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jc w:val="center"/>
        <w:tblLook w:firstColumn="1" w:firstRow="1" w:lastColumn="0" w:lastRow="0" w:noHBand="0" w:noVBand="1" w:val="04A0"/>
      </w:tblPr>
      <w:tblGrid>
        <w:gridCol w:w="9638"/>
      </w:tblGrid>
      <w:tr>
        <w:tc>
          <w:tcPr>
            <w:tcW w:type="dxa" w:w="9525"/>
            <w:shd w:val="clear" w:color="auto" w:fill="2F5BEA"/>
            <w:tcMar>
              <w:top w:w="120" w:type="dxa"/>
              <w:bottom w:w="120" w:type="dxa"/>
              <w:start w:w="200" w:type="dxa"/>
              <w:end w:w="200" w:type="dxa"/>
            </w:tcMar>
          </w:tcPr>
          <w:p>
            <w:pPr>
              <w:spacing w:after="0"/>
            </w:pPr>
            <w:r>
              <w:rPr>
                <w:b/>
                <w:i w:val="0"/>
                <w:color w:val="FFFFFF"/>
                <w:sz w:val="22"/>
              </w:rPr>
              <w:t>INFORMATION &amp; COMMUNICATION TECHNOLOGY (GCE ADVANCED LEVEL)   |   FIRST TERM</w:t>
            </w:r>
          </w:p>
        </w:tc>
      </w:tr>
    </w:tbl>
    <w:p>
      <w:pPr>
        <w:spacing w:before="720"/>
      </w:pPr>
      <w:r>
        <w:rPr>
          <w:rFonts w:ascii="Calibri Light" w:hAnsi="Calibri Light"/>
          <w:b/>
          <w:color w:val="1B2A49"/>
          <w:sz w:val="68"/>
        </w:rPr>
        <w:t>ICT Teaching Notes</w:t>
      </w:r>
    </w:p>
    <w:p>
      <w:r>
        <w:rPr>
          <w:color w:val="2F5BEA"/>
          <w:sz w:val="30"/>
        </w:rPr>
        <w:t>First Term · Complete Instructional Resource</w:t>
      </w:r>
    </w:p>
    <w:p>
      <w:pPr>
        <w:spacing w:before="120"/>
      </w:pPr>
      <w:r>
        <w:rPr>
          <w:color w:val="5F6B7A"/>
          <w:sz w:val="26"/>
        </w:rPr>
        <w:t>LOWER SIXTH</w:t>
      </w:r>
    </w:p>
    <w:p/>
    <w:p/>
    <w:p/>
    <w:tbl>
      <w:tblPr>
        <w:tblW w:type="auto" w:w="0"/>
        <w:tblLook w:firstColumn="1" w:firstRow="1" w:lastColumn="0" w:lastRow="0" w:noHBand="0" w:noVBand="1" w:val="04A0"/>
        <w:tblLayout w:type="fixed"/>
      </w:tblPr>
      <w:tblGrid>
        <w:gridCol w:w="4819"/>
        <w:gridCol w:w="4819"/>
      </w:tblGrid>
      <w:tr>
        <w:tc>
          <w:tcPr>
            <w:tcW w:type="dxa" w:w="2381"/>
            <w:shd w:val="clear" w:color="auto" w:fill="EEF1F7"/>
            <w:tcMar>
              <w:top w:w="80" w:type="dxa"/>
              <w:bottom w:w="80" w:type="dxa"/>
              <w:start w:w="140" w:type="dxa"/>
              <w:end w:w="140" w:type="dxa"/>
            </w:tcMar>
            <w:tcBorders>
              <w:top w:val="nil"/>
              <w:left w:val="nil"/>
              <w:bottom w:val="nil"/>
              <w:right w:val="nil"/>
            </w:tcBorders>
          </w:tcPr>
          <w:p>
            <w:pPr>
              <w:spacing w:after="0"/>
            </w:pPr>
            <w:r>
              <w:rPr>
                <w:b/>
                <w:color w:val="1B2A49"/>
                <w:sz w:val="19"/>
              </w:rPr>
              <w:t>Subject</w:t>
            </w:r>
          </w:p>
        </w:tc>
        <w:tc>
          <w:tcPr>
            <w:tcW w:type="dxa" w:w="7144"/>
            <w:tcMar>
              <w:top w:w="80" w:type="dxa"/>
              <w:bottom w:w="80" w:type="dxa"/>
              <w:start w:w="140" w:type="dxa"/>
              <w:end w:w="140" w:type="dxa"/>
            </w:tcMar>
            <w:tcBorders>
              <w:bottom w:val="single" w:color="E1E5EC" w:sz="4"/>
            </w:tcBorders>
          </w:tcPr>
          <w:p>
            <w:pPr>
              <w:spacing w:after="0"/>
            </w:pPr>
            <w:r>
              <w:rPr>
                <w:color w:val="5F6B7A"/>
                <w:sz w:val="19"/>
              </w:rPr>
              <w:t>Information &amp; Communication Technology (ICT) — distinct from the Computer Science series; ICT notes emphasise use, selection, configuration and responsible practice rather than programming and theory of computation</w:t>
            </w:r>
          </w:p>
        </w:tc>
      </w:tr>
      <w:tr>
        <w:tc>
          <w:tcPr>
            <w:tcW w:type="dxa" w:w="2381"/>
            <w:shd w:val="clear" w:color="auto" w:fill="EEF1F7"/>
            <w:tcMar>
              <w:top w:w="80" w:type="dxa"/>
              <w:bottom w:w="80" w:type="dxa"/>
              <w:start w:w="140" w:type="dxa"/>
              <w:end w:w="140" w:type="dxa"/>
            </w:tcMar>
            <w:tcBorders>
              <w:top w:val="nil"/>
              <w:left w:val="nil"/>
              <w:bottom w:val="nil"/>
              <w:right w:val="nil"/>
            </w:tcBorders>
          </w:tcPr>
          <w:p>
            <w:pPr>
              <w:spacing w:after="0"/>
            </w:pPr>
            <w:r>
              <w:rPr>
                <w:b/>
                <w:color w:val="1B2A49"/>
                <w:sz w:val="19"/>
              </w:rPr>
              <w:t>Framework</w:t>
            </w:r>
          </w:p>
        </w:tc>
        <w:tc>
          <w:tcPr>
            <w:tcW w:type="dxa" w:w="7144"/>
            <w:tcMar>
              <w:top w:w="80" w:type="dxa"/>
              <w:bottom w:w="80" w:type="dxa"/>
              <w:start w:w="140" w:type="dxa"/>
              <w:end w:w="140" w:type="dxa"/>
            </w:tcMar>
            <w:tcBorders>
              <w:bottom w:val="single" w:color="E1E5EC" w:sz="4"/>
            </w:tcBorders>
          </w:tcPr>
          <w:p>
            <w:pPr>
              <w:spacing w:after="0"/>
            </w:pPr>
            <w:r>
              <w:rPr>
                <w:color w:val="5F6B7A"/>
                <w:sz w:val="19"/>
              </w:rPr>
              <w:t>National Harmonised Lower Sixth Progression Sheet 2026–2027 for ICT (MINESEC, Inspectorate of Pedagogy in charge of the Teaching of Computer Science)</w:t>
            </w:r>
          </w:p>
        </w:tc>
      </w:tr>
      <w:tr>
        <w:tc>
          <w:tcPr>
            <w:tcW w:type="dxa" w:w="2381"/>
            <w:shd w:val="clear" w:color="auto" w:fill="EEF1F7"/>
            <w:tcMar>
              <w:top w:w="80" w:type="dxa"/>
              <w:bottom w:w="80" w:type="dxa"/>
              <w:start w:w="140" w:type="dxa"/>
              <w:end w:w="140" w:type="dxa"/>
            </w:tcMar>
            <w:tcBorders>
              <w:top w:val="nil"/>
              <w:left w:val="nil"/>
              <w:bottom w:val="nil"/>
              <w:right w:val="nil"/>
            </w:tcBorders>
          </w:tcPr>
          <w:p>
            <w:pPr>
              <w:spacing w:after="0"/>
            </w:pPr>
            <w:r>
              <w:rPr>
                <w:b/>
                <w:color w:val="1B2A49"/>
                <w:sz w:val="19"/>
              </w:rPr>
              <w:t>Coverage</w:t>
            </w:r>
          </w:p>
        </w:tc>
        <w:tc>
          <w:tcPr>
            <w:tcW w:type="dxa" w:w="7144"/>
            <w:tcMar>
              <w:top w:w="80" w:type="dxa"/>
              <w:bottom w:w="80" w:type="dxa"/>
              <w:start w:w="140" w:type="dxa"/>
              <w:end w:w="140" w:type="dxa"/>
            </w:tcMar>
            <w:tcBorders>
              <w:bottom w:val="single" w:color="E1E5EC" w:sz="4"/>
            </w:tcBorders>
          </w:tcPr>
          <w:p>
            <w:pPr>
              <w:spacing w:after="0"/>
            </w:pPr>
            <w:r>
              <w:rPr>
                <w:color w:val="5F6B7A"/>
                <w:sz w:val="19"/>
              </w:rPr>
              <w:t>Weeks 1–12 · Lessons 1–42 · Integration Activities 1–2 · Evaluations 1–2 with remediation. Modules: Computing Systems and Components; Impacting Society with Digital Technologies (AI); Hardware; Software; Operating Systems; Maintenance; Assistive Technology &amp; Ergonomics; Word Processing; Spreadsheets; Digital Citizenship &amp; Ethics; Cybersecurity</w:t>
            </w:r>
          </w:p>
        </w:tc>
      </w:tr>
      <w:tr>
        <w:tc>
          <w:tcPr>
            <w:tcW w:type="dxa" w:w="2381"/>
            <w:shd w:val="clear" w:color="auto" w:fill="EEF1F7"/>
            <w:tcMar>
              <w:top w:w="80" w:type="dxa"/>
              <w:bottom w:w="80" w:type="dxa"/>
              <w:start w:w="140" w:type="dxa"/>
              <w:end w:w="140" w:type="dxa"/>
            </w:tcMar>
            <w:tcBorders>
              <w:top w:val="nil"/>
              <w:left w:val="nil"/>
              <w:bottom w:val="nil"/>
              <w:right w:val="nil"/>
            </w:tcBorders>
          </w:tcPr>
          <w:p>
            <w:pPr>
              <w:spacing w:after="0"/>
            </w:pPr>
            <w:r>
              <w:rPr>
                <w:b/>
                <w:color w:val="1B2A49"/>
                <w:sz w:val="19"/>
              </w:rPr>
              <w:t>Excluded</w:t>
            </w:r>
          </w:p>
        </w:tc>
        <w:tc>
          <w:tcPr>
            <w:tcW w:type="dxa" w:w="7144"/>
            <w:tcMar>
              <w:top w:w="80" w:type="dxa"/>
              <w:bottom w:w="80" w:type="dxa"/>
              <w:start w:w="140" w:type="dxa"/>
              <w:end w:w="140" w:type="dxa"/>
            </w:tcMar>
            <w:tcBorders>
              <w:bottom w:val="single" w:color="E1E5EC" w:sz="4"/>
            </w:tcBorders>
          </w:tcPr>
          <w:p>
            <w:pPr>
              <w:spacing w:after="0"/>
            </w:pPr>
            <w:r>
              <w:rPr>
                <w:color w:val="5F6B7A"/>
                <w:sz w:val="19"/>
              </w:rPr>
              <w:t>Second and Third Term content (Lesson 43 Types of Systems onward)</w:t>
            </w:r>
          </w:p>
        </w:tc>
      </w:tr>
      <w:tr>
        <w:tc>
          <w:tcPr>
            <w:tcW w:type="dxa" w:w="2381"/>
            <w:shd w:val="clear" w:color="auto" w:fill="EEF1F7"/>
            <w:tcMar>
              <w:top w:w="80" w:type="dxa"/>
              <w:bottom w:w="80" w:type="dxa"/>
              <w:start w:w="140" w:type="dxa"/>
              <w:end w:w="140" w:type="dxa"/>
            </w:tcMar>
            <w:tcBorders>
              <w:top w:val="nil"/>
              <w:left w:val="nil"/>
              <w:bottom w:val="nil"/>
              <w:right w:val="nil"/>
            </w:tcBorders>
          </w:tcPr>
          <w:p>
            <w:pPr>
              <w:spacing w:after="0"/>
            </w:pPr>
            <w:r>
              <w:rPr>
                <w:b/>
                <w:color w:val="1B2A49"/>
                <w:sz w:val="19"/>
              </w:rPr>
              <w:t>Weekly workload</w:t>
            </w:r>
          </w:p>
        </w:tc>
        <w:tc>
          <w:tcPr>
            <w:tcW w:type="dxa" w:w="7144"/>
            <w:tcMar>
              <w:top w:w="80" w:type="dxa"/>
              <w:bottom w:w="80" w:type="dxa"/>
              <w:start w:w="140" w:type="dxa"/>
              <w:end w:w="140" w:type="dxa"/>
            </w:tcMar>
            <w:tcBorders>
              <w:bottom w:val="single" w:color="E1E5EC" w:sz="4"/>
            </w:tcBorders>
          </w:tcPr>
          <w:p>
            <w:pPr>
              <w:spacing w:after="0"/>
            </w:pPr>
            <w:r>
              <w:rPr>
                <w:color w:val="5F6B7A"/>
                <w:sz w:val="19"/>
              </w:rPr>
              <w:t>8 periods per week</w:t>
            </w:r>
          </w:p>
        </w:tc>
      </w:tr>
      <w:tr>
        <w:tc>
          <w:tcPr>
            <w:tcW w:type="dxa" w:w="2381"/>
            <w:shd w:val="clear" w:color="auto" w:fill="EEF1F7"/>
            <w:tcMar>
              <w:top w:w="80" w:type="dxa"/>
              <w:bottom w:w="80" w:type="dxa"/>
              <w:start w:w="140" w:type="dxa"/>
              <w:end w:w="140" w:type="dxa"/>
            </w:tcMar>
            <w:tcBorders>
              <w:top w:val="nil"/>
              <w:left w:val="nil"/>
              <w:bottom w:val="nil"/>
              <w:right w:val="nil"/>
            </w:tcBorders>
          </w:tcPr>
          <w:p>
            <w:pPr>
              <w:spacing w:after="0"/>
            </w:pPr>
            <w:r>
              <w:rPr>
                <w:b/>
                <w:color w:val="1B2A49"/>
                <w:sz w:val="19"/>
              </w:rPr>
              <w:t>Pedagogical approach</w:t>
            </w:r>
          </w:p>
        </w:tc>
        <w:tc>
          <w:tcPr>
            <w:tcW w:type="dxa" w:w="7144"/>
            <w:tcMar>
              <w:top w:w="80" w:type="dxa"/>
              <w:bottom w:w="80" w:type="dxa"/>
              <w:start w:w="140" w:type="dxa"/>
              <w:end w:w="140" w:type="dxa"/>
            </w:tcMar>
            <w:tcBorders>
              <w:bottom w:val="single" w:color="E1E5EC" w:sz="4"/>
            </w:tcBorders>
          </w:tcPr>
          <w:p>
            <w:pPr>
              <w:spacing w:after="0"/>
            </w:pPr>
            <w:r>
              <w:rPr>
                <w:color w:val="5F6B7A"/>
                <w:sz w:val="19"/>
              </w:rPr>
              <w:t>Competency-Based Approach: practical, project- and scenario-based lessons; every practical objective is performed in the computer room (or simulated with printed screenshots where equipment is limited)</w:t>
            </w:r>
          </w:p>
        </w:tc>
      </w:tr>
      <w:tr>
        <w:tc>
          <w:tcPr>
            <w:tcW w:type="dxa" w:w="2381"/>
            <w:shd w:val="clear" w:color="auto" w:fill="EEF1F7"/>
            <w:tcMar>
              <w:top w:w="80" w:type="dxa"/>
              <w:bottom w:w="80" w:type="dxa"/>
              <w:start w:w="140" w:type="dxa"/>
              <w:end w:w="140" w:type="dxa"/>
            </w:tcMar>
            <w:tcBorders>
              <w:top w:val="nil"/>
              <w:left w:val="nil"/>
              <w:bottom w:val="nil"/>
              <w:right w:val="nil"/>
            </w:tcBorders>
          </w:tcPr>
          <w:p>
            <w:pPr>
              <w:spacing w:after="0"/>
            </w:pPr>
            <w:r>
              <w:rPr>
                <w:b/>
                <w:color w:val="1B2A49"/>
                <w:sz w:val="19"/>
              </w:rPr>
              <w:t>Assessment points</w:t>
            </w:r>
          </w:p>
        </w:tc>
        <w:tc>
          <w:tcPr>
            <w:tcW w:type="dxa" w:w="7144"/>
            <w:tcMar>
              <w:top w:w="80" w:type="dxa"/>
              <w:bottom w:w="80" w:type="dxa"/>
              <w:start w:w="140" w:type="dxa"/>
              <w:end w:w="140" w:type="dxa"/>
            </w:tcMar>
            <w:tcBorders>
              <w:bottom w:val="single" w:color="E1E5EC" w:sz="4"/>
            </w:tcBorders>
          </w:tcPr>
          <w:p>
            <w:pPr>
              <w:spacing w:after="0"/>
            </w:pPr>
            <w:r>
              <w:rPr>
                <w:color w:val="5F6B7A"/>
                <w:sz w:val="19"/>
              </w:rPr>
              <w:t>Evaluation No 1 &amp; Remediation No 1 (Week 5); Evaluation No 2 &amp; Remediation No 2 (Week 10); Integration Activities No 1 (Week 9) and No 2 (Week 12)</w:t>
            </w:r>
          </w:p>
        </w:tc>
      </w:tr>
    </w:tbl>
    <w:p/>
    <w:p/>
    <w:p/>
    <w:p/>
    <w:p>
      <w:r>
        <w:rPr>
          <w:color w:val="5F6B7A"/>
          <w:sz w:val="19"/>
        </w:rPr>
        <w:t>Teacher: ______________________________      School: ______________________________      Year: 2026–2027</w:t>
      </w:r>
    </w:p>
    <w:p>
      <w:r>
        <w:br w:type="page"/>
      </w:r>
    </w:p>
    <w:p>
      <w:pPr>
        <w:pStyle w:val="Heading1"/>
      </w:pPr>
      <w:r>
        <w:t>How to use these notes</w:t>
      </w:r>
    </w:p>
    <w:p>
      <w:r>
        <w:t xml:space="preserve">These notes are the </w:t>
      </w:r>
      <w:r>
        <w:rPr>
          <w:b/>
        </w:rPr>
        <w:t>primary teaching resource</w:t>
      </w:r>
      <w:r>
        <w:t xml:space="preserve"> for the First Term of Lower Sixth ICT. They follow the national progression sheet lesson by lesson: every objective in the sheet appears as a learning objective, and every objective is matched by explanatory content, a contextualised example, a practical or classroom activity and at least one assessment item. Second-Term content (systems, from Lesson 43) is deliberately excluded.</w:t>
      </w:r>
    </w:p>
    <w:p>
      <w:r>
        <w:rPr>
          <w:b/>
        </w:rPr>
        <w:t>How ICT differs from Computer Science in this series.</w:t>
      </w:r>
      <w:r>
        <w:t xml:space="preserve"> The Computer Science notes teach how computers and programs work from the inside (data representation, algorithms, programming). The ICT notes teach learners to </w:t>
      </w:r>
      <w:r>
        <w:rPr>
          <w:b/>
        </w:rPr>
        <w:t>choose, use, configure, maintain and protect</w:t>
      </w:r>
      <w:r>
        <w:t xml:space="preserve"> digital technology responsibly, and to understand its </w:t>
      </w:r>
      <w:r>
        <w:rPr>
          <w:b/>
        </w:rPr>
        <w:t>impact on society</w:t>
      </w:r>
      <w:r>
        <w:t>. Where a topic appears in both series (for example AI or operating systems), the ICT treatment is application-oriented: less mathematics, more decision-making, hands-on skills and social context.</w:t>
      </w:r>
    </w:p>
    <w:p>
      <w:r>
        <w:rPr>
          <w:b/>
        </w:rPr>
        <w:t>Lesson structure.</w:t>
      </w:r>
      <w:r>
        <w:t xml:space="preserve"> Each lesson provides: learning objectives (verbatim from the sheet); a timed lesson outline (introduction / core / conclusion) with teacher and learner activities; scaffolded core content with definitions, comparison tables and step-by-step procedures; real-world examples from Cameroon and modern industry; visual-learning placeholders describing diagrams, screenshots or charts to project or draw; misconception alerts; a hands-on practical or classroom activity; and a formative-assessment suite (quiz items, practical challenges) with homework. Practical lessons include </w:t>
      </w:r>
      <w:r>
        <w:rPr>
          <w:b/>
        </w:rPr>
        <w:t>step sheets</w:t>
      </w:r>
      <w:r>
        <w:t xml:space="preserve"> that work for both Microsoft Office/Windows and LibreOffice/Linux so schools can use whichever they have.</w:t>
      </w:r>
    </w:p>
    <w:p>
      <w:r>
        <w:rPr>
          <w:b/>
        </w:rPr>
        <w:t>Equipment-light options.</w:t>
      </w:r>
      <w:r>
        <w:t xml:space="preserve"> Where a school has few computers, each practical includes a "no-computer alternative" (paper simulations, projected demonstrations with learner call-outs, rotation schedules). Free software is preferred throughout: LibreOffice, Ubuntu, VirtualBox, GIMP, 7-Zip, ClamAV/Windows Defender.</w:t>
      </w:r>
    </w:p>
    <w:p>
      <w:r>
        <w:rPr>
          <w:b/>
        </w:rPr>
        <w:t>People to highlight.</w:t>
      </w:r>
      <w:r>
        <w:t xml:space="preserve"> Charles Babbage &amp; </w:t>
      </w:r>
      <w:r>
        <w:rPr>
          <w:b/>
        </w:rPr>
        <w:t>Ada Lovelace</w:t>
      </w:r>
      <w:r>
        <w:t xml:space="preserve">, </w:t>
      </w:r>
      <w:r>
        <w:rPr>
          <w:b/>
        </w:rPr>
        <w:t>Alan Turing</w:t>
      </w:r>
      <w:r>
        <w:t xml:space="preserve">, </w:t>
      </w:r>
      <w:r>
        <w:rPr>
          <w:b/>
        </w:rPr>
        <w:t>John von Neumann</w:t>
      </w:r>
      <w:r>
        <w:t xml:space="preserve">, </w:t>
      </w:r>
      <w:r>
        <w:rPr>
          <w:b/>
        </w:rPr>
        <w:t>Grace Hopper</w:t>
      </w:r>
      <w:r>
        <w:t xml:space="preserve">, </w:t>
      </w:r>
      <w:r>
        <w:rPr>
          <w:b/>
        </w:rPr>
        <w:t>Tim Berners-Lee</w:t>
      </w:r>
      <w:r>
        <w:t xml:space="preserve">, </w:t>
      </w:r>
      <w:r>
        <w:rPr>
          <w:b/>
        </w:rPr>
        <w:t>Fei-Fei Li</w:t>
      </w:r>
      <w:r>
        <w:t xml:space="preserve">, </w:t>
      </w:r>
      <w:r>
        <w:rPr>
          <w:b/>
        </w:rPr>
        <w:t>Timnit Gebru</w:t>
      </w:r>
      <w:r>
        <w:t xml:space="preserve">, </w:t>
      </w:r>
      <w:r>
        <w:rPr>
          <w:b/>
        </w:rPr>
        <w:t>Joy Buolamwini</w:t>
      </w:r>
      <w:r>
        <w:t xml:space="preserve"> (algorithmic bias), </w:t>
      </w:r>
      <w:r>
        <w:rPr>
          <w:b/>
        </w:rPr>
        <w:t>Rebecca Enonchong</w:t>
      </w:r>
      <w:r>
        <w:t xml:space="preserve"> (AppsTech), </w:t>
      </w:r>
      <w:r>
        <w:rPr>
          <w:b/>
        </w:rPr>
        <w:t>Arthur Zang</w:t>
      </w:r>
      <w:r>
        <w:t xml:space="preserve"> (Cardiopad), and </w:t>
      </w:r>
      <w:r>
        <w:rPr>
          <w:b/>
        </w:rPr>
        <w:t>Alain Nteff</w:t>
      </w:r>
      <w:r>
        <w:t xml:space="preserve"> (GiftedMom) — showing learners that ICT is built by women and men, including Cameroonians.</w:t>
      </w:r>
    </w:p>
    <w:p>
      <w:r>
        <w:br w:type="page"/>
      </w:r>
    </w:p>
    <w:p/>
    <w:p/>
    <w:p/>
    <w:p/>
    <w:p/>
    <w:p/>
    <w:tbl>
      <w:tblPr>
        <w:tblW w:type="auto" w:w="0"/>
        <w:jc w:val="center"/>
        <w:tblLook w:firstColumn="1" w:firstRow="1" w:lastColumn="0" w:lastRow="0" w:noHBand="0" w:noVBand="1" w:val="04A0"/>
      </w:tblPr>
      <w:tblGrid>
        <w:gridCol w:w="9638"/>
      </w:tblGrid>
      <w:tr>
        <w:tc>
          <w:tcPr>
            <w:tcW w:type="dxa" w:w="9525"/>
            <w:shd w:val="clear" w:color="auto" w:fill="F2A900"/>
            <w:tcMar>
              <w:top w:w="120" w:type="dxa"/>
              <w:bottom w:w="120" w:type="dxa"/>
              <w:start w:w="200" w:type="dxa"/>
              <w:end w:w="200" w:type="dxa"/>
            </w:tcMar>
          </w:tcPr>
          <w:p>
            <w:pPr>
              <w:spacing w:after="0"/>
            </w:pPr>
            <w:r>
              <w:rPr>
                <w:b/>
                <w:i w:val="0"/>
                <w:color w:val="1B2A49"/>
                <w:sz w:val="20"/>
              </w:rPr>
              <w:t>MODULE 1</w:t>
            </w:r>
          </w:p>
        </w:tc>
      </w:tr>
    </w:tbl>
    <w:p>
      <w:pPr>
        <w:spacing w:after="40"/>
      </w:pPr>
    </w:p>
    <w:p>
      <w:r>
        <w:rPr>
          <w:rFonts w:ascii="Calibri Light" w:hAnsi="Calibri Light"/>
          <w:b/>
          <w:color w:val="1B2A49"/>
          <w:sz w:val="52"/>
        </w:rPr>
        <w:t>Module 1 — Computing Systems and Components: History and Evolution of Computing</w:t>
      </w:r>
    </w:p>
    <w:p>
      <w:r>
        <w:rPr>
          <w:b/>
        </w:rPr>
        <w:t>Week 1 · Lesson 1 (+ Diagnostic Evaluation)</w:t>
      </w:r>
    </w:p>
    <w:p>
      <w:r>
        <w:rPr>
          <w:b/>
        </w:rPr>
        <w:t>Category of action:</w:t>
      </w:r>
      <w:r>
        <w:t xml:space="preserve"> History and evolution of computing.</w:t>
      </w:r>
    </w:p>
    <w:p>
      <w:r>
        <w:rPr>
          <w:b/>
        </w:rPr>
        <w:t>Context:</w:t>
      </w:r>
      <w:r>
        <w:t xml:space="preserve"> The term opens with a short diagnostic evaluation (Forms 1–5 knowledge: hardware basics, software, internet safety, word processing) followed by a lesson that places today's devices in their historical line — from vacuum tubes to AI chips — and introduces the two fundamental computer architectures.</w:t>
      </w:r>
    </w:p>
    <w:p>
      <w:r>
        <w:br w:type="page"/>
      </w:r>
    </w:p>
    <w:p>
      <w:pPr>
        <w:pStyle w:val="Heading1"/>
      </w:pPr>
      <w:r>
        <w:t>Diagnostic Evaluation (Week 1, 1 period)</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spacing w:after="60" w:line="264" w:lineRule="auto"/>
            </w:pPr>
            <w:r>
              <w:rPr>
                <w:b/>
                <w:sz w:val="20"/>
              </w:rPr>
              <w:t>Purpose.</w:t>
            </w:r>
            <w:r>
              <w:rPr>
                <w:sz w:val="20"/>
              </w:rPr>
              <w:t xml:space="preserve"> Establish learners' entry level before new content. 20 short items, 30 minutes, not graded for reports but recorded for planning: (1–5) identify hardware devices from pictures and classify as input/output/storage/processing; (6–8) system vs application software examples; (9–10) units: how many bytes in a kilobyte? bits in a byte?; (11–13) word-processing tasks (bold, save-as, insert table) described in steps; (14–15) a simple spreadsheet formula; (16–18) internet safety (strong password, phishing sign, what is malware); (19–20) one open question: "Name one way computers have changed life in your community, positively and negatively." Analyse results by item to decide how much recap the Forms 1–5 material needs during Lessons 7–17.</w:t>
            </w:r>
          </w:p>
        </w:tc>
      </w:tr>
    </w:tbl>
    <w:p>
      <w:pPr>
        <w:spacing w:after="40"/>
      </w:pPr>
    </w:p>
    <w:p>
      <w:r>
        <w:br w:type="page"/>
      </w:r>
    </w:p>
    <w:p>
      <w:pPr>
        <w:pStyle w:val="Heading1"/>
      </w:pPr>
      <w:r>
        <w:t>Lesson 1: History and Evolution of Computing</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Identify the generations of computers and the main technology used in each period.</w:t>
            </w:r>
          </w:p>
          <w:p>
            <w:pPr>
              <w:pStyle w:val="ListBullet"/>
              <w:spacing w:after="60" w:line="264" w:lineRule="auto"/>
            </w:pPr>
            <w:r>
              <w:rPr>
                <w:sz w:val="20"/>
              </w:rPr>
              <w:t>Compare characteristics such as size, processing capability and price across generations.</w:t>
            </w:r>
          </w:p>
          <w:p>
            <w:pPr>
              <w:pStyle w:val="ListBullet"/>
              <w:spacing w:after="60" w:line="264" w:lineRule="auto"/>
            </w:pPr>
            <w:r>
              <w:rPr>
                <w:sz w:val="20"/>
              </w:rPr>
              <w:t>Differentiate between the Von Neumann and Harvard architecture.</w:t>
            </w:r>
          </w:p>
          <w:p>
            <w:pPr>
              <w:pStyle w:val="ListBullet"/>
              <w:spacing w:after="60" w:line="264" w:lineRule="auto"/>
            </w:pPr>
            <w:r>
              <w:rPr>
                <w:sz w:val="20"/>
              </w:rPr>
              <w:t>Explain the stored program concept.</w:t>
            </w:r>
          </w:p>
        </w:tc>
      </w:tr>
    </w:tbl>
    <w:p>
      <w:pPr>
        <w:spacing w:after="40"/>
      </w:pPr>
    </w:p>
    <w:p>
      <w:pPr>
        <w:pStyle w:val="Heading2"/>
      </w:pPr>
      <w:r>
        <w:t>Lesson outline (2 periods, 100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952"/>
            <w:tcMar>
              <w:top w:w="60" w:type="dxa"/>
              <w:bottom w:w="60" w:type="dxa"/>
              <w:start w:w="110" w:type="dxa"/>
              <w:end w:w="110" w:type="dxa"/>
            </w:tcMar>
            <w:shd w:val="clear" w:color="auto" w:fill="1B2A49"/>
          </w:tcPr>
          <w:p>
            <w:pPr>
              <w:spacing w:after="0"/>
            </w:pPr>
            <w:r>
              <w:rPr>
                <w:b/>
                <w:color w:val="FFFFFF"/>
                <w:sz w:val="20"/>
              </w:rPr>
              <w:t>Phase</w:t>
            </w:r>
          </w:p>
        </w:tc>
        <w:tc>
          <w:tcPr>
            <w:tcW w:type="dxa" w:w="635"/>
            <w:tcMar>
              <w:top w:w="60" w:type="dxa"/>
              <w:bottom w:w="60" w:type="dxa"/>
              <w:start w:w="110" w:type="dxa"/>
              <w:end w:w="110" w:type="dxa"/>
            </w:tcMar>
            <w:shd w:val="clear" w:color="auto" w:fill="1B2A49"/>
          </w:tcPr>
          <w:p>
            <w:pPr>
              <w:spacing w:after="0"/>
            </w:pPr>
            <w:r>
              <w:rPr>
                <w:b/>
                <w:color w:val="FFFFFF"/>
                <w:sz w:val="20"/>
              </w:rPr>
              <w:t>Time</w:t>
            </w:r>
          </w:p>
        </w:tc>
        <w:tc>
          <w:tcPr>
            <w:tcW w:type="dxa" w:w="4762"/>
            <w:tcMar>
              <w:top w:w="60" w:type="dxa"/>
              <w:bottom w:w="60" w:type="dxa"/>
              <w:start w:w="110" w:type="dxa"/>
              <w:end w:w="110" w:type="dxa"/>
            </w:tcMar>
            <w:shd w:val="clear" w:color="auto" w:fill="1B2A49"/>
          </w:tcPr>
          <w:p>
            <w:pPr>
              <w:spacing w:after="0"/>
            </w:pPr>
            <w:r>
              <w:rPr>
                <w:b/>
                <w:color w:val="FFFFFF"/>
                <w:sz w:val="20"/>
              </w:rPr>
              <w:t>Teacher activity</w:t>
            </w:r>
          </w:p>
        </w:tc>
        <w:tc>
          <w:tcPr>
            <w:tcW w:type="dxa" w:w="3175"/>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952"/>
            <w:tcMar>
              <w:top w:w="60" w:type="dxa"/>
              <w:bottom w:w="60" w:type="dxa"/>
              <w:start w:w="110" w:type="dxa"/>
              <w:end w:w="110" w:type="dxa"/>
            </w:tcMar>
            <w:tcBorders>
              <w:bottom w:val="single" w:color="E1E5EC" w:sz="4"/>
            </w:tcBorders>
          </w:tcPr>
          <w:p>
            <w:pPr>
              <w:spacing w:after="0"/>
            </w:pPr>
            <w:r>
              <w:rPr>
                <w:sz w:val="19"/>
              </w:rPr>
              <w:t>Introduction</w:t>
            </w:r>
          </w:p>
        </w:tc>
        <w:tc>
          <w:tcPr>
            <w:tcW w:type="dxa" w:w="635"/>
            <w:tcMar>
              <w:top w:w="60" w:type="dxa"/>
              <w:bottom w:w="60" w:type="dxa"/>
              <w:start w:w="110" w:type="dxa"/>
              <w:end w:w="110" w:type="dxa"/>
            </w:tcMar>
            <w:tcBorders>
              <w:bottom w:val="single" w:color="E1E5EC" w:sz="4"/>
            </w:tcBorders>
          </w:tcPr>
          <w:p>
            <w:pPr>
              <w:spacing w:after="0"/>
            </w:pPr>
            <w:r>
              <w:rPr>
                <w:sz w:val="19"/>
              </w:rPr>
              <w:t>8 min</w:t>
            </w:r>
          </w:p>
        </w:tc>
        <w:tc>
          <w:tcPr>
            <w:tcW w:type="dxa" w:w="4762"/>
            <w:tcMar>
              <w:top w:w="60" w:type="dxa"/>
              <w:bottom w:w="60" w:type="dxa"/>
              <w:start w:w="110" w:type="dxa"/>
              <w:end w:w="110" w:type="dxa"/>
            </w:tcMar>
            <w:tcBorders>
              <w:bottom w:val="single" w:color="E1E5EC" w:sz="4"/>
            </w:tcBorders>
          </w:tcPr>
          <w:p>
            <w:pPr>
              <w:spacing w:after="0"/>
            </w:pPr>
            <w:r>
              <w:rPr>
                <w:sz w:val="19"/>
              </w:rPr>
              <w:t>Show three images: ENIAC filling a room (1946), a 1980s desktop, a smartphone. "Which is most powerful? Which cost most?" Reveal: the phone is millions of times faster and thousands of times cheaper.</w:t>
            </w:r>
          </w:p>
        </w:tc>
        <w:tc>
          <w:tcPr>
            <w:tcW w:type="dxa" w:w="3175"/>
            <w:tcMar>
              <w:top w:w="60" w:type="dxa"/>
              <w:bottom w:w="60" w:type="dxa"/>
              <w:start w:w="110" w:type="dxa"/>
              <w:end w:w="110" w:type="dxa"/>
            </w:tcMar>
            <w:tcBorders>
              <w:bottom w:val="single" w:color="E1E5EC" w:sz="4"/>
            </w:tcBorders>
          </w:tcPr>
          <w:p>
            <w:pPr>
              <w:spacing w:after="0"/>
            </w:pPr>
            <w:r>
              <w:rPr>
                <w:sz w:val="19"/>
              </w:rPr>
              <w:t>Predict; discuss.</w:t>
            </w:r>
          </w:p>
        </w:tc>
      </w:tr>
      <w:tr>
        <w:tc>
          <w:tcPr>
            <w:tcW w:type="dxa" w:w="952"/>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35"/>
            <w:tcMar>
              <w:top w:w="60" w:type="dxa"/>
              <w:bottom w:w="60" w:type="dxa"/>
              <w:start w:w="110" w:type="dxa"/>
              <w:end w:w="110" w:type="dxa"/>
            </w:tcMar>
            <w:shd w:val="clear" w:color="auto" w:fill="F7F8FA"/>
            <w:tcBorders>
              <w:bottom w:val="single" w:color="E1E5EC" w:sz="4"/>
            </w:tcBorders>
          </w:tcPr>
          <w:p>
            <w:pPr>
              <w:spacing w:after="0"/>
            </w:pPr>
            <w:r>
              <w:rPr>
                <w:sz w:val="19"/>
              </w:rPr>
              <w:t>30 min</w:t>
            </w:r>
          </w:p>
        </w:tc>
        <w:tc>
          <w:tcPr>
            <w:tcW w:type="dxa" w:w="4762"/>
            <w:tcMar>
              <w:top w:w="60" w:type="dxa"/>
              <w:bottom w:w="60" w:type="dxa"/>
              <w:start w:w="110" w:type="dxa"/>
              <w:end w:w="110" w:type="dxa"/>
            </w:tcMar>
            <w:shd w:val="clear" w:color="auto" w:fill="F7F8FA"/>
            <w:tcBorders>
              <w:bottom w:val="single" w:color="E1E5EC" w:sz="4"/>
            </w:tcBorders>
          </w:tcPr>
          <w:p>
            <w:pPr>
              <w:spacing w:after="0"/>
            </w:pPr>
            <w:r>
              <w:rPr>
                <w:sz w:val="19"/>
              </w:rPr>
              <w:t xml:space="preserve">Pre-history (abacus, Pascaline, Babbage's Analytical Engine &amp; Ada Lovelace, Hollerith punched cards, Turing) then the </w:t>
            </w:r>
            <w:r>
              <w:rPr>
                <w:b/>
                <w:sz w:val="19"/>
              </w:rPr>
              <w:t>five generations</w:t>
            </w:r>
            <w:r>
              <w:rPr>
                <w:sz w:val="19"/>
              </w:rPr>
              <w:t>: technology, examples, characteristics (size, speed, power, heat, reliability, price, languages, input/output). Build the comparison table with learners.</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Complete the generation table; timeline.</w:t>
            </w:r>
          </w:p>
        </w:tc>
      </w:tr>
      <w:tr>
        <w:tc>
          <w:tcPr>
            <w:tcW w:type="dxa" w:w="952"/>
            <w:tcMar>
              <w:top w:w="60" w:type="dxa"/>
              <w:bottom w:w="60" w:type="dxa"/>
              <w:start w:w="110" w:type="dxa"/>
              <w:end w:w="110" w:type="dxa"/>
            </w:tcMar>
            <w:tcBorders>
              <w:bottom w:val="single" w:color="E1E5EC" w:sz="4"/>
            </w:tcBorders>
          </w:tcPr>
          <w:p>
            <w:pPr>
              <w:spacing w:after="0"/>
            </w:pPr>
            <w:r>
              <w:rPr>
                <w:sz w:val="19"/>
              </w:rPr>
              <w:t>Core 2</w:t>
            </w:r>
          </w:p>
        </w:tc>
        <w:tc>
          <w:tcPr>
            <w:tcW w:type="dxa" w:w="635"/>
            <w:tcMar>
              <w:top w:w="60" w:type="dxa"/>
              <w:bottom w:w="60" w:type="dxa"/>
              <w:start w:w="110" w:type="dxa"/>
              <w:end w:w="110" w:type="dxa"/>
            </w:tcMar>
            <w:tcBorders>
              <w:bottom w:val="single" w:color="E1E5EC" w:sz="4"/>
            </w:tcBorders>
          </w:tcPr>
          <w:p>
            <w:pPr>
              <w:spacing w:after="0"/>
            </w:pPr>
            <w:r>
              <w:rPr>
                <w:sz w:val="19"/>
              </w:rPr>
              <w:t>25 min</w:t>
            </w:r>
          </w:p>
        </w:tc>
        <w:tc>
          <w:tcPr>
            <w:tcW w:type="dxa" w:w="4762"/>
            <w:tcMar>
              <w:top w:w="60" w:type="dxa"/>
              <w:bottom w:w="60" w:type="dxa"/>
              <w:start w:w="110" w:type="dxa"/>
              <w:end w:w="110" w:type="dxa"/>
            </w:tcMar>
            <w:tcBorders>
              <w:bottom w:val="single" w:color="E1E5EC" w:sz="4"/>
            </w:tcBorders>
          </w:tcPr>
          <w:p>
            <w:pPr>
              <w:spacing w:after="0"/>
            </w:pPr>
            <w:r>
              <w:rPr>
                <w:b/>
                <w:sz w:val="19"/>
              </w:rPr>
              <w:t>Stored program concept</w:t>
            </w:r>
            <w:r>
              <w:rPr>
                <w:sz w:val="19"/>
              </w:rPr>
              <w:t xml:space="preserve"> (von Neumann 1945): instructions and data in the same memory, fetched and executed sequentially; why it matters (general-purpose machine, software). </w:t>
            </w:r>
            <w:r>
              <w:rPr>
                <w:b/>
                <w:sz w:val="19"/>
              </w:rPr>
              <w:t>Von Neumann vs Harvard architecture</w:t>
            </w:r>
            <w:r>
              <w:rPr>
                <w:sz w:val="19"/>
              </w:rPr>
              <w:t>: shared vs separate memory/buses for instructions and data; bottleneck; where each is used (PCs vs microcontrollers, DSPs; modified Harvard in modern CPUs with separate caches).</w:t>
            </w:r>
          </w:p>
        </w:tc>
        <w:tc>
          <w:tcPr>
            <w:tcW w:type="dxa" w:w="3175"/>
            <w:tcMar>
              <w:top w:w="60" w:type="dxa"/>
              <w:bottom w:w="60" w:type="dxa"/>
              <w:start w:w="110" w:type="dxa"/>
              <w:end w:w="110" w:type="dxa"/>
            </w:tcMar>
            <w:tcBorders>
              <w:bottom w:val="single" w:color="E1E5EC" w:sz="4"/>
            </w:tcBorders>
          </w:tcPr>
          <w:p>
            <w:pPr>
              <w:spacing w:after="0"/>
            </w:pPr>
            <w:r>
              <w:rPr>
                <w:sz w:val="19"/>
              </w:rPr>
              <w:t>Draw both block diagrams; compare.</w:t>
            </w:r>
          </w:p>
        </w:tc>
      </w:tr>
      <w:tr>
        <w:tc>
          <w:tcPr>
            <w:tcW w:type="dxa" w:w="952"/>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35"/>
            <w:tcMar>
              <w:top w:w="60" w:type="dxa"/>
              <w:bottom w:w="60" w:type="dxa"/>
              <w:start w:w="110" w:type="dxa"/>
              <w:end w:w="110" w:type="dxa"/>
            </w:tcMar>
            <w:shd w:val="clear" w:color="auto" w:fill="F7F8FA"/>
            <w:tcBorders>
              <w:bottom w:val="single" w:color="E1E5EC" w:sz="4"/>
            </w:tcBorders>
          </w:tcPr>
          <w:p>
            <w:pPr>
              <w:spacing w:after="0"/>
            </w:pPr>
            <w:r>
              <w:rPr>
                <w:sz w:val="19"/>
              </w:rPr>
              <w:t>27 min</w:t>
            </w:r>
          </w:p>
        </w:tc>
        <w:tc>
          <w:tcPr>
            <w:tcW w:type="dxa" w:w="4762"/>
            <w:tcMar>
              <w:top w:w="60" w:type="dxa"/>
              <w:bottom w:w="60" w:type="dxa"/>
              <w:start w:w="110" w:type="dxa"/>
              <w:end w:w="110" w:type="dxa"/>
            </w:tcMar>
            <w:shd w:val="clear" w:color="auto" w:fill="F7F8FA"/>
            <w:tcBorders>
              <w:bottom w:val="single" w:color="E1E5EC" w:sz="4"/>
            </w:tcBorders>
          </w:tcPr>
          <w:p>
            <w:pPr>
              <w:spacing w:after="0"/>
            </w:pPr>
            <w:r>
              <w:rPr>
                <w:sz w:val="19"/>
              </w:rPr>
              <w:t>Trends: Moore's law, miniaturisation, mobility, cloud, AI accelerators (GPUs/NPUs, "fifth generation" AI); local dimension: arrival of computers in Cameroon (1970s–80s public administration, 1990s cybercafés, 2000s mobile phones, 2010s MoMo, 2020s AI). Group task: one generation per group → poster.</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Poster; present.</w:t>
            </w:r>
          </w:p>
        </w:tc>
      </w:tr>
      <w:tr>
        <w:tc>
          <w:tcPr>
            <w:tcW w:type="dxa" w:w="952"/>
            <w:tcMar>
              <w:top w:w="60" w:type="dxa"/>
              <w:bottom w:w="60" w:type="dxa"/>
              <w:start w:w="110" w:type="dxa"/>
              <w:end w:w="110" w:type="dxa"/>
            </w:tcMar>
            <w:tcBorders>
              <w:bottom w:val="single" w:color="E1E5EC" w:sz="4"/>
            </w:tcBorders>
          </w:tcPr>
          <w:p>
            <w:pPr>
              <w:spacing w:after="0"/>
            </w:pPr>
            <w:r>
              <w:rPr>
                <w:sz w:val="19"/>
              </w:rPr>
              <w:t>Conclusion</w:t>
            </w:r>
          </w:p>
        </w:tc>
        <w:tc>
          <w:tcPr>
            <w:tcW w:type="dxa" w:w="635"/>
            <w:tcMar>
              <w:top w:w="60" w:type="dxa"/>
              <w:bottom w:w="60" w:type="dxa"/>
              <w:start w:w="110" w:type="dxa"/>
              <w:end w:w="110" w:type="dxa"/>
            </w:tcMar>
            <w:tcBorders>
              <w:bottom w:val="single" w:color="E1E5EC" w:sz="4"/>
            </w:tcBorders>
          </w:tcPr>
          <w:p>
            <w:pPr>
              <w:spacing w:after="0"/>
            </w:pPr>
            <w:r>
              <w:rPr>
                <w:sz w:val="19"/>
              </w:rPr>
              <w:t>10 min</w:t>
            </w:r>
          </w:p>
        </w:tc>
        <w:tc>
          <w:tcPr>
            <w:tcW w:type="dxa" w:w="4762"/>
            <w:tcMar>
              <w:top w:w="60" w:type="dxa"/>
              <w:bottom w:w="60" w:type="dxa"/>
              <w:start w:w="110" w:type="dxa"/>
              <w:end w:w="110" w:type="dxa"/>
            </w:tcMar>
            <w:tcBorders>
              <w:bottom w:val="single" w:color="E1E5EC" w:sz="4"/>
            </w:tcBorders>
          </w:tcPr>
          <w:p>
            <w:pPr>
              <w:spacing w:after="0"/>
            </w:pPr>
            <w:r>
              <w:rPr>
                <w:sz w:val="19"/>
              </w:rPr>
              <w:t>Exit ticket (3 questions); preview AI lessons.</w:t>
            </w:r>
          </w:p>
        </w:tc>
        <w:tc>
          <w:tcPr>
            <w:tcW w:type="dxa" w:w="3175"/>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1.1 Before the generations</w:t>
      </w:r>
    </w:p>
    <w:p>
      <w:r>
        <w:t>Counting tools (abacus, c. 2400 BCE), mechanical calculators (</w:t>
      </w:r>
      <w:r>
        <w:rPr>
          <w:b/>
        </w:rPr>
        <w:t>Pascaline</w:t>
      </w:r>
      <w:r>
        <w:t xml:space="preserve">, 1642; Leibniz wheel), </w:t>
      </w:r>
      <w:r>
        <w:rPr>
          <w:b/>
        </w:rPr>
        <w:t>Charles Babbage</w:t>
      </w:r>
      <w:r>
        <w:t xml:space="preserve">'s Difference and Analytical Engines (1830s – mill, store, punched-card input: the first design of a general-purpose programmable machine) and </w:t>
      </w:r>
      <w:r>
        <w:rPr>
          <w:b/>
        </w:rPr>
        <w:t>Ada Lovelace</w:t>
      </w:r>
      <w:r>
        <w:t xml:space="preserve">'s notes (1843 – the first published algorithm, recognising that machines could manipulate symbols, not only numbers). </w:t>
      </w:r>
      <w:r>
        <w:rPr>
          <w:b/>
        </w:rPr>
        <w:t>Herman Hollerith</w:t>
      </w:r>
      <w:r>
        <w:t xml:space="preserve">'s punched-card tabulator processed the 1890 US census and led to IBM. </w:t>
      </w:r>
      <w:r>
        <w:rPr>
          <w:b/>
        </w:rPr>
        <w:t>Alan Turing</w:t>
      </w:r>
      <w:r>
        <w:t xml:space="preserve"> (1936) described the universal machine; wartime machines (Colossus, 1943) and the ENIAC (1945) opened the electronic era.</w:t>
      </w:r>
    </w:p>
    <w:p>
      <w:pPr>
        <w:pStyle w:val="Heading3"/>
      </w:pPr>
      <w:r>
        <w:t>1.2 The generations of computers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 </w:t>
            </w:r>
            <w:r>
              <w:rPr>
                <w:b/>
                <w:sz w:val="20"/>
              </w:rPr>
              <w:t>computer generation</w:t>
            </w:r>
            <w:r>
              <w:rPr>
                <w:sz w:val="20"/>
              </w:rPr>
              <w:t xml:space="preserve"> is a phase in the development of computers defined mainly by the </w:t>
            </w:r>
            <w:r>
              <w:rPr>
                <w:b/>
                <w:sz w:val="20"/>
              </w:rPr>
              <w:t>switching technology</w:t>
            </w:r>
            <w:r>
              <w:rPr>
                <w:sz w:val="20"/>
              </w:rPr>
              <w:t xml:space="preserve"> used to build the processor and memory. Each new technology brought smaller, faster, cheaper, more reliable and more energy-efficient machines.</w:t>
            </w:r>
          </w:p>
        </w:tc>
      </w:tr>
    </w:tbl>
    <w:p>
      <w:pPr>
        <w:spacing w:after="40"/>
      </w:pPr>
    </w:p>
    <w:tbl>
      <w:tblPr>
        <w:tblW w:type="auto" w:w="0"/>
        <w:tblLook w:firstColumn="1" w:firstRow="1" w:lastColumn="0" w:lastRow="0" w:noHBand="0" w:noVBand="1" w:val="04A0"/>
        <w:jc w:val="center"/>
        <w:tblLayout w:type="fixed"/>
      </w:tblPr>
      <w:tblGrid>
        <w:gridCol w:w="1606"/>
        <w:gridCol w:w="1606"/>
        <w:gridCol w:w="1606"/>
        <w:gridCol w:w="1606"/>
        <w:gridCol w:w="1606"/>
        <w:gridCol w:w="1606"/>
      </w:tblGrid>
      <w:tr>
        <w:tc>
          <w:tcPr>
            <w:tcW w:type="dxa" w:w="347"/>
            <w:tcMar>
              <w:top w:w="60" w:type="dxa"/>
              <w:bottom w:w="60" w:type="dxa"/>
              <w:start w:w="110" w:type="dxa"/>
              <w:end w:w="110" w:type="dxa"/>
            </w:tcMar>
            <w:shd w:val="clear" w:color="auto" w:fill="1B2A49"/>
          </w:tcPr>
          <w:p>
            <w:pPr>
              <w:spacing w:after="0"/>
            </w:pPr>
            <w:r>
              <w:rPr>
                <w:b/>
                <w:color w:val="FFFFFF"/>
                <w:sz w:val="20"/>
              </w:rPr>
              <w:t>Generation</w:t>
            </w:r>
          </w:p>
        </w:tc>
        <w:tc>
          <w:tcPr>
            <w:tcW w:type="dxa" w:w="834"/>
            <w:tcMar>
              <w:top w:w="60" w:type="dxa"/>
              <w:bottom w:w="60" w:type="dxa"/>
              <w:start w:w="110" w:type="dxa"/>
              <w:end w:w="110" w:type="dxa"/>
            </w:tcMar>
            <w:shd w:val="clear" w:color="auto" w:fill="1B2A49"/>
          </w:tcPr>
          <w:p>
            <w:pPr>
              <w:spacing w:after="0"/>
            </w:pPr>
            <w:r>
              <w:rPr>
                <w:b/>
                <w:color w:val="FFFFFF"/>
                <w:sz w:val="20"/>
              </w:rPr>
              <w:t>Period</w:t>
            </w:r>
          </w:p>
        </w:tc>
        <w:tc>
          <w:tcPr>
            <w:tcW w:type="dxa" w:w="2085"/>
            <w:tcMar>
              <w:top w:w="60" w:type="dxa"/>
              <w:bottom w:w="60" w:type="dxa"/>
              <w:start w:w="110" w:type="dxa"/>
              <w:end w:w="110" w:type="dxa"/>
            </w:tcMar>
            <w:shd w:val="clear" w:color="auto" w:fill="1B2A49"/>
          </w:tcPr>
          <w:p>
            <w:pPr>
              <w:spacing w:after="0"/>
            </w:pPr>
            <w:r>
              <w:rPr>
                <w:b/>
                <w:color w:val="FFFFFF"/>
                <w:sz w:val="20"/>
              </w:rPr>
              <w:t>Main technology</w:t>
            </w:r>
          </w:p>
        </w:tc>
        <w:tc>
          <w:tcPr>
            <w:tcW w:type="dxa" w:w="2085"/>
            <w:tcMar>
              <w:top w:w="60" w:type="dxa"/>
              <w:bottom w:w="60" w:type="dxa"/>
              <w:start w:w="110" w:type="dxa"/>
              <w:end w:w="110" w:type="dxa"/>
            </w:tcMar>
            <w:shd w:val="clear" w:color="auto" w:fill="1B2A49"/>
          </w:tcPr>
          <w:p>
            <w:pPr>
              <w:spacing w:after="0"/>
            </w:pPr>
            <w:r>
              <w:rPr>
                <w:b/>
                <w:color w:val="FFFFFF"/>
                <w:sz w:val="20"/>
              </w:rPr>
              <w:t>Examples</w:t>
            </w:r>
          </w:p>
        </w:tc>
        <w:tc>
          <w:tcPr>
            <w:tcW w:type="dxa" w:w="2085"/>
            <w:tcMar>
              <w:top w:w="60" w:type="dxa"/>
              <w:bottom w:w="60" w:type="dxa"/>
              <w:start w:w="110" w:type="dxa"/>
              <w:end w:w="110" w:type="dxa"/>
            </w:tcMar>
            <w:shd w:val="clear" w:color="auto" w:fill="1B2A49"/>
          </w:tcPr>
          <w:p>
            <w:pPr>
              <w:spacing w:after="0"/>
            </w:pPr>
            <w:r>
              <w:rPr>
                <w:b/>
                <w:color w:val="FFFFFF"/>
                <w:sz w:val="20"/>
              </w:rPr>
              <w:t>Size / capability / price</w:t>
            </w:r>
          </w:p>
        </w:tc>
        <w:tc>
          <w:tcPr>
            <w:tcW w:type="dxa" w:w="2085"/>
            <w:tcMar>
              <w:top w:w="60" w:type="dxa"/>
              <w:bottom w:w="60" w:type="dxa"/>
              <w:start w:w="110" w:type="dxa"/>
              <w:end w:w="110" w:type="dxa"/>
            </w:tcMar>
            <w:shd w:val="clear" w:color="auto" w:fill="1B2A49"/>
          </w:tcPr>
          <w:p>
            <w:pPr>
              <w:spacing w:after="0"/>
            </w:pPr>
            <w:r>
              <w:rPr>
                <w:b/>
                <w:color w:val="FFFFFF"/>
                <w:sz w:val="20"/>
              </w:rPr>
              <w:t>Other characteristics</w:t>
            </w:r>
          </w:p>
        </w:tc>
      </w:tr>
      <w:tr>
        <w:tc>
          <w:tcPr>
            <w:tcW w:type="dxa" w:w="347"/>
            <w:tcMar>
              <w:top w:w="60" w:type="dxa"/>
              <w:bottom w:w="60" w:type="dxa"/>
              <w:start w:w="110" w:type="dxa"/>
              <w:end w:w="110" w:type="dxa"/>
            </w:tcMar>
            <w:tcBorders>
              <w:bottom w:val="single" w:color="E1E5EC" w:sz="4"/>
            </w:tcBorders>
          </w:tcPr>
          <w:p>
            <w:pPr>
              <w:spacing w:after="0"/>
            </w:pPr>
            <w:r>
              <w:rPr>
                <w:b/>
                <w:sz w:val="19"/>
              </w:rPr>
              <w:t>First</w:t>
            </w:r>
          </w:p>
        </w:tc>
        <w:tc>
          <w:tcPr>
            <w:tcW w:type="dxa" w:w="834"/>
            <w:tcMar>
              <w:top w:w="60" w:type="dxa"/>
              <w:bottom w:w="60" w:type="dxa"/>
              <w:start w:w="110" w:type="dxa"/>
              <w:end w:w="110" w:type="dxa"/>
            </w:tcMar>
            <w:tcBorders>
              <w:bottom w:val="single" w:color="E1E5EC" w:sz="4"/>
            </w:tcBorders>
          </w:tcPr>
          <w:p>
            <w:pPr>
              <w:spacing w:after="0"/>
            </w:pPr>
            <w:r>
              <w:rPr>
                <w:sz w:val="19"/>
              </w:rPr>
              <w:t>1940s–1956</w:t>
            </w:r>
          </w:p>
        </w:tc>
        <w:tc>
          <w:tcPr>
            <w:tcW w:type="dxa" w:w="2085"/>
            <w:tcMar>
              <w:top w:w="60" w:type="dxa"/>
              <w:bottom w:w="60" w:type="dxa"/>
              <w:start w:w="110" w:type="dxa"/>
              <w:end w:w="110" w:type="dxa"/>
            </w:tcMar>
            <w:tcBorders>
              <w:bottom w:val="single" w:color="E1E5EC" w:sz="4"/>
            </w:tcBorders>
          </w:tcPr>
          <w:p>
            <w:pPr>
              <w:spacing w:after="0"/>
            </w:pPr>
            <w:r>
              <w:rPr>
                <w:b/>
                <w:sz w:val="19"/>
              </w:rPr>
              <w:t>Vacuum tubes</w:t>
            </w:r>
            <w:r>
              <w:rPr>
                <w:sz w:val="19"/>
              </w:rPr>
              <w:t>; magnetic drums; punched cards/paper tape</w:t>
            </w:r>
          </w:p>
        </w:tc>
        <w:tc>
          <w:tcPr>
            <w:tcW w:type="dxa" w:w="2085"/>
            <w:tcMar>
              <w:top w:w="60" w:type="dxa"/>
              <w:bottom w:w="60" w:type="dxa"/>
              <w:start w:w="110" w:type="dxa"/>
              <w:end w:w="110" w:type="dxa"/>
            </w:tcMar>
            <w:tcBorders>
              <w:bottom w:val="single" w:color="E1E5EC" w:sz="4"/>
            </w:tcBorders>
          </w:tcPr>
          <w:p>
            <w:pPr>
              <w:spacing w:after="0"/>
            </w:pPr>
            <w:r>
              <w:rPr>
                <w:sz w:val="19"/>
              </w:rPr>
              <w:t>ENIAC, UNIVAC I, EDSAC, IBM 701</w:t>
            </w:r>
          </w:p>
        </w:tc>
        <w:tc>
          <w:tcPr>
            <w:tcW w:type="dxa" w:w="2085"/>
            <w:tcMar>
              <w:top w:w="60" w:type="dxa"/>
              <w:bottom w:w="60" w:type="dxa"/>
              <w:start w:w="110" w:type="dxa"/>
              <w:end w:w="110" w:type="dxa"/>
            </w:tcMar>
            <w:tcBorders>
              <w:bottom w:val="single" w:color="E1E5EC" w:sz="4"/>
            </w:tcBorders>
          </w:tcPr>
          <w:p>
            <w:pPr>
              <w:spacing w:after="0"/>
            </w:pPr>
            <w:r>
              <w:rPr>
                <w:sz w:val="19"/>
              </w:rPr>
              <w:t>Room-sized (ENIAC: 30 tonnes, 18,000 tubes); thousands of operations/s; enormous cost (UNIVAC ≈ $1 million then)</w:t>
            </w:r>
          </w:p>
        </w:tc>
        <w:tc>
          <w:tcPr>
            <w:tcW w:type="dxa" w:w="2085"/>
            <w:tcMar>
              <w:top w:w="60" w:type="dxa"/>
              <w:bottom w:w="60" w:type="dxa"/>
              <w:start w:w="110" w:type="dxa"/>
              <w:end w:w="110" w:type="dxa"/>
            </w:tcMar>
            <w:tcBorders>
              <w:bottom w:val="single" w:color="E1E5EC" w:sz="4"/>
            </w:tcBorders>
          </w:tcPr>
          <w:p>
            <w:pPr>
              <w:spacing w:after="0"/>
            </w:pPr>
            <w:r>
              <w:rPr>
                <w:sz w:val="19"/>
              </w:rPr>
              <w:t>Huge heat and power (150 kW), frequent tube failures, machine language only, one job at a time, operated by specialists</w:t>
            </w:r>
          </w:p>
        </w:tc>
      </w:tr>
      <w:tr>
        <w:tc>
          <w:tcPr>
            <w:tcW w:type="dxa" w:w="347"/>
            <w:tcMar>
              <w:top w:w="60" w:type="dxa"/>
              <w:bottom w:w="60" w:type="dxa"/>
              <w:start w:w="110" w:type="dxa"/>
              <w:end w:w="110" w:type="dxa"/>
            </w:tcMar>
            <w:shd w:val="clear" w:color="auto" w:fill="F7F8FA"/>
            <w:tcBorders>
              <w:bottom w:val="single" w:color="E1E5EC" w:sz="4"/>
            </w:tcBorders>
          </w:tcPr>
          <w:p>
            <w:pPr>
              <w:spacing w:after="0"/>
            </w:pPr>
            <w:r>
              <w:rPr>
                <w:b/>
                <w:sz w:val="19"/>
              </w:rPr>
              <w:t>Second</w:t>
            </w:r>
          </w:p>
        </w:tc>
        <w:tc>
          <w:tcPr>
            <w:tcW w:type="dxa" w:w="834"/>
            <w:tcMar>
              <w:top w:w="60" w:type="dxa"/>
              <w:bottom w:w="60" w:type="dxa"/>
              <w:start w:w="110" w:type="dxa"/>
              <w:end w:w="110" w:type="dxa"/>
            </w:tcMar>
            <w:shd w:val="clear" w:color="auto" w:fill="F7F8FA"/>
            <w:tcBorders>
              <w:bottom w:val="single" w:color="E1E5EC" w:sz="4"/>
            </w:tcBorders>
          </w:tcPr>
          <w:p>
            <w:pPr>
              <w:spacing w:after="0"/>
            </w:pPr>
            <w:r>
              <w:rPr>
                <w:sz w:val="19"/>
              </w:rPr>
              <w:t>1956–1963</w:t>
            </w:r>
          </w:p>
        </w:tc>
        <w:tc>
          <w:tcPr>
            <w:tcW w:type="dxa" w:w="2085"/>
            <w:tcMar>
              <w:top w:w="60" w:type="dxa"/>
              <w:bottom w:w="60" w:type="dxa"/>
              <w:start w:w="110" w:type="dxa"/>
              <w:end w:w="110" w:type="dxa"/>
            </w:tcMar>
            <w:shd w:val="clear" w:color="auto" w:fill="F7F8FA"/>
            <w:tcBorders>
              <w:bottom w:val="single" w:color="E1E5EC" w:sz="4"/>
            </w:tcBorders>
          </w:tcPr>
          <w:p>
            <w:pPr>
              <w:spacing w:after="0"/>
            </w:pPr>
            <w:r>
              <w:rPr>
                <w:b/>
                <w:sz w:val="19"/>
              </w:rPr>
              <w:t>Transistors</w:t>
            </w:r>
            <w:r>
              <w:rPr>
                <w:sz w:val="19"/>
              </w:rPr>
              <w:t xml:space="preserve"> (Bell Labs, 1947); magnetic-core memory; magnetic tape/disks</w:t>
            </w:r>
          </w:p>
        </w:tc>
        <w:tc>
          <w:tcPr>
            <w:tcW w:type="dxa" w:w="2085"/>
            <w:tcMar>
              <w:top w:w="60" w:type="dxa"/>
              <w:bottom w:w="60" w:type="dxa"/>
              <w:start w:w="110" w:type="dxa"/>
              <w:end w:w="110" w:type="dxa"/>
            </w:tcMar>
            <w:shd w:val="clear" w:color="auto" w:fill="F7F8FA"/>
            <w:tcBorders>
              <w:bottom w:val="single" w:color="E1E5EC" w:sz="4"/>
            </w:tcBorders>
          </w:tcPr>
          <w:p>
            <w:pPr>
              <w:spacing w:after="0"/>
            </w:pPr>
            <w:r>
              <w:rPr>
                <w:sz w:val="19"/>
              </w:rPr>
              <w:t>IBM 1401, IBM 7090, UNIVAC 1108, CDC 1604</w:t>
            </w:r>
          </w:p>
        </w:tc>
        <w:tc>
          <w:tcPr>
            <w:tcW w:type="dxa" w:w="2085"/>
            <w:tcMar>
              <w:top w:w="60" w:type="dxa"/>
              <w:bottom w:w="60" w:type="dxa"/>
              <w:start w:w="110" w:type="dxa"/>
              <w:end w:w="110" w:type="dxa"/>
            </w:tcMar>
            <w:shd w:val="clear" w:color="auto" w:fill="F7F8FA"/>
            <w:tcBorders>
              <w:bottom w:val="single" w:color="E1E5EC" w:sz="4"/>
            </w:tcBorders>
          </w:tcPr>
          <w:p>
            <w:pPr>
              <w:spacing w:after="0"/>
            </w:pPr>
            <w:r>
              <w:rPr>
                <w:sz w:val="19"/>
              </w:rPr>
              <w:t>Cabinet-sized; tens of thousands to a million operations/s; cheaper but still for governments, universities, big firms</w:t>
            </w:r>
          </w:p>
        </w:tc>
        <w:tc>
          <w:tcPr>
            <w:tcW w:type="dxa" w:w="2085"/>
            <w:tcMar>
              <w:top w:w="60" w:type="dxa"/>
              <w:bottom w:w="60" w:type="dxa"/>
              <w:start w:w="110" w:type="dxa"/>
              <w:end w:w="110" w:type="dxa"/>
            </w:tcMar>
            <w:shd w:val="clear" w:color="auto" w:fill="F7F8FA"/>
            <w:tcBorders>
              <w:bottom w:val="single" w:color="E1E5EC" w:sz="4"/>
            </w:tcBorders>
          </w:tcPr>
          <w:p>
            <w:pPr>
              <w:spacing w:after="0"/>
            </w:pPr>
            <w:r>
              <w:rPr>
                <w:sz w:val="19"/>
              </w:rPr>
              <w:t xml:space="preserve">Less heat, more reliable; </w:t>
            </w:r>
            <w:r>
              <w:rPr>
                <w:b/>
                <w:sz w:val="19"/>
              </w:rPr>
              <w:t>assembly language</w:t>
            </w:r>
            <w:r>
              <w:rPr>
                <w:sz w:val="19"/>
              </w:rPr>
              <w:t xml:space="preserve"> and first high-level languages (</w:t>
            </w:r>
            <w:r>
              <w:rPr>
                <w:b/>
                <w:sz w:val="19"/>
              </w:rPr>
              <w:t>FORTRAN</w:t>
            </w:r>
            <w:r>
              <w:rPr>
                <w:sz w:val="19"/>
              </w:rPr>
              <w:t xml:space="preserve">, </w:t>
            </w:r>
            <w:r>
              <w:rPr>
                <w:b/>
                <w:sz w:val="19"/>
              </w:rPr>
              <w:t>COBOL</w:t>
            </w:r>
            <w:r>
              <w:rPr>
                <w:sz w:val="19"/>
              </w:rPr>
              <w:t xml:space="preserve"> – Grace Hopper); batch processing</w:t>
            </w:r>
          </w:p>
        </w:tc>
      </w:tr>
      <w:tr>
        <w:tc>
          <w:tcPr>
            <w:tcW w:type="dxa" w:w="347"/>
            <w:tcMar>
              <w:top w:w="60" w:type="dxa"/>
              <w:bottom w:w="60" w:type="dxa"/>
              <w:start w:w="110" w:type="dxa"/>
              <w:end w:w="110" w:type="dxa"/>
            </w:tcMar>
            <w:tcBorders>
              <w:bottom w:val="single" w:color="E1E5EC" w:sz="4"/>
            </w:tcBorders>
          </w:tcPr>
          <w:p>
            <w:pPr>
              <w:spacing w:after="0"/>
            </w:pPr>
            <w:r>
              <w:rPr>
                <w:b/>
                <w:sz w:val="19"/>
              </w:rPr>
              <w:t>Third</w:t>
            </w:r>
          </w:p>
        </w:tc>
        <w:tc>
          <w:tcPr>
            <w:tcW w:type="dxa" w:w="834"/>
            <w:tcMar>
              <w:top w:w="60" w:type="dxa"/>
              <w:bottom w:w="60" w:type="dxa"/>
              <w:start w:w="110" w:type="dxa"/>
              <w:end w:w="110" w:type="dxa"/>
            </w:tcMar>
            <w:tcBorders>
              <w:bottom w:val="single" w:color="E1E5EC" w:sz="4"/>
            </w:tcBorders>
          </w:tcPr>
          <w:p>
            <w:pPr>
              <w:spacing w:after="0"/>
            </w:pPr>
            <w:r>
              <w:rPr>
                <w:sz w:val="19"/>
              </w:rPr>
              <w:t>1964–1971</w:t>
            </w:r>
          </w:p>
        </w:tc>
        <w:tc>
          <w:tcPr>
            <w:tcW w:type="dxa" w:w="2085"/>
            <w:tcMar>
              <w:top w:w="60" w:type="dxa"/>
              <w:bottom w:w="60" w:type="dxa"/>
              <w:start w:w="110" w:type="dxa"/>
              <w:end w:w="110" w:type="dxa"/>
            </w:tcMar>
            <w:tcBorders>
              <w:bottom w:val="single" w:color="E1E5EC" w:sz="4"/>
            </w:tcBorders>
          </w:tcPr>
          <w:p>
            <w:pPr>
              <w:spacing w:after="0"/>
            </w:pPr>
            <w:r>
              <w:rPr>
                <w:b/>
                <w:sz w:val="19"/>
              </w:rPr>
              <w:t>Integrated circuits (ICs)</w:t>
            </w:r>
            <w:r>
              <w:rPr>
                <w:sz w:val="19"/>
              </w:rPr>
              <w:t xml:space="preserve"> – many transistors on one silicon chip (Kilby, Noyce)</w:t>
            </w:r>
          </w:p>
        </w:tc>
        <w:tc>
          <w:tcPr>
            <w:tcW w:type="dxa" w:w="2085"/>
            <w:tcMar>
              <w:top w:w="60" w:type="dxa"/>
              <w:bottom w:w="60" w:type="dxa"/>
              <w:start w:w="110" w:type="dxa"/>
              <w:end w:w="110" w:type="dxa"/>
            </w:tcMar>
            <w:tcBorders>
              <w:bottom w:val="single" w:color="E1E5EC" w:sz="4"/>
            </w:tcBorders>
          </w:tcPr>
          <w:p>
            <w:pPr>
              <w:spacing w:after="0"/>
            </w:pPr>
            <w:r>
              <w:rPr>
                <w:sz w:val="19"/>
              </w:rPr>
              <w:t>IBM System/360, PDP-8 (first minicomputer), Honeywell 6000</w:t>
            </w:r>
          </w:p>
        </w:tc>
        <w:tc>
          <w:tcPr>
            <w:tcW w:type="dxa" w:w="2085"/>
            <w:tcMar>
              <w:top w:w="60" w:type="dxa"/>
              <w:bottom w:w="60" w:type="dxa"/>
              <w:start w:w="110" w:type="dxa"/>
              <w:end w:w="110" w:type="dxa"/>
            </w:tcMar>
            <w:tcBorders>
              <w:bottom w:val="single" w:color="E1E5EC" w:sz="4"/>
            </w:tcBorders>
          </w:tcPr>
          <w:p>
            <w:pPr>
              <w:spacing w:after="0"/>
            </w:pPr>
            <w:r>
              <w:rPr>
                <w:sz w:val="19"/>
              </w:rPr>
              <w:t>Desk/wardrobe-sized; millions of operations/s; price falls – businesses and universities buy them</w:t>
            </w:r>
          </w:p>
        </w:tc>
        <w:tc>
          <w:tcPr>
            <w:tcW w:type="dxa" w:w="2085"/>
            <w:tcMar>
              <w:top w:w="60" w:type="dxa"/>
              <w:bottom w:w="60" w:type="dxa"/>
              <w:start w:w="110" w:type="dxa"/>
              <w:end w:w="110" w:type="dxa"/>
            </w:tcMar>
            <w:tcBorders>
              <w:bottom w:val="single" w:color="E1E5EC" w:sz="4"/>
            </w:tcBorders>
          </w:tcPr>
          <w:p>
            <w:pPr>
              <w:spacing w:after="0"/>
            </w:pPr>
            <w:r>
              <w:rPr>
                <w:sz w:val="19"/>
              </w:rPr>
              <w:t xml:space="preserve">Keyboards and monitors, </w:t>
            </w:r>
            <w:r>
              <w:rPr>
                <w:b/>
                <w:sz w:val="19"/>
              </w:rPr>
              <w:t>operating systems</w:t>
            </w:r>
            <w:r>
              <w:rPr>
                <w:sz w:val="19"/>
              </w:rPr>
              <w:t>, time-sharing and multiprogramming, families of compatible machines</w:t>
            </w:r>
          </w:p>
        </w:tc>
      </w:tr>
      <w:tr>
        <w:tc>
          <w:tcPr>
            <w:tcW w:type="dxa" w:w="347"/>
            <w:tcMar>
              <w:top w:w="60" w:type="dxa"/>
              <w:bottom w:w="60" w:type="dxa"/>
              <w:start w:w="110" w:type="dxa"/>
              <w:end w:w="110" w:type="dxa"/>
            </w:tcMar>
            <w:shd w:val="clear" w:color="auto" w:fill="F7F8FA"/>
            <w:tcBorders>
              <w:bottom w:val="single" w:color="E1E5EC" w:sz="4"/>
            </w:tcBorders>
          </w:tcPr>
          <w:p>
            <w:pPr>
              <w:spacing w:after="0"/>
            </w:pPr>
            <w:r>
              <w:rPr>
                <w:b/>
                <w:sz w:val="19"/>
              </w:rPr>
              <w:t>Fourth</w:t>
            </w:r>
          </w:p>
        </w:tc>
        <w:tc>
          <w:tcPr>
            <w:tcW w:type="dxa" w:w="834"/>
            <w:tcMar>
              <w:top w:w="60" w:type="dxa"/>
              <w:bottom w:w="60" w:type="dxa"/>
              <w:start w:w="110" w:type="dxa"/>
              <w:end w:w="110" w:type="dxa"/>
            </w:tcMar>
            <w:shd w:val="clear" w:color="auto" w:fill="F7F8FA"/>
            <w:tcBorders>
              <w:bottom w:val="single" w:color="E1E5EC" w:sz="4"/>
            </w:tcBorders>
          </w:tcPr>
          <w:p>
            <w:pPr>
              <w:spacing w:after="0"/>
            </w:pPr>
            <w:r>
              <w:rPr>
                <w:sz w:val="19"/>
              </w:rPr>
              <w:t>1971–present</w:t>
            </w:r>
          </w:p>
        </w:tc>
        <w:tc>
          <w:tcPr>
            <w:tcW w:type="dxa" w:w="2085"/>
            <w:tcMar>
              <w:top w:w="60" w:type="dxa"/>
              <w:bottom w:w="60" w:type="dxa"/>
              <w:start w:w="110" w:type="dxa"/>
              <w:end w:w="110" w:type="dxa"/>
            </w:tcMar>
            <w:shd w:val="clear" w:color="auto" w:fill="F7F8FA"/>
            <w:tcBorders>
              <w:bottom w:val="single" w:color="E1E5EC" w:sz="4"/>
            </w:tcBorders>
          </w:tcPr>
          <w:p>
            <w:pPr>
              <w:spacing w:after="0"/>
            </w:pPr>
            <w:r>
              <w:rPr>
                <w:b/>
                <w:sz w:val="19"/>
              </w:rPr>
              <w:t>Microprocessor</w:t>
            </w:r>
            <w:r>
              <w:rPr>
                <w:sz w:val="19"/>
              </w:rPr>
              <w:t xml:space="preserve"> (VLSI: whole CPU on one chip – Intel 4004, 1971)</w:t>
            </w:r>
          </w:p>
        </w:tc>
        <w:tc>
          <w:tcPr>
            <w:tcW w:type="dxa" w:w="2085"/>
            <w:tcMar>
              <w:top w:w="60" w:type="dxa"/>
              <w:bottom w:w="60" w:type="dxa"/>
              <w:start w:w="110" w:type="dxa"/>
              <w:end w:w="110" w:type="dxa"/>
            </w:tcMar>
            <w:shd w:val="clear" w:color="auto" w:fill="F7F8FA"/>
            <w:tcBorders>
              <w:bottom w:val="single" w:color="E1E5EC" w:sz="4"/>
            </w:tcBorders>
          </w:tcPr>
          <w:p>
            <w:pPr>
              <w:spacing w:after="0"/>
            </w:pPr>
            <w:r>
              <w:rPr>
                <w:sz w:val="19"/>
              </w:rPr>
              <w:t>Apple II, IBM PC (1981), Macintosh, laptops, smartphones, servers, Raspberry Pi</w:t>
            </w:r>
          </w:p>
        </w:tc>
        <w:tc>
          <w:tcPr>
            <w:tcW w:type="dxa" w:w="2085"/>
            <w:tcMar>
              <w:top w:w="60" w:type="dxa"/>
              <w:bottom w:w="60" w:type="dxa"/>
              <w:start w:w="110" w:type="dxa"/>
              <w:end w:w="110" w:type="dxa"/>
            </w:tcMar>
            <w:shd w:val="clear" w:color="auto" w:fill="F7F8FA"/>
            <w:tcBorders>
              <w:bottom w:val="single" w:color="E1E5EC" w:sz="4"/>
            </w:tcBorders>
          </w:tcPr>
          <w:p>
            <w:pPr>
              <w:spacing w:after="0"/>
            </w:pPr>
            <w:r>
              <w:rPr>
                <w:sz w:val="19"/>
              </w:rPr>
              <w:t>Desktop → pocket; billions of operations/s; affordable for individuals (from ≈ 100,000 FCFA)</w:t>
            </w:r>
          </w:p>
        </w:tc>
        <w:tc>
          <w:tcPr>
            <w:tcW w:type="dxa" w:w="2085"/>
            <w:tcMar>
              <w:top w:w="60" w:type="dxa"/>
              <w:bottom w:w="60" w:type="dxa"/>
              <w:start w:w="110" w:type="dxa"/>
              <w:end w:w="110" w:type="dxa"/>
            </w:tcMar>
            <w:shd w:val="clear" w:color="auto" w:fill="F7F8FA"/>
            <w:tcBorders>
              <w:bottom w:val="single" w:color="E1E5EC" w:sz="4"/>
            </w:tcBorders>
          </w:tcPr>
          <w:p>
            <w:pPr>
              <w:spacing w:after="0"/>
            </w:pPr>
            <w:r>
              <w:rPr>
                <w:sz w:val="19"/>
              </w:rPr>
              <w:t xml:space="preserve">GUIs, mouse, networks and the </w:t>
            </w:r>
            <w:r>
              <w:rPr>
                <w:b/>
                <w:sz w:val="19"/>
              </w:rPr>
              <w:t>Internet/Web</w:t>
            </w:r>
            <w:r>
              <w:rPr>
                <w:sz w:val="19"/>
              </w:rPr>
              <w:t>, mobile computing, cloud, multicore chips, huge storage</w:t>
            </w:r>
          </w:p>
        </w:tc>
      </w:tr>
      <w:tr>
        <w:tc>
          <w:tcPr>
            <w:tcW w:type="dxa" w:w="347"/>
            <w:tcMar>
              <w:top w:w="60" w:type="dxa"/>
              <w:bottom w:w="60" w:type="dxa"/>
              <w:start w:w="110" w:type="dxa"/>
              <w:end w:w="110" w:type="dxa"/>
            </w:tcMar>
            <w:tcBorders>
              <w:bottom w:val="single" w:color="E1E5EC" w:sz="4"/>
            </w:tcBorders>
          </w:tcPr>
          <w:p>
            <w:pPr>
              <w:spacing w:after="0"/>
            </w:pPr>
            <w:r>
              <w:rPr>
                <w:b/>
                <w:sz w:val="19"/>
              </w:rPr>
              <w:t>Fifth</w:t>
            </w:r>
          </w:p>
        </w:tc>
        <w:tc>
          <w:tcPr>
            <w:tcW w:type="dxa" w:w="834"/>
            <w:tcMar>
              <w:top w:w="60" w:type="dxa"/>
              <w:bottom w:w="60" w:type="dxa"/>
              <w:start w:w="110" w:type="dxa"/>
              <w:end w:w="110" w:type="dxa"/>
            </w:tcMar>
            <w:tcBorders>
              <w:bottom w:val="single" w:color="E1E5EC" w:sz="4"/>
            </w:tcBorders>
          </w:tcPr>
          <w:p>
            <w:pPr>
              <w:spacing w:after="0"/>
            </w:pPr>
            <w:r>
              <w:rPr>
                <w:sz w:val="19"/>
              </w:rPr>
              <w:t>1980s–present (emerging)</w:t>
            </w:r>
          </w:p>
        </w:tc>
        <w:tc>
          <w:tcPr>
            <w:tcW w:type="dxa" w:w="2085"/>
            <w:tcMar>
              <w:top w:w="60" w:type="dxa"/>
              <w:bottom w:w="60" w:type="dxa"/>
              <w:start w:w="110" w:type="dxa"/>
              <w:end w:w="110" w:type="dxa"/>
            </w:tcMar>
            <w:tcBorders>
              <w:bottom w:val="single" w:color="E1E5EC" w:sz="4"/>
            </w:tcBorders>
          </w:tcPr>
          <w:p>
            <w:pPr>
              <w:spacing w:after="0"/>
            </w:pPr>
            <w:r>
              <w:rPr>
                <w:b/>
                <w:sz w:val="19"/>
              </w:rPr>
              <w:t>Artificial intelligence</w:t>
            </w:r>
            <w:r>
              <w:rPr>
                <w:sz w:val="19"/>
              </w:rPr>
              <w:t xml:space="preserve">: parallel processing, </w:t>
            </w:r>
            <w:r>
              <w:rPr>
                <w:b/>
                <w:sz w:val="19"/>
              </w:rPr>
              <w:t>GPUs/NPUs/TPUs</w:t>
            </w:r>
            <w:r>
              <w:rPr>
                <w:sz w:val="19"/>
              </w:rPr>
              <w:t>, quantum and neuromorphic research, nanotechnology</w:t>
            </w:r>
          </w:p>
        </w:tc>
        <w:tc>
          <w:tcPr>
            <w:tcW w:type="dxa" w:w="2085"/>
            <w:tcMar>
              <w:top w:w="60" w:type="dxa"/>
              <w:bottom w:w="60" w:type="dxa"/>
              <w:start w:w="110" w:type="dxa"/>
              <w:end w:w="110" w:type="dxa"/>
            </w:tcMar>
            <w:tcBorders>
              <w:bottom w:val="single" w:color="E1E5EC" w:sz="4"/>
            </w:tcBorders>
          </w:tcPr>
          <w:p>
            <w:pPr>
              <w:spacing w:after="0"/>
            </w:pPr>
            <w:r>
              <w:rPr>
                <w:sz w:val="19"/>
              </w:rPr>
              <w:t>Deep-learning servers (NVIDIA DGX), AI smartphones, IBM Watson, self-driving cars, ChatGPT-era systems, quantum prototypes (IBM, Google)</w:t>
            </w:r>
          </w:p>
        </w:tc>
        <w:tc>
          <w:tcPr>
            <w:tcW w:type="dxa" w:w="2085"/>
            <w:tcMar>
              <w:top w:w="60" w:type="dxa"/>
              <w:bottom w:w="60" w:type="dxa"/>
              <w:start w:w="110" w:type="dxa"/>
              <w:end w:w="110" w:type="dxa"/>
            </w:tcMar>
            <w:tcBorders>
              <w:bottom w:val="single" w:color="E1E5EC" w:sz="4"/>
            </w:tcBorders>
          </w:tcPr>
          <w:p>
            <w:pPr>
              <w:spacing w:after="0"/>
            </w:pPr>
            <w:r>
              <w:rPr>
                <w:sz w:val="19"/>
              </w:rPr>
              <w:t>From data-centre clusters to AI chips in phones; trillions of operations/s on AI tasks; wide price range</w:t>
            </w:r>
          </w:p>
        </w:tc>
        <w:tc>
          <w:tcPr>
            <w:tcW w:type="dxa" w:w="2085"/>
            <w:tcMar>
              <w:top w:w="60" w:type="dxa"/>
              <w:bottom w:w="60" w:type="dxa"/>
              <w:start w:w="110" w:type="dxa"/>
              <w:end w:w="110" w:type="dxa"/>
            </w:tcMar>
            <w:tcBorders>
              <w:bottom w:val="single" w:color="E1E5EC" w:sz="4"/>
            </w:tcBorders>
          </w:tcPr>
          <w:p>
            <w:pPr>
              <w:spacing w:after="0"/>
            </w:pPr>
            <w:r>
              <w:rPr>
                <w:sz w:val="19"/>
              </w:rPr>
              <w:t>Natural-language and voice interfaces, image recognition, learning from data, robotics, ubiquitous/IoT computing</w:t>
            </w:r>
          </w:p>
        </w:tc>
      </w:tr>
    </w:tbl>
    <w:p>
      <w:pPr>
        <w:spacing w:after="40"/>
      </w:pPr>
    </w:p>
    <w:p>
      <w:r>
        <w:rPr>
          <w:b/>
        </w:rPr>
        <w:t>Trends across generations:</w:t>
      </w:r>
      <w:r>
        <w:t xml:space="preserve"> size ↓ (room → pocket), speed ↑ (thousands → trillions of operations per second), price ↓ (millions of dollars → tens of thousands of FCFA), reliability ↑, power and heat ↓ per operation, ease of use ↑ (switches → punched cards → keyboards → GUI → touch → voice), users broaden (governments → businesses → everyone). </w:t>
      </w:r>
      <w:r>
        <w:rPr>
          <w:b/>
        </w:rPr>
        <w:t>Moore's law</w:t>
      </w:r>
      <w:r>
        <w:t xml:space="preserve"> (Gordon Moore, 1965): the number of transistors on a chip doubles roughly every two years – the engine of the fourth generation.</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Cameroon's timeline.</w:t>
            </w:r>
            <w:r>
              <w:rPr>
                <w:sz w:val="20"/>
              </w:rPr>
              <w:t xml:space="preserve"> 1970s–80s: first mainframes/minicomputers in public administration, banks and SONEL/CAMTEL; 1990s: PCs and cybercafés in Yaoundé and Douala; 2000s: GSM phones spread nationwide; 2010s: </w:t>
            </w:r>
            <w:r>
              <w:rPr>
                <w:b/>
                <w:sz w:val="20"/>
              </w:rPr>
              <w:t>Mobile Money</w:t>
            </w:r>
            <w:r>
              <w:rPr>
                <w:sz w:val="20"/>
              </w:rPr>
              <w:t xml:space="preserve"> (MTN MoMo 2010, Orange Money), 3G/4G, Cameroonian start-ups (AppsTech's Rebecca Enonchong, Arthur Zang's </w:t>
            </w:r>
            <w:r>
              <w:rPr>
                <w:b/>
                <w:sz w:val="20"/>
              </w:rPr>
              <w:t>Cardiopad</w:t>
            </w:r>
            <w:r>
              <w:rPr>
                <w:sz w:val="20"/>
              </w:rPr>
              <w:t xml:space="preserve"> – a tablet for remote heart exams); 2020s: AI tools in schools, agriculture and health – learners now hold a fifth-generation device in their pockets.</w:t>
            </w:r>
          </w:p>
        </w:tc>
      </w:tr>
    </w:tbl>
    <w:p>
      <w:pPr>
        <w:spacing w:after="40"/>
      </w:pPr>
    </w:p>
    <w:p>
      <w:pPr>
        <w:pStyle w:val="Heading3"/>
      </w:pPr>
      <w:r>
        <w:t>1.3 The stored program concept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The </w:t>
            </w:r>
            <w:r>
              <w:rPr>
                <w:b/>
                <w:sz w:val="20"/>
              </w:rPr>
              <w:t>stored program concept</w:t>
            </w:r>
            <w:r>
              <w:rPr>
                <w:sz w:val="20"/>
              </w:rPr>
              <w:t xml:space="preserve"> (John von Neumann, 1945 "First Draft of a Report on the EDVAC"; also Eckert, Mauchly, Turing) states that </w:t>
            </w:r>
            <w:r>
              <w:rPr>
                <w:b/>
                <w:sz w:val="20"/>
              </w:rPr>
              <w:t>a computer's instructions (the program) are stored in the same memory as the data</w:t>
            </w:r>
            <w:r>
              <w:rPr>
                <w:sz w:val="20"/>
              </w:rPr>
              <w:t>, in the same binary form, so the processor can fetch and execute them one after another – and programs can be changed simply by loading new instructions instead of rewiring the machine.</w:t>
            </w:r>
          </w:p>
        </w:tc>
      </w:tr>
    </w:tbl>
    <w:p>
      <w:pPr>
        <w:spacing w:after="40"/>
      </w:pPr>
    </w:p>
    <w:p>
      <w:r>
        <w:t xml:space="preserve">Consequences: computers became </w:t>
      </w:r>
      <w:r>
        <w:rPr>
          <w:b/>
        </w:rPr>
        <w:t>general-purpose</w:t>
      </w:r>
      <w:r>
        <w:t xml:space="preserve"> (one machine, endless programs); </w:t>
      </w:r>
      <w:r>
        <w:rPr>
          <w:b/>
        </w:rPr>
        <w:t>software</w:t>
      </w:r>
      <w:r>
        <w:t xml:space="preserve"> became a product; programs can be loaded, modified and even treated as data (compilers, updates, viruses); the </w:t>
      </w:r>
      <w:r>
        <w:rPr>
          <w:b/>
        </w:rPr>
        <w:t>fetch–decode–execute cycle</w:t>
      </w:r>
      <w:r>
        <w:t xml:space="preserve"> (Lesson 13) is possible because the CPU reads instructions from memory like any other data. Before it, ENIAC was reprogrammed by re-plugging cables for days.</w:t>
      </w:r>
    </w:p>
    <w:p>
      <w:pPr>
        <w:pStyle w:val="Heading3"/>
      </w:pPr>
      <w:r>
        <w:t>1.4 Von Neumann versus Harvard architecture</w:t>
      </w:r>
    </w:p>
    <w:tbl>
      <w:tblPr>
        <w:tblW w:type="auto" w:w="0"/>
        <w:tblLook w:firstColumn="1" w:firstRow="1" w:lastColumn="0" w:lastRow="0" w:noHBand="0" w:noVBand="1" w:val="04A0"/>
        <w:jc w:val="center"/>
        <w:tblLayout w:type="fixed"/>
      </w:tblPr>
      <w:tblGrid>
        <w:gridCol w:w="3213"/>
        <w:gridCol w:w="3213"/>
        <w:gridCol w:w="3213"/>
      </w:tblGrid>
      <w:tr>
        <w:tc>
          <w:tcPr>
            <w:tcW w:type="dxa" w:w="995"/>
            <w:tcMar>
              <w:top w:w="60" w:type="dxa"/>
              <w:bottom w:w="60" w:type="dxa"/>
              <w:start w:w="110" w:type="dxa"/>
              <w:end w:w="110" w:type="dxa"/>
            </w:tcMar>
            <w:shd w:val="clear" w:color="auto" w:fill="1B2A49"/>
          </w:tcPr>
          <w:p>
            <w:pPr>
              <w:spacing w:after="0"/>
            </w:pPr>
            <w:r>
              <w:rPr>
                <w:b/>
                <w:color w:val="FFFFFF"/>
                <w:sz w:val="20"/>
              </w:rPr>
              <w:t>Feature</w:t>
            </w:r>
          </w:p>
        </w:tc>
        <w:tc>
          <w:tcPr>
            <w:tcW w:type="dxa" w:w="4264"/>
            <w:tcMar>
              <w:top w:w="60" w:type="dxa"/>
              <w:bottom w:w="60" w:type="dxa"/>
              <w:start w:w="110" w:type="dxa"/>
              <w:end w:w="110" w:type="dxa"/>
            </w:tcMar>
            <w:shd w:val="clear" w:color="auto" w:fill="1B2A49"/>
          </w:tcPr>
          <w:p>
            <w:pPr>
              <w:spacing w:after="0"/>
            </w:pPr>
            <w:r>
              <w:rPr>
                <w:b/>
                <w:color w:val="FFFFFF"/>
                <w:sz w:val="20"/>
              </w:rPr>
              <w:t>Von Neumann architecture</w:t>
            </w:r>
          </w:p>
        </w:tc>
        <w:tc>
          <w:tcPr>
            <w:tcW w:type="dxa" w:w="4264"/>
            <w:tcMar>
              <w:top w:w="60" w:type="dxa"/>
              <w:bottom w:w="60" w:type="dxa"/>
              <w:start w:w="110" w:type="dxa"/>
              <w:end w:w="110" w:type="dxa"/>
            </w:tcMar>
            <w:shd w:val="clear" w:color="auto" w:fill="1B2A49"/>
          </w:tcPr>
          <w:p>
            <w:pPr>
              <w:spacing w:after="0"/>
            </w:pPr>
            <w:r>
              <w:rPr>
                <w:b/>
                <w:color w:val="FFFFFF"/>
                <w:sz w:val="20"/>
              </w:rPr>
              <w:t>Harvard architecture</w:t>
            </w:r>
          </w:p>
        </w:tc>
      </w:tr>
      <w:tr>
        <w:tc>
          <w:tcPr>
            <w:tcW w:type="dxa" w:w="995"/>
            <w:tcMar>
              <w:top w:w="60" w:type="dxa"/>
              <w:bottom w:w="60" w:type="dxa"/>
              <w:start w:w="110" w:type="dxa"/>
              <w:end w:w="110" w:type="dxa"/>
            </w:tcMar>
            <w:tcBorders>
              <w:bottom w:val="single" w:color="E1E5EC" w:sz="4"/>
            </w:tcBorders>
          </w:tcPr>
          <w:p>
            <w:pPr>
              <w:spacing w:after="0"/>
            </w:pPr>
            <w:r>
              <w:rPr>
                <w:sz w:val="19"/>
              </w:rPr>
              <w:t>Memory</w:t>
            </w:r>
          </w:p>
        </w:tc>
        <w:tc>
          <w:tcPr>
            <w:tcW w:type="dxa" w:w="4264"/>
            <w:tcMar>
              <w:top w:w="60" w:type="dxa"/>
              <w:bottom w:w="60" w:type="dxa"/>
              <w:start w:w="110" w:type="dxa"/>
              <w:end w:w="110" w:type="dxa"/>
            </w:tcMar>
            <w:tcBorders>
              <w:bottom w:val="single" w:color="E1E5EC" w:sz="4"/>
            </w:tcBorders>
          </w:tcPr>
          <w:p>
            <w:pPr>
              <w:spacing w:after="0"/>
            </w:pPr>
            <w:r>
              <w:rPr>
                <w:b/>
                <w:sz w:val="19"/>
              </w:rPr>
              <w:t>One</w:t>
            </w:r>
            <w:r>
              <w:rPr>
                <w:sz w:val="19"/>
              </w:rPr>
              <w:t xml:space="preserve"> memory holds both instructions and data</w:t>
            </w:r>
          </w:p>
        </w:tc>
        <w:tc>
          <w:tcPr>
            <w:tcW w:type="dxa" w:w="4264"/>
            <w:tcMar>
              <w:top w:w="60" w:type="dxa"/>
              <w:bottom w:w="60" w:type="dxa"/>
              <w:start w:w="110" w:type="dxa"/>
              <w:end w:w="110" w:type="dxa"/>
            </w:tcMar>
            <w:tcBorders>
              <w:bottom w:val="single" w:color="E1E5EC" w:sz="4"/>
            </w:tcBorders>
          </w:tcPr>
          <w:p>
            <w:pPr>
              <w:spacing w:after="0"/>
            </w:pPr>
            <w:r>
              <w:rPr>
                <w:b/>
                <w:sz w:val="19"/>
              </w:rPr>
              <w:t>Separate</w:t>
            </w:r>
            <w:r>
              <w:rPr>
                <w:sz w:val="19"/>
              </w:rPr>
              <w:t xml:space="preserve"> memories for instructions and for data</w:t>
            </w:r>
          </w:p>
        </w:tc>
      </w:tr>
      <w:tr>
        <w:tc>
          <w:tcPr>
            <w:tcW w:type="dxa" w:w="995"/>
            <w:tcMar>
              <w:top w:w="60" w:type="dxa"/>
              <w:bottom w:w="60" w:type="dxa"/>
              <w:start w:w="110" w:type="dxa"/>
              <w:end w:w="110" w:type="dxa"/>
            </w:tcMar>
            <w:shd w:val="clear" w:color="auto" w:fill="F7F8FA"/>
            <w:tcBorders>
              <w:bottom w:val="single" w:color="E1E5EC" w:sz="4"/>
            </w:tcBorders>
          </w:tcPr>
          <w:p>
            <w:pPr>
              <w:spacing w:after="0"/>
            </w:pPr>
            <w:r>
              <w:rPr>
                <w:sz w:val="19"/>
              </w:rPr>
              <w:t>Buses/pathways</w:t>
            </w: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One shared bus between CPU and memory</w:t>
            </w: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 xml:space="preserve">Separate buses – instruction fetch and data access can happen </w:t>
            </w:r>
            <w:r>
              <w:rPr>
                <w:b/>
                <w:sz w:val="19"/>
              </w:rPr>
              <w:t>simultaneously</w:t>
            </w:r>
          </w:p>
        </w:tc>
      </w:tr>
      <w:tr>
        <w:tc>
          <w:tcPr>
            <w:tcW w:type="dxa" w:w="995"/>
            <w:tcMar>
              <w:top w:w="60" w:type="dxa"/>
              <w:bottom w:w="60" w:type="dxa"/>
              <w:start w:w="110" w:type="dxa"/>
              <w:end w:w="110" w:type="dxa"/>
            </w:tcMar>
            <w:tcBorders>
              <w:bottom w:val="single" w:color="E1E5EC" w:sz="4"/>
            </w:tcBorders>
          </w:tcPr>
          <w:p>
            <w:pPr>
              <w:spacing w:after="0"/>
            </w:pPr>
            <w:r>
              <w:rPr>
                <w:sz w:val="19"/>
              </w:rPr>
              <w:t>Speed</w:t>
            </w:r>
          </w:p>
        </w:tc>
        <w:tc>
          <w:tcPr>
            <w:tcW w:type="dxa" w:w="4264"/>
            <w:tcMar>
              <w:top w:w="60" w:type="dxa"/>
              <w:bottom w:w="60" w:type="dxa"/>
              <w:start w:w="110" w:type="dxa"/>
              <w:end w:w="110" w:type="dxa"/>
            </w:tcMar>
            <w:tcBorders>
              <w:bottom w:val="single" w:color="E1E5EC" w:sz="4"/>
            </w:tcBorders>
          </w:tcPr>
          <w:p>
            <w:pPr>
              <w:spacing w:after="0"/>
            </w:pPr>
            <w:r>
              <w:rPr>
                <w:sz w:val="19"/>
              </w:rPr>
              <w:t xml:space="preserve">The shared path is a </w:t>
            </w:r>
            <w:r>
              <w:rPr>
                <w:b/>
                <w:sz w:val="19"/>
              </w:rPr>
              <w:t>bottleneck</w:t>
            </w:r>
            <w:r>
              <w:rPr>
                <w:sz w:val="19"/>
              </w:rPr>
              <w:t xml:space="preserve"> (the "von Neumann bottleneck"): the CPU cannot fetch an instruction and read data at the same instant</w:t>
            </w:r>
          </w:p>
        </w:tc>
        <w:tc>
          <w:tcPr>
            <w:tcW w:type="dxa" w:w="4264"/>
            <w:tcMar>
              <w:top w:w="60" w:type="dxa"/>
              <w:bottom w:w="60" w:type="dxa"/>
              <w:start w:w="110" w:type="dxa"/>
              <w:end w:w="110" w:type="dxa"/>
            </w:tcMar>
            <w:tcBorders>
              <w:bottom w:val="single" w:color="E1E5EC" w:sz="4"/>
            </w:tcBorders>
          </w:tcPr>
          <w:p>
            <w:pPr>
              <w:spacing w:after="0"/>
            </w:pPr>
            <w:r>
              <w:rPr>
                <w:sz w:val="19"/>
              </w:rPr>
              <w:t>Faster for the same clock; parallel access</w:t>
            </w:r>
          </w:p>
        </w:tc>
      </w:tr>
      <w:tr>
        <w:tc>
          <w:tcPr>
            <w:tcW w:type="dxa" w:w="995"/>
            <w:tcMar>
              <w:top w:w="60" w:type="dxa"/>
              <w:bottom w:w="60" w:type="dxa"/>
              <w:start w:w="110" w:type="dxa"/>
              <w:end w:w="110" w:type="dxa"/>
            </w:tcMar>
            <w:shd w:val="clear" w:color="auto" w:fill="F7F8FA"/>
            <w:tcBorders>
              <w:bottom w:val="single" w:color="E1E5EC" w:sz="4"/>
            </w:tcBorders>
          </w:tcPr>
          <w:p>
            <w:pPr>
              <w:spacing w:after="0"/>
            </w:pPr>
            <w:r>
              <w:rPr>
                <w:sz w:val="19"/>
              </w:rPr>
              <w:t>Flexibility</w:t>
            </w: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Simple, cheap, flexible – memory split between program and data as needed; programs can be treated as data (self-modifying, loaders)</w:t>
            </w: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More complex hardware; fixed memory sizes; program memory often read-only</w:t>
            </w:r>
          </w:p>
        </w:tc>
      </w:tr>
      <w:tr>
        <w:tc>
          <w:tcPr>
            <w:tcW w:type="dxa" w:w="995"/>
            <w:tcMar>
              <w:top w:w="60" w:type="dxa"/>
              <w:bottom w:w="60" w:type="dxa"/>
              <w:start w:w="110" w:type="dxa"/>
              <w:end w:w="110" w:type="dxa"/>
            </w:tcMar>
            <w:tcBorders>
              <w:bottom w:val="single" w:color="E1E5EC" w:sz="4"/>
            </w:tcBorders>
          </w:tcPr>
          <w:p>
            <w:pPr>
              <w:spacing w:after="0"/>
            </w:pPr>
            <w:r>
              <w:rPr>
                <w:sz w:val="19"/>
              </w:rPr>
              <w:t>Security</w:t>
            </w:r>
          </w:p>
        </w:tc>
        <w:tc>
          <w:tcPr>
            <w:tcW w:type="dxa" w:w="4264"/>
            <w:tcMar>
              <w:top w:w="60" w:type="dxa"/>
              <w:bottom w:w="60" w:type="dxa"/>
              <w:start w:w="110" w:type="dxa"/>
              <w:end w:w="110" w:type="dxa"/>
            </w:tcMar>
            <w:tcBorders>
              <w:bottom w:val="single" w:color="E1E5EC" w:sz="4"/>
            </w:tcBorders>
          </w:tcPr>
          <w:p>
            <w:pPr>
              <w:spacing w:after="0"/>
            </w:pPr>
            <w:r>
              <w:rPr>
                <w:sz w:val="19"/>
              </w:rPr>
              <w:t>A data error can overwrite instructions (buffer-overflow attacks)</w:t>
            </w:r>
          </w:p>
        </w:tc>
        <w:tc>
          <w:tcPr>
            <w:tcW w:type="dxa" w:w="4264"/>
            <w:tcMar>
              <w:top w:w="60" w:type="dxa"/>
              <w:bottom w:w="60" w:type="dxa"/>
              <w:start w:w="110" w:type="dxa"/>
              <w:end w:w="110" w:type="dxa"/>
            </w:tcMar>
            <w:tcBorders>
              <w:bottom w:val="single" w:color="E1E5EC" w:sz="4"/>
            </w:tcBorders>
          </w:tcPr>
          <w:p>
            <w:pPr>
              <w:spacing w:after="0"/>
            </w:pPr>
            <w:r>
              <w:rPr>
                <w:sz w:val="19"/>
              </w:rPr>
              <w:t>Instructions protected from data writes</w:t>
            </w:r>
          </w:p>
        </w:tc>
      </w:tr>
      <w:tr>
        <w:tc>
          <w:tcPr>
            <w:tcW w:type="dxa" w:w="995"/>
            <w:tcMar>
              <w:top w:w="60" w:type="dxa"/>
              <w:bottom w:w="60" w:type="dxa"/>
              <w:start w:w="110" w:type="dxa"/>
              <w:end w:w="110" w:type="dxa"/>
            </w:tcMar>
            <w:shd w:val="clear" w:color="auto" w:fill="F7F8FA"/>
            <w:tcBorders>
              <w:bottom w:val="single" w:color="E1E5EC" w:sz="4"/>
            </w:tcBorders>
          </w:tcPr>
          <w:p>
            <w:pPr>
              <w:spacing w:after="0"/>
            </w:pPr>
            <w:r>
              <w:rPr>
                <w:sz w:val="19"/>
              </w:rPr>
              <w:t>Where used</w:t>
            </w: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General-purpose computers – PCs, laptops, servers, smartphones (at main-memory level)</w:t>
            </w:r>
          </w:p>
        </w:tc>
        <w:tc>
          <w:tcPr>
            <w:tcW w:type="dxa" w:w="4264"/>
            <w:tcMar>
              <w:top w:w="60" w:type="dxa"/>
              <w:bottom w:w="60" w:type="dxa"/>
              <w:start w:w="110" w:type="dxa"/>
              <w:end w:w="110" w:type="dxa"/>
            </w:tcMar>
            <w:shd w:val="clear" w:color="auto" w:fill="F7F8FA"/>
            <w:tcBorders>
              <w:bottom w:val="single" w:color="E1E5EC" w:sz="4"/>
            </w:tcBorders>
          </w:tcPr>
          <w:p>
            <w:pPr>
              <w:spacing w:after="0"/>
            </w:pPr>
            <w:r>
              <w:rPr>
                <w:b/>
                <w:sz w:val="19"/>
              </w:rPr>
              <w:t>Microcontrollers</w:t>
            </w:r>
            <w:r>
              <w:rPr>
                <w:sz w:val="19"/>
              </w:rPr>
              <w:t xml:space="preserve"> (Arduino AVR, PIC), </w:t>
            </w:r>
            <w:r>
              <w:rPr>
                <w:b/>
                <w:sz w:val="19"/>
              </w:rPr>
              <w:t>digital signal processors</w:t>
            </w:r>
            <w:r>
              <w:rPr>
                <w:sz w:val="19"/>
              </w:rPr>
              <w:t>, embedded systems, some AI accelerators</w:t>
            </w:r>
          </w:p>
        </w:tc>
      </w:tr>
      <w:tr>
        <w:tc>
          <w:tcPr>
            <w:tcW w:type="dxa" w:w="995"/>
            <w:tcMar>
              <w:top w:w="60" w:type="dxa"/>
              <w:bottom w:w="60" w:type="dxa"/>
              <w:start w:w="110" w:type="dxa"/>
              <w:end w:w="110" w:type="dxa"/>
            </w:tcMar>
            <w:tcBorders>
              <w:bottom w:val="single" w:color="E1E5EC" w:sz="4"/>
            </w:tcBorders>
          </w:tcPr>
          <w:p>
            <w:pPr>
              <w:spacing w:after="0"/>
            </w:pPr>
            <w:r>
              <w:rPr>
                <w:sz w:val="19"/>
              </w:rPr>
              <w:t>Modern reality</w:t>
            </w:r>
          </w:p>
        </w:tc>
        <w:tc>
          <w:tcPr>
            <w:tcW w:type="dxa" w:w="4264"/>
            <w:tcMar>
              <w:top w:w="60" w:type="dxa"/>
              <w:bottom w:w="60" w:type="dxa"/>
              <w:start w:w="110" w:type="dxa"/>
              <w:end w:w="110" w:type="dxa"/>
            </w:tcMar>
            <w:tcBorders>
              <w:bottom w:val="single" w:color="E1E5EC" w:sz="4"/>
            </w:tcBorders>
          </w:tcPr>
          <w:p>
            <w:pPr>
              <w:spacing w:after="0"/>
            </w:pPr>
            <w:r>
              <w:rPr>
                <w:b/>
                <w:sz w:val="19"/>
              </w:rPr>
              <w:t>Modified Harvard</w:t>
            </w:r>
            <w:r>
              <w:rPr>
                <w:sz w:val="19"/>
              </w:rPr>
              <w:t xml:space="preserve">: most CPUs use a von Neumann main memory but </w:t>
            </w:r>
            <w:r>
              <w:rPr>
                <w:b/>
                <w:sz w:val="19"/>
              </w:rPr>
              <w:t>separate instruction and data caches</w:t>
            </w:r>
            <w:r>
              <w:rPr>
                <w:sz w:val="19"/>
              </w:rPr>
              <w:t xml:space="preserve"> (L1) – Harvard inside, von Neumann outside</w:t>
            </w:r>
          </w:p>
        </w:tc>
        <w:tc>
          <w:tcPr>
            <w:tcW w:type="dxa" w:w="4264"/>
            <w:tcMar>
              <w:top w:w="60" w:type="dxa"/>
              <w:bottom w:w="60" w:type="dxa"/>
              <w:start w:w="110" w:type="dxa"/>
              <w:end w:w="110" w:type="dxa"/>
            </w:tcMar>
            <w:tcBorders>
              <w:bottom w:val="single" w:color="E1E5EC" w:sz="4"/>
            </w:tcBorders>
          </w:tcPr>
          <w:p>
            <w:pPr>
              <w:spacing w:after="0"/>
            </w:pPr>
          </w:p>
        </w:tc>
      </w:tr>
    </w:tbl>
    <w:p>
      <w:pPr>
        <w:spacing w:after="40"/>
      </w:pPr>
    </w:p>
    <w:p>
      <w:r>
        <w:t>Block diagrams: Von Neumann – CPU (control unit + ALU + registers) ↔ single bus ↔ Memory (instructions + data) ↔ I/O. Harvard – CPU with two buses: one to Instruction memory, one to Data memory; I/O on the data side.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1.1 – Five generations at a glance.</w:t>
            </w:r>
            <w:r>
              <w:rPr>
                <w:sz w:val="20"/>
              </w:rPr>
              <w:t xml:space="preserve"> A horizontal timeline 1940→2025 with a photo/sketch per generation (vacuum tube, transistor, IC chip, microprocessor, GPU/neural chip), a machine per generation (ENIAC, IBM 1401, IBM 360, IBM PC/iPhone, AI server) and three curves beneath: size (falling), speed (rising steeply), price per computation (falling). Inset: portraits of Ada Lovelace, Alan Turing, John von Neumann, Grace Hopper.</w:t>
            </w:r>
          </w:p>
          <w:p>
            <w:pPr>
              <w:spacing w:after="60" w:line="264" w:lineRule="auto"/>
            </w:pPr>
            <w:r>
              <w:rPr>
                <w:b/>
                <w:sz w:val="20"/>
              </w:rPr>
              <w:t>Figure 1.2 – Two architectures.</w:t>
            </w:r>
            <w:r>
              <w:rPr>
                <w:sz w:val="20"/>
              </w:rPr>
              <w:t xml:space="preserve"> Side-by-side block diagrams: Von Neumann (CPU ↔ single bus ↔ one memory box labelled "instructions + data", with a red "bottleneck" arrow) and Harvard (CPU with two buses to "Instruction memory" and "Data memory"); a third small diagram "modified Harvard" showing split L1 caches feeding a unified RAM.</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"Each generation completely replaced the previous one." Generations overlap; fourth-generation microprocessors still power fifth-generation AI systems. "Harvard architecture is newer and better." It dates from the 1944 Harvard Mark I; each architecture suits different needs.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Generation gallery (35 min, five groups).</w:t>
            </w:r>
            <w:r>
              <w:rPr>
                <w:sz w:val="20"/>
              </w:rPr>
              <w:t xml:space="preserve"> Each group receives one generation: research from the notes, produce an A3 poster (technology, dates, two example machines, size/speed/price, one famous person, one everyday consequence) and a 90-second presentation. Whole class then builds a physical timeline on the wall and places local milestones (first cybercafé in town, first MoMo transaction, first AI app used). Finish with a "which architecture?" card sort: PC, Arduino, smartphone SoC, DSP in a hearing aid, mainframe.</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Name the five generations of computers and the main technology of each; give one example machine per generation.</w:t>
            </w:r>
          </w:p>
          <w:p>
            <w:pPr>
              <w:pStyle w:val="ListNumber"/>
              <w:spacing w:after="60" w:line="264" w:lineRule="auto"/>
            </w:pPr>
            <w:r>
              <w:rPr>
                <w:sz w:val="20"/>
              </w:rPr>
              <w:t>Compare first- and fourth-generation computers on size, processing capability, price and reliability.</w:t>
            </w:r>
          </w:p>
          <w:p>
            <w:pPr>
              <w:pStyle w:val="ListNumber"/>
              <w:spacing w:after="60" w:line="264" w:lineRule="auto"/>
            </w:pPr>
            <w:r>
              <w:rPr>
                <w:sz w:val="20"/>
              </w:rPr>
              <w:t>Explain the stored program concept and state two consequences it had for computing.</w:t>
            </w:r>
          </w:p>
          <w:p>
            <w:pPr>
              <w:pStyle w:val="ListNumber"/>
              <w:spacing w:after="60" w:line="264" w:lineRule="auto"/>
            </w:pPr>
            <w:r>
              <w:rPr>
                <w:sz w:val="20"/>
              </w:rPr>
              <w:t>Draw labelled block diagrams of the Von Neumann and Harvard architectures and give three differences between them.</w:t>
            </w:r>
          </w:p>
          <w:p>
            <w:pPr>
              <w:pStyle w:val="ListNumber"/>
              <w:spacing w:after="60" w:line="264" w:lineRule="auto"/>
            </w:pPr>
            <w:r>
              <w:rPr>
                <w:sz w:val="20"/>
              </w:rPr>
              <w:t>Why do most microcontrollers use Harvard architecture while PCs use Von Neumann? Explain "modified Harvard".</w:t>
            </w:r>
          </w:p>
          <w:p>
            <w:pPr>
              <w:pStyle w:val="ListNumber"/>
              <w:spacing w:after="60" w:line="264" w:lineRule="auto"/>
            </w:pPr>
            <w:r>
              <w:rPr>
                <w:sz w:val="20"/>
              </w:rPr>
              <w:t>State Moore's law and explain how it relates to the falling price of computers.</w:t>
            </w:r>
          </w:p>
          <w:p>
            <w:pPr>
              <w:spacing w:after="60" w:line="264" w:lineRule="auto"/>
            </w:pPr>
            <w:r>
              <w:rPr>
                <w:b/>
                <w:sz w:val="20"/>
              </w:rPr>
              <w:t>Homework:</w:t>
            </w:r>
            <w:r>
              <w:rPr>
                <w:sz w:val="20"/>
              </w:rPr>
              <w:t xml:space="preserve"> Interview an older relative or teacher about the first computer or mobile phone they used (year, size, what it could do, price). Write half a page comparing it with your current device and identifying the generation of each.</w:t>
            </w:r>
          </w:p>
        </w:tc>
      </w:tr>
    </w:tbl>
    <w:p>
      <w:pPr>
        <w:spacing w:after="40"/>
      </w:pPr>
    </w:p>
    <w:p>
      <w:r>
        <w:br w:type="page"/>
      </w:r>
    </w:p>
    <w:p>
      <w:r>
        <w:br w:type="page"/>
      </w:r>
    </w:p>
    <w:p/>
    <w:p/>
    <w:p/>
    <w:p/>
    <w:p/>
    <w:p/>
    <w:tbl>
      <w:tblPr>
        <w:tblW w:type="auto" w:w="0"/>
        <w:jc w:val="center"/>
        <w:tblLook w:firstColumn="1" w:firstRow="1" w:lastColumn="0" w:lastRow="0" w:noHBand="0" w:noVBand="1" w:val="04A0"/>
      </w:tblPr>
      <w:tblGrid>
        <w:gridCol w:w="9638"/>
      </w:tblGrid>
      <w:tr>
        <w:tc>
          <w:tcPr>
            <w:tcW w:type="dxa" w:w="9525"/>
            <w:shd w:val="clear" w:color="auto" w:fill="F2A900"/>
            <w:tcMar>
              <w:top w:w="120" w:type="dxa"/>
              <w:bottom w:w="120" w:type="dxa"/>
              <w:start w:w="200" w:type="dxa"/>
              <w:end w:w="200" w:type="dxa"/>
            </w:tcMar>
          </w:tcPr>
          <w:p>
            <w:pPr>
              <w:spacing w:after="0"/>
            </w:pPr>
            <w:r>
              <w:rPr>
                <w:b/>
                <w:i w:val="0"/>
                <w:color w:val="1B2A49"/>
                <w:sz w:val="20"/>
              </w:rPr>
              <w:t>MODULE 2</w:t>
            </w:r>
          </w:p>
        </w:tc>
      </w:tr>
    </w:tbl>
    <w:p>
      <w:pPr>
        <w:spacing w:after="40"/>
      </w:pPr>
    </w:p>
    <w:p>
      <w:r>
        <w:rPr>
          <w:rFonts w:ascii="Calibri Light" w:hAnsi="Calibri Light"/>
          <w:b/>
          <w:color w:val="1B2A49"/>
          <w:sz w:val="52"/>
        </w:rPr>
        <w:t>Module 2 — Impacting Society with Digital Technologies: Exploring AI Concepts</w:t>
      </w:r>
    </w:p>
    <w:p>
      <w:r>
        <w:rPr>
          <w:b/>
        </w:rPr>
        <w:t>Weeks 1–2 · Lessons 2–6</w:t>
      </w:r>
    </w:p>
    <w:p>
      <w:r>
        <w:rPr>
          <w:b/>
        </w:rPr>
        <w:t>Category of action:</w:t>
      </w:r>
      <w:r>
        <w:t xml:space="preserve"> Exploring AI concepts.</w:t>
      </w:r>
    </w:p>
    <w:p>
      <w:r>
        <w:rPr>
          <w:b/>
        </w:rPr>
        <w:t>Context:</w:t>
      </w:r>
      <w:r>
        <w:t xml:space="preserve"> Five lessons give ICT learners a practical, socially aware understanding of artificial intelligence: what it is and its types (Lesson 2), ethics and responsible use (3), techniques and intelligent systems (4), machine learning (5) and how AI systems are developed (6). The emphasis is on recognising AI in daily life, using it responsibly and understanding its basic workings — not on mathematics or coding.</w:t>
      </w:r>
    </w:p>
    <w:p>
      <w:r>
        <w:br w:type="page"/>
      </w:r>
    </w:p>
    <w:p>
      <w:pPr>
        <w:pStyle w:val="Heading1"/>
      </w:pPr>
      <w:r>
        <w:t>Lesson 2: Introduction to Artificial Intelligence (AI)</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Define AI and explain its history and evolution.</w:t>
            </w:r>
          </w:p>
          <w:p>
            <w:pPr>
              <w:pStyle w:val="ListBullet"/>
              <w:spacing w:after="60" w:line="264" w:lineRule="auto"/>
            </w:pPr>
            <w:r>
              <w:rPr>
                <w:sz w:val="20"/>
              </w:rPr>
              <w:t>Identify and describe the main types of AI.</w:t>
            </w:r>
          </w:p>
          <w:p>
            <w:pPr>
              <w:pStyle w:val="ListBullet"/>
              <w:spacing w:after="60" w:line="264" w:lineRule="auto"/>
            </w:pPr>
            <w:r>
              <w:rPr>
                <w:sz w:val="20"/>
              </w:rPr>
              <w:t>Explain common applications of AI.</w:t>
            </w:r>
          </w:p>
        </w:tc>
      </w:tr>
    </w:tbl>
    <w:p>
      <w:pPr>
        <w:spacing w:after="40"/>
      </w:pPr>
    </w:p>
    <w:p>
      <w:pPr>
        <w:pStyle w:val="Heading2"/>
      </w:pPr>
      <w:r>
        <w:t>Lesson outline (2 periods, 100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816"/>
            <w:tcMar>
              <w:top w:w="60" w:type="dxa"/>
              <w:bottom w:w="60" w:type="dxa"/>
              <w:start w:w="110" w:type="dxa"/>
              <w:end w:w="110" w:type="dxa"/>
            </w:tcMar>
            <w:shd w:val="clear" w:color="auto" w:fill="1B2A49"/>
          </w:tcPr>
          <w:p>
            <w:pPr>
              <w:spacing w:after="0"/>
            </w:pPr>
            <w:r>
              <w:rPr>
                <w:b/>
                <w:color w:val="FFFFFF"/>
                <w:sz w:val="20"/>
              </w:rPr>
              <w:t>Phase</w:t>
            </w:r>
          </w:p>
        </w:tc>
        <w:tc>
          <w:tcPr>
            <w:tcW w:type="dxa" w:w="544"/>
            <w:tcMar>
              <w:top w:w="60" w:type="dxa"/>
              <w:bottom w:w="60" w:type="dxa"/>
              <w:start w:w="110" w:type="dxa"/>
              <w:end w:w="110" w:type="dxa"/>
            </w:tcMar>
            <w:shd w:val="clear" w:color="auto" w:fill="1B2A49"/>
          </w:tcPr>
          <w:p>
            <w:pPr>
              <w:spacing w:after="0"/>
            </w:pPr>
            <w:r>
              <w:rPr>
                <w:b/>
                <w:color w:val="FFFFFF"/>
                <w:sz w:val="20"/>
              </w:rPr>
              <w:t>Time</w:t>
            </w:r>
          </w:p>
        </w:tc>
        <w:tc>
          <w:tcPr>
            <w:tcW w:type="dxa" w:w="4082"/>
            <w:tcMar>
              <w:top w:w="60" w:type="dxa"/>
              <w:bottom w:w="60" w:type="dxa"/>
              <w:start w:w="110" w:type="dxa"/>
              <w:end w:w="110" w:type="dxa"/>
            </w:tcMar>
            <w:shd w:val="clear" w:color="auto" w:fill="1B2A49"/>
          </w:tcPr>
          <w:p>
            <w:pPr>
              <w:spacing w:after="0"/>
            </w:pPr>
            <w:r>
              <w:rPr>
                <w:b/>
                <w:color w:val="FFFFFF"/>
                <w:sz w:val="20"/>
              </w:rPr>
              <w:t>Teacher activity</w:t>
            </w:r>
          </w:p>
        </w:tc>
        <w:tc>
          <w:tcPr>
            <w:tcW w:type="dxa" w:w="4082"/>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816"/>
            <w:tcMar>
              <w:top w:w="60" w:type="dxa"/>
              <w:bottom w:w="60" w:type="dxa"/>
              <w:start w:w="110" w:type="dxa"/>
              <w:end w:w="110" w:type="dxa"/>
            </w:tcMar>
            <w:tcBorders>
              <w:bottom w:val="single" w:color="E1E5EC" w:sz="4"/>
            </w:tcBorders>
          </w:tcPr>
          <w:p>
            <w:pPr>
              <w:spacing w:after="0"/>
            </w:pPr>
            <w:r>
              <w:rPr>
                <w:sz w:val="19"/>
              </w:rPr>
              <w:t>Introduction</w:t>
            </w:r>
          </w:p>
        </w:tc>
        <w:tc>
          <w:tcPr>
            <w:tcW w:type="dxa" w:w="544"/>
            <w:tcMar>
              <w:top w:w="60" w:type="dxa"/>
              <w:bottom w:w="60" w:type="dxa"/>
              <w:start w:w="110" w:type="dxa"/>
              <w:end w:w="110" w:type="dxa"/>
            </w:tcMar>
            <w:tcBorders>
              <w:bottom w:val="single" w:color="E1E5EC" w:sz="4"/>
            </w:tcBorders>
          </w:tcPr>
          <w:p>
            <w:pPr>
              <w:spacing w:after="0"/>
            </w:pPr>
            <w:r>
              <w:rPr>
                <w:sz w:val="19"/>
              </w:rPr>
              <w:t>8 min</w:t>
            </w:r>
          </w:p>
        </w:tc>
        <w:tc>
          <w:tcPr>
            <w:tcW w:type="dxa" w:w="4082"/>
            <w:tcMar>
              <w:top w:w="60" w:type="dxa"/>
              <w:bottom w:w="60" w:type="dxa"/>
              <w:start w:w="110" w:type="dxa"/>
              <w:end w:w="110" w:type="dxa"/>
            </w:tcMar>
            <w:tcBorders>
              <w:bottom w:val="single" w:color="E1E5EC" w:sz="4"/>
            </w:tcBorders>
          </w:tcPr>
          <w:p>
            <w:pPr>
              <w:spacing w:after="0"/>
            </w:pPr>
            <w:r>
              <w:rPr>
                <w:sz w:val="19"/>
              </w:rPr>
              <w:t>Play/describe: voice assistant answering a question, phone unlocking by face, WhatsApp suggesting replies, a farmer's app diagnosing a leaf. "What do these have in common?"</w:t>
            </w:r>
          </w:p>
        </w:tc>
        <w:tc>
          <w:tcPr>
            <w:tcW w:type="dxa" w:w="4082"/>
            <w:tcMar>
              <w:top w:w="60" w:type="dxa"/>
              <w:bottom w:w="60" w:type="dxa"/>
              <w:start w:w="110" w:type="dxa"/>
              <w:end w:w="110" w:type="dxa"/>
            </w:tcMar>
            <w:tcBorders>
              <w:bottom w:val="single" w:color="E1E5EC" w:sz="4"/>
            </w:tcBorders>
          </w:tcPr>
          <w:p>
            <w:pPr>
              <w:spacing w:after="0"/>
            </w:pPr>
            <w:r>
              <w:rPr>
                <w:sz w:val="19"/>
              </w:rPr>
              <w:t>Identify "the computer is doing something that needs intelligence".</w:t>
            </w:r>
          </w:p>
        </w:tc>
      </w:tr>
      <w:tr>
        <w:tc>
          <w:tcPr>
            <w:tcW w:type="dxa" w:w="816"/>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544"/>
            <w:tcMar>
              <w:top w:w="60" w:type="dxa"/>
              <w:bottom w:w="60" w:type="dxa"/>
              <w:start w:w="110" w:type="dxa"/>
              <w:end w:w="110" w:type="dxa"/>
            </w:tcMar>
            <w:shd w:val="clear" w:color="auto" w:fill="F7F8FA"/>
            <w:tcBorders>
              <w:bottom w:val="single" w:color="E1E5EC" w:sz="4"/>
            </w:tcBorders>
          </w:tcPr>
          <w:p>
            <w:pPr>
              <w:spacing w:after="0"/>
            </w:pPr>
            <w:r>
              <w:rPr>
                <w:sz w:val="19"/>
              </w:rPr>
              <w:t>22 min</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sz w:val="19"/>
              </w:rPr>
              <w:t>Define AI (several definitions; intelligence = perceive, reason, learn, decide, act, communicate); AI vs conventional programs (rules written by humans vs behaviour learned from data); related terms (machine learning, deep learning, robotics, data science, automation).</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sz w:val="19"/>
              </w:rPr>
              <w:t>Write own definition; compare with sheet's.</w:t>
            </w:r>
          </w:p>
        </w:tc>
      </w:tr>
      <w:tr>
        <w:tc>
          <w:tcPr>
            <w:tcW w:type="dxa" w:w="816"/>
            <w:tcMar>
              <w:top w:w="60" w:type="dxa"/>
              <w:bottom w:w="60" w:type="dxa"/>
              <w:start w:w="110" w:type="dxa"/>
              <w:end w:w="110" w:type="dxa"/>
            </w:tcMar>
            <w:tcBorders>
              <w:bottom w:val="single" w:color="E1E5EC" w:sz="4"/>
            </w:tcBorders>
          </w:tcPr>
          <w:p>
            <w:pPr>
              <w:spacing w:after="0"/>
            </w:pPr>
            <w:r>
              <w:rPr>
                <w:sz w:val="19"/>
              </w:rPr>
              <w:t>Core 2</w:t>
            </w:r>
          </w:p>
        </w:tc>
        <w:tc>
          <w:tcPr>
            <w:tcW w:type="dxa" w:w="544"/>
            <w:tcMar>
              <w:top w:w="60" w:type="dxa"/>
              <w:bottom w:w="60" w:type="dxa"/>
              <w:start w:w="110" w:type="dxa"/>
              <w:end w:w="110" w:type="dxa"/>
            </w:tcMar>
            <w:tcBorders>
              <w:bottom w:val="single" w:color="E1E5EC" w:sz="4"/>
            </w:tcBorders>
          </w:tcPr>
          <w:p>
            <w:pPr>
              <w:spacing w:after="0"/>
            </w:pPr>
            <w:r>
              <w:rPr>
                <w:sz w:val="19"/>
              </w:rPr>
              <w:t>25 min</w:t>
            </w:r>
          </w:p>
        </w:tc>
        <w:tc>
          <w:tcPr>
            <w:tcW w:type="dxa" w:w="4082"/>
            <w:tcMar>
              <w:top w:w="60" w:type="dxa"/>
              <w:bottom w:w="60" w:type="dxa"/>
              <w:start w:w="110" w:type="dxa"/>
              <w:end w:w="110" w:type="dxa"/>
            </w:tcMar>
            <w:tcBorders>
              <w:bottom w:val="single" w:color="E1E5EC" w:sz="4"/>
            </w:tcBorders>
          </w:tcPr>
          <w:p>
            <w:pPr>
              <w:spacing w:after="0"/>
            </w:pPr>
            <w:r>
              <w:rPr>
                <w:sz w:val="19"/>
              </w:rPr>
              <w:t xml:space="preserve">History and evolution: Turing (1950 test), Dartmouth 1956 (McCarthy coins "AI"), early optimism (ELIZA 1966, Shakey), </w:t>
            </w:r>
            <w:r>
              <w:rPr>
                <w:b/>
                <w:sz w:val="19"/>
              </w:rPr>
              <w:t>AI winters</w:t>
            </w:r>
            <w:r>
              <w:rPr>
                <w:sz w:val="19"/>
              </w:rPr>
              <w:t xml:space="preserve"> (1974–80, 1987–93), expert systems (1980s, MYCIN), machine-learning revival (1990s – Deep Blue 1997), big data + GPUs → </w:t>
            </w:r>
            <w:r>
              <w:rPr>
                <w:b/>
                <w:sz w:val="19"/>
              </w:rPr>
              <w:t>deep learning</w:t>
            </w:r>
            <w:r>
              <w:rPr>
                <w:sz w:val="19"/>
              </w:rPr>
              <w:t xml:space="preserve"> (2012 ImageNet; Fei-Fei Li), AlphaGo 2016, transformers 2017 and </w:t>
            </w:r>
            <w:r>
              <w:rPr>
                <w:b/>
                <w:sz w:val="19"/>
              </w:rPr>
              <w:t>generative AI</w:t>
            </w:r>
            <w:r>
              <w:rPr>
                <w:sz w:val="19"/>
              </w:rPr>
              <w:t xml:space="preserve"> (ChatGPT 2022, Gemini, image generators), AI in Africa/Cameroon today. Timeline built together.</w:t>
            </w:r>
          </w:p>
        </w:tc>
        <w:tc>
          <w:tcPr>
            <w:tcW w:type="dxa" w:w="4082"/>
            <w:tcMar>
              <w:top w:w="60" w:type="dxa"/>
              <w:bottom w:w="60" w:type="dxa"/>
              <w:start w:w="110" w:type="dxa"/>
              <w:end w:w="110" w:type="dxa"/>
            </w:tcMar>
            <w:tcBorders>
              <w:bottom w:val="single" w:color="E1E5EC" w:sz="4"/>
            </w:tcBorders>
          </w:tcPr>
          <w:p>
            <w:pPr>
              <w:spacing w:after="0"/>
            </w:pPr>
            <w:r>
              <w:rPr>
                <w:sz w:val="19"/>
              </w:rPr>
              <w:t>Timeline; identify causes of each rise/fall.</w:t>
            </w:r>
          </w:p>
        </w:tc>
      </w:tr>
      <w:tr>
        <w:tc>
          <w:tcPr>
            <w:tcW w:type="dxa" w:w="816"/>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544"/>
            <w:tcMar>
              <w:top w:w="60" w:type="dxa"/>
              <w:bottom w:w="60" w:type="dxa"/>
              <w:start w:w="110" w:type="dxa"/>
              <w:end w:w="110" w:type="dxa"/>
            </w:tcMar>
            <w:shd w:val="clear" w:color="auto" w:fill="F7F8FA"/>
            <w:tcBorders>
              <w:bottom w:val="single" w:color="E1E5EC" w:sz="4"/>
            </w:tcBorders>
          </w:tcPr>
          <w:p>
            <w:pPr>
              <w:spacing w:after="0"/>
            </w:pPr>
            <w:r>
              <w:rPr>
                <w:sz w:val="19"/>
              </w:rPr>
              <w:t>20 min</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sz w:val="19"/>
              </w:rPr>
              <w:t xml:space="preserve">Types of AI: </w:t>
            </w:r>
            <w:r>
              <w:rPr>
                <w:b/>
                <w:sz w:val="19"/>
              </w:rPr>
              <w:t>by capability</w:t>
            </w:r>
            <w:r>
              <w:rPr>
                <w:sz w:val="19"/>
              </w:rPr>
              <w:t xml:space="preserve"> – Narrow/Weak (ANI), General (AGI), Super (ASI); </w:t>
            </w:r>
            <w:r>
              <w:rPr>
                <w:b/>
                <w:sz w:val="19"/>
              </w:rPr>
              <w:t>by functionality</w:t>
            </w:r>
            <w:r>
              <w:rPr>
                <w:sz w:val="19"/>
              </w:rPr>
              <w:t xml:space="preserve"> – reactive machines, limited memory, theory of mind, self-aware; </w:t>
            </w:r>
            <w:r>
              <w:rPr>
                <w:b/>
                <w:sz w:val="19"/>
              </w:rPr>
              <w:t>by approach</w:t>
            </w:r>
            <w:r>
              <w:rPr>
                <w:sz w:val="19"/>
              </w:rPr>
              <w:t xml:space="preserve"> – rule-based/symbolic vs learning-based/data-driven; generative vs discriminative AI. Classify examples.</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sz w:val="19"/>
              </w:rPr>
              <w:t>Card sort of 12 systems.</w:t>
            </w:r>
          </w:p>
        </w:tc>
      </w:tr>
      <w:tr>
        <w:tc>
          <w:tcPr>
            <w:tcW w:type="dxa" w:w="816"/>
            <w:tcMar>
              <w:top w:w="60" w:type="dxa"/>
              <w:bottom w:w="60" w:type="dxa"/>
              <w:start w:w="110" w:type="dxa"/>
              <w:end w:w="110" w:type="dxa"/>
            </w:tcMar>
            <w:tcBorders>
              <w:bottom w:val="single" w:color="E1E5EC" w:sz="4"/>
            </w:tcBorders>
          </w:tcPr>
          <w:p>
            <w:pPr>
              <w:spacing w:after="0"/>
            </w:pPr>
            <w:r>
              <w:rPr>
                <w:sz w:val="19"/>
              </w:rPr>
              <w:t>Core 4</w:t>
            </w:r>
          </w:p>
        </w:tc>
        <w:tc>
          <w:tcPr>
            <w:tcW w:type="dxa" w:w="544"/>
            <w:tcMar>
              <w:top w:w="60" w:type="dxa"/>
              <w:bottom w:w="60" w:type="dxa"/>
              <w:start w:w="110" w:type="dxa"/>
              <w:end w:w="110" w:type="dxa"/>
            </w:tcMar>
            <w:tcBorders>
              <w:bottom w:val="single" w:color="E1E5EC" w:sz="4"/>
            </w:tcBorders>
          </w:tcPr>
          <w:p>
            <w:pPr>
              <w:spacing w:after="0"/>
            </w:pPr>
            <w:r>
              <w:rPr>
                <w:sz w:val="19"/>
              </w:rPr>
              <w:t>20 min</w:t>
            </w:r>
          </w:p>
        </w:tc>
        <w:tc>
          <w:tcPr>
            <w:tcW w:type="dxa" w:w="4082"/>
            <w:tcMar>
              <w:top w:w="60" w:type="dxa"/>
              <w:bottom w:w="60" w:type="dxa"/>
              <w:start w:w="110" w:type="dxa"/>
              <w:end w:w="110" w:type="dxa"/>
            </w:tcMar>
            <w:tcBorders>
              <w:bottom w:val="single" w:color="E1E5EC" w:sz="4"/>
            </w:tcBorders>
          </w:tcPr>
          <w:p>
            <w:pPr>
              <w:spacing w:after="0"/>
            </w:pPr>
            <w:r>
              <w:rPr>
                <w:sz w:val="19"/>
              </w:rPr>
              <w:t>Applications by sector with Cameroonian examples: health, agriculture, education, finance/mobile money, transport, security, commerce, media/entertainment, government, environment; benefits and first hints of risk (bridge to Lesson 3).</w:t>
            </w:r>
          </w:p>
        </w:tc>
        <w:tc>
          <w:tcPr>
            <w:tcW w:type="dxa" w:w="4082"/>
            <w:tcMar>
              <w:top w:w="60" w:type="dxa"/>
              <w:bottom w:w="60" w:type="dxa"/>
              <w:start w:w="110" w:type="dxa"/>
              <w:end w:w="110" w:type="dxa"/>
            </w:tcMar>
            <w:tcBorders>
              <w:bottom w:val="single" w:color="E1E5EC" w:sz="4"/>
            </w:tcBorders>
          </w:tcPr>
          <w:p>
            <w:pPr>
              <w:spacing w:after="0"/>
            </w:pPr>
            <w:r>
              <w:rPr>
                <w:sz w:val="19"/>
              </w:rPr>
              <w:t>Application map; identify AI in their own phones.</w:t>
            </w:r>
          </w:p>
        </w:tc>
      </w:tr>
      <w:tr>
        <w:tc>
          <w:tcPr>
            <w:tcW w:type="dxa" w:w="816"/>
            <w:tcMar>
              <w:top w:w="60" w:type="dxa"/>
              <w:bottom w:w="60" w:type="dxa"/>
              <w:start w:w="110" w:type="dxa"/>
              <w:end w:w="110" w:type="dxa"/>
            </w:tcMar>
            <w:shd w:val="clear" w:color="auto" w:fill="F7F8FA"/>
            <w:tcBorders>
              <w:bottom w:val="single" w:color="E1E5EC" w:sz="4"/>
            </w:tcBorders>
          </w:tcPr>
          <w:p>
            <w:pPr>
              <w:spacing w:after="0"/>
            </w:pPr>
            <w:r>
              <w:rPr>
                <w:sz w:val="19"/>
              </w:rPr>
              <w:t>Conclusion</w:t>
            </w:r>
          </w:p>
        </w:tc>
        <w:tc>
          <w:tcPr>
            <w:tcW w:type="dxa" w:w="544"/>
            <w:tcMar>
              <w:top w:w="60" w:type="dxa"/>
              <w:bottom w:w="60" w:type="dxa"/>
              <w:start w:w="110" w:type="dxa"/>
              <w:end w:w="110" w:type="dxa"/>
            </w:tcMar>
            <w:shd w:val="clear" w:color="auto" w:fill="F7F8FA"/>
            <w:tcBorders>
              <w:bottom w:val="single" w:color="E1E5EC" w:sz="4"/>
            </w:tcBorders>
          </w:tcPr>
          <w:p>
            <w:pPr>
              <w:spacing w:after="0"/>
            </w:pPr>
            <w:r>
              <w:rPr>
                <w:sz w:val="19"/>
              </w:rPr>
              <w:t>5 min</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sz w:val="19"/>
              </w:rPr>
              <w:t>Exit ticket.</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2.1 What is AI?</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Artificial intelligence (AI)</w:t>
            </w:r>
            <w:r>
              <w:rPr>
                <w:sz w:val="20"/>
              </w:rPr>
              <w:t xml:space="preserve"> is the branch of computing concerned with building systems that perform tasks normally requiring </w:t>
            </w:r>
            <w:r>
              <w:rPr>
                <w:b/>
                <w:sz w:val="20"/>
              </w:rPr>
              <w:t>human intelligence</w:t>
            </w:r>
            <w:r>
              <w:rPr>
                <w:sz w:val="20"/>
              </w:rPr>
              <w:t xml:space="preserve"> – such as understanding language, recognising images and sounds, learning from experience, reasoning, planning and making decisions. John McCarthy (1956): "the science and engineering of making intelligent machines."</w:t>
            </w:r>
          </w:p>
        </w:tc>
      </w:tr>
    </w:tbl>
    <w:p>
      <w:pPr>
        <w:spacing w:after="40"/>
      </w:pPr>
    </w:p>
    <w:p>
      <w:r>
        <w:t xml:space="preserve">Capabilities that count as "intelligent" behaviour: </w:t>
      </w:r>
      <w:r>
        <w:rPr>
          <w:b/>
        </w:rPr>
        <w:t>perceiving</w:t>
      </w:r>
      <w:r>
        <w:t xml:space="preserve"> (seeing, hearing, sensing), </w:t>
      </w:r>
      <w:r>
        <w:rPr>
          <w:b/>
        </w:rPr>
        <w:t>understanding language</w:t>
      </w:r>
      <w:r>
        <w:t xml:space="preserve">, </w:t>
      </w:r>
      <w:r>
        <w:rPr>
          <w:b/>
        </w:rPr>
        <w:t>learning</w:t>
      </w:r>
      <w:r>
        <w:t xml:space="preserve"> from data or experience, </w:t>
      </w:r>
      <w:r>
        <w:rPr>
          <w:b/>
        </w:rPr>
        <w:t>reasoning and problem-solving</w:t>
      </w:r>
      <w:r>
        <w:t xml:space="preserve">, </w:t>
      </w:r>
      <w:r>
        <w:rPr>
          <w:b/>
        </w:rPr>
        <w:t>planning and decision-making</w:t>
      </w:r>
      <w:r>
        <w:t xml:space="preserve">, </w:t>
      </w:r>
      <w:r>
        <w:rPr>
          <w:b/>
        </w:rPr>
        <w:t>acting</w:t>
      </w:r>
      <w:r>
        <w:t xml:space="preserve"> (robotics), </w:t>
      </w:r>
      <w:r>
        <w:rPr>
          <w:b/>
        </w:rPr>
        <w:t>communicating</w:t>
      </w:r>
      <w:r>
        <w:t xml:space="preserve">, </w:t>
      </w:r>
      <w:r>
        <w:rPr>
          <w:b/>
        </w:rPr>
        <w:t>creating</w:t>
      </w:r>
      <w:r>
        <w:t xml:space="preserve"> (text, images, music). Conventional software follows fixed rules written by programmers; AI systems often </w:t>
      </w:r>
      <w:r>
        <w:rPr>
          <w:b/>
        </w:rPr>
        <w:t>learn</w:t>
      </w:r>
      <w:r>
        <w:t xml:space="preserve"> their behaviour from examples and can handle situations not explicitly programmed.</w:t>
      </w:r>
    </w:p>
    <w:p>
      <w:r>
        <w:t xml:space="preserve">Related terms: </w:t>
      </w:r>
      <w:r>
        <w:rPr>
          <w:b/>
        </w:rPr>
        <w:t>Machine learning (ML)</w:t>
      </w:r>
      <w:r>
        <w:t xml:space="preserve"> – AI methods that learn patterns from data (Lesson 5); </w:t>
      </w:r>
      <w:r>
        <w:rPr>
          <w:b/>
        </w:rPr>
        <w:t>Deep learning</w:t>
      </w:r>
      <w:r>
        <w:t xml:space="preserve"> – ML using large neural networks; </w:t>
      </w:r>
      <w:r>
        <w:rPr>
          <w:b/>
        </w:rPr>
        <w:t>Data science</w:t>
      </w:r>
      <w:r>
        <w:t xml:space="preserve"> – extracting insight from data (uses ML); </w:t>
      </w:r>
      <w:r>
        <w:rPr>
          <w:b/>
        </w:rPr>
        <w:t>Robotics</w:t>
      </w:r>
      <w:r>
        <w:t xml:space="preserve"> – machines that act physically (may or may not use AI); </w:t>
      </w:r>
      <w:r>
        <w:rPr>
          <w:b/>
        </w:rPr>
        <w:t>Automation</w:t>
      </w:r>
      <w:r>
        <w:t xml:space="preserve"> – making processes run without humans (may be simple rules); </w:t>
      </w:r>
      <w:r>
        <w:rPr>
          <w:b/>
        </w:rPr>
        <w:t>Generative AI</w:t>
      </w:r>
      <w:r>
        <w:t xml:space="preserve"> – models that create new content (text, images, audio, code).</w:t>
      </w:r>
    </w:p>
    <w:p>
      <w:pPr>
        <w:pStyle w:val="Heading3"/>
      </w:pPr>
      <w:r>
        <w:t>2.2 History and evolution of AI</w:t>
      </w:r>
    </w:p>
    <w:tbl>
      <w:tblPr>
        <w:tblW w:type="auto" w:w="0"/>
        <w:tblLook w:firstColumn="1" w:firstRow="1" w:lastColumn="0" w:lastRow="0" w:noHBand="0" w:noVBand="1" w:val="04A0"/>
        <w:jc w:val="center"/>
        <w:tblLayout w:type="fixed"/>
      </w:tblPr>
      <w:tblGrid>
        <w:gridCol w:w="3213"/>
        <w:gridCol w:w="3213"/>
        <w:gridCol w:w="3213"/>
      </w:tblGrid>
      <w:tr>
        <w:tc>
          <w:tcPr>
            <w:tcW w:type="dxa" w:w="2805"/>
            <w:tcMar>
              <w:top w:w="60" w:type="dxa"/>
              <w:bottom w:w="60" w:type="dxa"/>
              <w:start w:w="110" w:type="dxa"/>
              <w:end w:w="110" w:type="dxa"/>
            </w:tcMar>
            <w:shd w:val="clear" w:color="auto" w:fill="1B2A49"/>
          </w:tcPr>
          <w:p>
            <w:pPr>
              <w:spacing w:after="0"/>
            </w:pPr>
            <w:r>
              <w:rPr>
                <w:b/>
                <w:color w:val="FFFFFF"/>
                <w:sz w:val="20"/>
              </w:rPr>
              <w:t>Period</w:t>
            </w:r>
          </w:p>
        </w:tc>
        <w:tc>
          <w:tcPr>
            <w:tcW w:type="dxa" w:w="4430"/>
            <w:tcMar>
              <w:top w:w="60" w:type="dxa"/>
              <w:bottom w:w="60" w:type="dxa"/>
              <w:start w:w="110" w:type="dxa"/>
              <w:end w:w="110" w:type="dxa"/>
            </w:tcMar>
            <w:shd w:val="clear" w:color="auto" w:fill="1B2A49"/>
          </w:tcPr>
          <w:p>
            <w:pPr>
              <w:spacing w:after="0"/>
            </w:pPr>
            <w:r>
              <w:rPr>
                <w:b/>
                <w:color w:val="FFFFFF"/>
                <w:sz w:val="20"/>
              </w:rPr>
              <w:t>Milestones</w:t>
            </w:r>
          </w:p>
        </w:tc>
        <w:tc>
          <w:tcPr>
            <w:tcW w:type="dxa" w:w="2288"/>
            <w:tcMar>
              <w:top w:w="60" w:type="dxa"/>
              <w:bottom w:w="60" w:type="dxa"/>
              <w:start w:w="110" w:type="dxa"/>
              <w:end w:w="110" w:type="dxa"/>
            </w:tcMar>
            <w:shd w:val="clear" w:color="auto" w:fill="1B2A49"/>
          </w:tcPr>
          <w:p>
            <w:pPr>
              <w:spacing w:after="0"/>
            </w:pPr>
            <w:r>
              <w:rPr>
                <w:b/>
                <w:color w:val="FFFFFF"/>
                <w:sz w:val="20"/>
              </w:rPr>
              <w:t>Lesson</w:t>
            </w:r>
          </w:p>
        </w:tc>
      </w:tr>
      <w:tr>
        <w:tc>
          <w:tcPr>
            <w:tcW w:type="dxa" w:w="2805"/>
            <w:tcMar>
              <w:top w:w="60" w:type="dxa"/>
              <w:bottom w:w="60" w:type="dxa"/>
              <w:start w:w="110" w:type="dxa"/>
              <w:end w:w="110" w:type="dxa"/>
            </w:tcMar>
            <w:tcBorders>
              <w:bottom w:val="single" w:color="E1E5EC" w:sz="4"/>
            </w:tcBorders>
          </w:tcPr>
          <w:p>
            <w:pPr>
              <w:spacing w:after="0"/>
            </w:pPr>
            <w:r>
              <w:rPr>
                <w:sz w:val="19"/>
              </w:rPr>
              <w:t>1940s–50s: birth</w:t>
            </w:r>
          </w:p>
        </w:tc>
        <w:tc>
          <w:tcPr>
            <w:tcW w:type="dxa" w:w="4430"/>
            <w:tcMar>
              <w:top w:w="60" w:type="dxa"/>
              <w:bottom w:w="60" w:type="dxa"/>
              <w:start w:w="110" w:type="dxa"/>
              <w:end w:w="110" w:type="dxa"/>
            </w:tcMar>
            <w:tcBorders>
              <w:bottom w:val="single" w:color="E1E5EC" w:sz="4"/>
            </w:tcBorders>
          </w:tcPr>
          <w:p>
            <w:pPr>
              <w:spacing w:after="0"/>
            </w:pPr>
            <w:r>
              <w:rPr>
                <w:sz w:val="19"/>
              </w:rPr>
              <w:t xml:space="preserve">McCulloch–Pitts artificial neuron (1943); </w:t>
            </w:r>
            <w:r>
              <w:rPr>
                <w:b/>
                <w:sz w:val="19"/>
              </w:rPr>
              <w:t>Alan Turing</w:t>
            </w:r>
            <w:r>
              <w:rPr>
                <w:sz w:val="19"/>
              </w:rPr>
              <w:t xml:space="preserve">, "Computing Machinery and Intelligence" (1950) – the </w:t>
            </w:r>
            <w:r>
              <w:rPr>
                <w:b/>
                <w:sz w:val="19"/>
              </w:rPr>
              <w:t>Turing test</w:t>
            </w:r>
            <w:r>
              <w:rPr>
                <w:sz w:val="19"/>
              </w:rPr>
              <w:t xml:space="preserve">; </w:t>
            </w:r>
            <w:r>
              <w:rPr>
                <w:b/>
                <w:sz w:val="19"/>
              </w:rPr>
              <w:t>Dartmouth workshop (1956)</w:t>
            </w:r>
            <w:r>
              <w:rPr>
                <w:sz w:val="19"/>
              </w:rPr>
              <w:t xml:space="preserve"> – McCarthy, Minsky, Shannon, Rochester name the field</w:t>
            </w:r>
          </w:p>
        </w:tc>
        <w:tc>
          <w:tcPr>
            <w:tcW w:type="dxa" w:w="2288"/>
            <w:tcMar>
              <w:top w:w="60" w:type="dxa"/>
              <w:bottom w:w="60" w:type="dxa"/>
              <w:start w:w="110" w:type="dxa"/>
              <w:end w:w="110" w:type="dxa"/>
            </w:tcMar>
            <w:tcBorders>
              <w:bottom w:val="single" w:color="E1E5EC" w:sz="4"/>
            </w:tcBorders>
          </w:tcPr>
          <w:p>
            <w:pPr>
              <w:spacing w:after="0"/>
            </w:pPr>
            <w:r>
              <w:rPr>
                <w:sz w:val="19"/>
              </w:rPr>
              <w:t>Idea of thinking machines</w:t>
            </w:r>
          </w:p>
        </w:tc>
      </w:tr>
      <w:tr>
        <w:tc>
          <w:tcPr>
            <w:tcW w:type="dxa" w:w="2805"/>
            <w:tcMar>
              <w:top w:w="60" w:type="dxa"/>
              <w:bottom w:w="60" w:type="dxa"/>
              <w:start w:w="110" w:type="dxa"/>
              <w:end w:w="110" w:type="dxa"/>
            </w:tcMar>
            <w:shd w:val="clear" w:color="auto" w:fill="F7F8FA"/>
            <w:tcBorders>
              <w:bottom w:val="single" w:color="E1E5EC" w:sz="4"/>
            </w:tcBorders>
          </w:tcPr>
          <w:p>
            <w:pPr>
              <w:spacing w:after="0"/>
            </w:pPr>
            <w:r>
              <w:rPr>
                <w:sz w:val="19"/>
              </w:rPr>
              <w:t>1956–74: early enthusiasm</w:t>
            </w:r>
          </w:p>
        </w:tc>
        <w:tc>
          <w:tcPr>
            <w:tcW w:type="dxa" w:w="4430"/>
            <w:tcMar>
              <w:top w:w="60" w:type="dxa"/>
              <w:bottom w:w="60" w:type="dxa"/>
              <w:start w:w="110" w:type="dxa"/>
              <w:end w:w="110" w:type="dxa"/>
            </w:tcMar>
            <w:shd w:val="clear" w:color="auto" w:fill="F7F8FA"/>
            <w:tcBorders>
              <w:bottom w:val="single" w:color="E1E5EC" w:sz="4"/>
            </w:tcBorders>
          </w:tcPr>
          <w:p>
            <w:pPr>
              <w:spacing w:after="0"/>
            </w:pPr>
            <w:r>
              <w:rPr>
                <w:sz w:val="19"/>
              </w:rPr>
              <w:t xml:space="preserve">Logic Theorist, checkers program that learned (Samuel, 1959), </w:t>
            </w:r>
            <w:r>
              <w:rPr>
                <w:b/>
                <w:sz w:val="19"/>
              </w:rPr>
              <w:t>ELIZA</w:t>
            </w:r>
            <w:r>
              <w:rPr>
                <w:sz w:val="19"/>
              </w:rPr>
              <w:t xml:space="preserve"> chatbot (1966), Shakey the robot (1969), LISP language; bold predictions</w:t>
            </w:r>
          </w:p>
        </w:tc>
        <w:tc>
          <w:tcPr>
            <w:tcW w:type="dxa" w:w="2288"/>
            <w:tcMar>
              <w:top w:w="60" w:type="dxa"/>
              <w:bottom w:w="60" w:type="dxa"/>
              <w:start w:w="110" w:type="dxa"/>
              <w:end w:w="110" w:type="dxa"/>
            </w:tcMar>
            <w:shd w:val="clear" w:color="auto" w:fill="F7F8FA"/>
            <w:tcBorders>
              <w:bottom w:val="single" w:color="E1E5EC" w:sz="4"/>
            </w:tcBorders>
          </w:tcPr>
          <w:p>
            <w:pPr>
              <w:spacing w:after="0"/>
            </w:pPr>
            <w:r>
              <w:rPr>
                <w:sz w:val="19"/>
              </w:rPr>
              <w:t>Symbolic AI, search</w:t>
            </w:r>
          </w:p>
        </w:tc>
      </w:tr>
      <w:tr>
        <w:tc>
          <w:tcPr>
            <w:tcW w:type="dxa" w:w="2805"/>
            <w:tcMar>
              <w:top w:w="60" w:type="dxa"/>
              <w:bottom w:w="60" w:type="dxa"/>
              <w:start w:w="110" w:type="dxa"/>
              <w:end w:w="110" w:type="dxa"/>
            </w:tcMar>
            <w:tcBorders>
              <w:bottom w:val="single" w:color="E1E5EC" w:sz="4"/>
            </w:tcBorders>
          </w:tcPr>
          <w:p>
            <w:pPr>
              <w:spacing w:after="0"/>
            </w:pPr>
            <w:r>
              <w:rPr>
                <w:sz w:val="19"/>
              </w:rPr>
              <w:t>1974–80: first AI winter</w:t>
            </w:r>
          </w:p>
        </w:tc>
        <w:tc>
          <w:tcPr>
            <w:tcW w:type="dxa" w:w="4430"/>
            <w:tcMar>
              <w:top w:w="60" w:type="dxa"/>
              <w:bottom w:w="60" w:type="dxa"/>
              <w:start w:w="110" w:type="dxa"/>
              <w:end w:w="110" w:type="dxa"/>
            </w:tcMar>
            <w:tcBorders>
              <w:bottom w:val="single" w:color="E1E5EC" w:sz="4"/>
            </w:tcBorders>
          </w:tcPr>
          <w:p>
            <w:pPr>
              <w:spacing w:after="0"/>
            </w:pPr>
            <w:r>
              <w:rPr>
                <w:sz w:val="19"/>
              </w:rPr>
              <w:t>Promises unmet, limited computing power and data; funding cuts (Lighthill report)</w:t>
            </w:r>
          </w:p>
        </w:tc>
        <w:tc>
          <w:tcPr>
            <w:tcW w:type="dxa" w:w="2288"/>
            <w:tcMar>
              <w:top w:w="60" w:type="dxa"/>
              <w:bottom w:w="60" w:type="dxa"/>
              <w:start w:w="110" w:type="dxa"/>
              <w:end w:w="110" w:type="dxa"/>
            </w:tcMar>
            <w:tcBorders>
              <w:bottom w:val="single" w:color="E1E5EC" w:sz="4"/>
            </w:tcBorders>
          </w:tcPr>
          <w:p>
            <w:pPr>
              <w:spacing w:after="0"/>
            </w:pPr>
            <w:r>
              <w:rPr>
                <w:sz w:val="19"/>
              </w:rPr>
              <w:t>Hype vs reality</w:t>
            </w:r>
          </w:p>
        </w:tc>
      </w:tr>
      <w:tr>
        <w:tc>
          <w:tcPr>
            <w:tcW w:type="dxa" w:w="2805"/>
            <w:tcMar>
              <w:top w:w="60" w:type="dxa"/>
              <w:bottom w:w="60" w:type="dxa"/>
              <w:start w:w="110" w:type="dxa"/>
              <w:end w:w="110" w:type="dxa"/>
            </w:tcMar>
            <w:shd w:val="clear" w:color="auto" w:fill="F7F8FA"/>
            <w:tcBorders>
              <w:bottom w:val="single" w:color="E1E5EC" w:sz="4"/>
            </w:tcBorders>
          </w:tcPr>
          <w:p>
            <w:pPr>
              <w:spacing w:after="0"/>
            </w:pPr>
            <w:r>
              <w:rPr>
                <w:sz w:val="19"/>
              </w:rPr>
              <w:t>1980–87: expert systems boom</w:t>
            </w:r>
          </w:p>
        </w:tc>
        <w:tc>
          <w:tcPr>
            <w:tcW w:type="dxa" w:w="4430"/>
            <w:tcMar>
              <w:top w:w="60" w:type="dxa"/>
              <w:bottom w:w="60" w:type="dxa"/>
              <w:start w:w="110" w:type="dxa"/>
              <w:end w:w="110" w:type="dxa"/>
            </w:tcMar>
            <w:shd w:val="clear" w:color="auto" w:fill="F7F8FA"/>
            <w:tcBorders>
              <w:bottom w:val="single" w:color="E1E5EC" w:sz="4"/>
            </w:tcBorders>
          </w:tcPr>
          <w:p>
            <w:pPr>
              <w:spacing w:after="0"/>
            </w:pPr>
            <w:r>
              <w:rPr>
                <w:b/>
                <w:sz w:val="19"/>
              </w:rPr>
              <w:t>MYCIN</w:t>
            </w:r>
            <w:r>
              <w:rPr>
                <w:sz w:val="19"/>
              </w:rPr>
              <w:t>, XCON – rule-based systems capturing expert knowledge; Japan's Fifth Generation project</w:t>
            </w:r>
          </w:p>
        </w:tc>
        <w:tc>
          <w:tcPr>
            <w:tcW w:type="dxa" w:w="2288"/>
            <w:tcMar>
              <w:top w:w="60" w:type="dxa"/>
              <w:bottom w:w="60" w:type="dxa"/>
              <w:start w:w="110" w:type="dxa"/>
              <w:end w:w="110" w:type="dxa"/>
            </w:tcMar>
            <w:shd w:val="clear" w:color="auto" w:fill="F7F8FA"/>
            <w:tcBorders>
              <w:bottom w:val="single" w:color="E1E5EC" w:sz="4"/>
            </w:tcBorders>
          </w:tcPr>
          <w:p>
            <w:pPr>
              <w:spacing w:after="0"/>
            </w:pPr>
            <w:r>
              <w:rPr>
                <w:sz w:val="19"/>
              </w:rPr>
              <w:t>Knowledge-based AI</w:t>
            </w:r>
          </w:p>
        </w:tc>
      </w:tr>
      <w:tr>
        <w:tc>
          <w:tcPr>
            <w:tcW w:type="dxa" w:w="2805"/>
            <w:tcMar>
              <w:top w:w="60" w:type="dxa"/>
              <w:bottom w:w="60" w:type="dxa"/>
              <w:start w:w="110" w:type="dxa"/>
              <w:end w:w="110" w:type="dxa"/>
            </w:tcMar>
            <w:tcBorders>
              <w:bottom w:val="single" w:color="E1E5EC" w:sz="4"/>
            </w:tcBorders>
          </w:tcPr>
          <w:p>
            <w:pPr>
              <w:spacing w:after="0"/>
            </w:pPr>
            <w:r>
              <w:rPr>
                <w:sz w:val="19"/>
              </w:rPr>
              <w:t>1987–93: second winter</w:t>
            </w:r>
          </w:p>
        </w:tc>
        <w:tc>
          <w:tcPr>
            <w:tcW w:type="dxa" w:w="4430"/>
            <w:tcMar>
              <w:top w:w="60" w:type="dxa"/>
              <w:bottom w:w="60" w:type="dxa"/>
              <w:start w:w="110" w:type="dxa"/>
              <w:end w:w="110" w:type="dxa"/>
            </w:tcMar>
            <w:tcBorders>
              <w:bottom w:val="single" w:color="E1E5EC" w:sz="4"/>
            </w:tcBorders>
          </w:tcPr>
          <w:p>
            <w:pPr>
              <w:spacing w:after="0"/>
            </w:pPr>
            <w:r>
              <w:rPr>
                <w:sz w:val="19"/>
              </w:rPr>
              <w:t>Expert systems costly to maintain, brittle; hardware market collapse</w:t>
            </w:r>
          </w:p>
        </w:tc>
        <w:tc>
          <w:tcPr>
            <w:tcW w:type="dxa" w:w="2288"/>
            <w:tcMar>
              <w:top w:w="60" w:type="dxa"/>
              <w:bottom w:w="60" w:type="dxa"/>
              <w:start w:w="110" w:type="dxa"/>
              <w:end w:w="110" w:type="dxa"/>
            </w:tcMar>
            <w:tcBorders>
              <w:bottom w:val="single" w:color="E1E5EC" w:sz="4"/>
            </w:tcBorders>
          </w:tcPr>
          <w:p>
            <w:pPr>
              <w:spacing w:after="0"/>
            </w:pPr>
            <w:r>
              <w:rPr>
                <w:sz w:val="19"/>
              </w:rPr>
              <w:t>Limits of hand-written rules</w:t>
            </w:r>
          </w:p>
        </w:tc>
      </w:tr>
      <w:tr>
        <w:tc>
          <w:tcPr>
            <w:tcW w:type="dxa" w:w="2805"/>
            <w:tcMar>
              <w:top w:w="60" w:type="dxa"/>
              <w:bottom w:w="60" w:type="dxa"/>
              <w:start w:w="110" w:type="dxa"/>
              <w:end w:w="110" w:type="dxa"/>
            </w:tcMar>
            <w:shd w:val="clear" w:color="auto" w:fill="F7F8FA"/>
            <w:tcBorders>
              <w:bottom w:val="single" w:color="E1E5EC" w:sz="4"/>
            </w:tcBorders>
          </w:tcPr>
          <w:p>
            <w:pPr>
              <w:spacing w:after="0"/>
            </w:pPr>
            <w:r>
              <w:rPr>
                <w:sz w:val="19"/>
              </w:rPr>
              <w:t>1993–2011: machine learning rises</w:t>
            </w:r>
          </w:p>
        </w:tc>
        <w:tc>
          <w:tcPr>
            <w:tcW w:type="dxa" w:w="4430"/>
            <w:tcMar>
              <w:top w:w="60" w:type="dxa"/>
              <w:bottom w:w="60" w:type="dxa"/>
              <w:start w:w="110" w:type="dxa"/>
              <w:end w:w="110" w:type="dxa"/>
            </w:tcMar>
            <w:shd w:val="clear" w:color="auto" w:fill="F7F8FA"/>
            <w:tcBorders>
              <w:bottom w:val="single" w:color="E1E5EC" w:sz="4"/>
            </w:tcBorders>
          </w:tcPr>
          <w:p>
            <w:pPr>
              <w:spacing w:after="0"/>
            </w:pPr>
            <w:r>
              <w:rPr>
                <w:sz w:val="19"/>
              </w:rPr>
              <w:t xml:space="preserve">Statistical methods, more data; </w:t>
            </w:r>
            <w:r>
              <w:rPr>
                <w:b/>
                <w:sz w:val="19"/>
              </w:rPr>
              <w:t>Deep Blue beats Kasparov (1997)</w:t>
            </w:r>
            <w:r>
              <w:rPr>
                <w:sz w:val="19"/>
              </w:rPr>
              <w:t xml:space="preserve">; spam filters, recommendation engines, </w:t>
            </w:r>
            <w:r>
              <w:rPr>
                <w:b/>
                <w:sz w:val="19"/>
              </w:rPr>
              <w:t>Watson wins Jeopardy! (2011)</w:t>
            </w:r>
            <w:r>
              <w:rPr>
                <w:sz w:val="19"/>
              </w:rPr>
              <w:t>; smartphones bring Siri (2011)</w:t>
            </w:r>
          </w:p>
        </w:tc>
        <w:tc>
          <w:tcPr>
            <w:tcW w:type="dxa" w:w="2288"/>
            <w:tcMar>
              <w:top w:w="60" w:type="dxa"/>
              <w:bottom w:w="60" w:type="dxa"/>
              <w:start w:w="110" w:type="dxa"/>
              <w:end w:w="110" w:type="dxa"/>
            </w:tcMar>
            <w:shd w:val="clear" w:color="auto" w:fill="F7F8FA"/>
            <w:tcBorders>
              <w:bottom w:val="single" w:color="E1E5EC" w:sz="4"/>
            </w:tcBorders>
          </w:tcPr>
          <w:p>
            <w:pPr>
              <w:spacing w:after="0"/>
            </w:pPr>
            <w:r>
              <w:rPr>
                <w:sz w:val="19"/>
              </w:rPr>
              <w:t>Learning from data</w:t>
            </w:r>
          </w:p>
        </w:tc>
      </w:tr>
      <w:tr>
        <w:tc>
          <w:tcPr>
            <w:tcW w:type="dxa" w:w="2805"/>
            <w:tcMar>
              <w:top w:w="60" w:type="dxa"/>
              <w:bottom w:w="60" w:type="dxa"/>
              <w:start w:w="110" w:type="dxa"/>
              <w:end w:w="110" w:type="dxa"/>
            </w:tcMar>
            <w:tcBorders>
              <w:bottom w:val="single" w:color="E1E5EC" w:sz="4"/>
            </w:tcBorders>
          </w:tcPr>
          <w:p>
            <w:pPr>
              <w:spacing w:after="0"/>
            </w:pPr>
            <w:r>
              <w:rPr>
                <w:sz w:val="19"/>
              </w:rPr>
              <w:t>2012–2020: deep-learning revolution</w:t>
            </w:r>
          </w:p>
        </w:tc>
        <w:tc>
          <w:tcPr>
            <w:tcW w:type="dxa" w:w="4430"/>
            <w:tcMar>
              <w:top w:w="60" w:type="dxa"/>
              <w:bottom w:w="60" w:type="dxa"/>
              <w:start w:w="110" w:type="dxa"/>
              <w:end w:w="110" w:type="dxa"/>
            </w:tcMar>
            <w:tcBorders>
              <w:bottom w:val="single" w:color="E1E5EC" w:sz="4"/>
            </w:tcBorders>
          </w:tcPr>
          <w:p>
            <w:pPr>
              <w:spacing w:after="0"/>
            </w:pPr>
            <w:r>
              <w:rPr>
                <w:b/>
                <w:sz w:val="19"/>
              </w:rPr>
              <w:t>ImageNet 2012</w:t>
            </w:r>
            <w:r>
              <w:rPr>
                <w:sz w:val="19"/>
              </w:rPr>
              <w:t xml:space="preserve"> (AlexNet; </w:t>
            </w:r>
            <w:r>
              <w:rPr>
                <w:b/>
                <w:sz w:val="19"/>
              </w:rPr>
              <w:t>Fei-Fei Li</w:t>
            </w:r>
            <w:r>
              <w:rPr>
                <w:sz w:val="19"/>
              </w:rPr>
              <w:t xml:space="preserve">'s dataset) – GPUs + big data; speech recognition, translation leap; </w:t>
            </w:r>
            <w:r>
              <w:rPr>
                <w:b/>
                <w:sz w:val="19"/>
              </w:rPr>
              <w:t>AlphaGo (2016)</w:t>
            </w:r>
            <w:r>
              <w:rPr>
                <w:sz w:val="19"/>
              </w:rPr>
              <w:t xml:space="preserve">; </w:t>
            </w:r>
            <w:r>
              <w:rPr>
                <w:b/>
                <w:sz w:val="19"/>
              </w:rPr>
              <w:t>transformers (2017)</w:t>
            </w:r>
            <w:r>
              <w:rPr>
                <w:sz w:val="19"/>
              </w:rPr>
              <w:t>; face recognition, self-driving prototypes</w:t>
            </w:r>
          </w:p>
        </w:tc>
        <w:tc>
          <w:tcPr>
            <w:tcW w:type="dxa" w:w="2288"/>
            <w:tcMar>
              <w:top w:w="60" w:type="dxa"/>
              <w:bottom w:w="60" w:type="dxa"/>
              <w:start w:w="110" w:type="dxa"/>
              <w:end w:w="110" w:type="dxa"/>
            </w:tcMar>
            <w:tcBorders>
              <w:bottom w:val="single" w:color="E1E5EC" w:sz="4"/>
            </w:tcBorders>
          </w:tcPr>
          <w:p>
            <w:pPr>
              <w:spacing w:after="0"/>
            </w:pPr>
            <w:r>
              <w:rPr>
                <w:sz w:val="19"/>
              </w:rPr>
              <w:t>Neural networks at scale</w:t>
            </w:r>
          </w:p>
        </w:tc>
      </w:tr>
      <w:tr>
        <w:tc>
          <w:tcPr>
            <w:tcW w:type="dxa" w:w="2805"/>
            <w:tcMar>
              <w:top w:w="60" w:type="dxa"/>
              <w:bottom w:w="60" w:type="dxa"/>
              <w:start w:w="110" w:type="dxa"/>
              <w:end w:w="110" w:type="dxa"/>
            </w:tcMar>
            <w:shd w:val="clear" w:color="auto" w:fill="F7F8FA"/>
            <w:tcBorders>
              <w:bottom w:val="single" w:color="E1E5EC" w:sz="4"/>
            </w:tcBorders>
          </w:tcPr>
          <w:p>
            <w:pPr>
              <w:spacing w:after="0"/>
            </w:pPr>
            <w:r>
              <w:rPr>
                <w:sz w:val="19"/>
              </w:rPr>
              <w:t>2020s: generative AI and everywhere-AI</w:t>
            </w:r>
          </w:p>
        </w:tc>
        <w:tc>
          <w:tcPr>
            <w:tcW w:type="dxa" w:w="4430"/>
            <w:tcMar>
              <w:top w:w="60" w:type="dxa"/>
              <w:bottom w:w="60" w:type="dxa"/>
              <w:start w:w="110" w:type="dxa"/>
              <w:end w:w="110" w:type="dxa"/>
            </w:tcMar>
            <w:shd w:val="clear" w:color="auto" w:fill="F7F8FA"/>
            <w:tcBorders>
              <w:bottom w:val="single" w:color="E1E5EC" w:sz="4"/>
            </w:tcBorders>
          </w:tcPr>
          <w:p>
            <w:pPr>
              <w:spacing w:after="0"/>
            </w:pPr>
            <w:r>
              <w:rPr>
                <w:sz w:val="19"/>
              </w:rPr>
              <w:t xml:space="preserve">GPT-3 (2020), </w:t>
            </w:r>
            <w:r>
              <w:rPr>
                <w:b/>
                <w:sz w:val="19"/>
              </w:rPr>
              <w:t>ChatGPT (Nov 2022)</w:t>
            </w:r>
            <w:r>
              <w:rPr>
                <w:sz w:val="19"/>
              </w:rPr>
              <w:t>, Gemini, Claude, image/video generators, AI in phones/OS; AI regulation debates (EU AI Act 2024); African AI (Masakhane for African languages, AI for agriculture and health; Cameroonian start-ups)</w:t>
            </w:r>
          </w:p>
        </w:tc>
        <w:tc>
          <w:tcPr>
            <w:tcW w:type="dxa" w:w="2288"/>
            <w:tcMar>
              <w:top w:w="60" w:type="dxa"/>
              <w:bottom w:w="60" w:type="dxa"/>
              <w:start w:w="110" w:type="dxa"/>
              <w:end w:w="110" w:type="dxa"/>
            </w:tcMar>
            <w:shd w:val="clear" w:color="auto" w:fill="F7F8FA"/>
            <w:tcBorders>
              <w:bottom w:val="single" w:color="E1E5EC" w:sz="4"/>
            </w:tcBorders>
          </w:tcPr>
          <w:p>
            <w:pPr>
              <w:spacing w:after="0"/>
            </w:pPr>
            <w:r>
              <w:rPr>
                <w:sz w:val="19"/>
              </w:rPr>
              <w:t>Creation, scale, responsibility</w:t>
            </w:r>
          </w:p>
        </w:tc>
      </w:tr>
    </w:tbl>
    <w:p>
      <w:pPr>
        <w:spacing w:after="40"/>
      </w:pPr>
    </w:p>
    <w:p>
      <w:r>
        <w:t xml:space="preserve">Drivers of progress: </w:t>
      </w:r>
      <w:r>
        <w:rPr>
          <w:b/>
        </w:rPr>
        <w:t>computing power</w:t>
      </w:r>
      <w:r>
        <w:t xml:space="preserve"> (GPUs), </w:t>
      </w:r>
      <w:r>
        <w:rPr>
          <w:b/>
        </w:rPr>
        <w:t>data</w:t>
      </w:r>
      <w:r>
        <w:t xml:space="preserve"> (internet, sensors, phones), better </w:t>
      </w:r>
      <w:r>
        <w:rPr>
          <w:b/>
        </w:rPr>
        <w:t>algorithms</w:t>
      </w:r>
      <w:r>
        <w:t>, investment; causes of winters: over-promising, insufficient power/data, brittle systems.</w:t>
      </w:r>
    </w:p>
    <w:p>
      <w:pPr>
        <w:pStyle w:val="Heading3"/>
      </w:pPr>
      <w:r>
        <w:t>2.3 Types of AI</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987"/>
            <w:tcMar>
              <w:top w:w="60" w:type="dxa"/>
              <w:bottom w:w="60" w:type="dxa"/>
              <w:start w:w="110" w:type="dxa"/>
              <w:end w:w="110" w:type="dxa"/>
            </w:tcMar>
            <w:shd w:val="clear" w:color="auto" w:fill="1B2A49"/>
          </w:tcPr>
          <w:p>
            <w:pPr>
              <w:spacing w:after="0"/>
            </w:pPr>
            <w:r>
              <w:rPr>
                <w:b/>
                <w:color w:val="FFFFFF"/>
                <w:sz w:val="20"/>
              </w:rPr>
              <w:t>Classification</w:t>
            </w:r>
          </w:p>
        </w:tc>
        <w:tc>
          <w:tcPr>
            <w:tcW w:type="dxa" w:w="2615"/>
            <w:tcMar>
              <w:top w:w="60" w:type="dxa"/>
              <w:bottom w:w="60" w:type="dxa"/>
              <w:start w:w="110" w:type="dxa"/>
              <w:end w:w="110" w:type="dxa"/>
            </w:tcMar>
            <w:shd w:val="clear" w:color="auto" w:fill="1B2A49"/>
          </w:tcPr>
          <w:p>
            <w:pPr>
              <w:spacing w:after="0"/>
            </w:pPr>
            <w:r>
              <w:rPr>
                <w:b/>
                <w:color w:val="FFFFFF"/>
                <w:sz w:val="20"/>
              </w:rPr>
              <w:t>Type</w:t>
            </w:r>
          </w:p>
        </w:tc>
        <w:tc>
          <w:tcPr>
            <w:tcW w:type="dxa" w:w="2961"/>
            <w:tcMar>
              <w:top w:w="60" w:type="dxa"/>
              <w:bottom w:w="60" w:type="dxa"/>
              <w:start w:w="110" w:type="dxa"/>
              <w:end w:w="110" w:type="dxa"/>
            </w:tcMar>
            <w:shd w:val="clear" w:color="auto" w:fill="1B2A49"/>
          </w:tcPr>
          <w:p>
            <w:pPr>
              <w:spacing w:after="0"/>
            </w:pPr>
            <w:r>
              <w:rPr>
                <w:b/>
                <w:color w:val="FFFFFF"/>
                <w:sz w:val="20"/>
              </w:rPr>
              <w:t>Description</w:t>
            </w:r>
          </w:p>
        </w:tc>
        <w:tc>
          <w:tcPr>
            <w:tcW w:type="dxa" w:w="2961"/>
            <w:tcMar>
              <w:top w:w="60" w:type="dxa"/>
              <w:bottom w:w="60" w:type="dxa"/>
              <w:start w:w="110" w:type="dxa"/>
              <w:end w:w="110" w:type="dxa"/>
            </w:tcMar>
            <w:shd w:val="clear" w:color="auto" w:fill="1B2A49"/>
          </w:tcPr>
          <w:p>
            <w:pPr>
              <w:spacing w:after="0"/>
            </w:pPr>
            <w:r>
              <w:rPr>
                <w:b/>
                <w:color w:val="FFFFFF"/>
                <w:sz w:val="20"/>
              </w:rPr>
              <w:t>Examples</w:t>
            </w:r>
          </w:p>
        </w:tc>
      </w:tr>
      <w:tr>
        <w:tc>
          <w:tcPr>
            <w:tcW w:type="dxa" w:w="987"/>
            <w:tcMar>
              <w:top w:w="60" w:type="dxa"/>
              <w:bottom w:w="60" w:type="dxa"/>
              <w:start w:w="110" w:type="dxa"/>
              <w:end w:w="110" w:type="dxa"/>
            </w:tcMar>
            <w:tcBorders>
              <w:bottom w:val="single" w:color="E1E5EC" w:sz="4"/>
            </w:tcBorders>
          </w:tcPr>
          <w:p>
            <w:pPr>
              <w:spacing w:after="0"/>
            </w:pPr>
            <w:r>
              <w:rPr>
                <w:b/>
                <w:sz w:val="19"/>
              </w:rPr>
              <w:t>By capability</w:t>
            </w:r>
          </w:p>
        </w:tc>
        <w:tc>
          <w:tcPr>
            <w:tcW w:type="dxa" w:w="2615"/>
            <w:tcMar>
              <w:top w:w="60" w:type="dxa"/>
              <w:bottom w:w="60" w:type="dxa"/>
              <w:start w:w="110" w:type="dxa"/>
              <w:end w:w="110" w:type="dxa"/>
            </w:tcMar>
            <w:tcBorders>
              <w:bottom w:val="single" w:color="E1E5EC" w:sz="4"/>
            </w:tcBorders>
          </w:tcPr>
          <w:p>
            <w:pPr>
              <w:spacing w:after="0"/>
            </w:pPr>
            <w:r>
              <w:rPr>
                <w:b/>
                <w:sz w:val="19"/>
              </w:rPr>
              <w:t>Artificial Narrow Intelligence (ANI / weak AI)</w:t>
            </w:r>
          </w:p>
        </w:tc>
        <w:tc>
          <w:tcPr>
            <w:tcW w:type="dxa" w:w="2961"/>
            <w:tcMar>
              <w:top w:w="60" w:type="dxa"/>
              <w:bottom w:w="60" w:type="dxa"/>
              <w:start w:w="110" w:type="dxa"/>
              <w:end w:w="110" w:type="dxa"/>
            </w:tcMar>
            <w:tcBorders>
              <w:bottom w:val="single" w:color="E1E5EC" w:sz="4"/>
            </w:tcBorders>
          </w:tcPr>
          <w:p>
            <w:pPr>
              <w:spacing w:after="0"/>
            </w:pPr>
            <w:r>
              <w:rPr>
                <w:sz w:val="19"/>
              </w:rPr>
              <w:t xml:space="preserve">Performs </w:t>
            </w:r>
            <w:r>
              <w:rPr>
                <w:b/>
                <w:sz w:val="19"/>
              </w:rPr>
              <w:t>one task or narrow range</w:t>
            </w:r>
            <w:r>
              <w:rPr>
                <w:sz w:val="19"/>
              </w:rPr>
              <w:t xml:space="preserve"> of tasks, often better than humans, but cannot transfer skills</w:t>
            </w:r>
          </w:p>
        </w:tc>
        <w:tc>
          <w:tcPr>
            <w:tcW w:type="dxa" w:w="2961"/>
            <w:tcMar>
              <w:top w:w="60" w:type="dxa"/>
              <w:bottom w:w="60" w:type="dxa"/>
              <w:start w:w="110" w:type="dxa"/>
              <w:end w:w="110" w:type="dxa"/>
            </w:tcMar>
            <w:tcBorders>
              <w:bottom w:val="single" w:color="E1E5EC" w:sz="4"/>
            </w:tcBorders>
          </w:tcPr>
          <w:p>
            <w:pPr>
              <w:spacing w:after="0"/>
            </w:pPr>
            <w:r>
              <w:rPr>
                <w:sz w:val="19"/>
              </w:rPr>
              <w:t xml:space="preserve">Face unlock, Google Translate, spam filter, chess engines, ChatGPT (narrow in that it only processes text/images), Netflix recommendations – </w:t>
            </w:r>
            <w:r>
              <w:rPr>
                <w:b/>
                <w:sz w:val="19"/>
              </w:rPr>
              <w:t>all AI that exists today</w:t>
            </w:r>
          </w:p>
        </w:tc>
      </w:tr>
      <w:tr>
        <w:tc>
          <w:tcPr>
            <w:tcW w:type="dxa" w:w="987"/>
            <w:tcMar>
              <w:top w:w="60" w:type="dxa"/>
              <w:bottom w:w="60" w:type="dxa"/>
              <w:start w:w="110" w:type="dxa"/>
              <w:end w:w="110" w:type="dxa"/>
            </w:tcMar>
            <w:shd w:val="clear" w:color="auto" w:fill="F7F8FA"/>
            <w:tcBorders>
              <w:bottom w:val="single" w:color="E1E5EC" w:sz="4"/>
            </w:tcBorders>
          </w:tcPr>
          <w:p>
            <w:pPr>
              <w:spacing w:after="0"/>
            </w:pPr>
          </w:p>
        </w:tc>
        <w:tc>
          <w:tcPr>
            <w:tcW w:type="dxa" w:w="2615"/>
            <w:tcMar>
              <w:top w:w="60" w:type="dxa"/>
              <w:bottom w:w="60" w:type="dxa"/>
              <w:start w:w="110" w:type="dxa"/>
              <w:end w:w="110" w:type="dxa"/>
            </w:tcMar>
            <w:shd w:val="clear" w:color="auto" w:fill="F7F8FA"/>
            <w:tcBorders>
              <w:bottom w:val="single" w:color="E1E5EC" w:sz="4"/>
            </w:tcBorders>
          </w:tcPr>
          <w:p>
            <w:pPr>
              <w:spacing w:after="0"/>
            </w:pPr>
            <w:r>
              <w:rPr>
                <w:b/>
                <w:sz w:val="19"/>
              </w:rPr>
              <w:t>Artificial General Intelligence (AGI / strong AI)</w:t>
            </w:r>
          </w:p>
        </w:tc>
        <w:tc>
          <w:tcPr>
            <w:tcW w:type="dxa" w:w="2961"/>
            <w:tcMar>
              <w:top w:w="60" w:type="dxa"/>
              <w:bottom w:w="60" w:type="dxa"/>
              <w:start w:w="110" w:type="dxa"/>
              <w:end w:w="110" w:type="dxa"/>
            </w:tcMar>
            <w:shd w:val="clear" w:color="auto" w:fill="F7F8FA"/>
            <w:tcBorders>
              <w:bottom w:val="single" w:color="E1E5EC" w:sz="4"/>
            </w:tcBorders>
          </w:tcPr>
          <w:p>
            <w:pPr>
              <w:spacing w:after="0"/>
            </w:pPr>
            <w:r>
              <w:rPr>
                <w:sz w:val="19"/>
              </w:rPr>
              <w:t xml:space="preserve">Hypothetical: human-level intelligence across </w:t>
            </w:r>
            <w:r>
              <w:rPr>
                <w:b/>
                <w:sz w:val="19"/>
              </w:rPr>
              <w:t>any</w:t>
            </w:r>
            <w:r>
              <w:rPr>
                <w:sz w:val="19"/>
              </w:rPr>
              <w:t xml:space="preserve"> intellectual task, transferring learning between domains</w:t>
            </w:r>
          </w:p>
        </w:tc>
        <w:tc>
          <w:tcPr>
            <w:tcW w:type="dxa" w:w="2961"/>
            <w:tcMar>
              <w:top w:w="60" w:type="dxa"/>
              <w:bottom w:w="60" w:type="dxa"/>
              <w:start w:w="110" w:type="dxa"/>
              <w:end w:w="110" w:type="dxa"/>
            </w:tcMar>
            <w:shd w:val="clear" w:color="auto" w:fill="F7F8FA"/>
            <w:tcBorders>
              <w:bottom w:val="single" w:color="E1E5EC" w:sz="4"/>
            </w:tcBorders>
          </w:tcPr>
          <w:p>
            <w:pPr>
              <w:spacing w:after="0"/>
            </w:pPr>
            <w:r>
              <w:rPr>
                <w:sz w:val="19"/>
              </w:rPr>
              <w:t>Does not yet exist; goal of research labs</w:t>
            </w:r>
          </w:p>
        </w:tc>
      </w:tr>
      <w:tr>
        <w:tc>
          <w:tcPr>
            <w:tcW w:type="dxa" w:w="987"/>
            <w:tcMar>
              <w:top w:w="60" w:type="dxa"/>
              <w:bottom w:w="60" w:type="dxa"/>
              <w:start w:w="110" w:type="dxa"/>
              <w:end w:w="110" w:type="dxa"/>
            </w:tcMar>
            <w:tcBorders>
              <w:bottom w:val="single" w:color="E1E5EC" w:sz="4"/>
            </w:tcBorders>
          </w:tcPr>
          <w:p>
            <w:pPr>
              <w:spacing w:after="0"/>
            </w:pPr>
          </w:p>
        </w:tc>
        <w:tc>
          <w:tcPr>
            <w:tcW w:type="dxa" w:w="2615"/>
            <w:tcMar>
              <w:top w:w="60" w:type="dxa"/>
              <w:bottom w:w="60" w:type="dxa"/>
              <w:start w:w="110" w:type="dxa"/>
              <w:end w:w="110" w:type="dxa"/>
            </w:tcMar>
            <w:tcBorders>
              <w:bottom w:val="single" w:color="E1E5EC" w:sz="4"/>
            </w:tcBorders>
          </w:tcPr>
          <w:p>
            <w:pPr>
              <w:spacing w:after="0"/>
            </w:pPr>
            <w:r>
              <w:rPr>
                <w:b/>
                <w:sz w:val="19"/>
              </w:rPr>
              <w:t>Artificial Superintelligence (ASI)</w:t>
            </w:r>
          </w:p>
        </w:tc>
        <w:tc>
          <w:tcPr>
            <w:tcW w:type="dxa" w:w="2961"/>
            <w:tcMar>
              <w:top w:w="60" w:type="dxa"/>
              <w:bottom w:w="60" w:type="dxa"/>
              <w:start w:w="110" w:type="dxa"/>
              <w:end w:w="110" w:type="dxa"/>
            </w:tcMar>
            <w:tcBorders>
              <w:bottom w:val="single" w:color="E1E5EC" w:sz="4"/>
            </w:tcBorders>
          </w:tcPr>
          <w:p>
            <w:pPr>
              <w:spacing w:after="0"/>
            </w:pPr>
            <w:r>
              <w:rPr>
                <w:sz w:val="19"/>
              </w:rPr>
              <w:t>Hypothetical: surpasses human intelligence in all fields</w:t>
            </w:r>
          </w:p>
        </w:tc>
        <w:tc>
          <w:tcPr>
            <w:tcW w:type="dxa" w:w="2961"/>
            <w:tcMar>
              <w:top w:w="60" w:type="dxa"/>
              <w:bottom w:w="60" w:type="dxa"/>
              <w:start w:w="110" w:type="dxa"/>
              <w:end w:w="110" w:type="dxa"/>
            </w:tcMar>
            <w:tcBorders>
              <w:bottom w:val="single" w:color="E1E5EC" w:sz="4"/>
            </w:tcBorders>
          </w:tcPr>
          <w:p>
            <w:pPr>
              <w:spacing w:after="0"/>
            </w:pPr>
            <w:r>
              <w:rPr>
                <w:sz w:val="19"/>
              </w:rPr>
              <w:t>Science fiction / future speculation; subject of safety debates</w:t>
            </w:r>
          </w:p>
        </w:tc>
      </w:tr>
      <w:tr>
        <w:tc>
          <w:tcPr>
            <w:tcW w:type="dxa" w:w="987"/>
            <w:tcMar>
              <w:top w:w="60" w:type="dxa"/>
              <w:bottom w:w="60" w:type="dxa"/>
              <w:start w:w="110" w:type="dxa"/>
              <w:end w:w="110" w:type="dxa"/>
            </w:tcMar>
            <w:shd w:val="clear" w:color="auto" w:fill="F7F8FA"/>
            <w:tcBorders>
              <w:bottom w:val="single" w:color="E1E5EC" w:sz="4"/>
            </w:tcBorders>
          </w:tcPr>
          <w:p>
            <w:pPr>
              <w:spacing w:after="0"/>
            </w:pPr>
            <w:r>
              <w:rPr>
                <w:b/>
                <w:sz w:val="19"/>
              </w:rPr>
              <w:t>By functionality</w:t>
            </w:r>
          </w:p>
        </w:tc>
        <w:tc>
          <w:tcPr>
            <w:tcW w:type="dxa" w:w="2615"/>
            <w:tcMar>
              <w:top w:w="60" w:type="dxa"/>
              <w:bottom w:w="60" w:type="dxa"/>
              <w:start w:w="110" w:type="dxa"/>
              <w:end w:w="110" w:type="dxa"/>
            </w:tcMar>
            <w:shd w:val="clear" w:color="auto" w:fill="F7F8FA"/>
            <w:tcBorders>
              <w:bottom w:val="single" w:color="E1E5EC" w:sz="4"/>
            </w:tcBorders>
          </w:tcPr>
          <w:p>
            <w:pPr>
              <w:spacing w:after="0"/>
            </w:pPr>
            <w:r>
              <w:rPr>
                <w:b/>
                <w:sz w:val="19"/>
              </w:rPr>
              <w:t>Reactive machines</w:t>
            </w:r>
          </w:p>
        </w:tc>
        <w:tc>
          <w:tcPr>
            <w:tcW w:type="dxa" w:w="2961"/>
            <w:tcMar>
              <w:top w:w="60" w:type="dxa"/>
              <w:bottom w:w="60" w:type="dxa"/>
              <w:start w:w="110" w:type="dxa"/>
              <w:end w:w="110" w:type="dxa"/>
            </w:tcMar>
            <w:shd w:val="clear" w:color="auto" w:fill="F7F8FA"/>
            <w:tcBorders>
              <w:bottom w:val="single" w:color="E1E5EC" w:sz="4"/>
            </w:tcBorders>
          </w:tcPr>
          <w:p>
            <w:pPr>
              <w:spacing w:after="0"/>
            </w:pPr>
            <w:r>
              <w:rPr>
                <w:sz w:val="19"/>
              </w:rPr>
              <w:t>Respond to current input; no memory of the past</w:t>
            </w:r>
          </w:p>
        </w:tc>
        <w:tc>
          <w:tcPr>
            <w:tcW w:type="dxa" w:w="2961"/>
            <w:tcMar>
              <w:top w:w="60" w:type="dxa"/>
              <w:bottom w:w="60" w:type="dxa"/>
              <w:start w:w="110" w:type="dxa"/>
              <w:end w:w="110" w:type="dxa"/>
            </w:tcMar>
            <w:shd w:val="clear" w:color="auto" w:fill="F7F8FA"/>
            <w:tcBorders>
              <w:bottom w:val="single" w:color="E1E5EC" w:sz="4"/>
            </w:tcBorders>
          </w:tcPr>
          <w:p>
            <w:pPr>
              <w:spacing w:after="0"/>
            </w:pPr>
            <w:r>
              <w:rPr>
                <w:sz w:val="19"/>
              </w:rPr>
              <w:t>Deep Blue, simple game AIs, basic spam rules</w:t>
            </w:r>
          </w:p>
        </w:tc>
      </w:tr>
      <w:tr>
        <w:tc>
          <w:tcPr>
            <w:tcW w:type="dxa" w:w="987"/>
            <w:tcMar>
              <w:top w:w="60" w:type="dxa"/>
              <w:bottom w:w="60" w:type="dxa"/>
              <w:start w:w="110" w:type="dxa"/>
              <w:end w:w="110" w:type="dxa"/>
            </w:tcMar>
            <w:tcBorders>
              <w:bottom w:val="single" w:color="E1E5EC" w:sz="4"/>
            </w:tcBorders>
          </w:tcPr>
          <w:p>
            <w:pPr>
              <w:spacing w:after="0"/>
            </w:pPr>
          </w:p>
        </w:tc>
        <w:tc>
          <w:tcPr>
            <w:tcW w:type="dxa" w:w="2615"/>
            <w:tcMar>
              <w:top w:w="60" w:type="dxa"/>
              <w:bottom w:w="60" w:type="dxa"/>
              <w:start w:w="110" w:type="dxa"/>
              <w:end w:w="110" w:type="dxa"/>
            </w:tcMar>
            <w:tcBorders>
              <w:bottom w:val="single" w:color="E1E5EC" w:sz="4"/>
            </w:tcBorders>
          </w:tcPr>
          <w:p>
            <w:pPr>
              <w:spacing w:after="0"/>
            </w:pPr>
            <w:r>
              <w:rPr>
                <w:b/>
                <w:sz w:val="19"/>
              </w:rPr>
              <w:t>Limited memory</w:t>
            </w:r>
          </w:p>
        </w:tc>
        <w:tc>
          <w:tcPr>
            <w:tcW w:type="dxa" w:w="2961"/>
            <w:tcMar>
              <w:top w:w="60" w:type="dxa"/>
              <w:bottom w:w="60" w:type="dxa"/>
              <w:start w:w="110" w:type="dxa"/>
              <w:end w:w="110" w:type="dxa"/>
            </w:tcMar>
            <w:tcBorders>
              <w:bottom w:val="single" w:color="E1E5EC" w:sz="4"/>
            </w:tcBorders>
          </w:tcPr>
          <w:p>
            <w:pPr>
              <w:spacing w:after="0"/>
            </w:pPr>
            <w:r>
              <w:rPr>
                <w:sz w:val="19"/>
              </w:rPr>
              <w:t>Use recent past data to decide; learn from historical data</w:t>
            </w:r>
          </w:p>
        </w:tc>
        <w:tc>
          <w:tcPr>
            <w:tcW w:type="dxa" w:w="2961"/>
            <w:tcMar>
              <w:top w:w="60" w:type="dxa"/>
              <w:bottom w:w="60" w:type="dxa"/>
              <w:start w:w="110" w:type="dxa"/>
              <w:end w:w="110" w:type="dxa"/>
            </w:tcMar>
            <w:tcBorders>
              <w:bottom w:val="single" w:color="E1E5EC" w:sz="4"/>
            </w:tcBorders>
          </w:tcPr>
          <w:p>
            <w:pPr>
              <w:spacing w:after="0"/>
            </w:pPr>
            <w:r>
              <w:rPr>
                <w:sz w:val="19"/>
              </w:rPr>
              <w:t>Self-driving cars tracking nearby vehicles, chatbots with conversation context, most ML systems</w:t>
            </w:r>
          </w:p>
        </w:tc>
      </w:tr>
      <w:tr>
        <w:tc>
          <w:tcPr>
            <w:tcW w:type="dxa" w:w="987"/>
            <w:tcMar>
              <w:top w:w="60" w:type="dxa"/>
              <w:bottom w:w="60" w:type="dxa"/>
              <w:start w:w="110" w:type="dxa"/>
              <w:end w:w="110" w:type="dxa"/>
            </w:tcMar>
            <w:shd w:val="clear" w:color="auto" w:fill="F7F8FA"/>
            <w:tcBorders>
              <w:bottom w:val="single" w:color="E1E5EC" w:sz="4"/>
            </w:tcBorders>
          </w:tcPr>
          <w:p>
            <w:pPr>
              <w:spacing w:after="0"/>
            </w:pPr>
          </w:p>
        </w:tc>
        <w:tc>
          <w:tcPr>
            <w:tcW w:type="dxa" w:w="2615"/>
            <w:tcMar>
              <w:top w:w="60" w:type="dxa"/>
              <w:bottom w:w="60" w:type="dxa"/>
              <w:start w:w="110" w:type="dxa"/>
              <w:end w:w="110" w:type="dxa"/>
            </w:tcMar>
            <w:shd w:val="clear" w:color="auto" w:fill="F7F8FA"/>
            <w:tcBorders>
              <w:bottom w:val="single" w:color="E1E5EC" w:sz="4"/>
            </w:tcBorders>
          </w:tcPr>
          <w:p>
            <w:pPr>
              <w:spacing w:after="0"/>
            </w:pPr>
            <w:r>
              <w:rPr>
                <w:b/>
                <w:sz w:val="19"/>
              </w:rPr>
              <w:t>Theory of mind</w:t>
            </w:r>
          </w:p>
        </w:tc>
        <w:tc>
          <w:tcPr>
            <w:tcW w:type="dxa" w:w="2961"/>
            <w:tcMar>
              <w:top w:w="60" w:type="dxa"/>
              <w:bottom w:w="60" w:type="dxa"/>
              <w:start w:w="110" w:type="dxa"/>
              <w:end w:w="110" w:type="dxa"/>
            </w:tcMar>
            <w:shd w:val="clear" w:color="auto" w:fill="F7F8FA"/>
            <w:tcBorders>
              <w:bottom w:val="single" w:color="E1E5EC" w:sz="4"/>
            </w:tcBorders>
          </w:tcPr>
          <w:p>
            <w:pPr>
              <w:spacing w:after="0"/>
            </w:pPr>
            <w:r>
              <w:rPr>
                <w:sz w:val="19"/>
              </w:rPr>
              <w:t>Would understand emotions, beliefs and intentions of others</w:t>
            </w:r>
          </w:p>
        </w:tc>
        <w:tc>
          <w:tcPr>
            <w:tcW w:type="dxa" w:w="2961"/>
            <w:tcMar>
              <w:top w:w="60" w:type="dxa"/>
              <w:bottom w:w="60" w:type="dxa"/>
              <w:start w:w="110" w:type="dxa"/>
              <w:end w:w="110" w:type="dxa"/>
            </w:tcMar>
            <w:shd w:val="clear" w:color="auto" w:fill="F7F8FA"/>
            <w:tcBorders>
              <w:bottom w:val="single" w:color="E1E5EC" w:sz="4"/>
            </w:tcBorders>
          </w:tcPr>
          <w:p>
            <w:pPr>
              <w:spacing w:after="0"/>
            </w:pPr>
            <w:r>
              <w:rPr>
                <w:sz w:val="19"/>
              </w:rPr>
              <w:t>Research stage (social robots, affective computing)</w:t>
            </w:r>
          </w:p>
        </w:tc>
      </w:tr>
      <w:tr>
        <w:tc>
          <w:tcPr>
            <w:tcW w:type="dxa" w:w="987"/>
            <w:tcMar>
              <w:top w:w="60" w:type="dxa"/>
              <w:bottom w:w="60" w:type="dxa"/>
              <w:start w:w="110" w:type="dxa"/>
              <w:end w:w="110" w:type="dxa"/>
            </w:tcMar>
            <w:tcBorders>
              <w:bottom w:val="single" w:color="E1E5EC" w:sz="4"/>
            </w:tcBorders>
          </w:tcPr>
          <w:p>
            <w:pPr>
              <w:spacing w:after="0"/>
            </w:pPr>
          </w:p>
        </w:tc>
        <w:tc>
          <w:tcPr>
            <w:tcW w:type="dxa" w:w="2615"/>
            <w:tcMar>
              <w:top w:w="60" w:type="dxa"/>
              <w:bottom w:w="60" w:type="dxa"/>
              <w:start w:w="110" w:type="dxa"/>
              <w:end w:w="110" w:type="dxa"/>
            </w:tcMar>
            <w:tcBorders>
              <w:bottom w:val="single" w:color="E1E5EC" w:sz="4"/>
            </w:tcBorders>
          </w:tcPr>
          <w:p>
            <w:pPr>
              <w:spacing w:after="0"/>
            </w:pPr>
            <w:r>
              <w:rPr>
                <w:b/>
                <w:sz w:val="19"/>
              </w:rPr>
              <w:t>Self-aware</w:t>
            </w:r>
          </w:p>
        </w:tc>
        <w:tc>
          <w:tcPr>
            <w:tcW w:type="dxa" w:w="2961"/>
            <w:tcMar>
              <w:top w:w="60" w:type="dxa"/>
              <w:bottom w:w="60" w:type="dxa"/>
              <w:start w:w="110" w:type="dxa"/>
              <w:end w:w="110" w:type="dxa"/>
            </w:tcMar>
            <w:tcBorders>
              <w:bottom w:val="single" w:color="E1E5EC" w:sz="4"/>
            </w:tcBorders>
          </w:tcPr>
          <w:p>
            <w:pPr>
              <w:spacing w:after="0"/>
            </w:pPr>
            <w:r>
              <w:rPr>
                <w:sz w:val="19"/>
              </w:rPr>
              <w:t>Would possess consciousness and self-knowledge</w:t>
            </w:r>
          </w:p>
        </w:tc>
        <w:tc>
          <w:tcPr>
            <w:tcW w:type="dxa" w:w="2961"/>
            <w:tcMar>
              <w:top w:w="60" w:type="dxa"/>
              <w:bottom w:w="60" w:type="dxa"/>
              <w:start w:w="110" w:type="dxa"/>
              <w:end w:w="110" w:type="dxa"/>
            </w:tcMar>
            <w:tcBorders>
              <w:bottom w:val="single" w:color="E1E5EC" w:sz="4"/>
            </w:tcBorders>
          </w:tcPr>
          <w:p>
            <w:pPr>
              <w:spacing w:after="0"/>
            </w:pPr>
            <w:r>
              <w:rPr>
                <w:sz w:val="19"/>
              </w:rPr>
              <w:t>Hypothetical</w:t>
            </w:r>
          </w:p>
        </w:tc>
      </w:tr>
      <w:tr>
        <w:tc>
          <w:tcPr>
            <w:tcW w:type="dxa" w:w="987"/>
            <w:tcMar>
              <w:top w:w="60" w:type="dxa"/>
              <w:bottom w:w="60" w:type="dxa"/>
              <w:start w:w="110" w:type="dxa"/>
              <w:end w:w="110" w:type="dxa"/>
            </w:tcMar>
            <w:shd w:val="clear" w:color="auto" w:fill="F7F8FA"/>
            <w:tcBorders>
              <w:bottom w:val="single" w:color="E1E5EC" w:sz="4"/>
            </w:tcBorders>
          </w:tcPr>
          <w:p>
            <w:pPr>
              <w:spacing w:after="0"/>
            </w:pPr>
            <w:r>
              <w:rPr>
                <w:b/>
                <w:sz w:val="19"/>
              </w:rPr>
              <w:t>By approach</w:t>
            </w:r>
          </w:p>
        </w:tc>
        <w:tc>
          <w:tcPr>
            <w:tcW w:type="dxa" w:w="2615"/>
            <w:tcMar>
              <w:top w:w="60" w:type="dxa"/>
              <w:bottom w:w="60" w:type="dxa"/>
              <w:start w:w="110" w:type="dxa"/>
              <w:end w:w="110" w:type="dxa"/>
            </w:tcMar>
            <w:shd w:val="clear" w:color="auto" w:fill="F7F8FA"/>
            <w:tcBorders>
              <w:bottom w:val="single" w:color="E1E5EC" w:sz="4"/>
            </w:tcBorders>
          </w:tcPr>
          <w:p>
            <w:pPr>
              <w:spacing w:after="0"/>
            </w:pPr>
            <w:r>
              <w:rPr>
                <w:b/>
                <w:sz w:val="19"/>
              </w:rPr>
              <w:t>Rule-based (symbolic)</w:t>
            </w:r>
          </w:p>
        </w:tc>
        <w:tc>
          <w:tcPr>
            <w:tcW w:type="dxa" w:w="2961"/>
            <w:tcMar>
              <w:top w:w="60" w:type="dxa"/>
              <w:bottom w:w="60" w:type="dxa"/>
              <w:start w:w="110" w:type="dxa"/>
              <w:end w:w="110" w:type="dxa"/>
            </w:tcMar>
            <w:shd w:val="clear" w:color="auto" w:fill="F7F8FA"/>
            <w:tcBorders>
              <w:bottom w:val="single" w:color="E1E5EC" w:sz="4"/>
            </w:tcBorders>
          </w:tcPr>
          <w:p>
            <w:pPr>
              <w:spacing w:after="0"/>
            </w:pPr>
            <w:r>
              <w:rPr>
                <w:sz w:val="19"/>
              </w:rPr>
              <w:t>Humans write explicit rules/knowledge</w:t>
            </w:r>
          </w:p>
        </w:tc>
        <w:tc>
          <w:tcPr>
            <w:tcW w:type="dxa" w:w="2961"/>
            <w:tcMar>
              <w:top w:w="60" w:type="dxa"/>
              <w:bottom w:w="60" w:type="dxa"/>
              <w:start w:w="110" w:type="dxa"/>
              <w:end w:w="110" w:type="dxa"/>
            </w:tcMar>
            <w:shd w:val="clear" w:color="auto" w:fill="F7F8FA"/>
            <w:tcBorders>
              <w:bottom w:val="single" w:color="E1E5EC" w:sz="4"/>
            </w:tcBorders>
          </w:tcPr>
          <w:p>
            <w:pPr>
              <w:spacing w:after="0"/>
            </w:pPr>
            <w:r>
              <w:rPr>
                <w:sz w:val="19"/>
              </w:rPr>
              <w:t>Expert systems, tax calculators, chess rules engines</w:t>
            </w:r>
          </w:p>
        </w:tc>
      </w:tr>
      <w:tr>
        <w:tc>
          <w:tcPr>
            <w:tcW w:type="dxa" w:w="987"/>
            <w:tcMar>
              <w:top w:w="60" w:type="dxa"/>
              <w:bottom w:w="60" w:type="dxa"/>
              <w:start w:w="110" w:type="dxa"/>
              <w:end w:w="110" w:type="dxa"/>
            </w:tcMar>
            <w:tcBorders>
              <w:bottom w:val="single" w:color="E1E5EC" w:sz="4"/>
            </w:tcBorders>
          </w:tcPr>
          <w:p>
            <w:pPr>
              <w:spacing w:after="0"/>
            </w:pPr>
          </w:p>
        </w:tc>
        <w:tc>
          <w:tcPr>
            <w:tcW w:type="dxa" w:w="2615"/>
            <w:tcMar>
              <w:top w:w="60" w:type="dxa"/>
              <w:bottom w:w="60" w:type="dxa"/>
              <w:start w:w="110" w:type="dxa"/>
              <w:end w:w="110" w:type="dxa"/>
            </w:tcMar>
            <w:tcBorders>
              <w:bottom w:val="single" w:color="E1E5EC" w:sz="4"/>
            </w:tcBorders>
          </w:tcPr>
          <w:p>
            <w:pPr>
              <w:spacing w:after="0"/>
            </w:pPr>
            <w:r>
              <w:rPr>
                <w:b/>
                <w:sz w:val="19"/>
              </w:rPr>
              <w:t>Learning-based (data-driven)</w:t>
            </w:r>
          </w:p>
        </w:tc>
        <w:tc>
          <w:tcPr>
            <w:tcW w:type="dxa" w:w="2961"/>
            <w:tcMar>
              <w:top w:w="60" w:type="dxa"/>
              <w:bottom w:w="60" w:type="dxa"/>
              <w:start w:w="110" w:type="dxa"/>
              <w:end w:w="110" w:type="dxa"/>
            </w:tcMar>
            <w:tcBorders>
              <w:bottom w:val="single" w:color="E1E5EC" w:sz="4"/>
            </w:tcBorders>
          </w:tcPr>
          <w:p>
            <w:pPr>
              <w:spacing w:after="0"/>
            </w:pPr>
            <w:r>
              <w:rPr>
                <w:sz w:val="19"/>
              </w:rPr>
              <w:t>System learns patterns from examples</w:t>
            </w:r>
          </w:p>
        </w:tc>
        <w:tc>
          <w:tcPr>
            <w:tcW w:type="dxa" w:w="2961"/>
            <w:tcMar>
              <w:top w:w="60" w:type="dxa"/>
              <w:bottom w:w="60" w:type="dxa"/>
              <w:start w:w="110" w:type="dxa"/>
              <w:end w:w="110" w:type="dxa"/>
            </w:tcMar>
            <w:tcBorders>
              <w:bottom w:val="single" w:color="E1E5EC" w:sz="4"/>
            </w:tcBorders>
          </w:tcPr>
          <w:p>
            <w:pPr>
              <w:spacing w:after="0"/>
            </w:pPr>
            <w:r>
              <w:rPr>
                <w:sz w:val="19"/>
              </w:rPr>
              <w:t>Image recognition, voice assistants, recommendation</w:t>
            </w:r>
          </w:p>
        </w:tc>
      </w:tr>
      <w:tr>
        <w:tc>
          <w:tcPr>
            <w:tcW w:type="dxa" w:w="987"/>
            <w:tcMar>
              <w:top w:w="60" w:type="dxa"/>
              <w:bottom w:w="60" w:type="dxa"/>
              <w:start w:w="110" w:type="dxa"/>
              <w:end w:w="110" w:type="dxa"/>
            </w:tcMar>
            <w:shd w:val="clear" w:color="auto" w:fill="F7F8FA"/>
            <w:tcBorders>
              <w:bottom w:val="single" w:color="E1E5EC" w:sz="4"/>
            </w:tcBorders>
          </w:tcPr>
          <w:p>
            <w:pPr>
              <w:spacing w:after="0"/>
            </w:pPr>
            <w:r>
              <w:rPr>
                <w:b/>
                <w:sz w:val="19"/>
              </w:rPr>
              <w:t>By output</w:t>
            </w:r>
          </w:p>
        </w:tc>
        <w:tc>
          <w:tcPr>
            <w:tcW w:type="dxa" w:w="2615"/>
            <w:tcMar>
              <w:top w:w="60" w:type="dxa"/>
              <w:bottom w:w="60" w:type="dxa"/>
              <w:start w:w="110" w:type="dxa"/>
              <w:end w:w="110" w:type="dxa"/>
            </w:tcMar>
            <w:shd w:val="clear" w:color="auto" w:fill="F7F8FA"/>
            <w:tcBorders>
              <w:bottom w:val="single" w:color="E1E5EC" w:sz="4"/>
            </w:tcBorders>
          </w:tcPr>
          <w:p>
            <w:pPr>
              <w:spacing w:after="0"/>
            </w:pPr>
            <w:r>
              <w:rPr>
                <w:b/>
                <w:sz w:val="19"/>
              </w:rPr>
              <w:t>Discriminative</w:t>
            </w:r>
            <w:r>
              <w:rPr>
                <w:sz w:val="19"/>
              </w:rPr>
              <w:t xml:space="preserve"> vs </w:t>
            </w:r>
            <w:r>
              <w:rPr>
                <w:b/>
                <w:sz w:val="19"/>
              </w:rPr>
              <w:t>generative</w:t>
            </w:r>
          </w:p>
        </w:tc>
        <w:tc>
          <w:tcPr>
            <w:tcW w:type="dxa" w:w="2961"/>
            <w:tcMar>
              <w:top w:w="60" w:type="dxa"/>
              <w:bottom w:w="60" w:type="dxa"/>
              <w:start w:w="110" w:type="dxa"/>
              <w:end w:w="110" w:type="dxa"/>
            </w:tcMar>
            <w:shd w:val="clear" w:color="auto" w:fill="F7F8FA"/>
            <w:tcBorders>
              <w:bottom w:val="single" w:color="E1E5EC" w:sz="4"/>
            </w:tcBorders>
          </w:tcPr>
          <w:p>
            <w:pPr>
              <w:spacing w:after="0"/>
            </w:pPr>
            <w:r>
              <w:rPr>
                <w:sz w:val="19"/>
              </w:rPr>
              <w:t>Classifies/predicts vs creates new content</w:t>
            </w:r>
          </w:p>
        </w:tc>
        <w:tc>
          <w:tcPr>
            <w:tcW w:type="dxa" w:w="2961"/>
            <w:tcMar>
              <w:top w:w="60" w:type="dxa"/>
              <w:bottom w:w="60" w:type="dxa"/>
              <w:start w:w="110" w:type="dxa"/>
              <w:end w:w="110" w:type="dxa"/>
            </w:tcMar>
            <w:shd w:val="clear" w:color="auto" w:fill="F7F8FA"/>
            <w:tcBorders>
              <w:bottom w:val="single" w:color="E1E5EC" w:sz="4"/>
            </w:tcBorders>
          </w:tcPr>
          <w:p>
            <w:pPr>
              <w:spacing w:after="0"/>
            </w:pPr>
            <w:r>
              <w:rPr>
                <w:sz w:val="19"/>
              </w:rPr>
              <w:t>Spam filter vs ChatGPT / image generators</w:t>
            </w:r>
          </w:p>
        </w:tc>
      </w:tr>
    </w:tbl>
    <w:p>
      <w:pPr>
        <w:spacing w:after="40"/>
      </w:pPr>
    </w:p>
    <w:p>
      <w:pPr>
        <w:pStyle w:val="Heading3"/>
      </w:pPr>
      <w:r>
        <w:t>2.4 Common applications of AI</w:t>
      </w:r>
    </w:p>
    <w:tbl>
      <w:tblPr>
        <w:tblW w:type="auto" w:w="0"/>
        <w:tblLook w:firstColumn="1" w:firstRow="1" w:lastColumn="0" w:lastRow="0" w:noHBand="0" w:noVBand="1" w:val="04A0"/>
        <w:jc w:val="center"/>
        <w:tblLayout w:type="fixed"/>
      </w:tblPr>
      <w:tblGrid>
        <w:gridCol w:w="3213"/>
        <w:gridCol w:w="3213"/>
        <w:gridCol w:w="3213"/>
      </w:tblGrid>
      <w:tr>
        <w:tc>
          <w:tcPr>
            <w:tcW w:type="dxa" w:w="1802"/>
            <w:tcMar>
              <w:top w:w="60" w:type="dxa"/>
              <w:bottom w:w="60" w:type="dxa"/>
              <w:start w:w="110" w:type="dxa"/>
              <w:end w:w="110" w:type="dxa"/>
            </w:tcMar>
            <w:shd w:val="clear" w:color="auto" w:fill="1B2A49"/>
          </w:tcPr>
          <w:p>
            <w:pPr>
              <w:spacing w:after="0"/>
            </w:pPr>
            <w:r>
              <w:rPr>
                <w:b/>
                <w:color w:val="FFFFFF"/>
                <w:sz w:val="20"/>
              </w:rPr>
              <w:t>Sector</w:t>
            </w:r>
          </w:p>
        </w:tc>
        <w:tc>
          <w:tcPr>
            <w:tcW w:type="dxa" w:w="3861"/>
            <w:tcMar>
              <w:top w:w="60" w:type="dxa"/>
              <w:bottom w:w="60" w:type="dxa"/>
              <w:start w:w="110" w:type="dxa"/>
              <w:end w:w="110" w:type="dxa"/>
            </w:tcMar>
            <w:shd w:val="clear" w:color="auto" w:fill="1B2A49"/>
          </w:tcPr>
          <w:p>
            <w:pPr>
              <w:spacing w:after="0"/>
            </w:pPr>
            <w:r>
              <w:rPr>
                <w:b/>
                <w:color w:val="FFFFFF"/>
                <w:sz w:val="20"/>
              </w:rPr>
              <w:t>Applications</w:t>
            </w:r>
          </w:p>
        </w:tc>
        <w:tc>
          <w:tcPr>
            <w:tcW w:type="dxa" w:w="3861"/>
            <w:tcMar>
              <w:top w:w="60" w:type="dxa"/>
              <w:bottom w:w="60" w:type="dxa"/>
              <w:start w:w="110" w:type="dxa"/>
              <w:end w:w="110" w:type="dxa"/>
            </w:tcMar>
            <w:shd w:val="clear" w:color="auto" w:fill="1B2A49"/>
          </w:tcPr>
          <w:p>
            <w:pPr>
              <w:spacing w:after="0"/>
            </w:pPr>
            <w:r>
              <w:rPr>
                <w:b/>
                <w:color w:val="FFFFFF"/>
                <w:sz w:val="20"/>
              </w:rPr>
              <w:t>Cameroon / Africa examples</w:t>
            </w:r>
          </w:p>
        </w:tc>
      </w:tr>
      <w:tr>
        <w:tc>
          <w:tcPr>
            <w:tcW w:type="dxa" w:w="1802"/>
            <w:tcMar>
              <w:top w:w="60" w:type="dxa"/>
              <w:bottom w:w="60" w:type="dxa"/>
              <w:start w:w="110" w:type="dxa"/>
              <w:end w:w="110" w:type="dxa"/>
            </w:tcMar>
            <w:tcBorders>
              <w:bottom w:val="single" w:color="E1E5EC" w:sz="4"/>
            </w:tcBorders>
          </w:tcPr>
          <w:p>
            <w:pPr>
              <w:spacing w:after="0"/>
            </w:pPr>
            <w:r>
              <w:rPr>
                <w:b/>
                <w:sz w:val="19"/>
              </w:rPr>
              <w:t>Health</w:t>
            </w:r>
          </w:p>
        </w:tc>
        <w:tc>
          <w:tcPr>
            <w:tcW w:type="dxa" w:w="3861"/>
            <w:tcMar>
              <w:top w:w="60" w:type="dxa"/>
              <w:bottom w:w="60" w:type="dxa"/>
              <w:start w:w="110" w:type="dxa"/>
              <w:end w:w="110" w:type="dxa"/>
            </w:tcMar>
            <w:tcBorders>
              <w:bottom w:val="single" w:color="E1E5EC" w:sz="4"/>
            </w:tcBorders>
          </w:tcPr>
          <w:p>
            <w:pPr>
              <w:spacing w:after="0"/>
            </w:pPr>
            <w:r>
              <w:rPr>
                <w:sz w:val="19"/>
              </w:rPr>
              <w:t>Medical-image analysis (X-ray, retina, skin), symptom checkers, drug discovery, patient triage, epidemic prediction</w:t>
            </w:r>
          </w:p>
        </w:tc>
        <w:tc>
          <w:tcPr>
            <w:tcW w:type="dxa" w:w="3861"/>
            <w:tcMar>
              <w:top w:w="60" w:type="dxa"/>
              <w:bottom w:w="60" w:type="dxa"/>
              <w:start w:w="110" w:type="dxa"/>
              <w:end w:w="110" w:type="dxa"/>
            </w:tcMar>
            <w:tcBorders>
              <w:bottom w:val="single" w:color="E1E5EC" w:sz="4"/>
            </w:tcBorders>
          </w:tcPr>
          <w:p>
            <w:pPr>
              <w:spacing w:after="0"/>
            </w:pPr>
            <w:r>
              <w:rPr>
                <w:sz w:val="19"/>
              </w:rPr>
              <w:t>AI reading chest X-rays for TB in clinics; Cardiopad tele-cardiology; GiftedMom SMS/AI maternal advice; malaria diagnosis from blood-smear photos</w:t>
            </w:r>
          </w:p>
        </w:tc>
      </w:tr>
      <w:tr>
        <w:tc>
          <w:tcPr>
            <w:tcW w:type="dxa" w:w="1802"/>
            <w:tcMar>
              <w:top w:w="60" w:type="dxa"/>
              <w:bottom w:w="60" w:type="dxa"/>
              <w:start w:w="110" w:type="dxa"/>
              <w:end w:w="110" w:type="dxa"/>
            </w:tcMar>
            <w:shd w:val="clear" w:color="auto" w:fill="F7F8FA"/>
            <w:tcBorders>
              <w:bottom w:val="single" w:color="E1E5EC" w:sz="4"/>
            </w:tcBorders>
          </w:tcPr>
          <w:p>
            <w:pPr>
              <w:spacing w:after="0"/>
            </w:pPr>
            <w:r>
              <w:rPr>
                <w:b/>
                <w:sz w:val="19"/>
              </w:rPr>
              <w:t>Agriculture</w:t>
            </w:r>
          </w:p>
        </w:tc>
        <w:tc>
          <w:tcPr>
            <w:tcW w:type="dxa" w:w="3861"/>
            <w:tcMar>
              <w:top w:w="60" w:type="dxa"/>
              <w:bottom w:w="60" w:type="dxa"/>
              <w:start w:w="110" w:type="dxa"/>
              <w:end w:w="110" w:type="dxa"/>
            </w:tcMar>
            <w:shd w:val="clear" w:color="auto" w:fill="F7F8FA"/>
            <w:tcBorders>
              <w:bottom w:val="single" w:color="E1E5EC" w:sz="4"/>
            </w:tcBorders>
          </w:tcPr>
          <w:p>
            <w:pPr>
              <w:spacing w:after="0"/>
            </w:pPr>
            <w:r>
              <w:rPr>
                <w:sz w:val="19"/>
              </w:rPr>
              <w:t>Crop-disease detection from photos, yield prediction, weather/price forecasting, precision irrigation, pest alerts</w:t>
            </w:r>
          </w:p>
        </w:tc>
        <w:tc>
          <w:tcPr>
            <w:tcW w:type="dxa" w:w="3861"/>
            <w:tcMar>
              <w:top w:w="60" w:type="dxa"/>
              <w:bottom w:w="60" w:type="dxa"/>
              <w:start w:w="110" w:type="dxa"/>
              <w:end w:w="110" w:type="dxa"/>
            </w:tcMar>
            <w:shd w:val="clear" w:color="auto" w:fill="F7F8FA"/>
            <w:tcBorders>
              <w:bottom w:val="single" w:color="E1E5EC" w:sz="4"/>
            </w:tcBorders>
          </w:tcPr>
          <w:p>
            <w:pPr>
              <w:spacing w:after="0"/>
            </w:pPr>
            <w:r>
              <w:rPr>
                <w:sz w:val="19"/>
              </w:rPr>
              <w:t>PlantVillage Nuru for cassava disease; apps advising cocoa farmers; satellite crop monitoring</w:t>
            </w:r>
          </w:p>
        </w:tc>
      </w:tr>
      <w:tr>
        <w:tc>
          <w:tcPr>
            <w:tcW w:type="dxa" w:w="1802"/>
            <w:tcMar>
              <w:top w:w="60" w:type="dxa"/>
              <w:bottom w:w="60" w:type="dxa"/>
              <w:start w:w="110" w:type="dxa"/>
              <w:end w:w="110" w:type="dxa"/>
            </w:tcMar>
            <w:tcBorders>
              <w:bottom w:val="single" w:color="E1E5EC" w:sz="4"/>
            </w:tcBorders>
          </w:tcPr>
          <w:p>
            <w:pPr>
              <w:spacing w:after="0"/>
            </w:pPr>
            <w:r>
              <w:rPr>
                <w:b/>
                <w:sz w:val="19"/>
              </w:rPr>
              <w:t>Education</w:t>
            </w:r>
          </w:p>
        </w:tc>
        <w:tc>
          <w:tcPr>
            <w:tcW w:type="dxa" w:w="3861"/>
            <w:tcMar>
              <w:top w:w="60" w:type="dxa"/>
              <w:bottom w:w="60" w:type="dxa"/>
              <w:start w:w="110" w:type="dxa"/>
              <w:end w:w="110" w:type="dxa"/>
            </w:tcMar>
            <w:tcBorders>
              <w:bottom w:val="single" w:color="E1E5EC" w:sz="4"/>
            </w:tcBorders>
          </w:tcPr>
          <w:p>
            <w:pPr>
              <w:spacing w:after="0"/>
            </w:pPr>
            <w:r>
              <w:rPr>
                <w:sz w:val="19"/>
              </w:rPr>
              <w:t>Adaptive learning apps, automatic grading, plagiarism detection, tutoring chatbots, translation, accessibility</w:t>
            </w:r>
          </w:p>
        </w:tc>
        <w:tc>
          <w:tcPr>
            <w:tcW w:type="dxa" w:w="3861"/>
            <w:tcMar>
              <w:top w:w="60" w:type="dxa"/>
              <w:bottom w:w="60" w:type="dxa"/>
              <w:start w:w="110" w:type="dxa"/>
              <w:end w:w="110" w:type="dxa"/>
            </w:tcMar>
            <w:tcBorders>
              <w:bottom w:val="single" w:color="E1E5EC" w:sz="4"/>
            </w:tcBorders>
          </w:tcPr>
          <w:p>
            <w:pPr>
              <w:spacing w:after="0"/>
            </w:pPr>
            <w:r>
              <w:rPr>
                <w:sz w:val="19"/>
              </w:rPr>
              <w:t>Learners using Gemini/ChatGPT for revision; Khan Academy's Khanmigo; language-learning apps</w:t>
            </w:r>
          </w:p>
        </w:tc>
      </w:tr>
      <w:tr>
        <w:tc>
          <w:tcPr>
            <w:tcW w:type="dxa" w:w="1802"/>
            <w:tcMar>
              <w:top w:w="60" w:type="dxa"/>
              <w:bottom w:w="60" w:type="dxa"/>
              <w:start w:w="110" w:type="dxa"/>
              <w:end w:w="110" w:type="dxa"/>
            </w:tcMar>
            <w:shd w:val="clear" w:color="auto" w:fill="F7F8FA"/>
            <w:tcBorders>
              <w:bottom w:val="single" w:color="E1E5EC" w:sz="4"/>
            </w:tcBorders>
          </w:tcPr>
          <w:p>
            <w:pPr>
              <w:spacing w:after="0"/>
            </w:pPr>
            <w:r>
              <w:rPr>
                <w:b/>
                <w:sz w:val="19"/>
              </w:rPr>
              <w:t>Finance / mobile money</w:t>
            </w:r>
          </w:p>
        </w:tc>
        <w:tc>
          <w:tcPr>
            <w:tcW w:type="dxa" w:w="3861"/>
            <w:tcMar>
              <w:top w:w="60" w:type="dxa"/>
              <w:bottom w:w="60" w:type="dxa"/>
              <w:start w:w="110" w:type="dxa"/>
              <w:end w:w="110" w:type="dxa"/>
            </w:tcMar>
            <w:shd w:val="clear" w:color="auto" w:fill="F7F8FA"/>
            <w:tcBorders>
              <w:bottom w:val="single" w:color="E1E5EC" w:sz="4"/>
            </w:tcBorders>
          </w:tcPr>
          <w:p>
            <w:pPr>
              <w:spacing w:after="0"/>
            </w:pPr>
            <w:r>
              <w:rPr>
                <w:sz w:val="19"/>
              </w:rPr>
              <w:t>Fraud detection, credit scoring, chatbots, robo-advisers</w:t>
            </w:r>
          </w:p>
        </w:tc>
        <w:tc>
          <w:tcPr>
            <w:tcW w:type="dxa" w:w="3861"/>
            <w:tcMar>
              <w:top w:w="60" w:type="dxa"/>
              <w:bottom w:w="60" w:type="dxa"/>
              <w:start w:w="110" w:type="dxa"/>
              <w:end w:w="110" w:type="dxa"/>
            </w:tcMar>
            <w:shd w:val="clear" w:color="auto" w:fill="F7F8FA"/>
            <w:tcBorders>
              <w:bottom w:val="single" w:color="E1E5EC" w:sz="4"/>
            </w:tcBorders>
          </w:tcPr>
          <w:p>
            <w:pPr>
              <w:spacing w:after="0"/>
            </w:pPr>
            <w:r>
              <w:rPr>
                <w:sz w:val="19"/>
              </w:rPr>
              <w:t>MTN MoMo and Orange Money fraud alerts; micro-loan scoring from phone usage</w:t>
            </w:r>
          </w:p>
        </w:tc>
      </w:tr>
      <w:tr>
        <w:tc>
          <w:tcPr>
            <w:tcW w:type="dxa" w:w="1802"/>
            <w:tcMar>
              <w:top w:w="60" w:type="dxa"/>
              <w:bottom w:w="60" w:type="dxa"/>
              <w:start w:w="110" w:type="dxa"/>
              <w:end w:w="110" w:type="dxa"/>
            </w:tcMar>
            <w:tcBorders>
              <w:bottom w:val="single" w:color="E1E5EC" w:sz="4"/>
            </w:tcBorders>
          </w:tcPr>
          <w:p>
            <w:pPr>
              <w:spacing w:after="0"/>
            </w:pPr>
            <w:r>
              <w:rPr>
                <w:b/>
                <w:sz w:val="19"/>
              </w:rPr>
              <w:t>Transport &amp; logistics</w:t>
            </w:r>
          </w:p>
        </w:tc>
        <w:tc>
          <w:tcPr>
            <w:tcW w:type="dxa" w:w="3861"/>
            <w:tcMar>
              <w:top w:w="60" w:type="dxa"/>
              <w:bottom w:w="60" w:type="dxa"/>
              <w:start w:w="110" w:type="dxa"/>
              <w:end w:w="110" w:type="dxa"/>
            </w:tcMar>
            <w:tcBorders>
              <w:bottom w:val="single" w:color="E1E5EC" w:sz="4"/>
            </w:tcBorders>
          </w:tcPr>
          <w:p>
            <w:pPr>
              <w:spacing w:after="0"/>
            </w:pPr>
            <w:r>
              <w:rPr>
                <w:sz w:val="19"/>
              </w:rPr>
              <w:t>Route optimisation, ride-hailing matching, traffic prediction, self-driving research</w:t>
            </w:r>
          </w:p>
        </w:tc>
        <w:tc>
          <w:tcPr>
            <w:tcW w:type="dxa" w:w="3861"/>
            <w:tcMar>
              <w:top w:w="60" w:type="dxa"/>
              <w:bottom w:w="60" w:type="dxa"/>
              <w:start w:w="110" w:type="dxa"/>
              <w:end w:w="110" w:type="dxa"/>
            </w:tcMar>
            <w:tcBorders>
              <w:bottom w:val="single" w:color="E1E5EC" w:sz="4"/>
            </w:tcBorders>
          </w:tcPr>
          <w:p>
            <w:pPr>
              <w:spacing w:after="0"/>
            </w:pPr>
            <w:r>
              <w:rPr>
                <w:sz w:val="19"/>
              </w:rPr>
              <w:t>Yango driver matching in Yaoundé/Douala; delivery routing</w:t>
            </w:r>
          </w:p>
        </w:tc>
      </w:tr>
      <w:tr>
        <w:tc>
          <w:tcPr>
            <w:tcW w:type="dxa" w:w="1802"/>
            <w:tcMar>
              <w:top w:w="60" w:type="dxa"/>
              <w:bottom w:w="60" w:type="dxa"/>
              <w:start w:w="110" w:type="dxa"/>
              <w:end w:w="110" w:type="dxa"/>
            </w:tcMar>
            <w:shd w:val="clear" w:color="auto" w:fill="F7F8FA"/>
            <w:tcBorders>
              <w:bottom w:val="single" w:color="E1E5EC" w:sz="4"/>
            </w:tcBorders>
          </w:tcPr>
          <w:p>
            <w:pPr>
              <w:spacing w:after="0"/>
            </w:pPr>
            <w:r>
              <w:rPr>
                <w:b/>
                <w:sz w:val="19"/>
              </w:rPr>
              <w:t>Security &amp; public safety</w:t>
            </w:r>
          </w:p>
        </w:tc>
        <w:tc>
          <w:tcPr>
            <w:tcW w:type="dxa" w:w="3861"/>
            <w:tcMar>
              <w:top w:w="60" w:type="dxa"/>
              <w:bottom w:w="60" w:type="dxa"/>
              <w:start w:w="110" w:type="dxa"/>
              <w:end w:w="110" w:type="dxa"/>
            </w:tcMar>
            <w:shd w:val="clear" w:color="auto" w:fill="F7F8FA"/>
            <w:tcBorders>
              <w:bottom w:val="single" w:color="E1E5EC" w:sz="4"/>
            </w:tcBorders>
          </w:tcPr>
          <w:p>
            <w:pPr>
              <w:spacing w:after="0"/>
            </w:pPr>
            <w:r>
              <w:rPr>
                <w:sz w:val="19"/>
              </w:rPr>
              <w:t>Face/number-plate recognition, anomaly detection, cybersecurity</w:t>
            </w:r>
          </w:p>
        </w:tc>
        <w:tc>
          <w:tcPr>
            <w:tcW w:type="dxa" w:w="3861"/>
            <w:tcMar>
              <w:top w:w="60" w:type="dxa"/>
              <w:bottom w:w="60" w:type="dxa"/>
              <w:start w:w="110" w:type="dxa"/>
              <w:end w:w="110" w:type="dxa"/>
            </w:tcMar>
            <w:shd w:val="clear" w:color="auto" w:fill="F7F8FA"/>
            <w:tcBorders>
              <w:bottom w:val="single" w:color="E1E5EC" w:sz="4"/>
            </w:tcBorders>
          </w:tcPr>
          <w:p>
            <w:pPr>
              <w:spacing w:after="0"/>
            </w:pPr>
            <w:r>
              <w:rPr>
                <w:sz w:val="19"/>
              </w:rPr>
              <w:t>Airport biometric checks; smart CCTV; AI antivirus</w:t>
            </w:r>
          </w:p>
        </w:tc>
      </w:tr>
      <w:tr>
        <w:tc>
          <w:tcPr>
            <w:tcW w:type="dxa" w:w="1802"/>
            <w:tcMar>
              <w:top w:w="60" w:type="dxa"/>
              <w:bottom w:w="60" w:type="dxa"/>
              <w:start w:w="110" w:type="dxa"/>
              <w:end w:w="110" w:type="dxa"/>
            </w:tcMar>
            <w:tcBorders>
              <w:bottom w:val="single" w:color="E1E5EC" w:sz="4"/>
            </w:tcBorders>
          </w:tcPr>
          <w:p>
            <w:pPr>
              <w:spacing w:after="0"/>
            </w:pPr>
            <w:r>
              <w:rPr>
                <w:b/>
                <w:sz w:val="19"/>
              </w:rPr>
              <w:t>Commerce &amp; marketing</w:t>
            </w:r>
          </w:p>
        </w:tc>
        <w:tc>
          <w:tcPr>
            <w:tcW w:type="dxa" w:w="3861"/>
            <w:tcMar>
              <w:top w:w="60" w:type="dxa"/>
              <w:bottom w:w="60" w:type="dxa"/>
              <w:start w:w="110" w:type="dxa"/>
              <w:end w:w="110" w:type="dxa"/>
            </w:tcMar>
            <w:tcBorders>
              <w:bottom w:val="single" w:color="E1E5EC" w:sz="4"/>
            </w:tcBorders>
          </w:tcPr>
          <w:p>
            <w:pPr>
              <w:spacing w:after="0"/>
            </w:pPr>
            <w:r>
              <w:rPr>
                <w:sz w:val="19"/>
              </w:rPr>
              <w:t>Recommendations, dynamic pricing, chatbots, demand forecasting</w:t>
            </w:r>
          </w:p>
        </w:tc>
        <w:tc>
          <w:tcPr>
            <w:tcW w:type="dxa" w:w="3861"/>
            <w:tcMar>
              <w:top w:w="60" w:type="dxa"/>
              <w:bottom w:w="60" w:type="dxa"/>
              <w:start w:w="110" w:type="dxa"/>
              <w:end w:w="110" w:type="dxa"/>
            </w:tcMar>
            <w:tcBorders>
              <w:bottom w:val="single" w:color="E1E5EC" w:sz="4"/>
            </w:tcBorders>
          </w:tcPr>
          <w:p>
            <w:pPr>
              <w:spacing w:after="0"/>
            </w:pPr>
            <w:r>
              <w:rPr>
                <w:sz w:val="19"/>
              </w:rPr>
              <w:t>Jumia recommendations; WhatsApp business bots</w:t>
            </w:r>
          </w:p>
        </w:tc>
      </w:tr>
      <w:tr>
        <w:tc>
          <w:tcPr>
            <w:tcW w:type="dxa" w:w="1802"/>
            <w:tcMar>
              <w:top w:w="60" w:type="dxa"/>
              <w:bottom w:w="60" w:type="dxa"/>
              <w:start w:w="110" w:type="dxa"/>
              <w:end w:w="110" w:type="dxa"/>
            </w:tcMar>
            <w:shd w:val="clear" w:color="auto" w:fill="F7F8FA"/>
            <w:tcBorders>
              <w:bottom w:val="single" w:color="E1E5EC" w:sz="4"/>
            </w:tcBorders>
          </w:tcPr>
          <w:p>
            <w:pPr>
              <w:spacing w:after="0"/>
            </w:pPr>
            <w:r>
              <w:rPr>
                <w:b/>
                <w:sz w:val="19"/>
              </w:rPr>
              <w:t>Media &amp; entertainment</w:t>
            </w:r>
          </w:p>
        </w:tc>
        <w:tc>
          <w:tcPr>
            <w:tcW w:type="dxa" w:w="3861"/>
            <w:tcMar>
              <w:top w:w="60" w:type="dxa"/>
              <w:bottom w:w="60" w:type="dxa"/>
              <w:start w:w="110" w:type="dxa"/>
              <w:end w:w="110" w:type="dxa"/>
            </w:tcMar>
            <w:shd w:val="clear" w:color="auto" w:fill="F7F8FA"/>
            <w:tcBorders>
              <w:bottom w:val="single" w:color="E1E5EC" w:sz="4"/>
            </w:tcBorders>
          </w:tcPr>
          <w:p>
            <w:pPr>
              <w:spacing w:after="0"/>
            </w:pPr>
            <w:r>
              <w:rPr>
                <w:sz w:val="19"/>
              </w:rPr>
              <w:t>Content recommendation, translation and subtitles, image/video generation, music</w:t>
            </w:r>
          </w:p>
        </w:tc>
        <w:tc>
          <w:tcPr>
            <w:tcW w:type="dxa" w:w="3861"/>
            <w:tcMar>
              <w:top w:w="60" w:type="dxa"/>
              <w:bottom w:w="60" w:type="dxa"/>
              <w:start w:w="110" w:type="dxa"/>
              <w:end w:w="110" w:type="dxa"/>
            </w:tcMar>
            <w:shd w:val="clear" w:color="auto" w:fill="F7F8FA"/>
            <w:tcBorders>
              <w:bottom w:val="single" w:color="E1E5EC" w:sz="4"/>
            </w:tcBorders>
          </w:tcPr>
          <w:p>
            <w:pPr>
              <w:spacing w:after="0"/>
            </w:pPr>
            <w:r>
              <w:rPr>
                <w:sz w:val="19"/>
              </w:rPr>
              <w:t>YouTube/TikTok feeds; AI-generated adverts; Netflix</w:t>
            </w:r>
          </w:p>
        </w:tc>
      </w:tr>
      <w:tr>
        <w:tc>
          <w:tcPr>
            <w:tcW w:type="dxa" w:w="1802"/>
            <w:tcMar>
              <w:top w:w="60" w:type="dxa"/>
              <w:bottom w:w="60" w:type="dxa"/>
              <w:start w:w="110" w:type="dxa"/>
              <w:end w:w="110" w:type="dxa"/>
            </w:tcMar>
            <w:tcBorders>
              <w:bottom w:val="single" w:color="E1E5EC" w:sz="4"/>
            </w:tcBorders>
          </w:tcPr>
          <w:p>
            <w:pPr>
              <w:spacing w:after="0"/>
            </w:pPr>
            <w:r>
              <w:rPr>
                <w:b/>
                <w:sz w:val="19"/>
              </w:rPr>
              <w:t>Communication</w:t>
            </w:r>
          </w:p>
        </w:tc>
        <w:tc>
          <w:tcPr>
            <w:tcW w:type="dxa" w:w="3861"/>
            <w:tcMar>
              <w:top w:w="60" w:type="dxa"/>
              <w:bottom w:w="60" w:type="dxa"/>
              <w:start w:w="110" w:type="dxa"/>
              <w:end w:w="110" w:type="dxa"/>
            </w:tcMar>
            <w:tcBorders>
              <w:bottom w:val="single" w:color="E1E5EC" w:sz="4"/>
            </w:tcBorders>
          </w:tcPr>
          <w:p>
            <w:pPr>
              <w:spacing w:after="0"/>
            </w:pPr>
            <w:r>
              <w:rPr>
                <w:sz w:val="19"/>
              </w:rPr>
              <w:t>Speech recognition, machine translation, smart replies, spam filtering</w:t>
            </w:r>
          </w:p>
        </w:tc>
        <w:tc>
          <w:tcPr>
            <w:tcW w:type="dxa" w:w="3861"/>
            <w:tcMar>
              <w:top w:w="60" w:type="dxa"/>
              <w:bottom w:w="60" w:type="dxa"/>
              <w:start w:w="110" w:type="dxa"/>
              <w:end w:w="110" w:type="dxa"/>
            </w:tcMar>
            <w:tcBorders>
              <w:bottom w:val="single" w:color="E1E5EC" w:sz="4"/>
            </w:tcBorders>
          </w:tcPr>
          <w:p>
            <w:pPr>
              <w:spacing w:after="0"/>
            </w:pPr>
            <w:r>
              <w:rPr>
                <w:sz w:val="19"/>
              </w:rPr>
              <w:t>Google Translate; WhatsApp voice-note transcription; Gmail smart compose</w:t>
            </w:r>
          </w:p>
        </w:tc>
      </w:tr>
      <w:tr>
        <w:tc>
          <w:tcPr>
            <w:tcW w:type="dxa" w:w="1802"/>
            <w:tcMar>
              <w:top w:w="60" w:type="dxa"/>
              <w:bottom w:w="60" w:type="dxa"/>
              <w:start w:w="110" w:type="dxa"/>
              <w:end w:w="110" w:type="dxa"/>
            </w:tcMar>
            <w:shd w:val="clear" w:color="auto" w:fill="F7F8FA"/>
            <w:tcBorders>
              <w:bottom w:val="single" w:color="E1E5EC" w:sz="4"/>
            </w:tcBorders>
          </w:tcPr>
          <w:p>
            <w:pPr>
              <w:spacing w:after="0"/>
            </w:pPr>
            <w:r>
              <w:rPr>
                <w:b/>
                <w:sz w:val="19"/>
              </w:rPr>
              <w:t>Government &amp; environment</w:t>
            </w:r>
          </w:p>
        </w:tc>
        <w:tc>
          <w:tcPr>
            <w:tcW w:type="dxa" w:w="3861"/>
            <w:tcMar>
              <w:top w:w="60" w:type="dxa"/>
              <w:bottom w:w="60" w:type="dxa"/>
              <w:start w:w="110" w:type="dxa"/>
              <w:end w:w="110" w:type="dxa"/>
            </w:tcMar>
            <w:shd w:val="clear" w:color="auto" w:fill="F7F8FA"/>
            <w:tcBorders>
              <w:bottom w:val="single" w:color="E1E5EC" w:sz="4"/>
            </w:tcBorders>
          </w:tcPr>
          <w:p>
            <w:pPr>
              <w:spacing w:after="0"/>
            </w:pPr>
            <w:r>
              <w:rPr>
                <w:sz w:val="19"/>
              </w:rPr>
              <w:t>Document processing, chatbots for services, disaster prediction, wildlife monitoring, climate models</w:t>
            </w:r>
          </w:p>
        </w:tc>
        <w:tc>
          <w:tcPr>
            <w:tcW w:type="dxa" w:w="3861"/>
            <w:tcMar>
              <w:top w:w="60" w:type="dxa"/>
              <w:bottom w:w="60" w:type="dxa"/>
              <w:start w:w="110" w:type="dxa"/>
              <w:end w:w="110" w:type="dxa"/>
            </w:tcMar>
            <w:shd w:val="clear" w:color="auto" w:fill="F7F8FA"/>
            <w:tcBorders>
              <w:bottom w:val="single" w:color="E1E5EC" w:sz="4"/>
            </w:tcBorders>
          </w:tcPr>
          <w:p>
            <w:pPr>
              <w:spacing w:after="0"/>
            </w:pPr>
            <w:r>
              <w:rPr>
                <w:sz w:val="19"/>
              </w:rPr>
              <w:t>Flood early warning; deforestation monitoring in the Congo Basin; e-service assistants</w:t>
            </w:r>
          </w:p>
        </w:tc>
      </w:tr>
      <w:tr>
        <w:tc>
          <w:tcPr>
            <w:tcW w:type="dxa" w:w="1802"/>
            <w:tcMar>
              <w:top w:w="60" w:type="dxa"/>
              <w:bottom w:w="60" w:type="dxa"/>
              <w:start w:w="110" w:type="dxa"/>
              <w:end w:w="110" w:type="dxa"/>
            </w:tcMar>
            <w:tcBorders>
              <w:bottom w:val="single" w:color="E1E5EC" w:sz="4"/>
            </w:tcBorders>
          </w:tcPr>
          <w:p>
            <w:pPr>
              <w:spacing w:after="0"/>
            </w:pPr>
            <w:r>
              <w:rPr>
                <w:b/>
                <w:sz w:val="19"/>
              </w:rPr>
              <w:t>Home &amp; daily life</w:t>
            </w:r>
          </w:p>
        </w:tc>
        <w:tc>
          <w:tcPr>
            <w:tcW w:type="dxa" w:w="3861"/>
            <w:tcMar>
              <w:top w:w="60" w:type="dxa"/>
              <w:bottom w:w="60" w:type="dxa"/>
              <w:start w:w="110" w:type="dxa"/>
              <w:end w:w="110" w:type="dxa"/>
            </w:tcMar>
            <w:tcBorders>
              <w:bottom w:val="single" w:color="E1E5EC" w:sz="4"/>
            </w:tcBorders>
          </w:tcPr>
          <w:p>
            <w:pPr>
              <w:spacing w:after="0"/>
            </w:pPr>
            <w:r>
              <w:rPr>
                <w:sz w:val="19"/>
              </w:rPr>
              <w:t>Voice assistants, camera enhancement, predictive text, smart home</w:t>
            </w:r>
          </w:p>
        </w:tc>
        <w:tc>
          <w:tcPr>
            <w:tcW w:type="dxa" w:w="3861"/>
            <w:tcMar>
              <w:top w:w="60" w:type="dxa"/>
              <w:bottom w:w="60" w:type="dxa"/>
              <w:start w:w="110" w:type="dxa"/>
              <w:end w:w="110" w:type="dxa"/>
            </w:tcMar>
            <w:tcBorders>
              <w:bottom w:val="single" w:color="E1E5EC" w:sz="4"/>
            </w:tcBorders>
          </w:tcPr>
          <w:p>
            <w:pPr>
              <w:spacing w:after="0"/>
            </w:pPr>
            <w:r>
              <w:rPr>
                <w:sz w:val="19"/>
              </w:rPr>
              <w:t>Phone portrait mode, Siri/Google Assistant, keyboard suggestions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A day with AI in Douala.</w:t>
            </w:r>
            <w:r>
              <w:rPr>
                <w:sz w:val="20"/>
              </w:rPr>
              <w:t xml:space="preserve"> 6:30 – phone face-unlock (computer vision); 7:00 – WhatsApp voice note transcribed (speech recognition); 8:00 – Yango ride matched and routed (optimisation); 10:00 – teacher uses an AI tool to draft quiz questions (generative AI); 13:00 – MoMo blocks a suspicious transfer (fraud detection, limited-memory ANI); 16:00 – a farmer cousin photographs a cassava leaf and gets a diagnosis (image classification); 20:00 – Netflix recommends a series (recommendation system). Every item is </w:t>
            </w:r>
            <w:r>
              <w:rPr>
                <w:b/>
                <w:sz w:val="20"/>
              </w:rPr>
              <w:t>narrow AI</w:t>
            </w:r>
            <w:r>
              <w:rPr>
                <w:sz w:val="20"/>
              </w:rPr>
              <w:t>; none is AGI.</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2.1 – AI timeline with booms and winters.</w:t>
            </w:r>
            <w:r>
              <w:rPr>
                <w:sz w:val="20"/>
              </w:rPr>
              <w:t xml:space="preserve"> A line rising and falling across 1950–2025 (peaks: 1960s, 1980s, 2012+, 2022+; troughs: 1974–80, 1987–93) annotated with milestones and portraits (Turing, McCarthy, Fei-Fei Li). </w:t>
            </w:r>
            <w:r>
              <w:rPr>
                <w:b/>
                <w:sz w:val="20"/>
              </w:rPr>
              <w:t>Figure 2.2 – Types of AI.</w:t>
            </w:r>
            <w:r>
              <w:rPr>
                <w:sz w:val="20"/>
              </w:rPr>
              <w:t xml:space="preserve"> Three concentric rings labelled ANI (filled with today's apps), AGI (dashed, "not yet"), ASI (dotted); beside it a four-step staircase (reactive → limited memory → theory of mind → self-aware) with examples on the first two steps only.</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 xml:space="preserve">"ChatGPT is general AI because it can talk about anything." It is a very capable </w:t>
            </w:r>
            <w:r>
              <w:rPr>
                <w:b/>
                <w:sz w:val="20"/>
              </w:rPr>
              <w:t>narrow</w:t>
            </w:r>
            <w:r>
              <w:rPr>
                <w:sz w:val="20"/>
              </w:rPr>
              <w:t xml:space="preserve"> system for language; it does not understand or act across domains like a human. "AI means robots." Most AI is software with no body; most robots use little AI.</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AI detectives (30 min, pairs).</w:t>
            </w:r>
            <w:r>
              <w:rPr>
                <w:sz w:val="20"/>
              </w:rPr>
              <w:t xml:space="preserve"> (1) List every AI feature in your phone or a family member's phone (at least eight) and classify each by capability and functionality type. (2) Card sort: 12 systems (calculator, Deep Blue, MoMo fraud alert, thermostat timer, ChatGPT, Nuru app, spam filter, ATM, self-driving car, ELIZA, Google Translate, a spreadsheet) into AI/not AI and type, justifying tricky ones. (3) Map three applications to problems in your own community and note one benefit and one concern each (feeds Lesson 3).</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Define artificial intelligence and list four capabilities associated with intelligent behaviour.</w:t>
            </w:r>
          </w:p>
          <w:p>
            <w:pPr>
              <w:pStyle w:val="ListNumber"/>
              <w:spacing w:after="60" w:line="264" w:lineRule="auto"/>
            </w:pPr>
            <w:r>
              <w:rPr>
                <w:sz w:val="20"/>
              </w:rPr>
              <w:t>Describe three milestones in the history of AI and explain what caused the "AI winters".</w:t>
            </w:r>
          </w:p>
          <w:p>
            <w:pPr>
              <w:pStyle w:val="ListNumber"/>
              <w:spacing w:after="60" w:line="264" w:lineRule="auto"/>
            </w:pPr>
            <w:r>
              <w:rPr>
                <w:sz w:val="20"/>
              </w:rPr>
              <w:t>Distinguish ANI, AGI and ASI with examples or the reason none exists.</w:t>
            </w:r>
          </w:p>
          <w:p>
            <w:pPr>
              <w:pStyle w:val="ListNumber"/>
              <w:spacing w:after="60" w:line="264" w:lineRule="auto"/>
            </w:pPr>
            <w:r>
              <w:rPr>
                <w:sz w:val="20"/>
              </w:rPr>
              <w:t>Classify the following by functionality type: a chess engine that evaluates only the current board; a self-driving car; a companion robot that reads emotions.</w:t>
            </w:r>
          </w:p>
          <w:p>
            <w:pPr>
              <w:pStyle w:val="ListNumber"/>
              <w:spacing w:after="60" w:line="264" w:lineRule="auto"/>
            </w:pPr>
            <w:r>
              <w:rPr>
                <w:sz w:val="20"/>
              </w:rPr>
              <w:t>Explain four applications of AI in different sectors, including two relevant to Cameroon.</w:t>
            </w:r>
          </w:p>
          <w:p>
            <w:pPr>
              <w:pStyle w:val="ListNumber"/>
              <w:spacing w:after="60" w:line="264" w:lineRule="auto"/>
            </w:pPr>
            <w:r>
              <w:rPr>
                <w:sz w:val="20"/>
              </w:rPr>
              <w:t>Is a spreadsheet formula AI? Justify using the definition.</w:t>
            </w:r>
          </w:p>
          <w:p>
            <w:pPr>
              <w:spacing w:after="60" w:line="264" w:lineRule="auto"/>
            </w:pPr>
            <w:r>
              <w:rPr>
                <w:b/>
                <w:sz w:val="20"/>
              </w:rPr>
              <w:t>Homework:</w:t>
            </w:r>
            <w:r>
              <w:rPr>
                <w:sz w:val="20"/>
              </w:rPr>
              <w:t xml:space="preserve"> Create a one-page illustrated "AI around me" map with at least ten AI applications you or your family use or could use, each labelled with sector, type of AI and one benefit.</w:t>
            </w:r>
          </w:p>
        </w:tc>
      </w:tr>
    </w:tbl>
    <w:p>
      <w:pPr>
        <w:spacing w:after="40"/>
      </w:pPr>
    </w:p>
    <w:p>
      <w:r>
        <w:br w:type="page"/>
      </w:r>
    </w:p>
    <w:p>
      <w:r>
        <w:br w:type="page"/>
      </w:r>
    </w:p>
    <w:p>
      <w:pPr>
        <w:pStyle w:val="Heading1"/>
      </w:pPr>
      <w:r>
        <w:t>Lesson 3: AI Ethics and Responsible Use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Explain ethical issues associated with AI.</w:t>
            </w:r>
          </w:p>
          <w:p>
            <w:pPr>
              <w:pStyle w:val="ListBullet"/>
              <w:spacing w:after="60" w:line="264" w:lineRule="auto"/>
            </w:pPr>
            <w:r>
              <w:rPr>
                <w:sz w:val="20"/>
              </w:rPr>
              <w:t>Examine the potential risks and benefits of AI.</w:t>
            </w:r>
          </w:p>
          <w:p>
            <w:pPr>
              <w:pStyle w:val="ListBullet"/>
              <w:spacing w:after="60" w:line="264" w:lineRule="auto"/>
            </w:pPr>
            <w:r>
              <w:rPr>
                <w:sz w:val="20"/>
              </w:rPr>
              <w:t>Discuss principles for the responsible use of AI.</w:t>
            </w:r>
          </w:p>
        </w:tc>
      </w:tr>
    </w:tbl>
    <w:p>
      <w:pPr>
        <w:spacing w:after="40"/>
      </w:pPr>
    </w:p>
    <w:p>
      <w:pPr>
        <w:pStyle w:val="Heading2"/>
      </w:pPr>
      <w:r>
        <w:t>Lesson outline (2 periods, 100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993"/>
            <w:tcMar>
              <w:top w:w="60" w:type="dxa"/>
              <w:bottom w:w="60" w:type="dxa"/>
              <w:start w:w="110" w:type="dxa"/>
              <w:end w:w="110" w:type="dxa"/>
            </w:tcMar>
            <w:shd w:val="clear" w:color="auto" w:fill="1B2A49"/>
          </w:tcPr>
          <w:p>
            <w:pPr>
              <w:spacing w:after="0"/>
            </w:pPr>
            <w:r>
              <w:rPr>
                <w:b/>
                <w:color w:val="FFFFFF"/>
                <w:sz w:val="20"/>
              </w:rPr>
              <w:t>Phase</w:t>
            </w:r>
          </w:p>
        </w:tc>
        <w:tc>
          <w:tcPr>
            <w:tcW w:type="dxa" w:w="662"/>
            <w:tcMar>
              <w:top w:w="60" w:type="dxa"/>
              <w:bottom w:w="60" w:type="dxa"/>
              <w:start w:w="110" w:type="dxa"/>
              <w:end w:w="110" w:type="dxa"/>
            </w:tcMar>
            <w:shd w:val="clear" w:color="auto" w:fill="1B2A49"/>
          </w:tcPr>
          <w:p>
            <w:pPr>
              <w:spacing w:after="0"/>
            </w:pPr>
            <w:r>
              <w:rPr>
                <w:b/>
                <w:color w:val="FFFFFF"/>
                <w:sz w:val="20"/>
              </w:rPr>
              <w:t>Time</w:t>
            </w:r>
          </w:p>
        </w:tc>
        <w:tc>
          <w:tcPr>
            <w:tcW w:type="dxa" w:w="4969"/>
            <w:tcMar>
              <w:top w:w="60" w:type="dxa"/>
              <w:bottom w:w="60" w:type="dxa"/>
              <w:start w:w="110" w:type="dxa"/>
              <w:end w:w="110" w:type="dxa"/>
            </w:tcMar>
            <w:shd w:val="clear" w:color="auto" w:fill="1B2A49"/>
          </w:tcPr>
          <w:p>
            <w:pPr>
              <w:spacing w:after="0"/>
            </w:pPr>
            <w:r>
              <w:rPr>
                <w:b/>
                <w:color w:val="FFFFFF"/>
                <w:sz w:val="20"/>
              </w:rPr>
              <w:t>Teacher activity</w:t>
            </w:r>
          </w:p>
        </w:tc>
        <w:tc>
          <w:tcPr>
            <w:tcW w:type="dxa" w:w="2898"/>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993"/>
            <w:tcMar>
              <w:top w:w="60" w:type="dxa"/>
              <w:bottom w:w="60" w:type="dxa"/>
              <w:start w:w="110" w:type="dxa"/>
              <w:end w:w="110" w:type="dxa"/>
            </w:tcMar>
            <w:tcBorders>
              <w:bottom w:val="single" w:color="E1E5EC" w:sz="4"/>
            </w:tcBorders>
          </w:tcPr>
          <w:p>
            <w:pPr>
              <w:spacing w:after="0"/>
            </w:pPr>
            <w:r>
              <w:rPr>
                <w:sz w:val="19"/>
              </w:rPr>
              <w:t>Introduction</w:t>
            </w:r>
          </w:p>
        </w:tc>
        <w:tc>
          <w:tcPr>
            <w:tcW w:type="dxa" w:w="662"/>
            <w:tcMar>
              <w:top w:w="60" w:type="dxa"/>
              <w:bottom w:w="60" w:type="dxa"/>
              <w:start w:w="110" w:type="dxa"/>
              <w:end w:w="110" w:type="dxa"/>
            </w:tcMar>
            <w:tcBorders>
              <w:bottom w:val="single" w:color="E1E5EC" w:sz="4"/>
            </w:tcBorders>
          </w:tcPr>
          <w:p>
            <w:pPr>
              <w:spacing w:after="0"/>
            </w:pPr>
            <w:r>
              <w:rPr>
                <w:sz w:val="19"/>
              </w:rPr>
              <w:t>8 min</w:t>
            </w:r>
          </w:p>
        </w:tc>
        <w:tc>
          <w:tcPr>
            <w:tcW w:type="dxa" w:w="4969"/>
            <w:tcMar>
              <w:top w:w="60" w:type="dxa"/>
              <w:bottom w:w="60" w:type="dxa"/>
              <w:start w:w="110" w:type="dxa"/>
              <w:end w:w="110" w:type="dxa"/>
            </w:tcMar>
            <w:tcBorders>
              <w:bottom w:val="single" w:color="E1E5EC" w:sz="4"/>
            </w:tcBorders>
          </w:tcPr>
          <w:p>
            <w:pPr>
              <w:spacing w:after="0"/>
            </w:pPr>
            <w:r>
              <w:rPr>
                <w:sz w:val="19"/>
              </w:rPr>
              <w:t>Two short cases: a deepfake video of a public figure circulating on WhatsApp before elections; an AI hiring tool that rejected women's CVs (Amazon, 2018). "Who is responsible? What went wrong?"</w:t>
            </w:r>
          </w:p>
        </w:tc>
        <w:tc>
          <w:tcPr>
            <w:tcW w:type="dxa" w:w="2898"/>
            <w:tcMar>
              <w:top w:w="60" w:type="dxa"/>
              <w:bottom w:w="60" w:type="dxa"/>
              <w:start w:w="110" w:type="dxa"/>
              <w:end w:w="110" w:type="dxa"/>
            </w:tcMar>
            <w:tcBorders>
              <w:bottom w:val="single" w:color="E1E5EC" w:sz="4"/>
            </w:tcBorders>
          </w:tcPr>
          <w:p>
            <w:pPr>
              <w:spacing w:after="0"/>
            </w:pPr>
            <w:r>
              <w:rPr>
                <w:sz w:val="19"/>
              </w:rPr>
              <w:t>React; identify harms.</w:t>
            </w:r>
          </w:p>
        </w:tc>
      </w:tr>
      <w:tr>
        <w:tc>
          <w:tcPr>
            <w:tcW w:type="dxa" w:w="993"/>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62"/>
            <w:tcMar>
              <w:top w:w="60" w:type="dxa"/>
              <w:bottom w:w="60" w:type="dxa"/>
              <w:start w:w="110" w:type="dxa"/>
              <w:end w:w="110" w:type="dxa"/>
            </w:tcMar>
            <w:shd w:val="clear" w:color="auto" w:fill="F7F8FA"/>
            <w:tcBorders>
              <w:bottom w:val="single" w:color="E1E5EC" w:sz="4"/>
            </w:tcBorders>
          </w:tcPr>
          <w:p>
            <w:pPr>
              <w:spacing w:after="0"/>
            </w:pPr>
            <w:r>
              <w:rPr>
                <w:sz w:val="19"/>
              </w:rPr>
              <w:t>30 min</w:t>
            </w:r>
          </w:p>
        </w:tc>
        <w:tc>
          <w:tcPr>
            <w:tcW w:type="dxa" w:w="4969"/>
            <w:tcMar>
              <w:top w:w="60" w:type="dxa"/>
              <w:bottom w:w="60" w:type="dxa"/>
              <w:start w:w="110" w:type="dxa"/>
              <w:end w:w="110" w:type="dxa"/>
            </w:tcMar>
            <w:shd w:val="clear" w:color="auto" w:fill="F7F8FA"/>
            <w:tcBorders>
              <w:bottom w:val="single" w:color="E1E5EC" w:sz="4"/>
            </w:tcBorders>
          </w:tcPr>
          <w:p>
            <w:pPr>
              <w:spacing w:after="0"/>
            </w:pPr>
            <w:r>
              <w:rPr>
                <w:sz w:val="19"/>
              </w:rPr>
              <w:t xml:space="preserve">Ethical issues: </w:t>
            </w:r>
            <w:r>
              <w:rPr>
                <w:b/>
                <w:sz w:val="19"/>
              </w:rPr>
              <w:t>bias and discrimination</w:t>
            </w:r>
            <w:r>
              <w:rPr>
                <w:sz w:val="19"/>
              </w:rPr>
              <w:t xml:space="preserve"> (Joy Buolamwini's Gender Shades), </w:t>
            </w:r>
            <w:r>
              <w:rPr>
                <w:b/>
                <w:sz w:val="19"/>
              </w:rPr>
              <w:t>privacy and surveillance</w:t>
            </w:r>
            <w:r>
              <w:rPr>
                <w:sz w:val="19"/>
              </w:rPr>
              <w:t xml:space="preserve">, </w:t>
            </w:r>
            <w:r>
              <w:rPr>
                <w:b/>
                <w:sz w:val="19"/>
              </w:rPr>
              <w:t>transparency/explainability</w:t>
            </w:r>
            <w:r>
              <w:rPr>
                <w:sz w:val="19"/>
              </w:rPr>
              <w:t xml:space="preserve"> (black boxes), </w:t>
            </w:r>
            <w:r>
              <w:rPr>
                <w:b/>
                <w:sz w:val="19"/>
              </w:rPr>
              <w:t>accountability</w:t>
            </w:r>
            <w:r>
              <w:rPr>
                <w:sz w:val="19"/>
              </w:rPr>
              <w:t xml:space="preserve">, </w:t>
            </w:r>
            <w:r>
              <w:rPr>
                <w:b/>
                <w:sz w:val="19"/>
              </w:rPr>
              <w:t>misinformation and deepfakes</w:t>
            </w:r>
            <w:r>
              <w:rPr>
                <w:sz w:val="19"/>
              </w:rPr>
              <w:t xml:space="preserve">, </w:t>
            </w:r>
            <w:r>
              <w:rPr>
                <w:b/>
                <w:sz w:val="19"/>
              </w:rPr>
              <w:t>intellectual property and plagiarism</w:t>
            </w:r>
            <w:r>
              <w:rPr>
                <w:sz w:val="19"/>
              </w:rPr>
              <w:t xml:space="preserve">, </w:t>
            </w:r>
            <w:r>
              <w:rPr>
                <w:b/>
                <w:sz w:val="19"/>
              </w:rPr>
              <w:t>job displacement</w:t>
            </w:r>
            <w:r>
              <w:rPr>
                <w:sz w:val="19"/>
              </w:rPr>
              <w:t xml:space="preserve">, </w:t>
            </w:r>
            <w:r>
              <w:rPr>
                <w:b/>
                <w:sz w:val="19"/>
              </w:rPr>
              <w:t>autonomy and manipulation</w:t>
            </w:r>
            <w:r>
              <w:rPr>
                <w:sz w:val="19"/>
              </w:rPr>
              <w:t xml:space="preserve"> (addictive feeds, dark patterns), </w:t>
            </w:r>
            <w:r>
              <w:rPr>
                <w:b/>
                <w:sz w:val="19"/>
              </w:rPr>
              <w:t>safety</w:t>
            </w:r>
            <w:r>
              <w:rPr>
                <w:sz w:val="19"/>
              </w:rPr>
              <w:t xml:space="preserve"> (autonomous vehicles/weapons), </w:t>
            </w:r>
            <w:r>
              <w:rPr>
                <w:b/>
                <w:sz w:val="19"/>
              </w:rPr>
              <w:t>environmental cost</w:t>
            </w:r>
            <w:r>
              <w:rPr>
                <w:sz w:val="19"/>
              </w:rPr>
              <w:t xml:space="preserve">, </w:t>
            </w:r>
            <w:r>
              <w:rPr>
                <w:b/>
                <w:sz w:val="19"/>
              </w:rPr>
              <w:t>digital divide and language exclusion</w:t>
            </w:r>
            <w:r>
              <w:rPr>
                <w:sz w:val="19"/>
              </w:rPr>
              <w:t xml:space="preserve">, </w:t>
            </w:r>
            <w:r>
              <w:rPr>
                <w:b/>
                <w:sz w:val="19"/>
              </w:rPr>
              <w:t>academic integrity</w:t>
            </w:r>
            <w:r>
              <w:rPr>
                <w:sz w:val="19"/>
              </w:rPr>
              <w:t>. Each with example and affected groups.</w:t>
            </w:r>
          </w:p>
        </w:tc>
        <w:tc>
          <w:tcPr>
            <w:tcW w:type="dxa" w:w="2898"/>
            <w:tcMar>
              <w:top w:w="60" w:type="dxa"/>
              <w:bottom w:w="60" w:type="dxa"/>
              <w:start w:w="110" w:type="dxa"/>
              <w:end w:w="110" w:type="dxa"/>
            </w:tcMar>
            <w:shd w:val="clear" w:color="auto" w:fill="F7F8FA"/>
            <w:tcBorders>
              <w:bottom w:val="single" w:color="E1E5EC" w:sz="4"/>
            </w:tcBorders>
          </w:tcPr>
          <w:p>
            <w:pPr>
              <w:spacing w:after="0"/>
            </w:pPr>
            <w:r>
              <w:rPr>
                <w:sz w:val="19"/>
              </w:rPr>
              <w:t>Case cards → issue identification.</w:t>
            </w:r>
          </w:p>
        </w:tc>
      </w:tr>
      <w:tr>
        <w:tc>
          <w:tcPr>
            <w:tcW w:type="dxa" w:w="993"/>
            <w:tcMar>
              <w:top w:w="60" w:type="dxa"/>
              <w:bottom w:w="60" w:type="dxa"/>
              <w:start w:w="110" w:type="dxa"/>
              <w:end w:w="110" w:type="dxa"/>
            </w:tcMar>
            <w:tcBorders>
              <w:bottom w:val="single" w:color="E1E5EC" w:sz="4"/>
            </w:tcBorders>
          </w:tcPr>
          <w:p>
            <w:pPr>
              <w:spacing w:after="0"/>
            </w:pPr>
            <w:r>
              <w:rPr>
                <w:sz w:val="19"/>
              </w:rPr>
              <w:t>Core 2</w:t>
            </w:r>
          </w:p>
        </w:tc>
        <w:tc>
          <w:tcPr>
            <w:tcW w:type="dxa" w:w="662"/>
            <w:tcMar>
              <w:top w:w="60" w:type="dxa"/>
              <w:bottom w:w="60" w:type="dxa"/>
              <w:start w:w="110" w:type="dxa"/>
              <w:end w:w="110" w:type="dxa"/>
            </w:tcMar>
            <w:tcBorders>
              <w:bottom w:val="single" w:color="E1E5EC" w:sz="4"/>
            </w:tcBorders>
          </w:tcPr>
          <w:p>
            <w:pPr>
              <w:spacing w:after="0"/>
            </w:pPr>
            <w:r>
              <w:rPr>
                <w:sz w:val="19"/>
              </w:rPr>
              <w:t>22 min</w:t>
            </w:r>
          </w:p>
        </w:tc>
        <w:tc>
          <w:tcPr>
            <w:tcW w:type="dxa" w:w="4969"/>
            <w:tcMar>
              <w:top w:w="60" w:type="dxa"/>
              <w:bottom w:w="60" w:type="dxa"/>
              <w:start w:w="110" w:type="dxa"/>
              <w:end w:w="110" w:type="dxa"/>
            </w:tcMar>
            <w:tcBorders>
              <w:bottom w:val="single" w:color="E1E5EC" w:sz="4"/>
            </w:tcBorders>
          </w:tcPr>
          <w:p>
            <w:pPr>
              <w:spacing w:after="0"/>
            </w:pPr>
            <w:r>
              <w:rPr>
                <w:sz w:val="19"/>
              </w:rPr>
              <w:t>Benefits vs risks examined per sector (health, education, agriculture, finance, security, work, media); short-term vs long-term; who gains, who bears risk; a structured "benefit–risk–mitigation" table.</w:t>
            </w:r>
          </w:p>
        </w:tc>
        <w:tc>
          <w:tcPr>
            <w:tcW w:type="dxa" w:w="2898"/>
            <w:tcMar>
              <w:top w:w="60" w:type="dxa"/>
              <w:bottom w:w="60" w:type="dxa"/>
              <w:start w:w="110" w:type="dxa"/>
              <w:end w:w="110" w:type="dxa"/>
            </w:tcMar>
            <w:tcBorders>
              <w:bottom w:val="single" w:color="E1E5EC" w:sz="4"/>
            </w:tcBorders>
          </w:tcPr>
          <w:p>
            <w:pPr>
              <w:spacing w:after="0"/>
            </w:pPr>
            <w:r>
              <w:rPr>
                <w:sz w:val="19"/>
              </w:rPr>
              <w:t>Complete the table for two sectors.</w:t>
            </w:r>
          </w:p>
        </w:tc>
      </w:tr>
      <w:tr>
        <w:tc>
          <w:tcPr>
            <w:tcW w:type="dxa" w:w="993"/>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62"/>
            <w:tcMar>
              <w:top w:w="60" w:type="dxa"/>
              <w:bottom w:w="60" w:type="dxa"/>
              <w:start w:w="110" w:type="dxa"/>
              <w:end w:w="110" w:type="dxa"/>
            </w:tcMar>
            <w:shd w:val="clear" w:color="auto" w:fill="F7F8FA"/>
            <w:tcBorders>
              <w:bottom w:val="single" w:color="E1E5EC" w:sz="4"/>
            </w:tcBorders>
          </w:tcPr>
          <w:p>
            <w:pPr>
              <w:spacing w:after="0"/>
            </w:pPr>
            <w:r>
              <w:rPr>
                <w:sz w:val="19"/>
              </w:rPr>
              <w:t>30 min</w:t>
            </w:r>
          </w:p>
        </w:tc>
        <w:tc>
          <w:tcPr>
            <w:tcW w:type="dxa" w:w="4969"/>
            <w:tcMar>
              <w:top w:w="60" w:type="dxa"/>
              <w:bottom w:w="60" w:type="dxa"/>
              <w:start w:w="110" w:type="dxa"/>
              <w:end w:w="110" w:type="dxa"/>
            </w:tcMar>
            <w:shd w:val="clear" w:color="auto" w:fill="F7F8FA"/>
            <w:tcBorders>
              <w:bottom w:val="single" w:color="E1E5EC" w:sz="4"/>
            </w:tcBorders>
          </w:tcPr>
          <w:p>
            <w:pPr>
              <w:spacing w:after="0"/>
            </w:pPr>
            <w:r>
              <w:rPr>
                <w:sz w:val="19"/>
              </w:rPr>
              <w:t xml:space="preserve">Principles for responsible AI (UNESCO Recommendation 2021, OECD, African Union strategy 2024): </w:t>
            </w:r>
            <w:r>
              <w:rPr>
                <w:b/>
                <w:sz w:val="19"/>
              </w:rPr>
              <w:t>fairness/non-discrimination, transparency &amp; explainability, accountability, privacy &amp; data protection, human oversight/human-in-the-loop, safety &amp; robustness, beneficence &amp; sustainability, inclusiveness</w:t>
            </w:r>
            <w:r>
              <w:rPr>
                <w:sz w:val="19"/>
              </w:rPr>
              <w:t xml:space="preserve">; </w:t>
            </w:r>
            <w:r>
              <w:rPr>
                <w:b/>
                <w:sz w:val="19"/>
              </w:rPr>
              <w:t>responsible use by students and citizens</w:t>
            </w:r>
            <w:r>
              <w:rPr>
                <w:sz w:val="19"/>
              </w:rPr>
              <w:t>: verify outputs, cite AI assistance, protect personal data, no deepfakes/harassment, follow school AI policy, use AI to learn not to cheat; Cameroon's 2010 cybercrime law and 2024 data-protection law as legal anchors (developed in Lessons 36–37).</w:t>
            </w:r>
          </w:p>
        </w:tc>
        <w:tc>
          <w:tcPr>
            <w:tcW w:type="dxa" w:w="2898"/>
            <w:tcMar>
              <w:top w:w="60" w:type="dxa"/>
              <w:bottom w:w="60" w:type="dxa"/>
              <w:start w:w="110" w:type="dxa"/>
              <w:end w:w="110" w:type="dxa"/>
            </w:tcMar>
            <w:shd w:val="clear" w:color="auto" w:fill="F7F8FA"/>
            <w:tcBorders>
              <w:bottom w:val="single" w:color="E1E5EC" w:sz="4"/>
            </w:tcBorders>
          </w:tcPr>
          <w:p>
            <w:pPr>
              <w:spacing w:after="0"/>
            </w:pPr>
            <w:r>
              <w:rPr>
                <w:sz w:val="19"/>
              </w:rPr>
              <w:t>Draft a class AI-use charter.</w:t>
            </w:r>
          </w:p>
        </w:tc>
      </w:tr>
      <w:tr>
        <w:tc>
          <w:tcPr>
            <w:tcW w:type="dxa" w:w="993"/>
            <w:tcMar>
              <w:top w:w="60" w:type="dxa"/>
              <w:bottom w:w="60" w:type="dxa"/>
              <w:start w:w="110" w:type="dxa"/>
              <w:end w:w="110" w:type="dxa"/>
            </w:tcMar>
            <w:tcBorders>
              <w:bottom w:val="single" w:color="E1E5EC" w:sz="4"/>
            </w:tcBorders>
          </w:tcPr>
          <w:p>
            <w:pPr>
              <w:spacing w:after="0"/>
            </w:pPr>
            <w:r>
              <w:rPr>
                <w:sz w:val="19"/>
              </w:rPr>
              <w:t>Conclusion</w:t>
            </w:r>
          </w:p>
        </w:tc>
        <w:tc>
          <w:tcPr>
            <w:tcW w:type="dxa" w:w="662"/>
            <w:tcMar>
              <w:top w:w="60" w:type="dxa"/>
              <w:bottom w:w="60" w:type="dxa"/>
              <w:start w:w="110" w:type="dxa"/>
              <w:end w:w="110" w:type="dxa"/>
            </w:tcMar>
            <w:tcBorders>
              <w:bottom w:val="single" w:color="E1E5EC" w:sz="4"/>
            </w:tcBorders>
          </w:tcPr>
          <w:p>
            <w:pPr>
              <w:spacing w:after="0"/>
            </w:pPr>
            <w:r>
              <w:rPr>
                <w:sz w:val="19"/>
              </w:rPr>
              <w:t>10 min</w:t>
            </w:r>
          </w:p>
        </w:tc>
        <w:tc>
          <w:tcPr>
            <w:tcW w:type="dxa" w:w="4969"/>
            <w:tcMar>
              <w:top w:w="60" w:type="dxa"/>
              <w:bottom w:w="60" w:type="dxa"/>
              <w:start w:w="110" w:type="dxa"/>
              <w:end w:w="110" w:type="dxa"/>
            </w:tcMar>
            <w:tcBorders>
              <w:bottom w:val="single" w:color="E1E5EC" w:sz="4"/>
            </w:tcBorders>
          </w:tcPr>
          <w:p>
            <w:pPr>
              <w:spacing w:after="0"/>
            </w:pPr>
            <w:r>
              <w:rPr>
                <w:sz w:val="19"/>
              </w:rPr>
              <w:t>Structured debate vote; exit ticket.</w:t>
            </w:r>
          </w:p>
        </w:tc>
        <w:tc>
          <w:tcPr>
            <w:tcW w:type="dxa" w:w="2898"/>
            <w:tcMar>
              <w:top w:w="60" w:type="dxa"/>
              <w:bottom w:w="60" w:type="dxa"/>
              <w:start w:w="110" w:type="dxa"/>
              <w:end w:w="110" w:type="dxa"/>
            </w:tcMar>
            <w:tcBorders>
              <w:bottom w:val="single" w:color="E1E5EC" w:sz="4"/>
            </w:tcBorders>
          </w:tcPr>
          <w:p>
            <w:pPr>
              <w:spacing w:after="0"/>
            </w:pPr>
            <w:r>
              <w:rPr>
                <w:sz w:val="19"/>
              </w:rPr>
              <w:t>Vote and justify.</w:t>
            </w:r>
          </w:p>
        </w:tc>
      </w:tr>
    </w:tbl>
    <w:p>
      <w:pPr>
        <w:spacing w:after="40"/>
      </w:pPr>
    </w:p>
    <w:p>
      <w:pPr>
        <w:pStyle w:val="Heading2"/>
      </w:pPr>
      <w:r>
        <w:t>Core content</w:t>
      </w:r>
    </w:p>
    <w:p>
      <w:pPr>
        <w:pStyle w:val="Heading3"/>
      </w:pPr>
      <w:r>
        <w:t>3.1 Ethical issues associated with AI</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AI ethics</w:t>
            </w:r>
            <w:r>
              <w:rPr>
                <w:sz w:val="20"/>
              </w:rPr>
              <w:t xml:space="preserve"> is the study of the moral questions raised by designing, deploying and using AI systems: how to ensure they are </w:t>
            </w:r>
            <w:r>
              <w:rPr>
                <w:b/>
                <w:sz w:val="20"/>
              </w:rPr>
              <w:t>fair, transparent, accountable, safe, respectful of privacy and beneficial</w:t>
            </w:r>
            <w:r>
              <w:rPr>
                <w:sz w:val="20"/>
              </w:rPr>
              <w:t xml:space="preserve"> to people and society.</w:t>
            </w:r>
          </w:p>
        </w:tc>
      </w:tr>
    </w:tbl>
    <w:p>
      <w:pPr>
        <w:spacing w:after="40"/>
      </w:pPr>
    </w:p>
    <w:tbl>
      <w:tblPr>
        <w:tblW w:type="auto" w:w="0"/>
        <w:tblLook w:firstColumn="1" w:firstRow="1" w:lastColumn="0" w:lastRow="0" w:noHBand="0" w:noVBand="1" w:val="04A0"/>
        <w:jc w:val="center"/>
        <w:tblLayout w:type="fixed"/>
      </w:tblPr>
      <w:tblGrid>
        <w:gridCol w:w="2409"/>
        <w:gridCol w:w="2409"/>
        <w:gridCol w:w="2409"/>
        <w:gridCol w:w="2409"/>
      </w:tblGrid>
      <w:tr>
        <w:tc>
          <w:tcPr>
            <w:tcW w:type="dxa" w:w="2000"/>
            <w:tcMar>
              <w:top w:w="60" w:type="dxa"/>
              <w:bottom w:w="60" w:type="dxa"/>
              <w:start w:w="110" w:type="dxa"/>
              <w:end w:w="110" w:type="dxa"/>
            </w:tcMar>
            <w:shd w:val="clear" w:color="auto" w:fill="1B2A49"/>
          </w:tcPr>
          <w:p>
            <w:pPr>
              <w:spacing w:after="0"/>
            </w:pPr>
            <w:r>
              <w:rPr>
                <w:b/>
                <w:color w:val="FFFFFF"/>
                <w:sz w:val="20"/>
              </w:rPr>
              <w:t>Issue</w:t>
            </w:r>
          </w:p>
        </w:tc>
        <w:tc>
          <w:tcPr>
            <w:tcW w:type="dxa" w:w="2609"/>
            <w:tcMar>
              <w:top w:w="60" w:type="dxa"/>
              <w:bottom w:w="60" w:type="dxa"/>
              <w:start w:w="110" w:type="dxa"/>
              <w:end w:w="110" w:type="dxa"/>
            </w:tcMar>
            <w:shd w:val="clear" w:color="auto" w:fill="1B2A49"/>
          </w:tcPr>
          <w:p>
            <w:pPr>
              <w:spacing w:after="0"/>
            </w:pPr>
            <w:r>
              <w:rPr>
                <w:b/>
                <w:color w:val="FFFFFF"/>
                <w:sz w:val="20"/>
              </w:rPr>
              <w:t>What it means</w:t>
            </w:r>
          </w:p>
        </w:tc>
        <w:tc>
          <w:tcPr>
            <w:tcW w:type="dxa" w:w="2609"/>
            <w:tcMar>
              <w:top w:w="60" w:type="dxa"/>
              <w:bottom w:w="60" w:type="dxa"/>
              <w:start w:w="110" w:type="dxa"/>
              <w:end w:w="110" w:type="dxa"/>
            </w:tcMar>
            <w:shd w:val="clear" w:color="auto" w:fill="1B2A49"/>
          </w:tcPr>
          <w:p>
            <w:pPr>
              <w:spacing w:after="0"/>
            </w:pPr>
            <w:r>
              <w:rPr>
                <w:b/>
                <w:color w:val="FFFFFF"/>
                <w:sz w:val="20"/>
              </w:rPr>
              <w:t>Real example</w:t>
            </w:r>
          </w:p>
        </w:tc>
        <w:tc>
          <w:tcPr>
            <w:tcW w:type="dxa" w:w="2305"/>
            <w:tcMar>
              <w:top w:w="60" w:type="dxa"/>
              <w:bottom w:w="60" w:type="dxa"/>
              <w:start w:w="110" w:type="dxa"/>
              <w:end w:w="110" w:type="dxa"/>
            </w:tcMar>
            <w:shd w:val="clear" w:color="auto" w:fill="1B2A49"/>
          </w:tcPr>
          <w:p>
            <w:pPr>
              <w:spacing w:after="0"/>
            </w:pPr>
            <w:r>
              <w:rPr>
                <w:b/>
                <w:color w:val="FFFFFF"/>
                <w:sz w:val="20"/>
              </w:rPr>
              <w:t>Who is affected</w:t>
            </w:r>
          </w:p>
        </w:tc>
      </w:tr>
      <w:tr>
        <w:tc>
          <w:tcPr>
            <w:tcW w:type="dxa" w:w="2000"/>
            <w:tcMar>
              <w:top w:w="60" w:type="dxa"/>
              <w:bottom w:w="60" w:type="dxa"/>
              <w:start w:w="110" w:type="dxa"/>
              <w:end w:w="110" w:type="dxa"/>
            </w:tcMar>
            <w:tcBorders>
              <w:bottom w:val="single" w:color="E1E5EC" w:sz="4"/>
            </w:tcBorders>
          </w:tcPr>
          <w:p>
            <w:pPr>
              <w:spacing w:after="0"/>
            </w:pPr>
            <w:r>
              <w:rPr>
                <w:b/>
                <w:sz w:val="19"/>
              </w:rPr>
              <w:t>Bias and discrimination</w:t>
            </w:r>
          </w:p>
        </w:tc>
        <w:tc>
          <w:tcPr>
            <w:tcW w:type="dxa" w:w="2609"/>
            <w:tcMar>
              <w:top w:w="60" w:type="dxa"/>
              <w:bottom w:w="60" w:type="dxa"/>
              <w:start w:w="110" w:type="dxa"/>
              <w:end w:w="110" w:type="dxa"/>
            </w:tcMar>
            <w:tcBorders>
              <w:bottom w:val="single" w:color="E1E5EC" w:sz="4"/>
            </w:tcBorders>
          </w:tcPr>
          <w:p>
            <w:pPr>
              <w:spacing w:after="0"/>
            </w:pPr>
            <w:r>
              <w:rPr>
                <w:sz w:val="19"/>
              </w:rPr>
              <w:t>Systems learn prejudices present in training data or design, producing unfair outcomes for groups</w:t>
            </w:r>
          </w:p>
        </w:tc>
        <w:tc>
          <w:tcPr>
            <w:tcW w:type="dxa" w:w="2609"/>
            <w:tcMar>
              <w:top w:w="60" w:type="dxa"/>
              <w:bottom w:w="60" w:type="dxa"/>
              <w:start w:w="110" w:type="dxa"/>
              <w:end w:w="110" w:type="dxa"/>
            </w:tcMar>
            <w:tcBorders>
              <w:bottom w:val="single" w:color="E1E5EC" w:sz="4"/>
            </w:tcBorders>
          </w:tcPr>
          <w:p>
            <w:pPr>
              <w:spacing w:after="0"/>
            </w:pPr>
            <w:r>
              <w:rPr>
                <w:sz w:val="19"/>
              </w:rPr>
              <w:t>Face-recognition error rates up to 35 % for dark-skinned women vs &lt; 1 % for light-skinned men (Buolamwini &amp; Gebru, 2018); Amazon's CV screener penalising "women's"</w:t>
            </w:r>
          </w:p>
        </w:tc>
        <w:tc>
          <w:tcPr>
            <w:tcW w:type="dxa" w:w="2305"/>
            <w:tcMar>
              <w:top w:w="60" w:type="dxa"/>
              <w:bottom w:w="60" w:type="dxa"/>
              <w:start w:w="110" w:type="dxa"/>
              <w:end w:w="110" w:type="dxa"/>
            </w:tcMar>
            <w:tcBorders>
              <w:bottom w:val="single" w:color="E1E5EC" w:sz="4"/>
            </w:tcBorders>
          </w:tcPr>
          <w:p>
            <w:pPr>
              <w:spacing w:after="0"/>
            </w:pPr>
            <w:r>
              <w:rPr>
                <w:sz w:val="19"/>
              </w:rPr>
              <w:t>Women, minorities, Africans under-represented in data</w:t>
            </w:r>
          </w:p>
        </w:tc>
      </w:tr>
      <w:tr>
        <w:tc>
          <w:tcPr>
            <w:tcW w:type="dxa" w:w="2000"/>
            <w:tcMar>
              <w:top w:w="60" w:type="dxa"/>
              <w:bottom w:w="60" w:type="dxa"/>
              <w:start w:w="110" w:type="dxa"/>
              <w:end w:w="110" w:type="dxa"/>
            </w:tcMar>
            <w:shd w:val="clear" w:color="auto" w:fill="F7F8FA"/>
            <w:tcBorders>
              <w:bottom w:val="single" w:color="E1E5EC" w:sz="4"/>
            </w:tcBorders>
          </w:tcPr>
          <w:p>
            <w:pPr>
              <w:spacing w:after="0"/>
            </w:pPr>
            <w:r>
              <w:rPr>
                <w:b/>
                <w:sz w:val="19"/>
              </w:rPr>
              <w:t>Privacy and surveillance</w:t>
            </w:r>
          </w:p>
        </w:tc>
        <w:tc>
          <w:tcPr>
            <w:tcW w:type="dxa" w:w="2609"/>
            <w:tcMar>
              <w:top w:w="60" w:type="dxa"/>
              <w:bottom w:w="60" w:type="dxa"/>
              <w:start w:w="110" w:type="dxa"/>
              <w:end w:w="110" w:type="dxa"/>
            </w:tcMar>
            <w:shd w:val="clear" w:color="auto" w:fill="F7F8FA"/>
            <w:tcBorders>
              <w:bottom w:val="single" w:color="E1E5EC" w:sz="4"/>
            </w:tcBorders>
          </w:tcPr>
          <w:p>
            <w:pPr>
              <w:spacing w:after="0"/>
            </w:pPr>
            <w:r>
              <w:rPr>
                <w:sz w:val="19"/>
              </w:rPr>
              <w:t>Massive data collection, tracking, facial recognition, profiling without meaningful consent</w:t>
            </w:r>
          </w:p>
        </w:tc>
        <w:tc>
          <w:tcPr>
            <w:tcW w:type="dxa" w:w="2609"/>
            <w:tcMar>
              <w:top w:w="60" w:type="dxa"/>
              <w:bottom w:w="60" w:type="dxa"/>
              <w:start w:w="110" w:type="dxa"/>
              <w:end w:w="110" w:type="dxa"/>
            </w:tcMar>
            <w:shd w:val="clear" w:color="auto" w:fill="F7F8FA"/>
            <w:tcBorders>
              <w:bottom w:val="single" w:color="E1E5EC" w:sz="4"/>
            </w:tcBorders>
          </w:tcPr>
          <w:p>
            <w:pPr>
              <w:spacing w:after="0"/>
            </w:pPr>
            <w:r>
              <w:rPr>
                <w:sz w:val="19"/>
              </w:rPr>
              <w:t>Apps harvesting contacts/location; city-wide camera recognition; voice assistants recording</w:t>
            </w:r>
          </w:p>
        </w:tc>
        <w:tc>
          <w:tcPr>
            <w:tcW w:type="dxa" w:w="2305"/>
            <w:tcMar>
              <w:top w:w="60" w:type="dxa"/>
              <w:bottom w:w="60" w:type="dxa"/>
              <w:start w:w="110" w:type="dxa"/>
              <w:end w:w="110" w:type="dxa"/>
            </w:tcMar>
            <w:shd w:val="clear" w:color="auto" w:fill="F7F8FA"/>
            <w:tcBorders>
              <w:bottom w:val="single" w:color="E1E5EC" w:sz="4"/>
            </w:tcBorders>
          </w:tcPr>
          <w:p>
            <w:pPr>
              <w:spacing w:after="0"/>
            </w:pPr>
            <w:r>
              <w:rPr>
                <w:sz w:val="19"/>
              </w:rPr>
              <w:t>Everyone; activists, journalists especially</w:t>
            </w:r>
          </w:p>
        </w:tc>
      </w:tr>
      <w:tr>
        <w:tc>
          <w:tcPr>
            <w:tcW w:type="dxa" w:w="2000"/>
            <w:tcMar>
              <w:top w:w="60" w:type="dxa"/>
              <w:bottom w:w="60" w:type="dxa"/>
              <w:start w:w="110" w:type="dxa"/>
              <w:end w:w="110" w:type="dxa"/>
            </w:tcMar>
            <w:tcBorders>
              <w:bottom w:val="single" w:color="E1E5EC" w:sz="4"/>
            </w:tcBorders>
          </w:tcPr>
          <w:p>
            <w:pPr>
              <w:spacing w:after="0"/>
            </w:pPr>
            <w:r>
              <w:rPr>
                <w:b/>
                <w:sz w:val="19"/>
              </w:rPr>
              <w:t>Transparency and explainability</w:t>
            </w:r>
          </w:p>
        </w:tc>
        <w:tc>
          <w:tcPr>
            <w:tcW w:type="dxa" w:w="2609"/>
            <w:tcMar>
              <w:top w:w="60" w:type="dxa"/>
              <w:bottom w:w="60" w:type="dxa"/>
              <w:start w:w="110" w:type="dxa"/>
              <w:end w:w="110" w:type="dxa"/>
            </w:tcMar>
            <w:tcBorders>
              <w:bottom w:val="single" w:color="E1E5EC" w:sz="4"/>
            </w:tcBorders>
          </w:tcPr>
          <w:p>
            <w:pPr>
              <w:spacing w:after="0"/>
            </w:pPr>
            <w:r>
              <w:rPr>
                <w:sz w:val="19"/>
              </w:rPr>
              <w:t>Deep-learning models are "black boxes"; people cannot know why a loan, job or diagnosis was refused</w:t>
            </w:r>
          </w:p>
        </w:tc>
        <w:tc>
          <w:tcPr>
            <w:tcW w:type="dxa" w:w="2609"/>
            <w:tcMar>
              <w:top w:w="60" w:type="dxa"/>
              <w:bottom w:w="60" w:type="dxa"/>
              <w:start w:w="110" w:type="dxa"/>
              <w:end w:w="110" w:type="dxa"/>
            </w:tcMar>
            <w:tcBorders>
              <w:bottom w:val="single" w:color="E1E5EC" w:sz="4"/>
            </w:tcBorders>
          </w:tcPr>
          <w:p>
            <w:pPr>
              <w:spacing w:after="0"/>
            </w:pPr>
            <w:r>
              <w:rPr>
                <w:sz w:val="19"/>
              </w:rPr>
              <w:t>Credit-scoring apps declining micro-loans without reasons</w:t>
            </w:r>
          </w:p>
        </w:tc>
        <w:tc>
          <w:tcPr>
            <w:tcW w:type="dxa" w:w="2305"/>
            <w:tcMar>
              <w:top w:w="60" w:type="dxa"/>
              <w:bottom w:w="60" w:type="dxa"/>
              <w:start w:w="110" w:type="dxa"/>
              <w:end w:w="110" w:type="dxa"/>
            </w:tcMar>
            <w:tcBorders>
              <w:bottom w:val="single" w:color="E1E5EC" w:sz="4"/>
            </w:tcBorders>
          </w:tcPr>
          <w:p>
            <w:pPr>
              <w:spacing w:after="0"/>
            </w:pPr>
            <w:r>
              <w:rPr>
                <w:sz w:val="19"/>
              </w:rPr>
              <w:t>Applicants, patients, defendants</w:t>
            </w:r>
          </w:p>
        </w:tc>
      </w:tr>
      <w:tr>
        <w:tc>
          <w:tcPr>
            <w:tcW w:type="dxa" w:w="2000"/>
            <w:tcMar>
              <w:top w:w="60" w:type="dxa"/>
              <w:bottom w:w="60" w:type="dxa"/>
              <w:start w:w="110" w:type="dxa"/>
              <w:end w:w="110" w:type="dxa"/>
            </w:tcMar>
            <w:shd w:val="clear" w:color="auto" w:fill="F7F8FA"/>
            <w:tcBorders>
              <w:bottom w:val="single" w:color="E1E5EC" w:sz="4"/>
            </w:tcBorders>
          </w:tcPr>
          <w:p>
            <w:pPr>
              <w:spacing w:after="0"/>
            </w:pPr>
            <w:r>
              <w:rPr>
                <w:b/>
                <w:sz w:val="19"/>
              </w:rPr>
              <w:t>Accountability</w:t>
            </w:r>
          </w:p>
        </w:tc>
        <w:tc>
          <w:tcPr>
            <w:tcW w:type="dxa" w:w="2609"/>
            <w:tcMar>
              <w:top w:w="60" w:type="dxa"/>
              <w:bottom w:w="60" w:type="dxa"/>
              <w:start w:w="110" w:type="dxa"/>
              <w:end w:w="110" w:type="dxa"/>
            </w:tcMar>
            <w:shd w:val="clear" w:color="auto" w:fill="F7F8FA"/>
            <w:tcBorders>
              <w:bottom w:val="single" w:color="E1E5EC" w:sz="4"/>
            </w:tcBorders>
          </w:tcPr>
          <w:p>
            <w:pPr>
              <w:spacing w:after="0"/>
            </w:pPr>
            <w:r>
              <w:rPr>
                <w:sz w:val="19"/>
              </w:rPr>
              <w:t>Who answers when AI causes harm – developer, deployer, user?</w:t>
            </w:r>
          </w:p>
        </w:tc>
        <w:tc>
          <w:tcPr>
            <w:tcW w:type="dxa" w:w="2609"/>
            <w:tcMar>
              <w:top w:w="60" w:type="dxa"/>
              <w:bottom w:w="60" w:type="dxa"/>
              <w:start w:w="110" w:type="dxa"/>
              <w:end w:w="110" w:type="dxa"/>
            </w:tcMar>
            <w:shd w:val="clear" w:color="auto" w:fill="F7F8FA"/>
            <w:tcBorders>
              <w:bottom w:val="single" w:color="E1E5EC" w:sz="4"/>
            </w:tcBorders>
          </w:tcPr>
          <w:p>
            <w:pPr>
              <w:spacing w:after="0"/>
            </w:pPr>
            <w:r>
              <w:rPr>
                <w:sz w:val="19"/>
              </w:rPr>
              <w:t>Self-driving-car fatality (Uber, 2018); misdiagnosis by an AI tool</w:t>
            </w:r>
          </w:p>
        </w:tc>
        <w:tc>
          <w:tcPr>
            <w:tcW w:type="dxa" w:w="2305"/>
            <w:tcMar>
              <w:top w:w="60" w:type="dxa"/>
              <w:bottom w:w="60" w:type="dxa"/>
              <w:start w:w="110" w:type="dxa"/>
              <w:end w:w="110" w:type="dxa"/>
            </w:tcMar>
            <w:shd w:val="clear" w:color="auto" w:fill="F7F8FA"/>
            <w:tcBorders>
              <w:bottom w:val="single" w:color="E1E5EC" w:sz="4"/>
            </w:tcBorders>
          </w:tcPr>
          <w:p>
            <w:pPr>
              <w:spacing w:after="0"/>
            </w:pPr>
            <w:r>
              <w:rPr>
                <w:sz w:val="19"/>
              </w:rPr>
              <w:t>Victims; legal systems</w:t>
            </w:r>
          </w:p>
        </w:tc>
      </w:tr>
      <w:tr>
        <w:tc>
          <w:tcPr>
            <w:tcW w:type="dxa" w:w="2000"/>
            <w:tcMar>
              <w:top w:w="60" w:type="dxa"/>
              <w:bottom w:w="60" w:type="dxa"/>
              <w:start w:w="110" w:type="dxa"/>
              <w:end w:w="110" w:type="dxa"/>
            </w:tcMar>
            <w:tcBorders>
              <w:bottom w:val="single" w:color="E1E5EC" w:sz="4"/>
            </w:tcBorders>
          </w:tcPr>
          <w:p>
            <w:pPr>
              <w:spacing w:after="0"/>
            </w:pPr>
            <w:r>
              <w:rPr>
                <w:b/>
                <w:sz w:val="19"/>
              </w:rPr>
              <w:t>Misinformation, deepfakes and manipulation</w:t>
            </w:r>
          </w:p>
        </w:tc>
        <w:tc>
          <w:tcPr>
            <w:tcW w:type="dxa" w:w="2609"/>
            <w:tcMar>
              <w:top w:w="60" w:type="dxa"/>
              <w:bottom w:w="60" w:type="dxa"/>
              <w:start w:w="110" w:type="dxa"/>
              <w:end w:w="110" w:type="dxa"/>
            </w:tcMar>
            <w:tcBorders>
              <w:bottom w:val="single" w:color="E1E5EC" w:sz="4"/>
            </w:tcBorders>
          </w:tcPr>
          <w:p>
            <w:pPr>
              <w:spacing w:after="0"/>
            </w:pPr>
            <w:r>
              <w:rPr>
                <w:sz w:val="19"/>
              </w:rPr>
              <w:t>Generative AI produces convincing fake text, audio, images and video at scale; bots amplify</w:t>
            </w:r>
          </w:p>
        </w:tc>
        <w:tc>
          <w:tcPr>
            <w:tcW w:type="dxa" w:w="2609"/>
            <w:tcMar>
              <w:top w:w="60" w:type="dxa"/>
              <w:bottom w:w="60" w:type="dxa"/>
              <w:start w:w="110" w:type="dxa"/>
              <w:end w:w="110" w:type="dxa"/>
            </w:tcMar>
            <w:tcBorders>
              <w:bottom w:val="single" w:color="E1E5EC" w:sz="4"/>
            </w:tcBorders>
          </w:tcPr>
          <w:p>
            <w:pPr>
              <w:spacing w:after="0"/>
            </w:pPr>
            <w:r>
              <w:rPr>
                <w:sz w:val="19"/>
              </w:rPr>
              <w:t>Deepfake political videos and voice-clone scams ("your son is in trouble, send money"); election disinformation</w:t>
            </w:r>
          </w:p>
        </w:tc>
        <w:tc>
          <w:tcPr>
            <w:tcW w:type="dxa" w:w="2305"/>
            <w:tcMar>
              <w:top w:w="60" w:type="dxa"/>
              <w:bottom w:w="60" w:type="dxa"/>
              <w:start w:w="110" w:type="dxa"/>
              <w:end w:w="110" w:type="dxa"/>
            </w:tcMar>
            <w:tcBorders>
              <w:bottom w:val="single" w:color="E1E5EC" w:sz="4"/>
            </w:tcBorders>
          </w:tcPr>
          <w:p>
            <w:pPr>
              <w:spacing w:after="0"/>
            </w:pPr>
            <w:r>
              <w:rPr>
                <w:sz w:val="19"/>
              </w:rPr>
              <w:t>Democracies, families, reputations</w:t>
            </w:r>
          </w:p>
        </w:tc>
      </w:tr>
      <w:tr>
        <w:tc>
          <w:tcPr>
            <w:tcW w:type="dxa" w:w="2000"/>
            <w:tcMar>
              <w:top w:w="60" w:type="dxa"/>
              <w:bottom w:w="60" w:type="dxa"/>
              <w:start w:w="110" w:type="dxa"/>
              <w:end w:w="110" w:type="dxa"/>
            </w:tcMar>
            <w:shd w:val="clear" w:color="auto" w:fill="F7F8FA"/>
            <w:tcBorders>
              <w:bottom w:val="single" w:color="E1E5EC" w:sz="4"/>
            </w:tcBorders>
          </w:tcPr>
          <w:p>
            <w:pPr>
              <w:spacing w:after="0"/>
            </w:pPr>
            <w:r>
              <w:rPr>
                <w:b/>
                <w:sz w:val="19"/>
              </w:rPr>
              <w:t>Intellectual property and plagiarism</w:t>
            </w:r>
          </w:p>
        </w:tc>
        <w:tc>
          <w:tcPr>
            <w:tcW w:type="dxa" w:w="2609"/>
            <w:tcMar>
              <w:top w:w="60" w:type="dxa"/>
              <w:bottom w:w="60" w:type="dxa"/>
              <w:start w:w="110" w:type="dxa"/>
              <w:end w:w="110" w:type="dxa"/>
            </w:tcMar>
            <w:shd w:val="clear" w:color="auto" w:fill="F7F8FA"/>
            <w:tcBorders>
              <w:bottom w:val="single" w:color="E1E5EC" w:sz="4"/>
            </w:tcBorders>
          </w:tcPr>
          <w:p>
            <w:pPr>
              <w:spacing w:after="0"/>
            </w:pPr>
            <w:r>
              <w:rPr>
                <w:sz w:val="19"/>
              </w:rPr>
              <w:t>Models trained on creators' work without consent; students submitting AI text as their own</w:t>
            </w:r>
          </w:p>
        </w:tc>
        <w:tc>
          <w:tcPr>
            <w:tcW w:type="dxa" w:w="2609"/>
            <w:tcMar>
              <w:top w:w="60" w:type="dxa"/>
              <w:bottom w:w="60" w:type="dxa"/>
              <w:start w:w="110" w:type="dxa"/>
              <w:end w:w="110" w:type="dxa"/>
            </w:tcMar>
            <w:shd w:val="clear" w:color="auto" w:fill="F7F8FA"/>
            <w:tcBorders>
              <w:bottom w:val="single" w:color="E1E5EC" w:sz="4"/>
            </w:tcBorders>
          </w:tcPr>
          <w:p>
            <w:pPr>
              <w:spacing w:after="0"/>
            </w:pPr>
            <w:r>
              <w:rPr>
                <w:sz w:val="19"/>
              </w:rPr>
              <w:t>Artists' lawsuits against image generators; AI-written essays</w:t>
            </w:r>
          </w:p>
        </w:tc>
        <w:tc>
          <w:tcPr>
            <w:tcW w:type="dxa" w:w="2305"/>
            <w:tcMar>
              <w:top w:w="60" w:type="dxa"/>
              <w:bottom w:w="60" w:type="dxa"/>
              <w:start w:w="110" w:type="dxa"/>
              <w:end w:w="110" w:type="dxa"/>
            </w:tcMar>
            <w:shd w:val="clear" w:color="auto" w:fill="F7F8FA"/>
            <w:tcBorders>
              <w:bottom w:val="single" w:color="E1E5EC" w:sz="4"/>
            </w:tcBorders>
          </w:tcPr>
          <w:p>
            <w:pPr>
              <w:spacing w:after="0"/>
            </w:pPr>
            <w:r>
              <w:rPr>
                <w:sz w:val="19"/>
              </w:rPr>
              <w:t>Creators, education systems</w:t>
            </w:r>
          </w:p>
        </w:tc>
      </w:tr>
      <w:tr>
        <w:tc>
          <w:tcPr>
            <w:tcW w:type="dxa" w:w="2000"/>
            <w:tcMar>
              <w:top w:w="60" w:type="dxa"/>
              <w:bottom w:w="60" w:type="dxa"/>
              <w:start w:w="110" w:type="dxa"/>
              <w:end w:w="110" w:type="dxa"/>
            </w:tcMar>
            <w:tcBorders>
              <w:bottom w:val="single" w:color="E1E5EC" w:sz="4"/>
            </w:tcBorders>
          </w:tcPr>
          <w:p>
            <w:pPr>
              <w:spacing w:after="0"/>
            </w:pPr>
            <w:r>
              <w:rPr>
                <w:b/>
                <w:sz w:val="19"/>
              </w:rPr>
              <w:t>Employment and economic disruption</w:t>
            </w:r>
          </w:p>
        </w:tc>
        <w:tc>
          <w:tcPr>
            <w:tcW w:type="dxa" w:w="2609"/>
            <w:tcMar>
              <w:top w:w="60" w:type="dxa"/>
              <w:bottom w:w="60" w:type="dxa"/>
              <w:start w:w="110" w:type="dxa"/>
              <w:end w:w="110" w:type="dxa"/>
            </w:tcMar>
            <w:tcBorders>
              <w:bottom w:val="single" w:color="E1E5EC" w:sz="4"/>
            </w:tcBorders>
          </w:tcPr>
          <w:p>
            <w:pPr>
              <w:spacing w:after="0"/>
            </w:pPr>
            <w:r>
              <w:rPr>
                <w:sz w:val="19"/>
              </w:rPr>
              <w:t>Automation of clerical, translation, driving, customer-service and creative tasks; new jobs need new skills</w:t>
            </w:r>
          </w:p>
        </w:tc>
        <w:tc>
          <w:tcPr>
            <w:tcW w:type="dxa" w:w="2609"/>
            <w:tcMar>
              <w:top w:w="60" w:type="dxa"/>
              <w:bottom w:w="60" w:type="dxa"/>
              <w:start w:w="110" w:type="dxa"/>
              <w:end w:w="110" w:type="dxa"/>
            </w:tcMar>
            <w:tcBorders>
              <w:bottom w:val="single" w:color="E1E5EC" w:sz="4"/>
            </w:tcBorders>
          </w:tcPr>
          <w:p>
            <w:pPr>
              <w:spacing w:after="0"/>
            </w:pPr>
            <w:r>
              <w:rPr>
                <w:sz w:val="19"/>
              </w:rPr>
              <w:t>Call-centre bots; AI translation reducing freelance work</w:t>
            </w:r>
          </w:p>
        </w:tc>
        <w:tc>
          <w:tcPr>
            <w:tcW w:type="dxa" w:w="2305"/>
            <w:tcMar>
              <w:top w:w="60" w:type="dxa"/>
              <w:bottom w:w="60" w:type="dxa"/>
              <w:start w:w="110" w:type="dxa"/>
              <w:end w:w="110" w:type="dxa"/>
            </w:tcMar>
            <w:tcBorders>
              <w:bottom w:val="single" w:color="E1E5EC" w:sz="4"/>
            </w:tcBorders>
          </w:tcPr>
          <w:p>
            <w:pPr>
              <w:spacing w:after="0"/>
            </w:pPr>
            <w:r>
              <w:rPr>
                <w:sz w:val="19"/>
              </w:rPr>
              <w:t>Workers, youth entering the job market</w:t>
            </w:r>
          </w:p>
        </w:tc>
      </w:tr>
      <w:tr>
        <w:tc>
          <w:tcPr>
            <w:tcW w:type="dxa" w:w="2000"/>
            <w:tcMar>
              <w:top w:w="60" w:type="dxa"/>
              <w:bottom w:w="60" w:type="dxa"/>
              <w:start w:w="110" w:type="dxa"/>
              <w:end w:w="110" w:type="dxa"/>
            </w:tcMar>
            <w:shd w:val="clear" w:color="auto" w:fill="F7F8FA"/>
            <w:tcBorders>
              <w:bottom w:val="single" w:color="E1E5EC" w:sz="4"/>
            </w:tcBorders>
          </w:tcPr>
          <w:p>
            <w:pPr>
              <w:spacing w:after="0"/>
            </w:pPr>
            <w:r>
              <w:rPr>
                <w:b/>
                <w:sz w:val="19"/>
              </w:rPr>
              <w:t>Autonomy, addiction and children</w:t>
            </w:r>
          </w:p>
        </w:tc>
        <w:tc>
          <w:tcPr>
            <w:tcW w:type="dxa" w:w="2609"/>
            <w:tcMar>
              <w:top w:w="60" w:type="dxa"/>
              <w:bottom w:w="60" w:type="dxa"/>
              <w:start w:w="110" w:type="dxa"/>
              <w:end w:w="110" w:type="dxa"/>
            </w:tcMar>
            <w:shd w:val="clear" w:color="auto" w:fill="F7F8FA"/>
            <w:tcBorders>
              <w:bottom w:val="single" w:color="E1E5EC" w:sz="4"/>
            </w:tcBorders>
          </w:tcPr>
          <w:p>
            <w:pPr>
              <w:spacing w:after="0"/>
            </w:pPr>
            <w:r>
              <w:rPr>
                <w:sz w:val="19"/>
              </w:rPr>
              <w:t>Recommendation systems maximise engagement; persuasive design; chatbots as companions</w:t>
            </w:r>
          </w:p>
        </w:tc>
        <w:tc>
          <w:tcPr>
            <w:tcW w:type="dxa" w:w="2609"/>
            <w:tcMar>
              <w:top w:w="60" w:type="dxa"/>
              <w:bottom w:w="60" w:type="dxa"/>
              <w:start w:w="110" w:type="dxa"/>
              <w:end w:w="110" w:type="dxa"/>
            </w:tcMar>
            <w:shd w:val="clear" w:color="auto" w:fill="F7F8FA"/>
            <w:tcBorders>
              <w:bottom w:val="single" w:color="E1E5EC" w:sz="4"/>
            </w:tcBorders>
          </w:tcPr>
          <w:p>
            <w:pPr>
              <w:spacing w:after="0"/>
            </w:pPr>
            <w:r>
              <w:rPr>
                <w:sz w:val="19"/>
              </w:rPr>
              <w:t>Endless TikTok feeds; AI companions for minors</w:t>
            </w:r>
          </w:p>
        </w:tc>
        <w:tc>
          <w:tcPr>
            <w:tcW w:type="dxa" w:w="2305"/>
            <w:tcMar>
              <w:top w:w="60" w:type="dxa"/>
              <w:bottom w:w="60" w:type="dxa"/>
              <w:start w:w="110" w:type="dxa"/>
              <w:end w:w="110" w:type="dxa"/>
            </w:tcMar>
            <w:shd w:val="clear" w:color="auto" w:fill="F7F8FA"/>
            <w:tcBorders>
              <w:bottom w:val="single" w:color="E1E5EC" w:sz="4"/>
            </w:tcBorders>
          </w:tcPr>
          <w:p>
            <w:pPr>
              <w:spacing w:after="0"/>
            </w:pPr>
            <w:r>
              <w:rPr>
                <w:sz w:val="19"/>
              </w:rPr>
              <w:t>Young people, mental health</w:t>
            </w:r>
          </w:p>
        </w:tc>
      </w:tr>
      <w:tr>
        <w:tc>
          <w:tcPr>
            <w:tcW w:type="dxa" w:w="2000"/>
            <w:tcMar>
              <w:top w:w="60" w:type="dxa"/>
              <w:bottom w:w="60" w:type="dxa"/>
              <w:start w:w="110" w:type="dxa"/>
              <w:end w:w="110" w:type="dxa"/>
            </w:tcMar>
            <w:tcBorders>
              <w:bottom w:val="single" w:color="E1E5EC" w:sz="4"/>
            </w:tcBorders>
          </w:tcPr>
          <w:p>
            <w:pPr>
              <w:spacing w:after="0"/>
            </w:pPr>
            <w:r>
              <w:rPr>
                <w:b/>
                <w:sz w:val="19"/>
              </w:rPr>
              <w:t>Safety and security</w:t>
            </w:r>
          </w:p>
        </w:tc>
        <w:tc>
          <w:tcPr>
            <w:tcW w:type="dxa" w:w="2609"/>
            <w:tcMar>
              <w:top w:w="60" w:type="dxa"/>
              <w:bottom w:w="60" w:type="dxa"/>
              <w:start w:w="110" w:type="dxa"/>
              <w:end w:w="110" w:type="dxa"/>
            </w:tcMar>
            <w:tcBorders>
              <w:bottom w:val="single" w:color="E1E5EC" w:sz="4"/>
            </w:tcBorders>
          </w:tcPr>
          <w:p>
            <w:pPr>
              <w:spacing w:after="0"/>
            </w:pPr>
            <w:r>
              <w:rPr>
                <w:sz w:val="19"/>
              </w:rPr>
              <w:t>Failures in critical systems; AI-enabled cyber-attacks; autonomous weapons</w:t>
            </w:r>
          </w:p>
        </w:tc>
        <w:tc>
          <w:tcPr>
            <w:tcW w:type="dxa" w:w="2609"/>
            <w:tcMar>
              <w:top w:w="60" w:type="dxa"/>
              <w:bottom w:w="60" w:type="dxa"/>
              <w:start w:w="110" w:type="dxa"/>
              <w:end w:w="110" w:type="dxa"/>
            </w:tcMar>
            <w:tcBorders>
              <w:bottom w:val="single" w:color="E1E5EC" w:sz="4"/>
            </w:tcBorders>
          </w:tcPr>
          <w:p>
            <w:pPr>
              <w:spacing w:after="0"/>
            </w:pPr>
            <w:r>
              <w:rPr>
                <w:sz w:val="19"/>
              </w:rPr>
              <w:t>Chatbot giving harmful medical advice; AI-generated phishing</w:t>
            </w:r>
          </w:p>
        </w:tc>
        <w:tc>
          <w:tcPr>
            <w:tcW w:type="dxa" w:w="2305"/>
            <w:tcMar>
              <w:top w:w="60" w:type="dxa"/>
              <w:bottom w:w="60" w:type="dxa"/>
              <w:start w:w="110" w:type="dxa"/>
              <w:end w:w="110" w:type="dxa"/>
            </w:tcMar>
            <w:tcBorders>
              <w:bottom w:val="single" w:color="E1E5EC" w:sz="4"/>
            </w:tcBorders>
          </w:tcPr>
          <w:p>
            <w:pPr>
              <w:spacing w:after="0"/>
            </w:pPr>
            <w:r>
              <w:rPr>
                <w:sz w:val="19"/>
              </w:rPr>
              <w:t>Public safety</w:t>
            </w:r>
          </w:p>
        </w:tc>
      </w:tr>
      <w:tr>
        <w:tc>
          <w:tcPr>
            <w:tcW w:type="dxa" w:w="2000"/>
            <w:tcMar>
              <w:top w:w="60" w:type="dxa"/>
              <w:bottom w:w="60" w:type="dxa"/>
              <w:start w:w="110" w:type="dxa"/>
              <w:end w:w="110" w:type="dxa"/>
            </w:tcMar>
            <w:shd w:val="clear" w:color="auto" w:fill="F7F8FA"/>
            <w:tcBorders>
              <w:bottom w:val="single" w:color="E1E5EC" w:sz="4"/>
            </w:tcBorders>
          </w:tcPr>
          <w:p>
            <w:pPr>
              <w:spacing w:after="0"/>
            </w:pPr>
            <w:r>
              <w:rPr>
                <w:b/>
                <w:sz w:val="19"/>
              </w:rPr>
              <w:t>Environmental impact</w:t>
            </w:r>
          </w:p>
        </w:tc>
        <w:tc>
          <w:tcPr>
            <w:tcW w:type="dxa" w:w="2609"/>
            <w:tcMar>
              <w:top w:w="60" w:type="dxa"/>
              <w:bottom w:w="60" w:type="dxa"/>
              <w:start w:w="110" w:type="dxa"/>
              <w:end w:w="110" w:type="dxa"/>
            </w:tcMar>
            <w:shd w:val="clear" w:color="auto" w:fill="F7F8FA"/>
            <w:tcBorders>
              <w:bottom w:val="single" w:color="E1E5EC" w:sz="4"/>
            </w:tcBorders>
          </w:tcPr>
          <w:p>
            <w:pPr>
              <w:spacing w:after="0"/>
            </w:pPr>
            <w:r>
              <w:rPr>
                <w:sz w:val="19"/>
              </w:rPr>
              <w:t>Training large models consumes huge energy and water; e-waste</w:t>
            </w:r>
          </w:p>
        </w:tc>
        <w:tc>
          <w:tcPr>
            <w:tcW w:type="dxa" w:w="2609"/>
            <w:tcMar>
              <w:top w:w="60" w:type="dxa"/>
              <w:bottom w:w="60" w:type="dxa"/>
              <w:start w:w="110" w:type="dxa"/>
              <w:end w:w="110" w:type="dxa"/>
            </w:tcMar>
            <w:shd w:val="clear" w:color="auto" w:fill="F7F8FA"/>
            <w:tcBorders>
              <w:bottom w:val="single" w:color="E1E5EC" w:sz="4"/>
            </w:tcBorders>
          </w:tcPr>
          <w:p>
            <w:pPr>
              <w:spacing w:after="0"/>
            </w:pPr>
            <w:r>
              <w:rPr>
                <w:sz w:val="19"/>
              </w:rPr>
              <w:t>GPT-scale training ≈ energy of hundreds of homes for a year</w:t>
            </w:r>
          </w:p>
        </w:tc>
        <w:tc>
          <w:tcPr>
            <w:tcW w:type="dxa" w:w="2305"/>
            <w:tcMar>
              <w:top w:w="60" w:type="dxa"/>
              <w:bottom w:w="60" w:type="dxa"/>
              <w:start w:w="110" w:type="dxa"/>
              <w:end w:w="110" w:type="dxa"/>
            </w:tcMar>
            <w:shd w:val="clear" w:color="auto" w:fill="F7F8FA"/>
            <w:tcBorders>
              <w:bottom w:val="single" w:color="E1E5EC" w:sz="4"/>
            </w:tcBorders>
          </w:tcPr>
          <w:p>
            <w:pPr>
              <w:spacing w:after="0"/>
            </w:pPr>
            <w:r>
              <w:rPr>
                <w:sz w:val="19"/>
              </w:rPr>
              <w:t>Climate, water-stressed regions</w:t>
            </w:r>
          </w:p>
        </w:tc>
      </w:tr>
      <w:tr>
        <w:tc>
          <w:tcPr>
            <w:tcW w:type="dxa" w:w="2000"/>
            <w:tcMar>
              <w:top w:w="60" w:type="dxa"/>
              <w:bottom w:w="60" w:type="dxa"/>
              <w:start w:w="110" w:type="dxa"/>
              <w:end w:w="110" w:type="dxa"/>
            </w:tcMar>
            <w:tcBorders>
              <w:bottom w:val="single" w:color="E1E5EC" w:sz="4"/>
            </w:tcBorders>
          </w:tcPr>
          <w:p>
            <w:pPr>
              <w:spacing w:after="0"/>
            </w:pPr>
            <w:r>
              <w:rPr>
                <w:b/>
                <w:sz w:val="19"/>
              </w:rPr>
              <w:t>Digital divide and language exclusion</w:t>
            </w:r>
          </w:p>
        </w:tc>
        <w:tc>
          <w:tcPr>
            <w:tcW w:type="dxa" w:w="2609"/>
            <w:tcMar>
              <w:top w:w="60" w:type="dxa"/>
              <w:bottom w:w="60" w:type="dxa"/>
              <w:start w:w="110" w:type="dxa"/>
              <w:end w:w="110" w:type="dxa"/>
            </w:tcMar>
            <w:tcBorders>
              <w:bottom w:val="single" w:color="E1E5EC" w:sz="4"/>
            </w:tcBorders>
          </w:tcPr>
          <w:p>
            <w:pPr>
              <w:spacing w:after="0"/>
            </w:pPr>
            <w:r>
              <w:rPr>
                <w:sz w:val="19"/>
              </w:rPr>
              <w:t>AI works best in English/major languages and for connected, wealthy users</w:t>
            </w:r>
          </w:p>
        </w:tc>
        <w:tc>
          <w:tcPr>
            <w:tcW w:type="dxa" w:w="2609"/>
            <w:tcMar>
              <w:top w:w="60" w:type="dxa"/>
              <w:bottom w:w="60" w:type="dxa"/>
              <w:start w:w="110" w:type="dxa"/>
              <w:end w:w="110" w:type="dxa"/>
            </w:tcMar>
            <w:tcBorders>
              <w:bottom w:val="single" w:color="E1E5EC" w:sz="4"/>
            </w:tcBorders>
          </w:tcPr>
          <w:p>
            <w:pPr>
              <w:spacing w:after="0"/>
            </w:pPr>
            <w:r>
              <w:rPr>
                <w:sz w:val="19"/>
              </w:rPr>
              <w:t>Poor performance in Pidgin, Fulfulde, Ewondo; data costs</w:t>
            </w:r>
          </w:p>
        </w:tc>
        <w:tc>
          <w:tcPr>
            <w:tcW w:type="dxa" w:w="2305"/>
            <w:tcMar>
              <w:top w:w="60" w:type="dxa"/>
              <w:bottom w:w="60" w:type="dxa"/>
              <w:start w:w="110" w:type="dxa"/>
              <w:end w:w="110" w:type="dxa"/>
            </w:tcMar>
            <w:tcBorders>
              <w:bottom w:val="single" w:color="E1E5EC" w:sz="4"/>
            </w:tcBorders>
          </w:tcPr>
          <w:p>
            <w:pPr>
              <w:spacing w:after="0"/>
            </w:pPr>
            <w:r>
              <w:rPr>
                <w:sz w:val="19"/>
              </w:rPr>
              <w:t>Rural and low-income communities, African languages</w:t>
            </w:r>
          </w:p>
        </w:tc>
      </w:tr>
      <w:tr>
        <w:tc>
          <w:tcPr>
            <w:tcW w:type="dxa" w:w="2000"/>
            <w:tcMar>
              <w:top w:w="60" w:type="dxa"/>
              <w:bottom w:w="60" w:type="dxa"/>
              <w:start w:w="110" w:type="dxa"/>
              <w:end w:w="110" w:type="dxa"/>
            </w:tcMar>
            <w:shd w:val="clear" w:color="auto" w:fill="F7F8FA"/>
            <w:tcBorders>
              <w:bottom w:val="single" w:color="E1E5EC" w:sz="4"/>
            </w:tcBorders>
          </w:tcPr>
          <w:p>
            <w:pPr>
              <w:spacing w:after="0"/>
            </w:pPr>
            <w:r>
              <w:rPr>
                <w:b/>
                <w:sz w:val="19"/>
              </w:rPr>
              <w:t>Academic integrity</w:t>
            </w:r>
          </w:p>
        </w:tc>
        <w:tc>
          <w:tcPr>
            <w:tcW w:type="dxa" w:w="2609"/>
            <w:tcMar>
              <w:top w:w="60" w:type="dxa"/>
              <w:bottom w:w="60" w:type="dxa"/>
              <w:start w:w="110" w:type="dxa"/>
              <w:end w:w="110" w:type="dxa"/>
            </w:tcMar>
            <w:shd w:val="clear" w:color="auto" w:fill="F7F8FA"/>
            <w:tcBorders>
              <w:bottom w:val="single" w:color="E1E5EC" w:sz="4"/>
            </w:tcBorders>
          </w:tcPr>
          <w:p>
            <w:pPr>
              <w:spacing w:after="0"/>
            </w:pPr>
            <w:r>
              <w:rPr>
                <w:sz w:val="19"/>
              </w:rPr>
              <w:t>Misuse for cheating; over-reliance erodes learning</w:t>
            </w:r>
          </w:p>
        </w:tc>
        <w:tc>
          <w:tcPr>
            <w:tcW w:type="dxa" w:w="2609"/>
            <w:tcMar>
              <w:top w:w="60" w:type="dxa"/>
              <w:bottom w:w="60" w:type="dxa"/>
              <w:start w:w="110" w:type="dxa"/>
              <w:end w:w="110" w:type="dxa"/>
            </w:tcMar>
            <w:shd w:val="clear" w:color="auto" w:fill="F7F8FA"/>
            <w:tcBorders>
              <w:bottom w:val="single" w:color="E1E5EC" w:sz="4"/>
            </w:tcBorders>
          </w:tcPr>
          <w:p>
            <w:pPr>
              <w:spacing w:after="0"/>
            </w:pPr>
            <w:r>
              <w:rPr>
                <w:sz w:val="19"/>
              </w:rPr>
              <w:t>AI-completed homework; exam cheating tools</w:t>
            </w:r>
          </w:p>
        </w:tc>
        <w:tc>
          <w:tcPr>
            <w:tcW w:type="dxa" w:w="2305"/>
            <w:tcMar>
              <w:top w:w="60" w:type="dxa"/>
              <w:bottom w:w="60" w:type="dxa"/>
              <w:start w:w="110" w:type="dxa"/>
              <w:end w:w="110" w:type="dxa"/>
            </w:tcMar>
            <w:shd w:val="clear" w:color="auto" w:fill="F7F8FA"/>
            <w:tcBorders>
              <w:bottom w:val="single" w:color="E1E5EC" w:sz="4"/>
            </w:tcBorders>
          </w:tcPr>
          <w:p>
            <w:pPr>
              <w:spacing w:after="0"/>
            </w:pPr>
            <w:r>
              <w:rPr>
                <w:sz w:val="19"/>
              </w:rPr>
              <w:t>Learners' own development</w:t>
            </w:r>
          </w:p>
        </w:tc>
      </w:tr>
    </w:tbl>
    <w:p>
      <w:pPr>
        <w:spacing w:after="40"/>
      </w:pPr>
    </w:p>
    <w:p>
      <w:pPr>
        <w:pStyle w:val="Heading3"/>
      </w:pPr>
      <w:r>
        <w:t>3.2 Examining risks and benefits</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909"/>
            <w:tcMar>
              <w:top w:w="60" w:type="dxa"/>
              <w:bottom w:w="60" w:type="dxa"/>
              <w:start w:w="110" w:type="dxa"/>
              <w:end w:w="110" w:type="dxa"/>
            </w:tcMar>
            <w:shd w:val="clear" w:color="auto" w:fill="1B2A49"/>
          </w:tcPr>
          <w:p>
            <w:pPr>
              <w:spacing w:after="0"/>
            </w:pPr>
            <w:r>
              <w:rPr>
                <w:b/>
                <w:color w:val="FFFFFF"/>
                <w:sz w:val="20"/>
              </w:rPr>
              <w:t>Sector</w:t>
            </w:r>
          </w:p>
        </w:tc>
        <w:tc>
          <w:tcPr>
            <w:tcW w:type="dxa" w:w="2871"/>
            <w:tcMar>
              <w:top w:w="60" w:type="dxa"/>
              <w:bottom w:w="60" w:type="dxa"/>
              <w:start w:w="110" w:type="dxa"/>
              <w:end w:w="110" w:type="dxa"/>
            </w:tcMar>
            <w:shd w:val="clear" w:color="auto" w:fill="1B2A49"/>
          </w:tcPr>
          <w:p>
            <w:pPr>
              <w:spacing w:after="0"/>
            </w:pPr>
            <w:r>
              <w:rPr>
                <w:b/>
                <w:color w:val="FFFFFF"/>
                <w:sz w:val="20"/>
              </w:rPr>
              <w:t>Potential benefits</w:t>
            </w:r>
          </w:p>
        </w:tc>
        <w:tc>
          <w:tcPr>
            <w:tcW w:type="dxa" w:w="2871"/>
            <w:tcMar>
              <w:top w:w="60" w:type="dxa"/>
              <w:bottom w:w="60" w:type="dxa"/>
              <w:start w:w="110" w:type="dxa"/>
              <w:end w:w="110" w:type="dxa"/>
            </w:tcMar>
            <w:shd w:val="clear" w:color="auto" w:fill="1B2A49"/>
          </w:tcPr>
          <w:p>
            <w:pPr>
              <w:spacing w:after="0"/>
            </w:pPr>
            <w:r>
              <w:rPr>
                <w:b/>
                <w:color w:val="FFFFFF"/>
                <w:sz w:val="20"/>
              </w:rPr>
              <w:t>Potential risks</w:t>
            </w:r>
          </w:p>
        </w:tc>
        <w:tc>
          <w:tcPr>
            <w:tcW w:type="dxa" w:w="2871"/>
            <w:tcMar>
              <w:top w:w="60" w:type="dxa"/>
              <w:bottom w:w="60" w:type="dxa"/>
              <w:start w:w="110" w:type="dxa"/>
              <w:end w:w="110" w:type="dxa"/>
            </w:tcMar>
            <w:shd w:val="clear" w:color="auto" w:fill="1B2A49"/>
          </w:tcPr>
          <w:p>
            <w:pPr>
              <w:spacing w:after="0"/>
            </w:pPr>
            <w:r>
              <w:rPr>
                <w:b/>
                <w:color w:val="FFFFFF"/>
                <w:sz w:val="20"/>
              </w:rPr>
              <w:t>Mitigation</w:t>
            </w:r>
          </w:p>
        </w:tc>
      </w:tr>
      <w:tr>
        <w:tc>
          <w:tcPr>
            <w:tcW w:type="dxa" w:w="909"/>
            <w:tcMar>
              <w:top w:w="60" w:type="dxa"/>
              <w:bottom w:w="60" w:type="dxa"/>
              <w:start w:w="110" w:type="dxa"/>
              <w:end w:w="110" w:type="dxa"/>
            </w:tcMar>
            <w:tcBorders>
              <w:bottom w:val="single" w:color="E1E5EC" w:sz="4"/>
            </w:tcBorders>
          </w:tcPr>
          <w:p>
            <w:pPr>
              <w:spacing w:after="0"/>
            </w:pPr>
            <w:r>
              <w:rPr>
                <w:b/>
                <w:sz w:val="19"/>
              </w:rPr>
              <w:t>Health</w:t>
            </w:r>
          </w:p>
        </w:tc>
        <w:tc>
          <w:tcPr>
            <w:tcW w:type="dxa" w:w="2871"/>
            <w:tcMar>
              <w:top w:w="60" w:type="dxa"/>
              <w:bottom w:w="60" w:type="dxa"/>
              <w:start w:w="110" w:type="dxa"/>
              <w:end w:w="110" w:type="dxa"/>
            </w:tcMar>
            <w:tcBorders>
              <w:bottom w:val="single" w:color="E1E5EC" w:sz="4"/>
            </w:tcBorders>
          </w:tcPr>
          <w:p>
            <w:pPr>
              <w:spacing w:after="0"/>
            </w:pPr>
            <w:r>
              <w:rPr>
                <w:sz w:val="19"/>
              </w:rPr>
              <w:t>Earlier diagnosis, access to expertise in rural areas, drug discovery, reduced workload</w:t>
            </w:r>
          </w:p>
        </w:tc>
        <w:tc>
          <w:tcPr>
            <w:tcW w:type="dxa" w:w="2871"/>
            <w:tcMar>
              <w:top w:w="60" w:type="dxa"/>
              <w:bottom w:w="60" w:type="dxa"/>
              <w:start w:w="110" w:type="dxa"/>
              <w:end w:w="110" w:type="dxa"/>
            </w:tcMar>
            <w:tcBorders>
              <w:bottom w:val="single" w:color="E1E5EC" w:sz="4"/>
            </w:tcBorders>
          </w:tcPr>
          <w:p>
            <w:pPr>
              <w:spacing w:after="0"/>
            </w:pPr>
            <w:r>
              <w:rPr>
                <w:sz w:val="19"/>
              </w:rPr>
              <w:t>Misdiagnosis, bias against under-represented patients, privacy of medical data, over-trust</w:t>
            </w:r>
          </w:p>
        </w:tc>
        <w:tc>
          <w:tcPr>
            <w:tcW w:type="dxa" w:w="2871"/>
            <w:tcMar>
              <w:top w:w="60" w:type="dxa"/>
              <w:bottom w:w="60" w:type="dxa"/>
              <w:start w:w="110" w:type="dxa"/>
              <w:end w:w="110" w:type="dxa"/>
            </w:tcMar>
            <w:tcBorders>
              <w:bottom w:val="single" w:color="E1E5EC" w:sz="4"/>
            </w:tcBorders>
          </w:tcPr>
          <w:p>
            <w:pPr>
              <w:spacing w:after="0"/>
            </w:pPr>
            <w:r>
              <w:rPr>
                <w:sz w:val="19"/>
              </w:rPr>
              <w:t>Clinical validation on local data, doctor-in-the-loop, data protection, explainable outputs</w:t>
            </w:r>
          </w:p>
        </w:tc>
      </w:tr>
      <w:tr>
        <w:tc>
          <w:tcPr>
            <w:tcW w:type="dxa" w:w="909"/>
            <w:tcMar>
              <w:top w:w="60" w:type="dxa"/>
              <w:bottom w:w="60" w:type="dxa"/>
              <w:start w:w="110" w:type="dxa"/>
              <w:end w:w="110" w:type="dxa"/>
            </w:tcMar>
            <w:shd w:val="clear" w:color="auto" w:fill="F7F8FA"/>
            <w:tcBorders>
              <w:bottom w:val="single" w:color="E1E5EC" w:sz="4"/>
            </w:tcBorders>
          </w:tcPr>
          <w:p>
            <w:pPr>
              <w:spacing w:after="0"/>
            </w:pPr>
            <w:r>
              <w:rPr>
                <w:b/>
                <w:sz w:val="19"/>
              </w:rPr>
              <w:t>Education</w:t>
            </w:r>
          </w:p>
        </w:tc>
        <w:tc>
          <w:tcPr>
            <w:tcW w:type="dxa" w:w="2871"/>
            <w:tcMar>
              <w:top w:w="60" w:type="dxa"/>
              <w:bottom w:w="60" w:type="dxa"/>
              <w:start w:w="110" w:type="dxa"/>
              <w:end w:w="110" w:type="dxa"/>
            </w:tcMar>
            <w:shd w:val="clear" w:color="auto" w:fill="F7F8FA"/>
            <w:tcBorders>
              <w:bottom w:val="single" w:color="E1E5EC" w:sz="4"/>
            </w:tcBorders>
          </w:tcPr>
          <w:p>
            <w:pPr>
              <w:spacing w:after="0"/>
            </w:pPr>
            <w:r>
              <w:rPr>
                <w:sz w:val="19"/>
              </w:rPr>
              <w:t>Personalised tutoring, feedback at scale, accessibility, translation, teacher time saved</w:t>
            </w:r>
          </w:p>
        </w:tc>
        <w:tc>
          <w:tcPr>
            <w:tcW w:type="dxa" w:w="2871"/>
            <w:tcMar>
              <w:top w:w="60" w:type="dxa"/>
              <w:bottom w:w="60" w:type="dxa"/>
              <w:start w:w="110" w:type="dxa"/>
              <w:end w:w="110" w:type="dxa"/>
            </w:tcMar>
            <w:shd w:val="clear" w:color="auto" w:fill="F7F8FA"/>
            <w:tcBorders>
              <w:bottom w:val="single" w:color="E1E5EC" w:sz="4"/>
            </w:tcBorders>
          </w:tcPr>
          <w:p>
            <w:pPr>
              <w:spacing w:after="0"/>
            </w:pPr>
            <w:r>
              <w:rPr>
                <w:sz w:val="19"/>
              </w:rPr>
              <w:t>Cheating, dependence, inaccurate content, inequitable access, data on minors</w:t>
            </w:r>
          </w:p>
        </w:tc>
        <w:tc>
          <w:tcPr>
            <w:tcW w:type="dxa" w:w="2871"/>
            <w:tcMar>
              <w:top w:w="60" w:type="dxa"/>
              <w:bottom w:w="60" w:type="dxa"/>
              <w:start w:w="110" w:type="dxa"/>
              <w:end w:w="110" w:type="dxa"/>
            </w:tcMar>
            <w:shd w:val="clear" w:color="auto" w:fill="F7F8FA"/>
            <w:tcBorders>
              <w:bottom w:val="single" w:color="E1E5EC" w:sz="4"/>
            </w:tcBorders>
          </w:tcPr>
          <w:p>
            <w:pPr>
              <w:spacing w:after="0"/>
            </w:pPr>
            <w:r>
              <w:rPr>
                <w:sz w:val="19"/>
              </w:rPr>
              <w:t>Clear policies, AI as tutor not author, verification skills, offline/low-cost tools</w:t>
            </w:r>
          </w:p>
        </w:tc>
      </w:tr>
      <w:tr>
        <w:tc>
          <w:tcPr>
            <w:tcW w:type="dxa" w:w="909"/>
            <w:tcMar>
              <w:top w:w="60" w:type="dxa"/>
              <w:bottom w:w="60" w:type="dxa"/>
              <w:start w:w="110" w:type="dxa"/>
              <w:end w:w="110" w:type="dxa"/>
            </w:tcMar>
            <w:tcBorders>
              <w:bottom w:val="single" w:color="E1E5EC" w:sz="4"/>
            </w:tcBorders>
          </w:tcPr>
          <w:p>
            <w:pPr>
              <w:spacing w:after="0"/>
            </w:pPr>
            <w:r>
              <w:rPr>
                <w:b/>
                <w:sz w:val="19"/>
              </w:rPr>
              <w:t>Agriculture</w:t>
            </w:r>
          </w:p>
        </w:tc>
        <w:tc>
          <w:tcPr>
            <w:tcW w:type="dxa" w:w="2871"/>
            <w:tcMar>
              <w:top w:w="60" w:type="dxa"/>
              <w:bottom w:w="60" w:type="dxa"/>
              <w:start w:w="110" w:type="dxa"/>
              <w:end w:w="110" w:type="dxa"/>
            </w:tcMar>
            <w:tcBorders>
              <w:bottom w:val="single" w:color="E1E5EC" w:sz="4"/>
            </w:tcBorders>
          </w:tcPr>
          <w:p>
            <w:pPr>
              <w:spacing w:after="0"/>
            </w:pPr>
            <w:r>
              <w:rPr>
                <w:sz w:val="19"/>
              </w:rPr>
              <w:t>Disease detection, yield and price forecasting, efficient inputs, climate adaptation</w:t>
            </w:r>
          </w:p>
        </w:tc>
        <w:tc>
          <w:tcPr>
            <w:tcW w:type="dxa" w:w="2871"/>
            <w:tcMar>
              <w:top w:w="60" w:type="dxa"/>
              <w:bottom w:w="60" w:type="dxa"/>
              <w:start w:w="110" w:type="dxa"/>
              <w:end w:w="110" w:type="dxa"/>
            </w:tcMar>
            <w:tcBorders>
              <w:bottom w:val="single" w:color="E1E5EC" w:sz="4"/>
            </w:tcBorders>
          </w:tcPr>
          <w:p>
            <w:pPr>
              <w:spacing w:after="0"/>
            </w:pPr>
            <w:r>
              <w:rPr>
                <w:sz w:val="19"/>
              </w:rPr>
              <w:t>Wrong advice harming crops, data ownership by companies, exclusion of farmers without smartphones</w:t>
            </w:r>
          </w:p>
        </w:tc>
        <w:tc>
          <w:tcPr>
            <w:tcW w:type="dxa" w:w="2871"/>
            <w:tcMar>
              <w:top w:w="60" w:type="dxa"/>
              <w:bottom w:w="60" w:type="dxa"/>
              <w:start w:w="110" w:type="dxa"/>
              <w:end w:w="110" w:type="dxa"/>
            </w:tcMar>
            <w:tcBorders>
              <w:bottom w:val="single" w:color="E1E5EC" w:sz="4"/>
            </w:tcBorders>
          </w:tcPr>
          <w:p>
            <w:pPr>
              <w:spacing w:after="0"/>
            </w:pPr>
            <w:r>
              <w:rPr>
                <w:sz w:val="19"/>
              </w:rPr>
              <w:t>Extension-officer oversight, local languages, USSD/SMS access, farmer data rights</w:t>
            </w:r>
          </w:p>
        </w:tc>
      </w:tr>
      <w:tr>
        <w:tc>
          <w:tcPr>
            <w:tcW w:type="dxa" w:w="909"/>
            <w:tcMar>
              <w:top w:w="60" w:type="dxa"/>
              <w:bottom w:w="60" w:type="dxa"/>
              <w:start w:w="110" w:type="dxa"/>
              <w:end w:w="110" w:type="dxa"/>
            </w:tcMar>
            <w:shd w:val="clear" w:color="auto" w:fill="F7F8FA"/>
            <w:tcBorders>
              <w:bottom w:val="single" w:color="E1E5EC" w:sz="4"/>
            </w:tcBorders>
          </w:tcPr>
          <w:p>
            <w:pPr>
              <w:spacing w:after="0"/>
            </w:pPr>
            <w:r>
              <w:rPr>
                <w:b/>
                <w:sz w:val="19"/>
              </w:rPr>
              <w:t>Finance</w:t>
            </w:r>
          </w:p>
        </w:tc>
        <w:tc>
          <w:tcPr>
            <w:tcW w:type="dxa" w:w="2871"/>
            <w:tcMar>
              <w:top w:w="60" w:type="dxa"/>
              <w:bottom w:w="60" w:type="dxa"/>
              <w:start w:w="110" w:type="dxa"/>
              <w:end w:w="110" w:type="dxa"/>
            </w:tcMar>
            <w:shd w:val="clear" w:color="auto" w:fill="F7F8FA"/>
            <w:tcBorders>
              <w:bottom w:val="single" w:color="E1E5EC" w:sz="4"/>
            </w:tcBorders>
          </w:tcPr>
          <w:p>
            <w:pPr>
              <w:spacing w:after="0"/>
            </w:pPr>
            <w:r>
              <w:rPr>
                <w:sz w:val="19"/>
              </w:rPr>
              <w:t>Fraud detection, financial inclusion via alternative credit scoring, chatbots</w:t>
            </w:r>
          </w:p>
        </w:tc>
        <w:tc>
          <w:tcPr>
            <w:tcW w:type="dxa" w:w="2871"/>
            <w:tcMar>
              <w:top w:w="60" w:type="dxa"/>
              <w:bottom w:w="60" w:type="dxa"/>
              <w:start w:w="110" w:type="dxa"/>
              <w:end w:w="110" w:type="dxa"/>
            </w:tcMar>
            <w:shd w:val="clear" w:color="auto" w:fill="F7F8FA"/>
            <w:tcBorders>
              <w:bottom w:val="single" w:color="E1E5EC" w:sz="4"/>
            </w:tcBorders>
          </w:tcPr>
          <w:p>
            <w:pPr>
              <w:spacing w:after="0"/>
            </w:pPr>
            <w:r>
              <w:rPr>
                <w:sz w:val="19"/>
              </w:rPr>
              <w:t>Opaque rejections, discriminatory scoring, surveillance of spending, job cuts</w:t>
            </w:r>
          </w:p>
        </w:tc>
        <w:tc>
          <w:tcPr>
            <w:tcW w:type="dxa" w:w="2871"/>
            <w:tcMar>
              <w:top w:w="60" w:type="dxa"/>
              <w:bottom w:w="60" w:type="dxa"/>
              <w:start w:w="110" w:type="dxa"/>
              <w:end w:w="110" w:type="dxa"/>
            </w:tcMar>
            <w:shd w:val="clear" w:color="auto" w:fill="F7F8FA"/>
            <w:tcBorders>
              <w:bottom w:val="single" w:color="E1E5EC" w:sz="4"/>
            </w:tcBorders>
          </w:tcPr>
          <w:p>
            <w:pPr>
              <w:spacing w:after="0"/>
            </w:pPr>
            <w:r>
              <w:rPr>
                <w:sz w:val="19"/>
              </w:rPr>
              <w:t>Right to explanation, audits, regulation</w:t>
            </w:r>
          </w:p>
        </w:tc>
      </w:tr>
      <w:tr>
        <w:tc>
          <w:tcPr>
            <w:tcW w:type="dxa" w:w="909"/>
            <w:tcMar>
              <w:top w:w="60" w:type="dxa"/>
              <w:bottom w:w="60" w:type="dxa"/>
              <w:start w:w="110" w:type="dxa"/>
              <w:end w:w="110" w:type="dxa"/>
            </w:tcMar>
            <w:tcBorders>
              <w:bottom w:val="single" w:color="E1E5EC" w:sz="4"/>
            </w:tcBorders>
          </w:tcPr>
          <w:p>
            <w:pPr>
              <w:spacing w:after="0"/>
            </w:pPr>
            <w:r>
              <w:rPr>
                <w:b/>
                <w:sz w:val="19"/>
              </w:rPr>
              <w:t>Security</w:t>
            </w:r>
          </w:p>
        </w:tc>
        <w:tc>
          <w:tcPr>
            <w:tcW w:type="dxa" w:w="2871"/>
            <w:tcMar>
              <w:top w:w="60" w:type="dxa"/>
              <w:bottom w:w="60" w:type="dxa"/>
              <w:start w:w="110" w:type="dxa"/>
              <w:end w:w="110" w:type="dxa"/>
            </w:tcMar>
            <w:tcBorders>
              <w:bottom w:val="single" w:color="E1E5EC" w:sz="4"/>
            </w:tcBorders>
          </w:tcPr>
          <w:p>
            <w:pPr>
              <w:spacing w:after="0"/>
            </w:pPr>
            <w:r>
              <w:rPr>
                <w:sz w:val="19"/>
              </w:rPr>
              <w:t>Crime prevention, faster investigations, cyber-defence</w:t>
            </w:r>
          </w:p>
        </w:tc>
        <w:tc>
          <w:tcPr>
            <w:tcW w:type="dxa" w:w="2871"/>
            <w:tcMar>
              <w:top w:w="60" w:type="dxa"/>
              <w:bottom w:w="60" w:type="dxa"/>
              <w:start w:w="110" w:type="dxa"/>
              <w:end w:w="110" w:type="dxa"/>
            </w:tcMar>
            <w:tcBorders>
              <w:bottom w:val="single" w:color="E1E5EC" w:sz="4"/>
            </w:tcBorders>
          </w:tcPr>
          <w:p>
            <w:pPr>
              <w:spacing w:after="0"/>
            </w:pPr>
            <w:r>
              <w:rPr>
                <w:sz w:val="19"/>
              </w:rPr>
              <w:t>Mass surveillance, false arrests from misidentification, chilling of free expression</w:t>
            </w:r>
          </w:p>
        </w:tc>
        <w:tc>
          <w:tcPr>
            <w:tcW w:type="dxa" w:w="2871"/>
            <w:tcMar>
              <w:top w:w="60" w:type="dxa"/>
              <w:bottom w:w="60" w:type="dxa"/>
              <w:start w:w="110" w:type="dxa"/>
              <w:end w:w="110" w:type="dxa"/>
            </w:tcMar>
            <w:tcBorders>
              <w:bottom w:val="single" w:color="E1E5EC" w:sz="4"/>
            </w:tcBorders>
          </w:tcPr>
          <w:p>
            <w:pPr>
              <w:spacing w:after="0"/>
            </w:pPr>
            <w:r>
              <w:rPr>
                <w:sz w:val="19"/>
              </w:rPr>
              <w:t>Legal limits, accuracy thresholds, human review, oversight bodies</w:t>
            </w:r>
          </w:p>
        </w:tc>
      </w:tr>
      <w:tr>
        <w:tc>
          <w:tcPr>
            <w:tcW w:type="dxa" w:w="909"/>
            <w:tcMar>
              <w:top w:w="60" w:type="dxa"/>
              <w:bottom w:w="60" w:type="dxa"/>
              <w:start w:w="110" w:type="dxa"/>
              <w:end w:w="110" w:type="dxa"/>
            </w:tcMar>
            <w:shd w:val="clear" w:color="auto" w:fill="F7F8FA"/>
            <w:tcBorders>
              <w:bottom w:val="single" w:color="E1E5EC" w:sz="4"/>
            </w:tcBorders>
          </w:tcPr>
          <w:p>
            <w:pPr>
              <w:spacing w:after="0"/>
            </w:pPr>
            <w:r>
              <w:rPr>
                <w:b/>
                <w:sz w:val="19"/>
              </w:rPr>
              <w:t>Work &amp; economy</w:t>
            </w:r>
          </w:p>
        </w:tc>
        <w:tc>
          <w:tcPr>
            <w:tcW w:type="dxa" w:w="2871"/>
            <w:tcMar>
              <w:top w:w="60" w:type="dxa"/>
              <w:bottom w:w="60" w:type="dxa"/>
              <w:start w:w="110" w:type="dxa"/>
              <w:end w:w="110" w:type="dxa"/>
            </w:tcMar>
            <w:shd w:val="clear" w:color="auto" w:fill="F7F8FA"/>
            <w:tcBorders>
              <w:bottom w:val="single" w:color="E1E5EC" w:sz="4"/>
            </w:tcBorders>
          </w:tcPr>
          <w:p>
            <w:pPr>
              <w:spacing w:after="0"/>
            </w:pPr>
            <w:r>
              <w:rPr>
                <w:sz w:val="19"/>
              </w:rPr>
              <w:t>Productivity, new industries, removal of dangerous jobs</w:t>
            </w:r>
          </w:p>
        </w:tc>
        <w:tc>
          <w:tcPr>
            <w:tcW w:type="dxa" w:w="2871"/>
            <w:tcMar>
              <w:top w:w="60" w:type="dxa"/>
              <w:bottom w:w="60" w:type="dxa"/>
              <w:start w:w="110" w:type="dxa"/>
              <w:end w:w="110" w:type="dxa"/>
            </w:tcMar>
            <w:shd w:val="clear" w:color="auto" w:fill="F7F8FA"/>
            <w:tcBorders>
              <w:bottom w:val="single" w:color="E1E5EC" w:sz="4"/>
            </w:tcBorders>
          </w:tcPr>
          <w:p>
            <w:pPr>
              <w:spacing w:after="0"/>
            </w:pPr>
            <w:r>
              <w:rPr>
                <w:sz w:val="19"/>
              </w:rPr>
              <w:t>Job losses, inequality between AI owners and others, deskilling</w:t>
            </w:r>
          </w:p>
        </w:tc>
        <w:tc>
          <w:tcPr>
            <w:tcW w:type="dxa" w:w="2871"/>
            <w:tcMar>
              <w:top w:w="60" w:type="dxa"/>
              <w:bottom w:w="60" w:type="dxa"/>
              <w:start w:w="110" w:type="dxa"/>
              <w:end w:w="110" w:type="dxa"/>
            </w:tcMar>
            <w:shd w:val="clear" w:color="auto" w:fill="F7F8FA"/>
            <w:tcBorders>
              <w:bottom w:val="single" w:color="E1E5EC" w:sz="4"/>
            </w:tcBorders>
          </w:tcPr>
          <w:p>
            <w:pPr>
              <w:spacing w:after="0"/>
            </w:pPr>
            <w:r>
              <w:rPr>
                <w:sz w:val="19"/>
              </w:rPr>
              <w:t>Reskilling programmes, social protection, sharing gains</w:t>
            </w:r>
          </w:p>
        </w:tc>
      </w:tr>
      <w:tr>
        <w:tc>
          <w:tcPr>
            <w:tcW w:type="dxa" w:w="909"/>
            <w:tcMar>
              <w:top w:w="60" w:type="dxa"/>
              <w:bottom w:w="60" w:type="dxa"/>
              <w:start w:w="110" w:type="dxa"/>
              <w:end w:w="110" w:type="dxa"/>
            </w:tcMar>
            <w:tcBorders>
              <w:bottom w:val="single" w:color="E1E5EC" w:sz="4"/>
            </w:tcBorders>
          </w:tcPr>
          <w:p>
            <w:pPr>
              <w:spacing w:after="0"/>
            </w:pPr>
            <w:r>
              <w:rPr>
                <w:b/>
                <w:sz w:val="19"/>
              </w:rPr>
              <w:t>Media &amp; society</w:t>
            </w:r>
          </w:p>
        </w:tc>
        <w:tc>
          <w:tcPr>
            <w:tcW w:type="dxa" w:w="2871"/>
            <w:tcMar>
              <w:top w:w="60" w:type="dxa"/>
              <w:bottom w:w="60" w:type="dxa"/>
              <w:start w:w="110" w:type="dxa"/>
              <w:end w:w="110" w:type="dxa"/>
            </w:tcMar>
            <w:tcBorders>
              <w:bottom w:val="single" w:color="E1E5EC" w:sz="4"/>
            </w:tcBorders>
          </w:tcPr>
          <w:p>
            <w:pPr>
              <w:spacing w:after="0"/>
            </w:pPr>
            <w:r>
              <w:rPr>
                <w:sz w:val="19"/>
              </w:rPr>
              <w:t>Creativity tools, translation, accessibility</w:t>
            </w:r>
          </w:p>
        </w:tc>
        <w:tc>
          <w:tcPr>
            <w:tcW w:type="dxa" w:w="2871"/>
            <w:tcMar>
              <w:top w:w="60" w:type="dxa"/>
              <w:bottom w:w="60" w:type="dxa"/>
              <w:start w:w="110" w:type="dxa"/>
              <w:end w:w="110" w:type="dxa"/>
            </w:tcMar>
            <w:tcBorders>
              <w:bottom w:val="single" w:color="E1E5EC" w:sz="4"/>
            </w:tcBorders>
          </w:tcPr>
          <w:p>
            <w:pPr>
              <w:spacing w:after="0"/>
            </w:pPr>
            <w:r>
              <w:rPr>
                <w:sz w:val="19"/>
              </w:rPr>
              <w:t>Deepfakes, disinformation, polarisation, cultural homogenisation</w:t>
            </w:r>
          </w:p>
        </w:tc>
        <w:tc>
          <w:tcPr>
            <w:tcW w:type="dxa" w:w="2871"/>
            <w:tcMar>
              <w:top w:w="60" w:type="dxa"/>
              <w:bottom w:w="60" w:type="dxa"/>
              <w:start w:w="110" w:type="dxa"/>
              <w:end w:w="110" w:type="dxa"/>
            </w:tcMar>
            <w:tcBorders>
              <w:bottom w:val="single" w:color="E1E5EC" w:sz="4"/>
            </w:tcBorders>
          </w:tcPr>
          <w:p>
            <w:pPr>
              <w:spacing w:after="0"/>
            </w:pPr>
            <w:r>
              <w:rPr>
                <w:sz w:val="19"/>
              </w:rPr>
              <w:t>Watermarking/labelling, media literacy, platform accountability</w:t>
            </w:r>
          </w:p>
        </w:tc>
      </w:tr>
      <w:tr>
        <w:tc>
          <w:tcPr>
            <w:tcW w:type="dxa" w:w="909"/>
            <w:tcMar>
              <w:top w:w="60" w:type="dxa"/>
              <w:bottom w:w="60" w:type="dxa"/>
              <w:start w:w="110" w:type="dxa"/>
              <w:end w:w="110" w:type="dxa"/>
            </w:tcMar>
            <w:shd w:val="clear" w:color="auto" w:fill="F7F8FA"/>
            <w:tcBorders>
              <w:bottom w:val="single" w:color="E1E5EC" w:sz="4"/>
            </w:tcBorders>
          </w:tcPr>
          <w:p>
            <w:pPr>
              <w:spacing w:after="0"/>
            </w:pPr>
            <w:r>
              <w:rPr>
                <w:b/>
                <w:sz w:val="19"/>
              </w:rPr>
              <w:t>Environment</w:t>
            </w:r>
          </w:p>
        </w:tc>
        <w:tc>
          <w:tcPr>
            <w:tcW w:type="dxa" w:w="2871"/>
            <w:tcMar>
              <w:top w:w="60" w:type="dxa"/>
              <w:bottom w:w="60" w:type="dxa"/>
              <w:start w:w="110" w:type="dxa"/>
              <w:end w:w="110" w:type="dxa"/>
            </w:tcMar>
            <w:shd w:val="clear" w:color="auto" w:fill="F7F8FA"/>
            <w:tcBorders>
              <w:bottom w:val="single" w:color="E1E5EC" w:sz="4"/>
            </w:tcBorders>
          </w:tcPr>
          <w:p>
            <w:pPr>
              <w:spacing w:after="0"/>
            </w:pPr>
            <w:r>
              <w:rPr>
                <w:sz w:val="19"/>
              </w:rPr>
              <w:t>Climate modelling, energy optimisation, wildlife protection</w:t>
            </w:r>
          </w:p>
        </w:tc>
        <w:tc>
          <w:tcPr>
            <w:tcW w:type="dxa" w:w="2871"/>
            <w:tcMar>
              <w:top w:w="60" w:type="dxa"/>
              <w:bottom w:w="60" w:type="dxa"/>
              <w:start w:w="110" w:type="dxa"/>
              <w:end w:w="110" w:type="dxa"/>
            </w:tcMar>
            <w:shd w:val="clear" w:color="auto" w:fill="F7F8FA"/>
            <w:tcBorders>
              <w:bottom w:val="single" w:color="E1E5EC" w:sz="4"/>
            </w:tcBorders>
          </w:tcPr>
          <w:p>
            <w:pPr>
              <w:spacing w:after="0"/>
            </w:pPr>
            <w:r>
              <w:rPr>
                <w:sz w:val="19"/>
              </w:rPr>
              <w:t>Energy/water use, e-waste</w:t>
            </w:r>
          </w:p>
        </w:tc>
        <w:tc>
          <w:tcPr>
            <w:tcW w:type="dxa" w:w="2871"/>
            <w:tcMar>
              <w:top w:w="60" w:type="dxa"/>
              <w:bottom w:w="60" w:type="dxa"/>
              <w:start w:w="110" w:type="dxa"/>
              <w:end w:w="110" w:type="dxa"/>
            </w:tcMar>
            <w:shd w:val="clear" w:color="auto" w:fill="F7F8FA"/>
            <w:tcBorders>
              <w:bottom w:val="single" w:color="E1E5EC" w:sz="4"/>
            </w:tcBorders>
          </w:tcPr>
          <w:p>
            <w:pPr>
              <w:spacing w:after="0"/>
            </w:pPr>
            <w:r>
              <w:rPr>
                <w:sz w:val="19"/>
              </w:rPr>
              <w:t>Efficient models, renewable energy, measurement and reporting</w:t>
            </w:r>
          </w:p>
        </w:tc>
      </w:tr>
    </w:tbl>
    <w:p>
      <w:pPr>
        <w:spacing w:after="40"/>
      </w:pPr>
    </w:p>
    <w:p>
      <w:r>
        <w:t xml:space="preserve">Weighing: benefits are often broad and long-term; risks often fall on those with least power. Responsible deployment asks </w:t>
      </w:r>
      <w:r>
        <w:rPr>
          <w:b/>
        </w:rPr>
        <w:t>who benefits, who is harmed, who decides, and how can harm be prevented or remedied</w:t>
      </w:r>
      <w:r>
        <w:t>.</w:t>
      </w:r>
    </w:p>
    <w:p>
      <w:pPr>
        <w:pStyle w:val="Heading3"/>
      </w:pPr>
      <w:r>
        <w:t>3.3 Principles for the responsible use of AI</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696"/>
            <w:tcMar>
              <w:top w:w="60" w:type="dxa"/>
              <w:bottom w:w="60" w:type="dxa"/>
              <w:start w:w="110" w:type="dxa"/>
              <w:end w:w="110" w:type="dxa"/>
            </w:tcMar>
            <w:shd w:val="clear" w:color="auto" w:fill="1B2A49"/>
          </w:tcPr>
          <w:p>
            <w:pPr>
              <w:spacing w:after="0"/>
            </w:pPr>
            <w:r>
              <w:rPr>
                <w:b/>
                <w:color w:val="FFFFFF"/>
                <w:sz w:val="20"/>
              </w:rPr>
              <w:t>Principle</w:t>
            </w:r>
          </w:p>
        </w:tc>
        <w:tc>
          <w:tcPr>
            <w:tcW w:type="dxa" w:w="2609"/>
            <w:tcMar>
              <w:top w:w="60" w:type="dxa"/>
              <w:bottom w:w="60" w:type="dxa"/>
              <w:start w:w="110" w:type="dxa"/>
              <w:end w:w="110" w:type="dxa"/>
            </w:tcMar>
            <w:shd w:val="clear" w:color="auto" w:fill="1B2A49"/>
          </w:tcPr>
          <w:p>
            <w:pPr>
              <w:spacing w:after="0"/>
            </w:pPr>
            <w:r>
              <w:rPr>
                <w:b/>
                <w:color w:val="FFFFFF"/>
                <w:sz w:val="20"/>
              </w:rPr>
              <w:t>Meaning</w:t>
            </w:r>
          </w:p>
        </w:tc>
        <w:tc>
          <w:tcPr>
            <w:tcW w:type="dxa" w:w="2609"/>
            <w:tcMar>
              <w:top w:w="60" w:type="dxa"/>
              <w:bottom w:w="60" w:type="dxa"/>
              <w:start w:w="110" w:type="dxa"/>
              <w:end w:w="110" w:type="dxa"/>
            </w:tcMar>
            <w:shd w:val="clear" w:color="auto" w:fill="1B2A49"/>
          </w:tcPr>
          <w:p>
            <w:pPr>
              <w:spacing w:after="0"/>
            </w:pPr>
            <w:r>
              <w:rPr>
                <w:b/>
                <w:color w:val="FFFFFF"/>
                <w:sz w:val="20"/>
              </w:rPr>
              <w:t>In practice (developers and institutions)</w:t>
            </w:r>
          </w:p>
        </w:tc>
        <w:tc>
          <w:tcPr>
            <w:tcW w:type="dxa" w:w="2609"/>
            <w:tcMar>
              <w:top w:w="60" w:type="dxa"/>
              <w:bottom w:w="60" w:type="dxa"/>
              <w:start w:w="110" w:type="dxa"/>
              <w:end w:w="110" w:type="dxa"/>
            </w:tcMar>
            <w:shd w:val="clear" w:color="auto" w:fill="1B2A49"/>
          </w:tcPr>
          <w:p>
            <w:pPr>
              <w:spacing w:after="0"/>
            </w:pPr>
            <w:r>
              <w:rPr>
                <w:b/>
                <w:color w:val="FFFFFF"/>
                <w:sz w:val="20"/>
              </w:rPr>
              <w:t>In practice (students and citizens)</w:t>
            </w:r>
          </w:p>
        </w:tc>
      </w:tr>
      <w:tr>
        <w:tc>
          <w:tcPr>
            <w:tcW w:type="dxa" w:w="1696"/>
            <w:tcMar>
              <w:top w:w="60" w:type="dxa"/>
              <w:bottom w:w="60" w:type="dxa"/>
              <w:start w:w="110" w:type="dxa"/>
              <w:end w:w="110" w:type="dxa"/>
            </w:tcMar>
            <w:tcBorders>
              <w:bottom w:val="single" w:color="E1E5EC" w:sz="4"/>
            </w:tcBorders>
          </w:tcPr>
          <w:p>
            <w:pPr>
              <w:spacing w:after="0"/>
            </w:pPr>
            <w:r>
              <w:rPr>
                <w:b/>
                <w:sz w:val="19"/>
              </w:rPr>
              <w:t>Fairness and non-discrimination</w:t>
            </w:r>
          </w:p>
        </w:tc>
        <w:tc>
          <w:tcPr>
            <w:tcW w:type="dxa" w:w="2609"/>
            <w:tcMar>
              <w:top w:w="60" w:type="dxa"/>
              <w:bottom w:w="60" w:type="dxa"/>
              <w:start w:w="110" w:type="dxa"/>
              <w:end w:w="110" w:type="dxa"/>
            </w:tcMar>
            <w:tcBorders>
              <w:bottom w:val="single" w:color="E1E5EC" w:sz="4"/>
            </w:tcBorders>
          </w:tcPr>
          <w:p>
            <w:pPr>
              <w:spacing w:after="0"/>
            </w:pPr>
            <w:r>
              <w:rPr>
                <w:sz w:val="19"/>
              </w:rPr>
              <w:t>Outcomes should not disadvantage groups unjustly</w:t>
            </w:r>
          </w:p>
        </w:tc>
        <w:tc>
          <w:tcPr>
            <w:tcW w:type="dxa" w:w="2609"/>
            <w:tcMar>
              <w:top w:w="60" w:type="dxa"/>
              <w:bottom w:w="60" w:type="dxa"/>
              <w:start w:w="110" w:type="dxa"/>
              <w:end w:w="110" w:type="dxa"/>
            </w:tcMar>
            <w:tcBorders>
              <w:bottom w:val="single" w:color="E1E5EC" w:sz="4"/>
            </w:tcBorders>
          </w:tcPr>
          <w:p>
            <w:pPr>
              <w:spacing w:after="0"/>
            </w:pPr>
            <w:r>
              <w:rPr>
                <w:sz w:val="19"/>
              </w:rPr>
              <w:t>Diverse data, bias testing, audits</w:t>
            </w:r>
          </w:p>
        </w:tc>
        <w:tc>
          <w:tcPr>
            <w:tcW w:type="dxa" w:w="2609"/>
            <w:tcMar>
              <w:top w:w="60" w:type="dxa"/>
              <w:bottom w:w="60" w:type="dxa"/>
              <w:start w:w="110" w:type="dxa"/>
              <w:end w:w="110" w:type="dxa"/>
            </w:tcMar>
            <w:tcBorders>
              <w:bottom w:val="single" w:color="E1E5EC" w:sz="4"/>
            </w:tcBorders>
          </w:tcPr>
          <w:p>
            <w:pPr>
              <w:spacing w:after="0"/>
            </w:pPr>
            <w:r>
              <w:rPr>
                <w:sz w:val="19"/>
              </w:rPr>
              <w:t>Question unfair outputs; report bias</w:t>
            </w:r>
          </w:p>
        </w:tc>
      </w:tr>
      <w:tr>
        <w:tc>
          <w:tcPr>
            <w:tcW w:type="dxa" w:w="1696"/>
            <w:tcMar>
              <w:top w:w="60" w:type="dxa"/>
              <w:bottom w:w="60" w:type="dxa"/>
              <w:start w:w="110" w:type="dxa"/>
              <w:end w:w="110" w:type="dxa"/>
            </w:tcMar>
            <w:shd w:val="clear" w:color="auto" w:fill="F7F8FA"/>
            <w:tcBorders>
              <w:bottom w:val="single" w:color="E1E5EC" w:sz="4"/>
            </w:tcBorders>
          </w:tcPr>
          <w:p>
            <w:pPr>
              <w:spacing w:after="0"/>
            </w:pPr>
            <w:r>
              <w:rPr>
                <w:b/>
                <w:sz w:val="19"/>
              </w:rPr>
              <w:t>Transparency and explainability</w:t>
            </w:r>
          </w:p>
        </w:tc>
        <w:tc>
          <w:tcPr>
            <w:tcW w:type="dxa" w:w="2609"/>
            <w:tcMar>
              <w:top w:w="60" w:type="dxa"/>
              <w:bottom w:w="60" w:type="dxa"/>
              <w:start w:w="110" w:type="dxa"/>
              <w:end w:w="110" w:type="dxa"/>
            </w:tcMar>
            <w:shd w:val="clear" w:color="auto" w:fill="F7F8FA"/>
            <w:tcBorders>
              <w:bottom w:val="single" w:color="E1E5EC" w:sz="4"/>
            </w:tcBorders>
          </w:tcPr>
          <w:p>
            <w:pPr>
              <w:spacing w:after="0"/>
            </w:pPr>
            <w:r>
              <w:rPr>
                <w:sz w:val="19"/>
              </w:rPr>
              <w:t>People should know when AI is used and understand decisions affecting them</w:t>
            </w:r>
          </w:p>
        </w:tc>
        <w:tc>
          <w:tcPr>
            <w:tcW w:type="dxa" w:w="2609"/>
            <w:tcMar>
              <w:top w:w="60" w:type="dxa"/>
              <w:bottom w:w="60" w:type="dxa"/>
              <w:start w:w="110" w:type="dxa"/>
              <w:end w:w="110" w:type="dxa"/>
            </w:tcMar>
            <w:shd w:val="clear" w:color="auto" w:fill="F7F8FA"/>
            <w:tcBorders>
              <w:bottom w:val="single" w:color="E1E5EC" w:sz="4"/>
            </w:tcBorders>
          </w:tcPr>
          <w:p>
            <w:pPr>
              <w:spacing w:after="0"/>
            </w:pPr>
            <w:r>
              <w:rPr>
                <w:sz w:val="19"/>
              </w:rPr>
              <w:t>Label AI content, provide explanations, publish model information</w:t>
            </w:r>
          </w:p>
        </w:tc>
        <w:tc>
          <w:tcPr>
            <w:tcW w:type="dxa" w:w="2609"/>
            <w:tcMar>
              <w:top w:w="60" w:type="dxa"/>
              <w:bottom w:w="60" w:type="dxa"/>
              <w:start w:w="110" w:type="dxa"/>
              <w:end w:w="110" w:type="dxa"/>
            </w:tcMar>
            <w:shd w:val="clear" w:color="auto" w:fill="F7F8FA"/>
            <w:tcBorders>
              <w:bottom w:val="single" w:color="E1E5EC" w:sz="4"/>
            </w:tcBorders>
          </w:tcPr>
          <w:p>
            <w:pPr>
              <w:spacing w:after="0"/>
            </w:pPr>
            <w:r>
              <w:rPr>
                <w:sz w:val="19"/>
              </w:rPr>
              <w:t>Disclose AI assistance in schoolwork; label AI-generated images</w:t>
            </w:r>
          </w:p>
        </w:tc>
      </w:tr>
      <w:tr>
        <w:tc>
          <w:tcPr>
            <w:tcW w:type="dxa" w:w="1696"/>
            <w:tcMar>
              <w:top w:w="60" w:type="dxa"/>
              <w:bottom w:w="60" w:type="dxa"/>
              <w:start w:w="110" w:type="dxa"/>
              <w:end w:w="110" w:type="dxa"/>
            </w:tcMar>
            <w:tcBorders>
              <w:bottom w:val="single" w:color="E1E5EC" w:sz="4"/>
            </w:tcBorders>
          </w:tcPr>
          <w:p>
            <w:pPr>
              <w:spacing w:after="0"/>
            </w:pPr>
            <w:r>
              <w:rPr>
                <w:b/>
                <w:sz w:val="19"/>
              </w:rPr>
              <w:t>Accountability</w:t>
            </w:r>
          </w:p>
        </w:tc>
        <w:tc>
          <w:tcPr>
            <w:tcW w:type="dxa" w:w="2609"/>
            <w:tcMar>
              <w:top w:w="60" w:type="dxa"/>
              <w:bottom w:w="60" w:type="dxa"/>
              <w:start w:w="110" w:type="dxa"/>
              <w:end w:w="110" w:type="dxa"/>
            </w:tcMar>
            <w:tcBorders>
              <w:bottom w:val="single" w:color="E1E5EC" w:sz="4"/>
            </w:tcBorders>
          </w:tcPr>
          <w:p>
            <w:pPr>
              <w:spacing w:after="0"/>
            </w:pPr>
            <w:r>
              <w:rPr>
                <w:sz w:val="19"/>
              </w:rPr>
              <w:t>Humans and organisations remain responsible for AI outcomes</w:t>
            </w:r>
          </w:p>
        </w:tc>
        <w:tc>
          <w:tcPr>
            <w:tcW w:type="dxa" w:w="2609"/>
            <w:tcMar>
              <w:top w:w="60" w:type="dxa"/>
              <w:bottom w:w="60" w:type="dxa"/>
              <w:start w:w="110" w:type="dxa"/>
              <w:end w:w="110" w:type="dxa"/>
            </w:tcMar>
            <w:tcBorders>
              <w:bottom w:val="single" w:color="E1E5EC" w:sz="4"/>
            </w:tcBorders>
          </w:tcPr>
          <w:p>
            <w:pPr>
              <w:spacing w:after="0"/>
            </w:pPr>
            <w:r>
              <w:rPr>
                <w:sz w:val="19"/>
              </w:rPr>
              <w:t>Clear ownership, redress mechanisms, compliance</w:t>
            </w:r>
          </w:p>
        </w:tc>
        <w:tc>
          <w:tcPr>
            <w:tcW w:type="dxa" w:w="2609"/>
            <w:tcMar>
              <w:top w:w="60" w:type="dxa"/>
              <w:bottom w:w="60" w:type="dxa"/>
              <w:start w:w="110" w:type="dxa"/>
              <w:end w:w="110" w:type="dxa"/>
            </w:tcMar>
            <w:tcBorders>
              <w:bottom w:val="single" w:color="E1E5EC" w:sz="4"/>
            </w:tcBorders>
          </w:tcPr>
          <w:p>
            <w:pPr>
              <w:spacing w:after="0"/>
            </w:pPr>
            <w:r>
              <w:rPr>
                <w:sz w:val="19"/>
              </w:rPr>
              <w:t>Take responsibility for what you publish or submit, even if AI helped</w:t>
            </w:r>
          </w:p>
        </w:tc>
      </w:tr>
      <w:tr>
        <w:tc>
          <w:tcPr>
            <w:tcW w:type="dxa" w:w="1696"/>
            <w:tcMar>
              <w:top w:w="60" w:type="dxa"/>
              <w:bottom w:w="60" w:type="dxa"/>
              <w:start w:w="110" w:type="dxa"/>
              <w:end w:w="110" w:type="dxa"/>
            </w:tcMar>
            <w:shd w:val="clear" w:color="auto" w:fill="F7F8FA"/>
            <w:tcBorders>
              <w:bottom w:val="single" w:color="E1E5EC" w:sz="4"/>
            </w:tcBorders>
          </w:tcPr>
          <w:p>
            <w:pPr>
              <w:spacing w:after="0"/>
            </w:pPr>
            <w:r>
              <w:rPr>
                <w:b/>
                <w:sz w:val="19"/>
              </w:rPr>
              <w:t>Privacy and data protection</w:t>
            </w:r>
          </w:p>
        </w:tc>
        <w:tc>
          <w:tcPr>
            <w:tcW w:type="dxa" w:w="2609"/>
            <w:tcMar>
              <w:top w:w="60" w:type="dxa"/>
              <w:bottom w:w="60" w:type="dxa"/>
              <w:start w:w="110" w:type="dxa"/>
              <w:end w:w="110" w:type="dxa"/>
            </w:tcMar>
            <w:shd w:val="clear" w:color="auto" w:fill="F7F8FA"/>
            <w:tcBorders>
              <w:bottom w:val="single" w:color="E1E5EC" w:sz="4"/>
            </w:tcBorders>
          </w:tcPr>
          <w:p>
            <w:pPr>
              <w:spacing w:after="0"/>
            </w:pPr>
            <w:r>
              <w:rPr>
                <w:sz w:val="19"/>
              </w:rPr>
              <w:t>Personal data collected minimally, securely, with consent</w:t>
            </w:r>
          </w:p>
        </w:tc>
        <w:tc>
          <w:tcPr>
            <w:tcW w:type="dxa" w:w="2609"/>
            <w:tcMar>
              <w:top w:w="60" w:type="dxa"/>
              <w:bottom w:w="60" w:type="dxa"/>
              <w:start w:w="110" w:type="dxa"/>
              <w:end w:w="110" w:type="dxa"/>
            </w:tcMar>
            <w:shd w:val="clear" w:color="auto" w:fill="F7F8FA"/>
            <w:tcBorders>
              <w:bottom w:val="single" w:color="E1E5EC" w:sz="4"/>
            </w:tcBorders>
          </w:tcPr>
          <w:p>
            <w:pPr>
              <w:spacing w:after="0"/>
            </w:pPr>
            <w:r>
              <w:rPr>
                <w:sz w:val="19"/>
              </w:rPr>
              <w:t>Data minimisation, encryption, consent, local law (Cameroon Law 2024/017)</w:t>
            </w:r>
          </w:p>
        </w:tc>
        <w:tc>
          <w:tcPr>
            <w:tcW w:type="dxa" w:w="2609"/>
            <w:tcMar>
              <w:top w:w="60" w:type="dxa"/>
              <w:bottom w:w="60" w:type="dxa"/>
              <w:start w:w="110" w:type="dxa"/>
              <w:end w:w="110" w:type="dxa"/>
            </w:tcMar>
            <w:shd w:val="clear" w:color="auto" w:fill="F7F8FA"/>
            <w:tcBorders>
              <w:bottom w:val="single" w:color="E1E5EC" w:sz="4"/>
            </w:tcBorders>
          </w:tcPr>
          <w:p>
            <w:pPr>
              <w:spacing w:after="0"/>
            </w:pPr>
            <w:r>
              <w:rPr>
                <w:sz w:val="19"/>
              </w:rPr>
              <w:t>Don't paste personal or others' data into AI tools; check app permissions</w:t>
            </w:r>
          </w:p>
        </w:tc>
      </w:tr>
      <w:tr>
        <w:tc>
          <w:tcPr>
            <w:tcW w:type="dxa" w:w="1696"/>
            <w:tcMar>
              <w:top w:w="60" w:type="dxa"/>
              <w:bottom w:w="60" w:type="dxa"/>
              <w:start w:w="110" w:type="dxa"/>
              <w:end w:w="110" w:type="dxa"/>
            </w:tcMar>
            <w:tcBorders>
              <w:bottom w:val="single" w:color="E1E5EC" w:sz="4"/>
            </w:tcBorders>
          </w:tcPr>
          <w:p>
            <w:pPr>
              <w:spacing w:after="0"/>
            </w:pPr>
            <w:r>
              <w:rPr>
                <w:b/>
                <w:sz w:val="19"/>
              </w:rPr>
              <w:t>Human oversight (human-in-the-loop)</w:t>
            </w:r>
          </w:p>
        </w:tc>
        <w:tc>
          <w:tcPr>
            <w:tcW w:type="dxa" w:w="2609"/>
            <w:tcMar>
              <w:top w:w="60" w:type="dxa"/>
              <w:bottom w:w="60" w:type="dxa"/>
              <w:start w:w="110" w:type="dxa"/>
              <w:end w:w="110" w:type="dxa"/>
            </w:tcMar>
            <w:tcBorders>
              <w:bottom w:val="single" w:color="E1E5EC" w:sz="4"/>
            </w:tcBorders>
          </w:tcPr>
          <w:p>
            <w:pPr>
              <w:spacing w:after="0"/>
            </w:pPr>
            <w:r>
              <w:rPr>
                <w:sz w:val="19"/>
              </w:rPr>
              <w:t>Humans supervise and can override AI, especially in high-stakes decisions</w:t>
            </w:r>
          </w:p>
        </w:tc>
        <w:tc>
          <w:tcPr>
            <w:tcW w:type="dxa" w:w="2609"/>
            <w:tcMar>
              <w:top w:w="60" w:type="dxa"/>
              <w:bottom w:w="60" w:type="dxa"/>
              <w:start w:w="110" w:type="dxa"/>
              <w:end w:w="110" w:type="dxa"/>
            </w:tcMar>
            <w:tcBorders>
              <w:bottom w:val="single" w:color="E1E5EC" w:sz="4"/>
            </w:tcBorders>
          </w:tcPr>
          <w:p>
            <w:pPr>
              <w:spacing w:after="0"/>
            </w:pPr>
            <w:r>
              <w:rPr>
                <w:sz w:val="19"/>
              </w:rPr>
              <w:t>Review queues, override buttons, no fully automated critical decisions</w:t>
            </w:r>
          </w:p>
        </w:tc>
        <w:tc>
          <w:tcPr>
            <w:tcW w:type="dxa" w:w="2609"/>
            <w:tcMar>
              <w:top w:w="60" w:type="dxa"/>
              <w:bottom w:w="60" w:type="dxa"/>
              <w:start w:w="110" w:type="dxa"/>
              <w:end w:w="110" w:type="dxa"/>
            </w:tcMar>
            <w:tcBorders>
              <w:bottom w:val="single" w:color="E1E5EC" w:sz="4"/>
            </w:tcBorders>
          </w:tcPr>
          <w:p>
            <w:pPr>
              <w:spacing w:after="0"/>
            </w:pPr>
            <w:r>
              <w:rPr>
                <w:sz w:val="19"/>
              </w:rPr>
              <w:t>Verify AI answers with reliable sources; never let AI decide for you on important matters</w:t>
            </w:r>
          </w:p>
        </w:tc>
      </w:tr>
      <w:tr>
        <w:tc>
          <w:tcPr>
            <w:tcW w:type="dxa" w:w="1696"/>
            <w:tcMar>
              <w:top w:w="60" w:type="dxa"/>
              <w:bottom w:w="60" w:type="dxa"/>
              <w:start w:w="110" w:type="dxa"/>
              <w:end w:w="110" w:type="dxa"/>
            </w:tcMar>
            <w:shd w:val="clear" w:color="auto" w:fill="F7F8FA"/>
            <w:tcBorders>
              <w:bottom w:val="single" w:color="E1E5EC" w:sz="4"/>
            </w:tcBorders>
          </w:tcPr>
          <w:p>
            <w:pPr>
              <w:spacing w:after="0"/>
            </w:pPr>
            <w:r>
              <w:rPr>
                <w:b/>
                <w:sz w:val="19"/>
              </w:rPr>
              <w:t>Safety, security and robustness</w:t>
            </w:r>
          </w:p>
        </w:tc>
        <w:tc>
          <w:tcPr>
            <w:tcW w:type="dxa" w:w="2609"/>
            <w:tcMar>
              <w:top w:w="60" w:type="dxa"/>
              <w:bottom w:w="60" w:type="dxa"/>
              <w:start w:w="110" w:type="dxa"/>
              <w:end w:w="110" w:type="dxa"/>
            </w:tcMar>
            <w:shd w:val="clear" w:color="auto" w:fill="F7F8FA"/>
            <w:tcBorders>
              <w:bottom w:val="single" w:color="E1E5EC" w:sz="4"/>
            </w:tcBorders>
          </w:tcPr>
          <w:p>
            <w:pPr>
              <w:spacing w:after="0"/>
            </w:pPr>
            <w:r>
              <w:rPr>
                <w:sz w:val="19"/>
              </w:rPr>
              <w:t>Systems tested against failure and misuse</w:t>
            </w:r>
          </w:p>
        </w:tc>
        <w:tc>
          <w:tcPr>
            <w:tcW w:type="dxa" w:w="2609"/>
            <w:tcMar>
              <w:top w:w="60" w:type="dxa"/>
              <w:bottom w:w="60" w:type="dxa"/>
              <w:start w:w="110" w:type="dxa"/>
              <w:end w:w="110" w:type="dxa"/>
            </w:tcMar>
            <w:shd w:val="clear" w:color="auto" w:fill="F7F8FA"/>
            <w:tcBorders>
              <w:bottom w:val="single" w:color="E1E5EC" w:sz="4"/>
            </w:tcBorders>
          </w:tcPr>
          <w:p>
            <w:pPr>
              <w:spacing w:after="0"/>
            </w:pPr>
            <w:r>
              <w:rPr>
                <w:sz w:val="19"/>
              </w:rPr>
              <w:t>Rigorous testing, monitoring, incident response</w:t>
            </w:r>
          </w:p>
        </w:tc>
        <w:tc>
          <w:tcPr>
            <w:tcW w:type="dxa" w:w="2609"/>
            <w:tcMar>
              <w:top w:w="60" w:type="dxa"/>
              <w:bottom w:w="60" w:type="dxa"/>
              <w:start w:w="110" w:type="dxa"/>
              <w:end w:w="110" w:type="dxa"/>
            </w:tcMar>
            <w:shd w:val="clear" w:color="auto" w:fill="F7F8FA"/>
            <w:tcBorders>
              <w:bottom w:val="single" w:color="E1E5EC" w:sz="4"/>
            </w:tcBorders>
          </w:tcPr>
          <w:p>
            <w:pPr>
              <w:spacing w:after="0"/>
            </w:pPr>
            <w:r>
              <w:rPr>
                <w:sz w:val="19"/>
              </w:rPr>
              <w:t>Avoid tools from untrusted sources; report harmful outputs</w:t>
            </w:r>
          </w:p>
        </w:tc>
      </w:tr>
      <w:tr>
        <w:tc>
          <w:tcPr>
            <w:tcW w:type="dxa" w:w="1696"/>
            <w:tcMar>
              <w:top w:w="60" w:type="dxa"/>
              <w:bottom w:w="60" w:type="dxa"/>
              <w:start w:w="110" w:type="dxa"/>
              <w:end w:w="110" w:type="dxa"/>
            </w:tcMar>
            <w:tcBorders>
              <w:bottom w:val="single" w:color="E1E5EC" w:sz="4"/>
            </w:tcBorders>
          </w:tcPr>
          <w:p>
            <w:pPr>
              <w:spacing w:after="0"/>
            </w:pPr>
            <w:r>
              <w:rPr>
                <w:b/>
                <w:sz w:val="19"/>
              </w:rPr>
              <w:t>Beneficence and sustainability</w:t>
            </w:r>
          </w:p>
        </w:tc>
        <w:tc>
          <w:tcPr>
            <w:tcW w:type="dxa" w:w="2609"/>
            <w:tcMar>
              <w:top w:w="60" w:type="dxa"/>
              <w:bottom w:w="60" w:type="dxa"/>
              <w:start w:w="110" w:type="dxa"/>
              <w:end w:w="110" w:type="dxa"/>
            </w:tcMar>
            <w:tcBorders>
              <w:bottom w:val="single" w:color="E1E5EC" w:sz="4"/>
            </w:tcBorders>
          </w:tcPr>
          <w:p>
            <w:pPr>
              <w:spacing w:after="0"/>
            </w:pPr>
            <w:r>
              <w:rPr>
                <w:sz w:val="19"/>
              </w:rPr>
              <w:t>AI should benefit people and the planet</w:t>
            </w:r>
          </w:p>
        </w:tc>
        <w:tc>
          <w:tcPr>
            <w:tcW w:type="dxa" w:w="2609"/>
            <w:tcMar>
              <w:top w:w="60" w:type="dxa"/>
              <w:bottom w:w="60" w:type="dxa"/>
              <w:start w:w="110" w:type="dxa"/>
              <w:end w:w="110" w:type="dxa"/>
            </w:tcMar>
            <w:tcBorders>
              <w:bottom w:val="single" w:color="E1E5EC" w:sz="4"/>
            </w:tcBorders>
          </w:tcPr>
          <w:p>
            <w:pPr>
              <w:spacing w:after="0"/>
            </w:pPr>
            <w:r>
              <w:rPr>
                <w:sz w:val="19"/>
              </w:rPr>
              <w:t>Impact assessments, energy efficiency</w:t>
            </w:r>
          </w:p>
        </w:tc>
        <w:tc>
          <w:tcPr>
            <w:tcW w:type="dxa" w:w="2609"/>
            <w:tcMar>
              <w:top w:w="60" w:type="dxa"/>
              <w:bottom w:w="60" w:type="dxa"/>
              <w:start w:w="110" w:type="dxa"/>
              <w:end w:w="110" w:type="dxa"/>
            </w:tcMar>
            <w:tcBorders>
              <w:bottom w:val="single" w:color="E1E5EC" w:sz="4"/>
            </w:tcBorders>
          </w:tcPr>
          <w:p>
            <w:pPr>
              <w:spacing w:after="0"/>
            </w:pPr>
            <w:r>
              <w:rPr>
                <w:sz w:val="19"/>
              </w:rPr>
              <w:t>Use AI purposefully; consider environmental cost</w:t>
            </w:r>
          </w:p>
        </w:tc>
      </w:tr>
      <w:tr>
        <w:tc>
          <w:tcPr>
            <w:tcW w:type="dxa" w:w="1696"/>
            <w:tcMar>
              <w:top w:w="60" w:type="dxa"/>
              <w:bottom w:w="60" w:type="dxa"/>
              <w:start w:w="110" w:type="dxa"/>
              <w:end w:w="110" w:type="dxa"/>
            </w:tcMar>
            <w:shd w:val="clear" w:color="auto" w:fill="F7F8FA"/>
            <w:tcBorders>
              <w:bottom w:val="single" w:color="E1E5EC" w:sz="4"/>
            </w:tcBorders>
          </w:tcPr>
          <w:p>
            <w:pPr>
              <w:spacing w:after="0"/>
            </w:pPr>
            <w:r>
              <w:rPr>
                <w:b/>
                <w:sz w:val="19"/>
              </w:rPr>
              <w:t>Inclusiveness and accessibility</w:t>
            </w:r>
          </w:p>
        </w:tc>
        <w:tc>
          <w:tcPr>
            <w:tcW w:type="dxa" w:w="2609"/>
            <w:tcMar>
              <w:top w:w="60" w:type="dxa"/>
              <w:bottom w:w="60" w:type="dxa"/>
              <w:start w:w="110" w:type="dxa"/>
              <w:end w:w="110" w:type="dxa"/>
            </w:tcMar>
            <w:shd w:val="clear" w:color="auto" w:fill="F7F8FA"/>
            <w:tcBorders>
              <w:bottom w:val="single" w:color="E1E5EC" w:sz="4"/>
            </w:tcBorders>
          </w:tcPr>
          <w:p>
            <w:pPr>
              <w:spacing w:after="0"/>
            </w:pPr>
            <w:r>
              <w:rPr>
                <w:sz w:val="19"/>
              </w:rPr>
              <w:t>Benefits for all, including disabled, rural and minority-language users</w:t>
            </w:r>
          </w:p>
        </w:tc>
        <w:tc>
          <w:tcPr>
            <w:tcW w:type="dxa" w:w="2609"/>
            <w:tcMar>
              <w:top w:w="60" w:type="dxa"/>
              <w:bottom w:w="60" w:type="dxa"/>
              <w:start w:w="110" w:type="dxa"/>
              <w:end w:w="110" w:type="dxa"/>
            </w:tcMar>
            <w:shd w:val="clear" w:color="auto" w:fill="F7F8FA"/>
            <w:tcBorders>
              <w:bottom w:val="single" w:color="E1E5EC" w:sz="4"/>
            </w:tcBorders>
          </w:tcPr>
          <w:p>
            <w:pPr>
              <w:spacing w:after="0"/>
            </w:pPr>
            <w:r>
              <w:rPr>
                <w:sz w:val="19"/>
              </w:rPr>
              <w:t>Local languages, low-bandwidth options, accessibility features</w:t>
            </w:r>
          </w:p>
        </w:tc>
        <w:tc>
          <w:tcPr>
            <w:tcW w:type="dxa" w:w="2609"/>
            <w:tcMar>
              <w:top w:w="60" w:type="dxa"/>
              <w:bottom w:w="60" w:type="dxa"/>
              <w:start w:w="110" w:type="dxa"/>
              <w:end w:w="110" w:type="dxa"/>
            </w:tcMar>
            <w:shd w:val="clear" w:color="auto" w:fill="F7F8FA"/>
            <w:tcBorders>
              <w:bottom w:val="single" w:color="E1E5EC" w:sz="4"/>
            </w:tcBorders>
          </w:tcPr>
          <w:p>
            <w:pPr>
              <w:spacing w:after="0"/>
            </w:pPr>
            <w:r>
              <w:rPr>
                <w:sz w:val="19"/>
              </w:rPr>
              <w:t>Share knowledge; support inclusive tools</w:t>
            </w:r>
          </w:p>
        </w:tc>
      </w:tr>
      <w:tr>
        <w:tc>
          <w:tcPr>
            <w:tcW w:type="dxa" w:w="1696"/>
            <w:tcMar>
              <w:top w:w="60" w:type="dxa"/>
              <w:bottom w:w="60" w:type="dxa"/>
              <w:start w:w="110" w:type="dxa"/>
              <w:end w:w="110" w:type="dxa"/>
            </w:tcMar>
            <w:tcBorders>
              <w:bottom w:val="single" w:color="E1E5EC" w:sz="4"/>
            </w:tcBorders>
          </w:tcPr>
          <w:p>
            <w:pPr>
              <w:spacing w:after="0"/>
            </w:pPr>
            <w:r>
              <w:rPr>
                <w:b/>
                <w:sz w:val="19"/>
              </w:rPr>
              <w:t>Integrity and honesty (education)</w:t>
            </w:r>
          </w:p>
        </w:tc>
        <w:tc>
          <w:tcPr>
            <w:tcW w:type="dxa" w:w="2609"/>
            <w:tcMar>
              <w:top w:w="60" w:type="dxa"/>
              <w:bottom w:w="60" w:type="dxa"/>
              <w:start w:w="110" w:type="dxa"/>
              <w:end w:w="110" w:type="dxa"/>
            </w:tcMar>
            <w:tcBorders>
              <w:bottom w:val="single" w:color="E1E5EC" w:sz="4"/>
            </w:tcBorders>
          </w:tcPr>
          <w:p>
            <w:pPr>
              <w:spacing w:after="0"/>
            </w:pPr>
            <w:r>
              <w:rPr>
                <w:sz w:val="19"/>
              </w:rPr>
              <w:t>AI supports learning; it does not replace the learner's work</w:t>
            </w:r>
          </w:p>
        </w:tc>
        <w:tc>
          <w:tcPr>
            <w:tcW w:type="dxa" w:w="2609"/>
            <w:tcMar>
              <w:top w:w="60" w:type="dxa"/>
              <w:bottom w:w="60" w:type="dxa"/>
              <w:start w:w="110" w:type="dxa"/>
              <w:end w:w="110" w:type="dxa"/>
            </w:tcMar>
            <w:tcBorders>
              <w:bottom w:val="single" w:color="E1E5EC" w:sz="4"/>
            </w:tcBorders>
          </w:tcPr>
          <w:p>
            <w:pPr>
              <w:spacing w:after="0"/>
            </w:pPr>
            <w:r>
              <w:rPr>
                <w:sz w:val="19"/>
              </w:rPr>
              <w:t>School AI policies, assessment design</w:t>
            </w:r>
          </w:p>
        </w:tc>
        <w:tc>
          <w:tcPr>
            <w:tcW w:type="dxa" w:w="2609"/>
            <w:tcMar>
              <w:top w:w="60" w:type="dxa"/>
              <w:bottom w:w="60" w:type="dxa"/>
              <w:start w:w="110" w:type="dxa"/>
              <w:end w:w="110" w:type="dxa"/>
            </w:tcMar>
            <w:tcBorders>
              <w:bottom w:val="single" w:color="E1E5EC" w:sz="4"/>
            </w:tcBorders>
          </w:tcPr>
          <w:p>
            <w:pPr>
              <w:spacing w:after="0"/>
            </w:pPr>
            <w:r>
              <w:rPr>
                <w:sz w:val="19"/>
              </w:rPr>
              <w:t>Use AI to explain, practise and get feedback; write your own answers; cite AI use per teacher instructions</w:t>
            </w:r>
          </w:p>
        </w:tc>
      </w:tr>
    </w:tbl>
    <w:p>
      <w:pPr>
        <w:spacing w:after="40"/>
      </w:pPr>
    </w:p>
    <w:p>
      <w:r>
        <w:t xml:space="preserve">Frameworks: </w:t>
      </w:r>
      <w:r>
        <w:rPr>
          <w:b/>
        </w:rPr>
        <w:t>UNESCO Recommendation on the Ethics of AI (2021, adopted by 193 states including Cameroon)</w:t>
      </w:r>
      <w:r>
        <w:t xml:space="preserve">; OECD AI Principles (2019); </w:t>
      </w:r>
      <w:r>
        <w:rPr>
          <w:b/>
        </w:rPr>
        <w:t>African Union Continental AI Strategy (2024)</w:t>
      </w:r>
      <w:r>
        <w:t>; EU AI Act (2024, risk-based rules). Legal anchors in Cameroon: Law No. 2010/012 on cybersecurity and cybercriminality; Law No. 2024/017 on personal data protection (Lessons 36–37).</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Responsible use, concretely.</w:t>
            </w:r>
            <w:r>
              <w:rPr>
                <w:sz w:val="20"/>
              </w:rPr>
              <w:t xml:space="preserve"> A Lower Sixth learner uses an AI chatbot to revise: asks it to explain the difference between RAM and ROM, then to quiz her; she checks a claim against the textbook (it had confused cache levels), notes "revised with AI assistance" as her teacher requires, and never uploads classmates' details or the school's exam files. Her cousin, by contrast, generates a fake voice message of a teacher to prank the class – a possible offence under the cybercrime law and a breach of every principle above.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3.1 – The AI ethics wheel.</w:t>
            </w:r>
            <w:r>
              <w:rPr>
                <w:sz w:val="20"/>
              </w:rPr>
              <w:t xml:space="preserve"> A wheel with eight principle segments (fairness, transparency, accountability, privacy, human oversight, safety, sustainability, inclusiveness), each with an icon and a one-line student action; around it, a ring of issue cards (bias, deepfakes, surveillance, jobs, environment, divide). </w:t>
            </w:r>
            <w:r>
              <w:rPr>
                <w:b/>
                <w:sz w:val="20"/>
              </w:rPr>
              <w:t>Figure 3.2 – Benefit–risk balance.</w:t>
            </w:r>
            <w:r>
              <w:rPr>
                <w:sz w:val="20"/>
              </w:rPr>
              <w:t xml:space="preserve"> A scale with weights labelled by sector; below, a "who decides / who benefits / who bears risk" three-column canvas to fill in class.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"AI is neutral because it's mathematics." AI reflects the data and choices of the people who build and deploy it. "Using AI for homework is always cheating." Using it to explain, practise or check is legitimate when disclosed and allowed; submitting its output as your own is not.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Ethics tribunal and charter (45 min).</w:t>
            </w:r>
            <w:r>
              <w:rPr>
                <w:sz w:val="20"/>
              </w:rPr>
              <w:t xml:space="preserve"> (1) Groups receive case cards (biased scholarship-ranking algorithm; deepfake of a classmate; clinic AI misdiagnosis in a village; farmer app owned by a foreign company collecting field data; school installing face recognition for attendance). For each: identify issues, list benefits and risks, name affected groups, propose three mitigations linked to principles. (2) Structured debate: "AI does more good than harm for Cameroon's youth." (3) Whole class drafts a </w:t>
            </w:r>
            <w:r>
              <w:rPr>
                <w:b/>
                <w:sz w:val="20"/>
              </w:rPr>
              <w:t>Class AI Charter</w:t>
            </w:r>
            <w:r>
              <w:rPr>
                <w:sz w:val="20"/>
              </w:rPr>
              <w:t xml:space="preserve"> (8 rules for responsible use in this course) to display and sign.</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Explain four ethical issues associated with AI, each with an example.</w:t>
            </w:r>
          </w:p>
          <w:p>
            <w:pPr>
              <w:pStyle w:val="ListNumber"/>
              <w:spacing w:after="60" w:line="264" w:lineRule="auto"/>
            </w:pPr>
            <w:r>
              <w:rPr>
                <w:sz w:val="20"/>
              </w:rPr>
              <w:t>Examine two potential benefits and two risks of AI in health care and suggest a mitigation for each risk.</w:t>
            </w:r>
          </w:p>
          <w:p>
            <w:pPr>
              <w:pStyle w:val="ListNumber"/>
              <w:spacing w:after="60" w:line="264" w:lineRule="auto"/>
            </w:pPr>
            <w:r>
              <w:rPr>
                <w:sz w:val="20"/>
              </w:rPr>
              <w:t>What is algorithmic bias? Describe one documented case and its causes.</w:t>
            </w:r>
          </w:p>
          <w:p>
            <w:pPr>
              <w:pStyle w:val="ListNumber"/>
              <w:spacing w:after="60" w:line="264" w:lineRule="auto"/>
            </w:pPr>
            <w:r>
              <w:rPr>
                <w:sz w:val="20"/>
              </w:rPr>
              <w:t>State and explain five principles for responsible AI use.</w:t>
            </w:r>
          </w:p>
          <w:p>
            <w:pPr>
              <w:pStyle w:val="ListNumber"/>
              <w:spacing w:after="60" w:line="264" w:lineRule="auto"/>
            </w:pPr>
            <w:r>
              <w:rPr>
                <w:sz w:val="20"/>
              </w:rPr>
              <w:t>A student asks an AI tool to write an essay and submits it unchanged. Identify the principles breached and describe a responsible alternative use.</w:t>
            </w:r>
          </w:p>
          <w:p>
            <w:pPr>
              <w:pStyle w:val="ListNumber"/>
              <w:spacing w:after="60" w:line="264" w:lineRule="auto"/>
            </w:pPr>
            <w:r>
              <w:rPr>
                <w:sz w:val="20"/>
              </w:rPr>
              <w:t>Discuss how deepfakes threaten society and two measures to counter them.</w:t>
            </w:r>
          </w:p>
          <w:p>
            <w:pPr>
              <w:spacing w:after="60" w:line="264" w:lineRule="auto"/>
            </w:pPr>
            <w:r>
              <w:rPr>
                <w:b/>
                <w:sz w:val="20"/>
              </w:rPr>
              <w:t>Homework:</w:t>
            </w:r>
            <w:r>
              <w:rPr>
                <w:sz w:val="20"/>
              </w:rPr>
              <w:t xml:space="preserve"> Write a one-page reflection: "How I will use AI responsibly this year," referencing at least four principles and two Cameroonian legal or social considerations.</w:t>
            </w:r>
          </w:p>
        </w:tc>
      </w:tr>
    </w:tbl>
    <w:p>
      <w:pPr>
        <w:spacing w:after="40"/>
      </w:pPr>
    </w:p>
    <w:p>
      <w:r>
        <w:br w:type="page"/>
      </w:r>
    </w:p>
    <w:p>
      <w:r>
        <w:br w:type="page"/>
      </w:r>
    </w:p>
    <w:p>
      <w:pPr>
        <w:pStyle w:val="Heading1"/>
      </w:pPr>
      <w:r>
        <w:t>Lesson 4: AI Techniques and Intelligent Systems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Describe common AI techniques and their applications.</w:t>
            </w:r>
          </w:p>
          <w:p>
            <w:pPr>
              <w:pStyle w:val="ListBullet"/>
              <w:spacing w:after="60" w:line="264" w:lineRule="auto"/>
            </w:pPr>
            <w:r>
              <w:rPr>
                <w:sz w:val="20"/>
              </w:rPr>
              <w:t>Explain the characteristics of intelligent systems.</w:t>
            </w:r>
          </w:p>
          <w:p>
            <w:pPr>
              <w:pStyle w:val="ListBullet"/>
              <w:spacing w:after="60" w:line="264" w:lineRule="auto"/>
            </w:pPr>
            <w:r>
              <w:rPr>
                <w:sz w:val="20"/>
              </w:rPr>
              <w:t>Compare AI techniques and intelligent systems based on their applications.</w:t>
            </w:r>
          </w:p>
        </w:tc>
      </w:tr>
    </w:tbl>
    <w:p>
      <w:pPr>
        <w:spacing w:after="40"/>
      </w:pPr>
    </w:p>
    <w:p>
      <w:pPr>
        <w:pStyle w:val="Heading2"/>
      </w:pPr>
      <w:r>
        <w:t>Lesson outline (2 periods, 100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936"/>
            <w:tcMar>
              <w:top w:w="60" w:type="dxa"/>
              <w:bottom w:w="60" w:type="dxa"/>
              <w:start w:w="110" w:type="dxa"/>
              <w:end w:w="110" w:type="dxa"/>
            </w:tcMar>
            <w:shd w:val="clear" w:color="auto" w:fill="1B2A49"/>
          </w:tcPr>
          <w:p>
            <w:pPr>
              <w:spacing w:after="0"/>
            </w:pPr>
            <w:r>
              <w:rPr>
                <w:b/>
                <w:color w:val="FFFFFF"/>
                <w:sz w:val="20"/>
              </w:rPr>
              <w:t>Phase</w:t>
            </w:r>
          </w:p>
        </w:tc>
        <w:tc>
          <w:tcPr>
            <w:tcW w:type="dxa" w:w="624"/>
            <w:tcMar>
              <w:top w:w="60" w:type="dxa"/>
              <w:bottom w:w="60" w:type="dxa"/>
              <w:start w:w="110" w:type="dxa"/>
              <w:end w:w="110" w:type="dxa"/>
            </w:tcMar>
            <w:shd w:val="clear" w:color="auto" w:fill="1B2A49"/>
          </w:tcPr>
          <w:p>
            <w:pPr>
              <w:spacing w:after="0"/>
            </w:pPr>
            <w:r>
              <w:rPr>
                <w:b/>
                <w:color w:val="FFFFFF"/>
                <w:sz w:val="20"/>
              </w:rPr>
              <w:t>Time</w:t>
            </w:r>
          </w:p>
        </w:tc>
        <w:tc>
          <w:tcPr>
            <w:tcW w:type="dxa" w:w="4684"/>
            <w:tcMar>
              <w:top w:w="60" w:type="dxa"/>
              <w:bottom w:w="60" w:type="dxa"/>
              <w:start w:w="110" w:type="dxa"/>
              <w:end w:w="110" w:type="dxa"/>
            </w:tcMar>
            <w:shd w:val="clear" w:color="auto" w:fill="1B2A49"/>
          </w:tcPr>
          <w:p>
            <w:pPr>
              <w:spacing w:after="0"/>
            </w:pPr>
            <w:r>
              <w:rPr>
                <w:b/>
                <w:color w:val="FFFFFF"/>
                <w:sz w:val="20"/>
              </w:rPr>
              <w:t>Teacher activity</w:t>
            </w:r>
          </w:p>
        </w:tc>
        <w:tc>
          <w:tcPr>
            <w:tcW w:type="dxa" w:w="3279"/>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936"/>
            <w:tcMar>
              <w:top w:w="60" w:type="dxa"/>
              <w:bottom w:w="60" w:type="dxa"/>
              <w:start w:w="110" w:type="dxa"/>
              <w:end w:w="110" w:type="dxa"/>
            </w:tcMar>
            <w:tcBorders>
              <w:bottom w:val="single" w:color="E1E5EC" w:sz="4"/>
            </w:tcBorders>
          </w:tcPr>
          <w:p>
            <w:pPr>
              <w:spacing w:after="0"/>
            </w:pPr>
            <w:r>
              <w:rPr>
                <w:sz w:val="19"/>
              </w:rPr>
              <w:t>Introduction</w:t>
            </w:r>
          </w:p>
        </w:tc>
        <w:tc>
          <w:tcPr>
            <w:tcW w:type="dxa" w:w="624"/>
            <w:tcMar>
              <w:top w:w="60" w:type="dxa"/>
              <w:bottom w:w="60" w:type="dxa"/>
              <w:start w:w="110" w:type="dxa"/>
              <w:end w:w="110" w:type="dxa"/>
            </w:tcMar>
            <w:tcBorders>
              <w:bottom w:val="single" w:color="E1E5EC" w:sz="4"/>
            </w:tcBorders>
          </w:tcPr>
          <w:p>
            <w:pPr>
              <w:spacing w:after="0"/>
            </w:pPr>
            <w:r>
              <w:rPr>
                <w:sz w:val="19"/>
              </w:rPr>
              <w:t>6 min</w:t>
            </w:r>
          </w:p>
        </w:tc>
        <w:tc>
          <w:tcPr>
            <w:tcW w:type="dxa" w:w="4684"/>
            <w:tcMar>
              <w:top w:w="60" w:type="dxa"/>
              <w:bottom w:w="60" w:type="dxa"/>
              <w:start w:w="110" w:type="dxa"/>
              <w:end w:w="110" w:type="dxa"/>
            </w:tcMar>
            <w:tcBorders>
              <w:bottom w:val="single" w:color="E1E5EC" w:sz="4"/>
            </w:tcBorders>
          </w:tcPr>
          <w:p>
            <w:pPr>
              <w:spacing w:after="0"/>
            </w:pPr>
            <w:r>
              <w:rPr>
                <w:sz w:val="19"/>
              </w:rPr>
              <w:t>"How does the phone know it's you? How does Google Translate work? How does a chess app plan?" – different questions, different techniques.</w:t>
            </w:r>
          </w:p>
        </w:tc>
        <w:tc>
          <w:tcPr>
            <w:tcW w:type="dxa" w:w="3279"/>
            <w:tcMar>
              <w:top w:w="60" w:type="dxa"/>
              <w:bottom w:w="60" w:type="dxa"/>
              <w:start w:w="110" w:type="dxa"/>
              <w:end w:w="110" w:type="dxa"/>
            </w:tcMar>
            <w:tcBorders>
              <w:bottom w:val="single" w:color="E1E5EC" w:sz="4"/>
            </w:tcBorders>
          </w:tcPr>
          <w:p>
            <w:pPr>
              <w:spacing w:after="0"/>
            </w:pPr>
            <w:r>
              <w:rPr>
                <w:sz w:val="19"/>
              </w:rPr>
              <w:t>Guess.</w:t>
            </w:r>
          </w:p>
        </w:tc>
      </w:tr>
      <w:tr>
        <w:tc>
          <w:tcPr>
            <w:tcW w:type="dxa" w:w="936"/>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24"/>
            <w:tcMar>
              <w:top w:w="60" w:type="dxa"/>
              <w:bottom w:w="60" w:type="dxa"/>
              <w:start w:w="110" w:type="dxa"/>
              <w:end w:w="110" w:type="dxa"/>
            </w:tcMar>
            <w:shd w:val="clear" w:color="auto" w:fill="F7F8FA"/>
            <w:tcBorders>
              <w:bottom w:val="single" w:color="E1E5EC" w:sz="4"/>
            </w:tcBorders>
          </w:tcPr>
          <w:p>
            <w:pPr>
              <w:spacing w:after="0"/>
            </w:pPr>
            <w:r>
              <w:rPr>
                <w:sz w:val="19"/>
              </w:rPr>
              <w:t>40 min</w:t>
            </w:r>
          </w:p>
        </w:tc>
        <w:tc>
          <w:tcPr>
            <w:tcW w:type="dxa" w:w="4684"/>
            <w:tcMar>
              <w:top w:w="60" w:type="dxa"/>
              <w:bottom w:w="60" w:type="dxa"/>
              <w:start w:w="110" w:type="dxa"/>
              <w:end w:w="110" w:type="dxa"/>
            </w:tcMar>
            <w:shd w:val="clear" w:color="auto" w:fill="F7F8FA"/>
            <w:tcBorders>
              <w:bottom w:val="single" w:color="E1E5EC" w:sz="4"/>
            </w:tcBorders>
          </w:tcPr>
          <w:p>
            <w:pPr>
              <w:spacing w:after="0"/>
            </w:pPr>
            <w:r>
              <w:rPr>
                <w:sz w:val="19"/>
              </w:rPr>
              <w:t xml:space="preserve">Techniques, each with plain-language explanation, example and application: </w:t>
            </w:r>
            <w:r>
              <w:rPr>
                <w:b/>
                <w:sz w:val="19"/>
              </w:rPr>
              <w:t>rule-based/expert systems</w:t>
            </w:r>
            <w:r>
              <w:rPr>
                <w:sz w:val="19"/>
              </w:rPr>
              <w:t xml:space="preserve">, </w:t>
            </w:r>
            <w:r>
              <w:rPr>
                <w:b/>
                <w:sz w:val="19"/>
              </w:rPr>
              <w:t>search and planning</w:t>
            </w:r>
            <w:r>
              <w:rPr>
                <w:sz w:val="19"/>
              </w:rPr>
              <w:t xml:space="preserve">, </w:t>
            </w:r>
            <w:r>
              <w:rPr>
                <w:b/>
                <w:sz w:val="19"/>
              </w:rPr>
              <w:t>machine learning</w:t>
            </w:r>
            <w:r>
              <w:rPr>
                <w:sz w:val="19"/>
              </w:rPr>
              <w:t xml:space="preserve"> (Lesson 5 preview), </w:t>
            </w:r>
            <w:r>
              <w:rPr>
                <w:b/>
                <w:sz w:val="19"/>
              </w:rPr>
              <w:t>artificial neural networks / deep learning</w:t>
            </w:r>
            <w:r>
              <w:rPr>
                <w:sz w:val="19"/>
              </w:rPr>
              <w:t xml:space="preserve">, </w:t>
            </w:r>
            <w:r>
              <w:rPr>
                <w:b/>
                <w:sz w:val="19"/>
              </w:rPr>
              <w:t>natural language processing (NLP)</w:t>
            </w:r>
            <w:r>
              <w:rPr>
                <w:sz w:val="19"/>
              </w:rPr>
              <w:t xml:space="preserve">, </w:t>
            </w:r>
            <w:r>
              <w:rPr>
                <w:b/>
                <w:sz w:val="19"/>
              </w:rPr>
              <w:t>computer vision</w:t>
            </w:r>
            <w:r>
              <w:rPr>
                <w:sz w:val="19"/>
              </w:rPr>
              <w:t xml:space="preserve">, </w:t>
            </w:r>
            <w:r>
              <w:rPr>
                <w:b/>
                <w:sz w:val="19"/>
              </w:rPr>
              <w:t>speech recognition and synthesis</w:t>
            </w:r>
            <w:r>
              <w:rPr>
                <w:sz w:val="19"/>
              </w:rPr>
              <w:t xml:space="preserve">, </w:t>
            </w:r>
            <w:r>
              <w:rPr>
                <w:b/>
                <w:sz w:val="19"/>
              </w:rPr>
              <w:t>robotics</w:t>
            </w:r>
            <w:r>
              <w:rPr>
                <w:sz w:val="19"/>
              </w:rPr>
              <w:t xml:space="preserve">, </w:t>
            </w:r>
            <w:r>
              <w:rPr>
                <w:b/>
                <w:sz w:val="19"/>
              </w:rPr>
              <w:t>fuzzy logic</w:t>
            </w:r>
            <w:r>
              <w:rPr>
                <w:sz w:val="19"/>
              </w:rPr>
              <w:t xml:space="preserve">, </w:t>
            </w:r>
            <w:r>
              <w:rPr>
                <w:b/>
                <w:sz w:val="19"/>
              </w:rPr>
              <w:t>evolutionary/genetic algorithms</w:t>
            </w:r>
            <w:r>
              <w:rPr>
                <w:sz w:val="19"/>
              </w:rPr>
              <w:t xml:space="preserve">, </w:t>
            </w:r>
            <w:r>
              <w:rPr>
                <w:b/>
                <w:sz w:val="19"/>
              </w:rPr>
              <w:t>recommendation systems</w:t>
            </w:r>
            <w:r>
              <w:rPr>
                <w:sz w:val="19"/>
              </w:rPr>
              <w:t xml:space="preserve">, </w:t>
            </w:r>
            <w:r>
              <w:rPr>
                <w:b/>
                <w:sz w:val="19"/>
              </w:rPr>
              <w:t>generative AI</w:t>
            </w:r>
            <w:r>
              <w:rPr>
                <w:sz w:val="19"/>
              </w:rPr>
              <w:t>. Demonstrations: Teachable Machine (vision), a translation app, a chatbot.</w:t>
            </w:r>
          </w:p>
        </w:tc>
        <w:tc>
          <w:tcPr>
            <w:tcW w:type="dxa" w:w="3279"/>
            <w:tcMar>
              <w:top w:w="60" w:type="dxa"/>
              <w:bottom w:w="60" w:type="dxa"/>
              <w:start w:w="110" w:type="dxa"/>
              <w:end w:w="110" w:type="dxa"/>
            </w:tcMar>
            <w:shd w:val="clear" w:color="auto" w:fill="F7F8FA"/>
            <w:tcBorders>
              <w:bottom w:val="single" w:color="E1E5EC" w:sz="4"/>
            </w:tcBorders>
          </w:tcPr>
          <w:p>
            <w:pPr>
              <w:spacing w:after="0"/>
            </w:pPr>
            <w:r>
              <w:rPr>
                <w:sz w:val="19"/>
              </w:rPr>
              <w:t>Technique cards; try demos.</w:t>
            </w:r>
          </w:p>
        </w:tc>
      </w:tr>
      <w:tr>
        <w:tc>
          <w:tcPr>
            <w:tcW w:type="dxa" w:w="936"/>
            <w:tcMar>
              <w:top w:w="60" w:type="dxa"/>
              <w:bottom w:w="60" w:type="dxa"/>
              <w:start w:w="110" w:type="dxa"/>
              <w:end w:w="110" w:type="dxa"/>
            </w:tcMar>
            <w:tcBorders>
              <w:bottom w:val="single" w:color="E1E5EC" w:sz="4"/>
            </w:tcBorders>
          </w:tcPr>
          <w:p>
            <w:pPr>
              <w:spacing w:after="0"/>
            </w:pPr>
            <w:r>
              <w:rPr>
                <w:sz w:val="19"/>
              </w:rPr>
              <w:t>Core 2</w:t>
            </w:r>
          </w:p>
        </w:tc>
        <w:tc>
          <w:tcPr>
            <w:tcW w:type="dxa" w:w="624"/>
            <w:tcMar>
              <w:top w:w="60" w:type="dxa"/>
              <w:bottom w:w="60" w:type="dxa"/>
              <w:start w:w="110" w:type="dxa"/>
              <w:end w:w="110" w:type="dxa"/>
            </w:tcMar>
            <w:tcBorders>
              <w:bottom w:val="single" w:color="E1E5EC" w:sz="4"/>
            </w:tcBorders>
          </w:tcPr>
          <w:p>
            <w:pPr>
              <w:spacing w:after="0"/>
            </w:pPr>
            <w:r>
              <w:rPr>
                <w:sz w:val="19"/>
              </w:rPr>
              <w:t>20 min</w:t>
            </w:r>
          </w:p>
        </w:tc>
        <w:tc>
          <w:tcPr>
            <w:tcW w:type="dxa" w:w="4684"/>
            <w:tcMar>
              <w:top w:w="60" w:type="dxa"/>
              <w:bottom w:w="60" w:type="dxa"/>
              <w:start w:w="110" w:type="dxa"/>
              <w:end w:w="110" w:type="dxa"/>
            </w:tcMar>
            <w:tcBorders>
              <w:bottom w:val="single" w:color="E1E5EC" w:sz="4"/>
            </w:tcBorders>
          </w:tcPr>
          <w:p>
            <w:pPr>
              <w:spacing w:after="0"/>
            </w:pPr>
            <w:r>
              <w:rPr>
                <w:sz w:val="19"/>
              </w:rPr>
              <w:t>Intelligent systems: definition; characteristics – perception, reasoning, learning/adaptation, autonomy, goal-directed behaviour, interaction/communication, knowledge representation, handling uncertainty, robustness; components (sensors → knowledge/model → inference → actuators/interface); examples (smart assistants, self-driving car, recommender, expert system, smart farm).</w:t>
            </w:r>
          </w:p>
        </w:tc>
        <w:tc>
          <w:tcPr>
            <w:tcW w:type="dxa" w:w="3279"/>
            <w:tcMar>
              <w:top w:w="60" w:type="dxa"/>
              <w:bottom w:w="60" w:type="dxa"/>
              <w:start w:w="110" w:type="dxa"/>
              <w:end w:w="110" w:type="dxa"/>
            </w:tcMar>
            <w:tcBorders>
              <w:bottom w:val="single" w:color="E1E5EC" w:sz="4"/>
            </w:tcBorders>
          </w:tcPr>
          <w:p>
            <w:pPr>
              <w:spacing w:after="0"/>
            </w:pPr>
            <w:r>
              <w:rPr>
                <w:sz w:val="19"/>
              </w:rPr>
              <w:t>Identify characteristics in three systems.</w:t>
            </w:r>
          </w:p>
        </w:tc>
      </w:tr>
      <w:tr>
        <w:tc>
          <w:tcPr>
            <w:tcW w:type="dxa" w:w="936"/>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24"/>
            <w:tcMar>
              <w:top w:w="60" w:type="dxa"/>
              <w:bottom w:w="60" w:type="dxa"/>
              <w:start w:w="110" w:type="dxa"/>
              <w:end w:w="110" w:type="dxa"/>
            </w:tcMar>
            <w:shd w:val="clear" w:color="auto" w:fill="F7F8FA"/>
            <w:tcBorders>
              <w:bottom w:val="single" w:color="E1E5EC" w:sz="4"/>
            </w:tcBorders>
          </w:tcPr>
          <w:p>
            <w:pPr>
              <w:spacing w:after="0"/>
            </w:pPr>
            <w:r>
              <w:rPr>
                <w:sz w:val="19"/>
              </w:rPr>
              <w:t>25 min</w:t>
            </w:r>
          </w:p>
        </w:tc>
        <w:tc>
          <w:tcPr>
            <w:tcW w:type="dxa" w:w="4684"/>
            <w:tcMar>
              <w:top w:w="60" w:type="dxa"/>
              <w:bottom w:w="60" w:type="dxa"/>
              <w:start w:w="110" w:type="dxa"/>
              <w:end w:w="110" w:type="dxa"/>
            </w:tcMar>
            <w:shd w:val="clear" w:color="auto" w:fill="F7F8FA"/>
            <w:tcBorders>
              <w:bottom w:val="single" w:color="E1E5EC" w:sz="4"/>
            </w:tcBorders>
          </w:tcPr>
          <w:p>
            <w:pPr>
              <w:spacing w:after="0"/>
            </w:pPr>
            <w:r>
              <w:rPr>
                <w:sz w:val="19"/>
              </w:rPr>
              <w:t>Comparing techniques and systems by application: matrix (problem type → best technique → example system); strengths/limits (need for data, explainability, cost, accuracy); choose a technique for scenarios.</w:t>
            </w:r>
          </w:p>
        </w:tc>
        <w:tc>
          <w:tcPr>
            <w:tcW w:type="dxa" w:w="3279"/>
            <w:tcMar>
              <w:top w:w="60" w:type="dxa"/>
              <w:bottom w:w="60" w:type="dxa"/>
              <w:start w:w="110" w:type="dxa"/>
              <w:end w:w="110" w:type="dxa"/>
            </w:tcMar>
            <w:shd w:val="clear" w:color="auto" w:fill="F7F8FA"/>
            <w:tcBorders>
              <w:bottom w:val="single" w:color="E1E5EC" w:sz="4"/>
            </w:tcBorders>
          </w:tcPr>
          <w:p>
            <w:pPr>
              <w:spacing w:after="0"/>
            </w:pPr>
            <w:r>
              <w:rPr>
                <w:sz w:val="19"/>
              </w:rPr>
              <w:t>Complete matrix; justify choices.</w:t>
            </w:r>
          </w:p>
        </w:tc>
      </w:tr>
      <w:tr>
        <w:tc>
          <w:tcPr>
            <w:tcW w:type="dxa" w:w="936"/>
            <w:tcMar>
              <w:top w:w="60" w:type="dxa"/>
              <w:bottom w:w="60" w:type="dxa"/>
              <w:start w:w="110" w:type="dxa"/>
              <w:end w:w="110" w:type="dxa"/>
            </w:tcMar>
            <w:tcBorders>
              <w:bottom w:val="single" w:color="E1E5EC" w:sz="4"/>
            </w:tcBorders>
          </w:tcPr>
          <w:p>
            <w:pPr>
              <w:spacing w:after="0"/>
            </w:pPr>
            <w:r>
              <w:rPr>
                <w:sz w:val="19"/>
              </w:rPr>
              <w:t>Conclusion</w:t>
            </w:r>
          </w:p>
        </w:tc>
        <w:tc>
          <w:tcPr>
            <w:tcW w:type="dxa" w:w="624"/>
            <w:tcMar>
              <w:top w:w="60" w:type="dxa"/>
              <w:bottom w:w="60" w:type="dxa"/>
              <w:start w:w="110" w:type="dxa"/>
              <w:end w:w="110" w:type="dxa"/>
            </w:tcMar>
            <w:tcBorders>
              <w:bottom w:val="single" w:color="E1E5EC" w:sz="4"/>
            </w:tcBorders>
          </w:tcPr>
          <w:p>
            <w:pPr>
              <w:spacing w:after="0"/>
            </w:pPr>
            <w:r>
              <w:rPr>
                <w:sz w:val="19"/>
              </w:rPr>
              <w:t>9 min</w:t>
            </w:r>
          </w:p>
        </w:tc>
        <w:tc>
          <w:tcPr>
            <w:tcW w:type="dxa" w:w="4684"/>
            <w:tcMar>
              <w:top w:w="60" w:type="dxa"/>
              <w:bottom w:w="60" w:type="dxa"/>
              <w:start w:w="110" w:type="dxa"/>
              <w:end w:w="110" w:type="dxa"/>
            </w:tcMar>
            <w:tcBorders>
              <w:bottom w:val="single" w:color="E1E5EC" w:sz="4"/>
            </w:tcBorders>
          </w:tcPr>
          <w:p>
            <w:pPr>
              <w:spacing w:after="0"/>
            </w:pPr>
            <w:r>
              <w:rPr>
                <w:sz w:val="19"/>
              </w:rPr>
              <w:t>Exit ticket.</w:t>
            </w:r>
          </w:p>
        </w:tc>
        <w:tc>
          <w:tcPr>
            <w:tcW w:type="dxa" w:w="3279"/>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4.1 Common AI techniques</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2166"/>
            <w:tcMar>
              <w:top w:w="60" w:type="dxa"/>
              <w:bottom w:w="60" w:type="dxa"/>
              <w:start w:w="110" w:type="dxa"/>
              <w:end w:w="110" w:type="dxa"/>
            </w:tcMar>
            <w:shd w:val="clear" w:color="auto" w:fill="1B2A49"/>
          </w:tcPr>
          <w:p>
            <w:pPr>
              <w:spacing w:after="0"/>
            </w:pPr>
            <w:r>
              <w:rPr>
                <w:b/>
                <w:color w:val="FFFFFF"/>
                <w:sz w:val="20"/>
              </w:rPr>
              <w:t>Technique</w:t>
            </w:r>
          </w:p>
        </w:tc>
        <w:tc>
          <w:tcPr>
            <w:tcW w:type="dxa" w:w="2452"/>
            <w:tcMar>
              <w:top w:w="60" w:type="dxa"/>
              <w:bottom w:w="60" w:type="dxa"/>
              <w:start w:w="110" w:type="dxa"/>
              <w:end w:w="110" w:type="dxa"/>
            </w:tcMar>
            <w:shd w:val="clear" w:color="auto" w:fill="1B2A49"/>
          </w:tcPr>
          <w:p>
            <w:pPr>
              <w:spacing w:after="0"/>
            </w:pPr>
            <w:r>
              <w:rPr>
                <w:b/>
                <w:color w:val="FFFFFF"/>
                <w:sz w:val="20"/>
              </w:rPr>
              <w:t>How it works (plain language)</w:t>
            </w:r>
          </w:p>
        </w:tc>
        <w:tc>
          <w:tcPr>
            <w:tcW w:type="dxa" w:w="2452"/>
            <w:tcMar>
              <w:top w:w="60" w:type="dxa"/>
              <w:bottom w:w="60" w:type="dxa"/>
              <w:start w:w="110" w:type="dxa"/>
              <w:end w:w="110" w:type="dxa"/>
            </w:tcMar>
            <w:shd w:val="clear" w:color="auto" w:fill="1B2A49"/>
          </w:tcPr>
          <w:p>
            <w:pPr>
              <w:spacing w:after="0"/>
            </w:pPr>
            <w:r>
              <w:rPr>
                <w:b/>
                <w:color w:val="FFFFFF"/>
                <w:sz w:val="20"/>
              </w:rPr>
              <w:t>Typical applications</w:t>
            </w:r>
          </w:p>
        </w:tc>
        <w:tc>
          <w:tcPr>
            <w:tcW w:type="dxa" w:w="2452"/>
            <w:tcMar>
              <w:top w:w="60" w:type="dxa"/>
              <w:bottom w:w="60" w:type="dxa"/>
              <w:start w:w="110" w:type="dxa"/>
              <w:end w:w="110" w:type="dxa"/>
            </w:tcMar>
            <w:shd w:val="clear" w:color="auto" w:fill="1B2A49"/>
          </w:tcPr>
          <w:p>
            <w:pPr>
              <w:spacing w:after="0"/>
            </w:pPr>
            <w:r>
              <w:rPr>
                <w:b/>
                <w:color w:val="FFFFFF"/>
                <w:sz w:val="20"/>
              </w:rPr>
              <w:t>Strengths / limits</w:t>
            </w:r>
          </w:p>
        </w:tc>
      </w:tr>
      <w:tr>
        <w:tc>
          <w:tcPr>
            <w:tcW w:type="dxa" w:w="2166"/>
            <w:tcMar>
              <w:top w:w="60" w:type="dxa"/>
              <w:bottom w:w="60" w:type="dxa"/>
              <w:start w:w="110" w:type="dxa"/>
              <w:end w:w="110" w:type="dxa"/>
            </w:tcMar>
            <w:tcBorders>
              <w:bottom w:val="single" w:color="E1E5EC" w:sz="4"/>
            </w:tcBorders>
          </w:tcPr>
          <w:p>
            <w:pPr>
              <w:spacing w:after="0"/>
            </w:pPr>
            <w:r>
              <w:rPr>
                <w:b/>
                <w:sz w:val="19"/>
              </w:rPr>
              <w:t>Rule-based systems / expert systems</w:t>
            </w:r>
          </w:p>
        </w:tc>
        <w:tc>
          <w:tcPr>
            <w:tcW w:type="dxa" w:w="2452"/>
            <w:tcMar>
              <w:top w:w="60" w:type="dxa"/>
              <w:bottom w:w="60" w:type="dxa"/>
              <w:start w:w="110" w:type="dxa"/>
              <w:end w:w="110" w:type="dxa"/>
            </w:tcMar>
            <w:tcBorders>
              <w:bottom w:val="single" w:color="E1E5EC" w:sz="4"/>
            </w:tcBorders>
          </w:tcPr>
          <w:p>
            <w:pPr>
              <w:spacing w:after="0"/>
            </w:pPr>
            <w:r>
              <w:rPr>
                <w:sz w:val="19"/>
              </w:rPr>
              <w:t>Human experts' knowledge written as IF–THEN rules; an inference engine applies them to facts</w:t>
            </w:r>
          </w:p>
        </w:tc>
        <w:tc>
          <w:tcPr>
            <w:tcW w:type="dxa" w:w="2452"/>
            <w:tcMar>
              <w:top w:w="60" w:type="dxa"/>
              <w:bottom w:w="60" w:type="dxa"/>
              <w:start w:w="110" w:type="dxa"/>
              <w:end w:w="110" w:type="dxa"/>
            </w:tcMar>
            <w:tcBorders>
              <w:bottom w:val="single" w:color="E1E5EC" w:sz="4"/>
            </w:tcBorders>
          </w:tcPr>
          <w:p>
            <w:pPr>
              <w:spacing w:after="0"/>
            </w:pPr>
            <w:r>
              <w:rPr>
                <w:sz w:val="19"/>
              </w:rPr>
              <w:t>Medical triage protocols, tax/eligibility checkers, troubleshooting assistants, MYCIN</w:t>
            </w:r>
          </w:p>
        </w:tc>
        <w:tc>
          <w:tcPr>
            <w:tcW w:type="dxa" w:w="2452"/>
            <w:tcMar>
              <w:top w:w="60" w:type="dxa"/>
              <w:bottom w:w="60" w:type="dxa"/>
              <w:start w:w="110" w:type="dxa"/>
              <w:end w:w="110" w:type="dxa"/>
            </w:tcMar>
            <w:tcBorders>
              <w:bottom w:val="single" w:color="E1E5EC" w:sz="4"/>
            </w:tcBorders>
          </w:tcPr>
          <w:p>
            <w:pPr>
              <w:spacing w:after="0"/>
            </w:pPr>
            <w:r>
              <w:rPr>
                <w:sz w:val="19"/>
              </w:rPr>
              <w:t>Explainable, no data needed; brittle, costly to maintain, can't learn</w:t>
            </w:r>
          </w:p>
        </w:tc>
      </w:tr>
      <w:tr>
        <w:tc>
          <w:tcPr>
            <w:tcW w:type="dxa" w:w="2166"/>
            <w:tcMar>
              <w:top w:w="60" w:type="dxa"/>
              <w:bottom w:w="60" w:type="dxa"/>
              <w:start w:w="110" w:type="dxa"/>
              <w:end w:w="110" w:type="dxa"/>
            </w:tcMar>
            <w:shd w:val="clear" w:color="auto" w:fill="F7F8FA"/>
            <w:tcBorders>
              <w:bottom w:val="single" w:color="E1E5EC" w:sz="4"/>
            </w:tcBorders>
          </w:tcPr>
          <w:p>
            <w:pPr>
              <w:spacing w:after="0"/>
            </w:pPr>
            <w:r>
              <w:rPr>
                <w:b/>
                <w:sz w:val="19"/>
              </w:rPr>
              <w:t>Search and planning</w:t>
            </w:r>
          </w:p>
        </w:tc>
        <w:tc>
          <w:tcPr>
            <w:tcW w:type="dxa" w:w="2452"/>
            <w:tcMar>
              <w:top w:w="60" w:type="dxa"/>
              <w:bottom w:w="60" w:type="dxa"/>
              <w:start w:w="110" w:type="dxa"/>
              <w:end w:w="110" w:type="dxa"/>
            </w:tcMar>
            <w:shd w:val="clear" w:color="auto" w:fill="F7F8FA"/>
            <w:tcBorders>
              <w:bottom w:val="single" w:color="E1E5EC" w:sz="4"/>
            </w:tcBorders>
          </w:tcPr>
          <w:p>
            <w:pPr>
              <w:spacing w:after="0"/>
            </w:pPr>
            <w:r>
              <w:rPr>
                <w:sz w:val="19"/>
              </w:rPr>
              <w:t>Explore possible moves/states to find a path or best decision (game trees, route search)</w:t>
            </w:r>
          </w:p>
        </w:tc>
        <w:tc>
          <w:tcPr>
            <w:tcW w:type="dxa" w:w="2452"/>
            <w:tcMar>
              <w:top w:w="60" w:type="dxa"/>
              <w:bottom w:w="60" w:type="dxa"/>
              <w:start w:w="110" w:type="dxa"/>
              <w:end w:w="110" w:type="dxa"/>
            </w:tcMar>
            <w:shd w:val="clear" w:color="auto" w:fill="F7F8FA"/>
            <w:tcBorders>
              <w:bottom w:val="single" w:color="E1E5EC" w:sz="4"/>
            </w:tcBorders>
          </w:tcPr>
          <w:p>
            <w:pPr>
              <w:spacing w:after="0"/>
            </w:pPr>
            <w:r>
              <w:rPr>
                <w:sz w:val="19"/>
              </w:rPr>
              <w:t>Chess/Go engines, GPS routing (Google Maps), timetabling, logistics, robot path planning</w:t>
            </w:r>
          </w:p>
        </w:tc>
        <w:tc>
          <w:tcPr>
            <w:tcW w:type="dxa" w:w="2452"/>
            <w:tcMar>
              <w:top w:w="60" w:type="dxa"/>
              <w:bottom w:w="60" w:type="dxa"/>
              <w:start w:w="110" w:type="dxa"/>
              <w:end w:w="110" w:type="dxa"/>
            </w:tcMar>
            <w:shd w:val="clear" w:color="auto" w:fill="F7F8FA"/>
            <w:tcBorders>
              <w:bottom w:val="single" w:color="E1E5EC" w:sz="4"/>
            </w:tcBorders>
          </w:tcPr>
          <w:p>
            <w:pPr>
              <w:spacing w:after="0"/>
            </w:pPr>
            <w:r>
              <w:rPr>
                <w:sz w:val="19"/>
              </w:rPr>
              <w:t>Optimal in well-defined problems; explodes combinatorially in large spaces</w:t>
            </w:r>
          </w:p>
        </w:tc>
      </w:tr>
      <w:tr>
        <w:tc>
          <w:tcPr>
            <w:tcW w:type="dxa" w:w="2166"/>
            <w:tcMar>
              <w:top w:w="60" w:type="dxa"/>
              <w:bottom w:w="60" w:type="dxa"/>
              <w:start w:w="110" w:type="dxa"/>
              <w:end w:w="110" w:type="dxa"/>
            </w:tcMar>
            <w:tcBorders>
              <w:bottom w:val="single" w:color="E1E5EC" w:sz="4"/>
            </w:tcBorders>
          </w:tcPr>
          <w:p>
            <w:pPr>
              <w:spacing w:after="0"/>
            </w:pPr>
            <w:r>
              <w:rPr>
                <w:b/>
                <w:sz w:val="19"/>
              </w:rPr>
              <w:t>Machine learning (ML)</w:t>
            </w:r>
          </w:p>
        </w:tc>
        <w:tc>
          <w:tcPr>
            <w:tcW w:type="dxa" w:w="2452"/>
            <w:tcMar>
              <w:top w:w="60" w:type="dxa"/>
              <w:bottom w:w="60" w:type="dxa"/>
              <w:start w:w="110" w:type="dxa"/>
              <w:end w:w="110" w:type="dxa"/>
            </w:tcMar>
            <w:tcBorders>
              <w:bottom w:val="single" w:color="E1E5EC" w:sz="4"/>
            </w:tcBorders>
          </w:tcPr>
          <w:p>
            <w:pPr>
              <w:spacing w:after="0"/>
            </w:pPr>
            <w:r>
              <w:rPr>
                <w:sz w:val="19"/>
              </w:rPr>
              <w:t>Algorithms learn patterns from examples instead of explicit rules (Lesson 5)</w:t>
            </w:r>
          </w:p>
        </w:tc>
        <w:tc>
          <w:tcPr>
            <w:tcW w:type="dxa" w:w="2452"/>
            <w:tcMar>
              <w:top w:w="60" w:type="dxa"/>
              <w:bottom w:w="60" w:type="dxa"/>
              <w:start w:w="110" w:type="dxa"/>
              <w:end w:w="110" w:type="dxa"/>
            </w:tcMar>
            <w:tcBorders>
              <w:bottom w:val="single" w:color="E1E5EC" w:sz="4"/>
            </w:tcBorders>
          </w:tcPr>
          <w:p>
            <w:pPr>
              <w:spacing w:after="0"/>
            </w:pPr>
            <w:r>
              <w:rPr>
                <w:sz w:val="19"/>
              </w:rPr>
              <w:t>Spam filters, fraud detection, credit scoring, price prediction</w:t>
            </w:r>
          </w:p>
        </w:tc>
        <w:tc>
          <w:tcPr>
            <w:tcW w:type="dxa" w:w="2452"/>
            <w:tcMar>
              <w:top w:w="60" w:type="dxa"/>
              <w:bottom w:w="60" w:type="dxa"/>
              <w:start w:w="110" w:type="dxa"/>
              <w:end w:w="110" w:type="dxa"/>
            </w:tcMar>
            <w:tcBorders>
              <w:bottom w:val="single" w:color="E1E5EC" w:sz="4"/>
            </w:tcBorders>
          </w:tcPr>
          <w:p>
            <w:pPr>
              <w:spacing w:after="0"/>
            </w:pPr>
            <w:r>
              <w:rPr>
                <w:sz w:val="19"/>
              </w:rPr>
              <w:t>Adapts to data; needs quality data, may inherit bias</w:t>
            </w:r>
          </w:p>
        </w:tc>
      </w:tr>
      <w:tr>
        <w:tc>
          <w:tcPr>
            <w:tcW w:type="dxa" w:w="2166"/>
            <w:tcMar>
              <w:top w:w="60" w:type="dxa"/>
              <w:bottom w:w="60" w:type="dxa"/>
              <w:start w:w="110" w:type="dxa"/>
              <w:end w:w="110" w:type="dxa"/>
            </w:tcMar>
            <w:shd w:val="clear" w:color="auto" w:fill="F7F8FA"/>
            <w:tcBorders>
              <w:bottom w:val="single" w:color="E1E5EC" w:sz="4"/>
            </w:tcBorders>
          </w:tcPr>
          <w:p>
            <w:pPr>
              <w:spacing w:after="0"/>
            </w:pPr>
            <w:r>
              <w:rPr>
                <w:b/>
                <w:sz w:val="19"/>
              </w:rPr>
              <w:t>Artificial neural networks &amp; deep learning</w:t>
            </w:r>
          </w:p>
        </w:tc>
        <w:tc>
          <w:tcPr>
            <w:tcW w:type="dxa" w:w="2452"/>
            <w:tcMar>
              <w:top w:w="60" w:type="dxa"/>
              <w:bottom w:w="60" w:type="dxa"/>
              <w:start w:w="110" w:type="dxa"/>
              <w:end w:w="110" w:type="dxa"/>
            </w:tcMar>
            <w:shd w:val="clear" w:color="auto" w:fill="F7F8FA"/>
            <w:tcBorders>
              <w:bottom w:val="single" w:color="E1E5EC" w:sz="4"/>
            </w:tcBorders>
          </w:tcPr>
          <w:p>
            <w:pPr>
              <w:spacing w:after="0"/>
            </w:pPr>
            <w:r>
              <w:rPr>
                <w:sz w:val="19"/>
              </w:rPr>
              <w:t>Layers of simple "neurons" adjust connection weights to map inputs to outputs; deep = many layers</w:t>
            </w:r>
          </w:p>
        </w:tc>
        <w:tc>
          <w:tcPr>
            <w:tcW w:type="dxa" w:w="2452"/>
            <w:tcMar>
              <w:top w:w="60" w:type="dxa"/>
              <w:bottom w:w="60" w:type="dxa"/>
              <w:start w:w="110" w:type="dxa"/>
              <w:end w:w="110" w:type="dxa"/>
            </w:tcMar>
            <w:shd w:val="clear" w:color="auto" w:fill="F7F8FA"/>
            <w:tcBorders>
              <w:bottom w:val="single" w:color="E1E5EC" w:sz="4"/>
            </w:tcBorders>
          </w:tcPr>
          <w:p>
            <w:pPr>
              <w:spacing w:after="0"/>
            </w:pPr>
            <w:r>
              <w:rPr>
                <w:sz w:val="19"/>
              </w:rPr>
              <w:t>Image recognition, speech, translation, ChatGPT, medical imaging</w:t>
            </w:r>
          </w:p>
        </w:tc>
        <w:tc>
          <w:tcPr>
            <w:tcW w:type="dxa" w:w="2452"/>
            <w:tcMar>
              <w:top w:w="60" w:type="dxa"/>
              <w:bottom w:w="60" w:type="dxa"/>
              <w:start w:w="110" w:type="dxa"/>
              <w:end w:w="110" w:type="dxa"/>
            </w:tcMar>
            <w:shd w:val="clear" w:color="auto" w:fill="F7F8FA"/>
            <w:tcBorders>
              <w:bottom w:val="single" w:color="E1E5EC" w:sz="4"/>
            </w:tcBorders>
          </w:tcPr>
          <w:p>
            <w:pPr>
              <w:spacing w:after="0"/>
            </w:pPr>
            <w:r>
              <w:rPr>
                <w:sz w:val="19"/>
              </w:rPr>
              <w:t>Very high accuracy on perception tasks; data- and compute-hungry, hard to explain</w:t>
            </w:r>
          </w:p>
        </w:tc>
      </w:tr>
      <w:tr>
        <w:tc>
          <w:tcPr>
            <w:tcW w:type="dxa" w:w="2166"/>
            <w:tcMar>
              <w:top w:w="60" w:type="dxa"/>
              <w:bottom w:w="60" w:type="dxa"/>
              <w:start w:w="110" w:type="dxa"/>
              <w:end w:w="110" w:type="dxa"/>
            </w:tcMar>
            <w:tcBorders>
              <w:bottom w:val="single" w:color="E1E5EC" w:sz="4"/>
            </w:tcBorders>
          </w:tcPr>
          <w:p>
            <w:pPr>
              <w:spacing w:after="0"/>
            </w:pPr>
            <w:r>
              <w:rPr>
                <w:b/>
                <w:sz w:val="19"/>
              </w:rPr>
              <w:t>Natural language processing (NLP)</w:t>
            </w:r>
          </w:p>
        </w:tc>
        <w:tc>
          <w:tcPr>
            <w:tcW w:type="dxa" w:w="2452"/>
            <w:tcMar>
              <w:top w:w="60" w:type="dxa"/>
              <w:bottom w:w="60" w:type="dxa"/>
              <w:start w:w="110" w:type="dxa"/>
              <w:end w:w="110" w:type="dxa"/>
            </w:tcMar>
            <w:tcBorders>
              <w:bottom w:val="single" w:color="E1E5EC" w:sz="4"/>
            </w:tcBorders>
          </w:tcPr>
          <w:p>
            <w:pPr>
              <w:spacing w:after="0"/>
            </w:pPr>
            <w:r>
              <w:rPr>
                <w:sz w:val="19"/>
              </w:rPr>
              <w:t>Computers analyse and generate human language (tokenising, understanding meaning, translating, summarising)</w:t>
            </w:r>
          </w:p>
        </w:tc>
        <w:tc>
          <w:tcPr>
            <w:tcW w:type="dxa" w:w="2452"/>
            <w:tcMar>
              <w:top w:w="60" w:type="dxa"/>
              <w:bottom w:w="60" w:type="dxa"/>
              <w:start w:w="110" w:type="dxa"/>
              <w:end w:w="110" w:type="dxa"/>
            </w:tcMar>
            <w:tcBorders>
              <w:bottom w:val="single" w:color="E1E5EC" w:sz="4"/>
            </w:tcBorders>
          </w:tcPr>
          <w:p>
            <w:pPr>
              <w:spacing w:after="0"/>
            </w:pPr>
            <w:r>
              <w:rPr>
                <w:sz w:val="19"/>
              </w:rPr>
              <w:t>Chatbots, translation, sentiment analysis, voice assistants, spam detection, auto-correct</w:t>
            </w:r>
          </w:p>
        </w:tc>
        <w:tc>
          <w:tcPr>
            <w:tcW w:type="dxa" w:w="2452"/>
            <w:tcMar>
              <w:top w:w="60" w:type="dxa"/>
              <w:bottom w:w="60" w:type="dxa"/>
              <w:start w:w="110" w:type="dxa"/>
              <w:end w:w="110" w:type="dxa"/>
            </w:tcMar>
            <w:tcBorders>
              <w:bottom w:val="single" w:color="E1E5EC" w:sz="4"/>
            </w:tcBorders>
          </w:tcPr>
          <w:p>
            <w:pPr>
              <w:spacing w:after="0"/>
            </w:pPr>
            <w:r>
              <w:rPr>
                <w:sz w:val="19"/>
              </w:rPr>
              <w:t>Powerful with large models; weaker for low-resource languages (Cameroonian languages)</w:t>
            </w:r>
          </w:p>
        </w:tc>
      </w:tr>
      <w:tr>
        <w:tc>
          <w:tcPr>
            <w:tcW w:type="dxa" w:w="2166"/>
            <w:tcMar>
              <w:top w:w="60" w:type="dxa"/>
              <w:bottom w:w="60" w:type="dxa"/>
              <w:start w:w="110" w:type="dxa"/>
              <w:end w:w="110" w:type="dxa"/>
            </w:tcMar>
            <w:shd w:val="clear" w:color="auto" w:fill="F7F8FA"/>
            <w:tcBorders>
              <w:bottom w:val="single" w:color="E1E5EC" w:sz="4"/>
            </w:tcBorders>
          </w:tcPr>
          <w:p>
            <w:pPr>
              <w:spacing w:after="0"/>
            </w:pPr>
            <w:r>
              <w:rPr>
                <w:b/>
                <w:sz w:val="19"/>
              </w:rPr>
              <w:t>Computer vision</w:t>
            </w:r>
          </w:p>
        </w:tc>
        <w:tc>
          <w:tcPr>
            <w:tcW w:type="dxa" w:w="2452"/>
            <w:tcMar>
              <w:top w:w="60" w:type="dxa"/>
              <w:bottom w:w="60" w:type="dxa"/>
              <w:start w:w="110" w:type="dxa"/>
              <w:end w:w="110" w:type="dxa"/>
            </w:tcMar>
            <w:shd w:val="clear" w:color="auto" w:fill="F7F8FA"/>
            <w:tcBorders>
              <w:bottom w:val="single" w:color="E1E5EC" w:sz="4"/>
            </w:tcBorders>
          </w:tcPr>
          <w:p>
            <w:pPr>
              <w:spacing w:after="0"/>
            </w:pPr>
            <w:r>
              <w:rPr>
                <w:sz w:val="19"/>
              </w:rPr>
              <w:t>Extract meaning from images/video: detect, classify, track, segment</w:t>
            </w:r>
          </w:p>
        </w:tc>
        <w:tc>
          <w:tcPr>
            <w:tcW w:type="dxa" w:w="2452"/>
            <w:tcMar>
              <w:top w:w="60" w:type="dxa"/>
              <w:bottom w:w="60" w:type="dxa"/>
              <w:start w:w="110" w:type="dxa"/>
              <w:end w:w="110" w:type="dxa"/>
            </w:tcMar>
            <w:shd w:val="clear" w:color="auto" w:fill="F7F8FA"/>
            <w:tcBorders>
              <w:bottom w:val="single" w:color="E1E5EC" w:sz="4"/>
            </w:tcBorders>
          </w:tcPr>
          <w:p>
            <w:pPr>
              <w:spacing w:after="0"/>
            </w:pPr>
            <w:r>
              <w:rPr>
                <w:sz w:val="19"/>
              </w:rPr>
              <w:t>Face unlock, crop-disease apps, X-ray analysis, self-driving perception, OCR, QR/barcode + AI capture (Lesson 9)</w:t>
            </w:r>
          </w:p>
        </w:tc>
        <w:tc>
          <w:tcPr>
            <w:tcW w:type="dxa" w:w="2452"/>
            <w:tcMar>
              <w:top w:w="60" w:type="dxa"/>
              <w:bottom w:w="60" w:type="dxa"/>
              <w:start w:w="110" w:type="dxa"/>
              <w:end w:w="110" w:type="dxa"/>
            </w:tcMar>
            <w:shd w:val="clear" w:color="auto" w:fill="F7F8FA"/>
            <w:tcBorders>
              <w:bottom w:val="single" w:color="E1E5EC" w:sz="4"/>
            </w:tcBorders>
          </w:tcPr>
          <w:p>
            <w:pPr>
              <w:spacing w:after="0"/>
            </w:pPr>
            <w:r>
              <w:rPr>
                <w:sz w:val="19"/>
              </w:rPr>
              <w:t>Fast, scalable; sensitive to lighting, bias in training images</w:t>
            </w:r>
          </w:p>
        </w:tc>
      </w:tr>
      <w:tr>
        <w:tc>
          <w:tcPr>
            <w:tcW w:type="dxa" w:w="2166"/>
            <w:tcMar>
              <w:top w:w="60" w:type="dxa"/>
              <w:bottom w:w="60" w:type="dxa"/>
              <w:start w:w="110" w:type="dxa"/>
              <w:end w:w="110" w:type="dxa"/>
            </w:tcMar>
            <w:tcBorders>
              <w:bottom w:val="single" w:color="E1E5EC" w:sz="4"/>
            </w:tcBorders>
          </w:tcPr>
          <w:p>
            <w:pPr>
              <w:spacing w:after="0"/>
            </w:pPr>
            <w:r>
              <w:rPr>
                <w:b/>
                <w:sz w:val="19"/>
              </w:rPr>
              <w:t>Speech recognition &amp; synthesis</w:t>
            </w:r>
          </w:p>
        </w:tc>
        <w:tc>
          <w:tcPr>
            <w:tcW w:type="dxa" w:w="2452"/>
            <w:tcMar>
              <w:top w:w="60" w:type="dxa"/>
              <w:bottom w:w="60" w:type="dxa"/>
              <w:start w:w="110" w:type="dxa"/>
              <w:end w:w="110" w:type="dxa"/>
            </w:tcMar>
            <w:tcBorders>
              <w:bottom w:val="single" w:color="E1E5EC" w:sz="4"/>
            </w:tcBorders>
          </w:tcPr>
          <w:p>
            <w:pPr>
              <w:spacing w:after="0"/>
            </w:pPr>
            <w:r>
              <w:rPr>
                <w:sz w:val="19"/>
              </w:rPr>
              <w:t>Convert speech → text (ASR) and text → speech (TTS)</w:t>
            </w:r>
          </w:p>
        </w:tc>
        <w:tc>
          <w:tcPr>
            <w:tcW w:type="dxa" w:w="2452"/>
            <w:tcMar>
              <w:top w:w="60" w:type="dxa"/>
              <w:bottom w:w="60" w:type="dxa"/>
              <w:start w:w="110" w:type="dxa"/>
              <w:end w:w="110" w:type="dxa"/>
            </w:tcMar>
            <w:tcBorders>
              <w:bottom w:val="single" w:color="E1E5EC" w:sz="4"/>
            </w:tcBorders>
          </w:tcPr>
          <w:p>
            <w:pPr>
              <w:spacing w:after="0"/>
            </w:pPr>
            <w:r>
              <w:rPr>
                <w:sz w:val="19"/>
              </w:rPr>
              <w:t>Voice assistants, dictation, transcription, assistive tech (Lesson 27), call-centre bots</w:t>
            </w:r>
          </w:p>
        </w:tc>
        <w:tc>
          <w:tcPr>
            <w:tcW w:type="dxa" w:w="2452"/>
            <w:tcMar>
              <w:top w:w="60" w:type="dxa"/>
              <w:bottom w:w="60" w:type="dxa"/>
              <w:start w:w="110" w:type="dxa"/>
              <w:end w:w="110" w:type="dxa"/>
            </w:tcMar>
            <w:tcBorders>
              <w:bottom w:val="single" w:color="E1E5EC" w:sz="4"/>
            </w:tcBorders>
          </w:tcPr>
          <w:p>
            <w:pPr>
              <w:spacing w:after="0"/>
            </w:pPr>
            <w:r>
              <w:rPr>
                <w:sz w:val="19"/>
              </w:rPr>
              <w:t>Accent/noise sensitivity; privacy</w:t>
            </w:r>
          </w:p>
        </w:tc>
      </w:tr>
      <w:tr>
        <w:tc>
          <w:tcPr>
            <w:tcW w:type="dxa" w:w="2166"/>
            <w:tcMar>
              <w:top w:w="60" w:type="dxa"/>
              <w:bottom w:w="60" w:type="dxa"/>
              <w:start w:w="110" w:type="dxa"/>
              <w:end w:w="110" w:type="dxa"/>
            </w:tcMar>
            <w:shd w:val="clear" w:color="auto" w:fill="F7F8FA"/>
            <w:tcBorders>
              <w:bottom w:val="single" w:color="E1E5EC" w:sz="4"/>
            </w:tcBorders>
          </w:tcPr>
          <w:p>
            <w:pPr>
              <w:spacing w:after="0"/>
            </w:pPr>
            <w:r>
              <w:rPr>
                <w:b/>
                <w:sz w:val="19"/>
              </w:rPr>
              <w:t>Robotics</w:t>
            </w:r>
          </w:p>
        </w:tc>
        <w:tc>
          <w:tcPr>
            <w:tcW w:type="dxa" w:w="2452"/>
            <w:tcMar>
              <w:top w:w="60" w:type="dxa"/>
              <w:bottom w:w="60" w:type="dxa"/>
              <w:start w:w="110" w:type="dxa"/>
              <w:end w:w="110" w:type="dxa"/>
            </w:tcMar>
            <w:shd w:val="clear" w:color="auto" w:fill="F7F8FA"/>
            <w:tcBorders>
              <w:bottom w:val="single" w:color="E1E5EC" w:sz="4"/>
            </w:tcBorders>
          </w:tcPr>
          <w:p>
            <w:pPr>
              <w:spacing w:after="0"/>
            </w:pPr>
            <w:r>
              <w:rPr>
                <w:sz w:val="19"/>
              </w:rPr>
              <w:t>Perception + planning + control to act physically</w:t>
            </w:r>
          </w:p>
        </w:tc>
        <w:tc>
          <w:tcPr>
            <w:tcW w:type="dxa" w:w="2452"/>
            <w:tcMar>
              <w:top w:w="60" w:type="dxa"/>
              <w:bottom w:w="60" w:type="dxa"/>
              <w:start w:w="110" w:type="dxa"/>
              <w:end w:w="110" w:type="dxa"/>
            </w:tcMar>
            <w:shd w:val="clear" w:color="auto" w:fill="F7F8FA"/>
            <w:tcBorders>
              <w:bottom w:val="single" w:color="E1E5EC" w:sz="4"/>
            </w:tcBorders>
          </w:tcPr>
          <w:p>
            <w:pPr>
              <w:spacing w:after="0"/>
            </w:pPr>
            <w:r>
              <w:rPr>
                <w:sz w:val="19"/>
              </w:rPr>
              <w:t>Industrial robots, drones for farm spraying, surgical robots, warehouse robots</w:t>
            </w:r>
          </w:p>
        </w:tc>
        <w:tc>
          <w:tcPr>
            <w:tcW w:type="dxa" w:w="2452"/>
            <w:tcMar>
              <w:top w:w="60" w:type="dxa"/>
              <w:bottom w:w="60" w:type="dxa"/>
              <w:start w:w="110" w:type="dxa"/>
              <w:end w:w="110" w:type="dxa"/>
            </w:tcMar>
            <w:shd w:val="clear" w:color="auto" w:fill="F7F8FA"/>
            <w:tcBorders>
              <w:bottom w:val="single" w:color="E1E5EC" w:sz="4"/>
            </w:tcBorders>
          </w:tcPr>
          <w:p>
            <w:pPr>
              <w:spacing w:after="0"/>
            </w:pPr>
            <w:r>
              <w:rPr>
                <w:sz w:val="19"/>
              </w:rPr>
              <w:t>Real-world complexity, cost, safety</w:t>
            </w:r>
          </w:p>
        </w:tc>
      </w:tr>
      <w:tr>
        <w:tc>
          <w:tcPr>
            <w:tcW w:type="dxa" w:w="2166"/>
            <w:tcMar>
              <w:top w:w="60" w:type="dxa"/>
              <w:bottom w:w="60" w:type="dxa"/>
              <w:start w:w="110" w:type="dxa"/>
              <w:end w:w="110" w:type="dxa"/>
            </w:tcMar>
            <w:tcBorders>
              <w:bottom w:val="single" w:color="E1E5EC" w:sz="4"/>
            </w:tcBorders>
          </w:tcPr>
          <w:p>
            <w:pPr>
              <w:spacing w:after="0"/>
            </w:pPr>
            <w:r>
              <w:rPr>
                <w:b/>
                <w:sz w:val="19"/>
              </w:rPr>
              <w:t>Fuzzy logic</w:t>
            </w:r>
          </w:p>
        </w:tc>
        <w:tc>
          <w:tcPr>
            <w:tcW w:type="dxa" w:w="2452"/>
            <w:tcMar>
              <w:top w:w="60" w:type="dxa"/>
              <w:bottom w:w="60" w:type="dxa"/>
              <w:start w:w="110" w:type="dxa"/>
              <w:end w:w="110" w:type="dxa"/>
            </w:tcMar>
            <w:tcBorders>
              <w:bottom w:val="single" w:color="E1E5EC" w:sz="4"/>
            </w:tcBorders>
          </w:tcPr>
          <w:p>
            <w:pPr>
              <w:spacing w:after="0"/>
            </w:pPr>
            <w:r>
              <w:rPr>
                <w:sz w:val="19"/>
              </w:rPr>
              <w:t>Reasons with degrees of truth ("quite hot" = 0.7) rather than strict true/false</w:t>
            </w:r>
          </w:p>
        </w:tc>
        <w:tc>
          <w:tcPr>
            <w:tcW w:type="dxa" w:w="2452"/>
            <w:tcMar>
              <w:top w:w="60" w:type="dxa"/>
              <w:bottom w:w="60" w:type="dxa"/>
              <w:start w:w="110" w:type="dxa"/>
              <w:end w:w="110" w:type="dxa"/>
            </w:tcMar>
            <w:tcBorders>
              <w:bottom w:val="single" w:color="E1E5EC" w:sz="4"/>
            </w:tcBorders>
          </w:tcPr>
          <w:p>
            <w:pPr>
              <w:spacing w:after="0"/>
            </w:pPr>
            <w:r>
              <w:rPr>
                <w:sz w:val="19"/>
              </w:rPr>
              <w:t>Washing machines, air conditioners, camera autofocus, vehicle control</w:t>
            </w:r>
          </w:p>
        </w:tc>
        <w:tc>
          <w:tcPr>
            <w:tcW w:type="dxa" w:w="2452"/>
            <w:tcMar>
              <w:top w:w="60" w:type="dxa"/>
              <w:bottom w:w="60" w:type="dxa"/>
              <w:start w:w="110" w:type="dxa"/>
              <w:end w:w="110" w:type="dxa"/>
            </w:tcMar>
            <w:tcBorders>
              <w:bottom w:val="single" w:color="E1E5EC" w:sz="4"/>
            </w:tcBorders>
          </w:tcPr>
          <w:p>
            <w:pPr>
              <w:spacing w:after="0"/>
            </w:pPr>
            <w:r>
              <w:rPr>
                <w:sz w:val="19"/>
              </w:rPr>
              <w:t>Handles vagueness; rules still hand-made</w:t>
            </w:r>
          </w:p>
        </w:tc>
      </w:tr>
      <w:tr>
        <w:tc>
          <w:tcPr>
            <w:tcW w:type="dxa" w:w="2166"/>
            <w:tcMar>
              <w:top w:w="60" w:type="dxa"/>
              <w:bottom w:w="60" w:type="dxa"/>
              <w:start w:w="110" w:type="dxa"/>
              <w:end w:w="110" w:type="dxa"/>
            </w:tcMar>
            <w:shd w:val="clear" w:color="auto" w:fill="F7F8FA"/>
            <w:tcBorders>
              <w:bottom w:val="single" w:color="E1E5EC" w:sz="4"/>
            </w:tcBorders>
          </w:tcPr>
          <w:p>
            <w:pPr>
              <w:spacing w:after="0"/>
            </w:pPr>
            <w:r>
              <w:rPr>
                <w:b/>
                <w:sz w:val="19"/>
              </w:rPr>
              <w:t>Evolutionary / genetic algorithms</w:t>
            </w:r>
          </w:p>
        </w:tc>
        <w:tc>
          <w:tcPr>
            <w:tcW w:type="dxa" w:w="2452"/>
            <w:tcMar>
              <w:top w:w="60" w:type="dxa"/>
              <w:bottom w:w="60" w:type="dxa"/>
              <w:start w:w="110" w:type="dxa"/>
              <w:end w:w="110" w:type="dxa"/>
            </w:tcMar>
            <w:shd w:val="clear" w:color="auto" w:fill="F7F8FA"/>
            <w:tcBorders>
              <w:bottom w:val="single" w:color="E1E5EC" w:sz="4"/>
            </w:tcBorders>
          </w:tcPr>
          <w:p>
            <w:pPr>
              <w:spacing w:after="0"/>
            </w:pPr>
            <w:r>
              <w:rPr>
                <w:sz w:val="19"/>
              </w:rPr>
              <w:t>Populations of candidate solutions "evolve" (selection, crossover, mutation) toward better fitness</w:t>
            </w:r>
          </w:p>
        </w:tc>
        <w:tc>
          <w:tcPr>
            <w:tcW w:type="dxa" w:w="2452"/>
            <w:tcMar>
              <w:top w:w="60" w:type="dxa"/>
              <w:bottom w:w="60" w:type="dxa"/>
              <w:start w:w="110" w:type="dxa"/>
              <w:end w:w="110" w:type="dxa"/>
            </w:tcMar>
            <w:shd w:val="clear" w:color="auto" w:fill="F7F8FA"/>
            <w:tcBorders>
              <w:bottom w:val="single" w:color="E1E5EC" w:sz="4"/>
            </w:tcBorders>
          </w:tcPr>
          <w:p>
            <w:pPr>
              <w:spacing w:after="0"/>
            </w:pPr>
            <w:r>
              <w:rPr>
                <w:sz w:val="19"/>
              </w:rPr>
              <w:t>Design optimisation, scheduling, antenna design, game strategies</w:t>
            </w:r>
          </w:p>
        </w:tc>
        <w:tc>
          <w:tcPr>
            <w:tcW w:type="dxa" w:w="2452"/>
            <w:tcMar>
              <w:top w:w="60" w:type="dxa"/>
              <w:bottom w:w="60" w:type="dxa"/>
              <w:start w:w="110" w:type="dxa"/>
              <w:end w:w="110" w:type="dxa"/>
            </w:tcMar>
            <w:shd w:val="clear" w:color="auto" w:fill="F7F8FA"/>
            <w:tcBorders>
              <w:bottom w:val="single" w:color="E1E5EC" w:sz="4"/>
            </w:tcBorders>
          </w:tcPr>
          <w:p>
            <w:pPr>
              <w:spacing w:after="0"/>
            </w:pPr>
            <w:r>
              <w:rPr>
                <w:sz w:val="19"/>
              </w:rPr>
              <w:t>Good for hard optimisation; slow, no guarantees</w:t>
            </w:r>
          </w:p>
        </w:tc>
      </w:tr>
      <w:tr>
        <w:tc>
          <w:tcPr>
            <w:tcW w:type="dxa" w:w="2166"/>
            <w:tcMar>
              <w:top w:w="60" w:type="dxa"/>
              <w:bottom w:w="60" w:type="dxa"/>
              <w:start w:w="110" w:type="dxa"/>
              <w:end w:w="110" w:type="dxa"/>
            </w:tcMar>
            <w:tcBorders>
              <w:bottom w:val="single" w:color="E1E5EC" w:sz="4"/>
            </w:tcBorders>
          </w:tcPr>
          <w:p>
            <w:pPr>
              <w:spacing w:after="0"/>
            </w:pPr>
            <w:r>
              <w:rPr>
                <w:b/>
                <w:sz w:val="19"/>
              </w:rPr>
              <w:t>Recommendation systems</w:t>
            </w:r>
          </w:p>
        </w:tc>
        <w:tc>
          <w:tcPr>
            <w:tcW w:type="dxa" w:w="2452"/>
            <w:tcMar>
              <w:top w:w="60" w:type="dxa"/>
              <w:bottom w:w="60" w:type="dxa"/>
              <w:start w:w="110" w:type="dxa"/>
              <w:end w:w="110" w:type="dxa"/>
            </w:tcMar>
            <w:tcBorders>
              <w:bottom w:val="single" w:color="E1E5EC" w:sz="4"/>
            </w:tcBorders>
          </w:tcPr>
          <w:p>
            <w:pPr>
              <w:spacing w:after="0"/>
            </w:pPr>
            <w:r>
              <w:rPr>
                <w:sz w:val="19"/>
              </w:rPr>
              <w:t>Predict what a user will like from their history and similar users (collaborative/content filtering)</w:t>
            </w:r>
          </w:p>
        </w:tc>
        <w:tc>
          <w:tcPr>
            <w:tcW w:type="dxa" w:w="2452"/>
            <w:tcMar>
              <w:top w:w="60" w:type="dxa"/>
              <w:bottom w:w="60" w:type="dxa"/>
              <w:start w:w="110" w:type="dxa"/>
              <w:end w:w="110" w:type="dxa"/>
            </w:tcMar>
            <w:tcBorders>
              <w:bottom w:val="single" w:color="E1E5EC" w:sz="4"/>
            </w:tcBorders>
          </w:tcPr>
          <w:p>
            <w:pPr>
              <w:spacing w:after="0"/>
            </w:pPr>
            <w:r>
              <w:rPr>
                <w:sz w:val="19"/>
              </w:rPr>
              <w:t>Netflix, YouTube, Jumia, Spotify, social feeds</w:t>
            </w:r>
          </w:p>
        </w:tc>
        <w:tc>
          <w:tcPr>
            <w:tcW w:type="dxa" w:w="2452"/>
            <w:tcMar>
              <w:top w:w="60" w:type="dxa"/>
              <w:bottom w:w="60" w:type="dxa"/>
              <w:start w:w="110" w:type="dxa"/>
              <w:end w:w="110" w:type="dxa"/>
            </w:tcMar>
            <w:tcBorders>
              <w:bottom w:val="single" w:color="E1E5EC" w:sz="4"/>
            </w:tcBorders>
          </w:tcPr>
          <w:p>
            <w:pPr>
              <w:spacing w:after="0"/>
            </w:pPr>
            <w:r>
              <w:rPr>
                <w:sz w:val="19"/>
              </w:rPr>
              <w:t>Personalisation; filter bubbles, manipulation</w:t>
            </w:r>
          </w:p>
        </w:tc>
      </w:tr>
      <w:tr>
        <w:tc>
          <w:tcPr>
            <w:tcW w:type="dxa" w:w="2166"/>
            <w:tcMar>
              <w:top w:w="60" w:type="dxa"/>
              <w:bottom w:w="60" w:type="dxa"/>
              <w:start w:w="110" w:type="dxa"/>
              <w:end w:w="110" w:type="dxa"/>
            </w:tcMar>
            <w:shd w:val="clear" w:color="auto" w:fill="F7F8FA"/>
            <w:tcBorders>
              <w:bottom w:val="single" w:color="E1E5EC" w:sz="4"/>
            </w:tcBorders>
          </w:tcPr>
          <w:p>
            <w:pPr>
              <w:spacing w:after="0"/>
            </w:pPr>
            <w:r>
              <w:rPr>
                <w:b/>
                <w:sz w:val="19"/>
              </w:rPr>
              <w:t>Generative AI (large language &amp; diffusion models)</w:t>
            </w:r>
          </w:p>
        </w:tc>
        <w:tc>
          <w:tcPr>
            <w:tcW w:type="dxa" w:w="2452"/>
            <w:tcMar>
              <w:top w:w="60" w:type="dxa"/>
              <w:bottom w:w="60" w:type="dxa"/>
              <w:start w:w="110" w:type="dxa"/>
              <w:end w:w="110" w:type="dxa"/>
            </w:tcMar>
            <w:shd w:val="clear" w:color="auto" w:fill="F7F8FA"/>
            <w:tcBorders>
              <w:bottom w:val="single" w:color="E1E5EC" w:sz="4"/>
            </w:tcBorders>
          </w:tcPr>
          <w:p>
            <w:pPr>
              <w:spacing w:after="0"/>
            </w:pPr>
            <w:r>
              <w:rPr>
                <w:sz w:val="19"/>
              </w:rPr>
              <w:t>Very large neural networks trained to produce text, images, audio, code</w:t>
            </w:r>
          </w:p>
        </w:tc>
        <w:tc>
          <w:tcPr>
            <w:tcW w:type="dxa" w:w="2452"/>
            <w:tcMar>
              <w:top w:w="60" w:type="dxa"/>
              <w:bottom w:w="60" w:type="dxa"/>
              <w:start w:w="110" w:type="dxa"/>
              <w:end w:w="110" w:type="dxa"/>
            </w:tcMar>
            <w:shd w:val="clear" w:color="auto" w:fill="F7F8FA"/>
            <w:tcBorders>
              <w:bottom w:val="single" w:color="E1E5EC" w:sz="4"/>
            </w:tcBorders>
          </w:tcPr>
          <w:p>
            <w:pPr>
              <w:spacing w:after="0"/>
            </w:pPr>
            <w:r>
              <w:rPr>
                <w:sz w:val="19"/>
              </w:rPr>
              <w:t>ChatGPT/Gemini, image generators, code assistants, voice cloning</w:t>
            </w:r>
          </w:p>
        </w:tc>
        <w:tc>
          <w:tcPr>
            <w:tcW w:type="dxa" w:w="2452"/>
            <w:tcMar>
              <w:top w:w="60" w:type="dxa"/>
              <w:bottom w:w="60" w:type="dxa"/>
              <w:start w:w="110" w:type="dxa"/>
              <w:end w:w="110" w:type="dxa"/>
            </w:tcMar>
            <w:shd w:val="clear" w:color="auto" w:fill="F7F8FA"/>
            <w:tcBorders>
              <w:bottom w:val="single" w:color="E1E5EC" w:sz="4"/>
            </w:tcBorders>
          </w:tcPr>
          <w:p>
            <w:pPr>
              <w:spacing w:after="0"/>
            </w:pPr>
            <w:r>
              <w:rPr>
                <w:sz w:val="19"/>
              </w:rPr>
              <w:t>Creative and versatile; hallucinations, deepfakes, IP issues</w:t>
            </w:r>
          </w:p>
        </w:tc>
      </w:tr>
      <w:tr>
        <w:tc>
          <w:tcPr>
            <w:tcW w:type="dxa" w:w="2166"/>
            <w:tcMar>
              <w:top w:w="60" w:type="dxa"/>
              <w:bottom w:w="60" w:type="dxa"/>
              <w:start w:w="110" w:type="dxa"/>
              <w:end w:w="110" w:type="dxa"/>
            </w:tcMar>
            <w:tcBorders>
              <w:bottom w:val="single" w:color="E1E5EC" w:sz="4"/>
            </w:tcBorders>
          </w:tcPr>
          <w:p>
            <w:pPr>
              <w:spacing w:after="0"/>
            </w:pPr>
            <w:r>
              <w:rPr>
                <w:b/>
                <w:sz w:val="19"/>
              </w:rPr>
              <w:t>Probabilistic reasoning</w:t>
            </w:r>
          </w:p>
        </w:tc>
        <w:tc>
          <w:tcPr>
            <w:tcW w:type="dxa" w:w="2452"/>
            <w:tcMar>
              <w:top w:w="60" w:type="dxa"/>
              <w:bottom w:w="60" w:type="dxa"/>
              <w:start w:w="110" w:type="dxa"/>
              <w:end w:w="110" w:type="dxa"/>
            </w:tcMar>
            <w:tcBorders>
              <w:bottom w:val="single" w:color="E1E5EC" w:sz="4"/>
            </w:tcBorders>
          </w:tcPr>
          <w:p>
            <w:pPr>
              <w:spacing w:after="0"/>
            </w:pPr>
            <w:r>
              <w:rPr>
                <w:sz w:val="19"/>
              </w:rPr>
              <w:t>Reason with likelihoods under uncertainty (Bayesian networks)</w:t>
            </w:r>
          </w:p>
        </w:tc>
        <w:tc>
          <w:tcPr>
            <w:tcW w:type="dxa" w:w="2452"/>
            <w:tcMar>
              <w:top w:w="60" w:type="dxa"/>
              <w:bottom w:w="60" w:type="dxa"/>
              <w:start w:w="110" w:type="dxa"/>
              <w:end w:w="110" w:type="dxa"/>
            </w:tcMar>
            <w:tcBorders>
              <w:bottom w:val="single" w:color="E1E5EC" w:sz="4"/>
            </w:tcBorders>
          </w:tcPr>
          <w:p>
            <w:pPr>
              <w:spacing w:after="0"/>
            </w:pPr>
            <w:r>
              <w:rPr>
                <w:sz w:val="19"/>
              </w:rPr>
              <w:t>Medical diagnosis, spam filters, risk assessment</w:t>
            </w:r>
          </w:p>
        </w:tc>
        <w:tc>
          <w:tcPr>
            <w:tcW w:type="dxa" w:w="2452"/>
            <w:tcMar>
              <w:top w:w="60" w:type="dxa"/>
              <w:bottom w:w="60" w:type="dxa"/>
              <w:start w:w="110" w:type="dxa"/>
              <w:end w:w="110" w:type="dxa"/>
            </w:tcMar>
            <w:tcBorders>
              <w:bottom w:val="single" w:color="E1E5EC" w:sz="4"/>
            </w:tcBorders>
          </w:tcPr>
          <w:p>
            <w:pPr>
              <w:spacing w:after="0"/>
            </w:pPr>
            <w:r>
              <w:rPr>
                <w:sz w:val="19"/>
              </w:rPr>
              <w:t>Handles uncertainty; needs probabilities</w:t>
            </w:r>
          </w:p>
        </w:tc>
      </w:tr>
    </w:tbl>
    <w:p>
      <w:pPr>
        <w:spacing w:after="40"/>
      </w:pPr>
    </w:p>
    <w:p>
      <w:pPr>
        <w:pStyle w:val="Heading3"/>
      </w:pPr>
      <w:r>
        <w:t>4.2 Intelligent systems and their characteristics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An </w:t>
            </w:r>
            <w:r>
              <w:rPr>
                <w:b/>
                <w:sz w:val="20"/>
              </w:rPr>
              <w:t>intelligent system</w:t>
            </w:r>
            <w:r>
              <w:rPr>
                <w:sz w:val="20"/>
              </w:rPr>
              <w:t xml:space="preserve"> is a hardware/software system that </w:t>
            </w:r>
            <w:r>
              <w:rPr>
                <w:b/>
                <w:sz w:val="20"/>
              </w:rPr>
              <w:t>perceives its environment, reasons or learns, and acts to achieve goals</w:t>
            </w:r>
            <w:r>
              <w:rPr>
                <w:sz w:val="20"/>
              </w:rPr>
              <w:t xml:space="preserve"> – exhibiting behaviour we regard as intelligent, often by combining several AI techniques.</w:t>
            </w:r>
          </w:p>
        </w:tc>
      </w:tr>
    </w:tbl>
    <w:p>
      <w:pPr>
        <w:spacing w:after="40"/>
      </w:pPr>
    </w:p>
    <w:tbl>
      <w:tblPr>
        <w:tblW w:type="auto" w:w="0"/>
        <w:tblLook w:firstColumn="1" w:firstRow="1" w:lastColumn="0" w:lastRow="0" w:noHBand="0" w:noVBand="1" w:val="04A0"/>
        <w:jc w:val="center"/>
        <w:tblLayout w:type="fixed"/>
      </w:tblPr>
      <w:tblGrid>
        <w:gridCol w:w="3213"/>
        <w:gridCol w:w="3213"/>
        <w:gridCol w:w="3213"/>
      </w:tblGrid>
      <w:tr>
        <w:tc>
          <w:tcPr>
            <w:tcW w:type="dxa" w:w="2198"/>
            <w:tcMar>
              <w:top w:w="60" w:type="dxa"/>
              <w:bottom w:w="60" w:type="dxa"/>
              <w:start w:w="110" w:type="dxa"/>
              <w:end w:w="110" w:type="dxa"/>
            </w:tcMar>
            <w:shd w:val="clear" w:color="auto" w:fill="1B2A49"/>
          </w:tcPr>
          <w:p>
            <w:pPr>
              <w:spacing w:after="0"/>
            </w:pPr>
            <w:r>
              <w:rPr>
                <w:b/>
                <w:color w:val="FFFFFF"/>
                <w:sz w:val="20"/>
              </w:rPr>
              <w:t>Characteristic</w:t>
            </w:r>
          </w:p>
        </w:tc>
        <w:tc>
          <w:tcPr>
            <w:tcW w:type="dxa" w:w="3663"/>
            <w:tcMar>
              <w:top w:w="60" w:type="dxa"/>
              <w:bottom w:w="60" w:type="dxa"/>
              <w:start w:w="110" w:type="dxa"/>
              <w:end w:w="110" w:type="dxa"/>
            </w:tcMar>
            <w:shd w:val="clear" w:color="auto" w:fill="1B2A49"/>
          </w:tcPr>
          <w:p>
            <w:pPr>
              <w:spacing w:after="0"/>
            </w:pPr>
            <w:r>
              <w:rPr>
                <w:b/>
                <w:color w:val="FFFFFF"/>
                <w:sz w:val="20"/>
              </w:rPr>
              <w:t>Meaning</w:t>
            </w:r>
          </w:p>
        </w:tc>
        <w:tc>
          <w:tcPr>
            <w:tcW w:type="dxa" w:w="3663"/>
            <w:tcMar>
              <w:top w:w="60" w:type="dxa"/>
              <w:bottom w:w="60" w:type="dxa"/>
              <w:start w:w="110" w:type="dxa"/>
              <w:end w:w="110" w:type="dxa"/>
            </w:tcMar>
            <w:shd w:val="clear" w:color="auto" w:fill="1B2A49"/>
          </w:tcPr>
          <w:p>
            <w:pPr>
              <w:spacing w:after="0"/>
            </w:pPr>
            <w:r>
              <w:rPr>
                <w:b/>
                <w:color w:val="FFFFFF"/>
                <w:sz w:val="20"/>
              </w:rPr>
              <w:t>Example</w:t>
            </w:r>
          </w:p>
        </w:tc>
      </w:tr>
      <w:tr>
        <w:tc>
          <w:tcPr>
            <w:tcW w:type="dxa" w:w="2198"/>
            <w:tcMar>
              <w:top w:w="60" w:type="dxa"/>
              <w:bottom w:w="60" w:type="dxa"/>
              <w:start w:w="110" w:type="dxa"/>
              <w:end w:w="110" w:type="dxa"/>
            </w:tcMar>
            <w:tcBorders>
              <w:bottom w:val="single" w:color="E1E5EC" w:sz="4"/>
            </w:tcBorders>
          </w:tcPr>
          <w:p>
            <w:pPr>
              <w:spacing w:after="0"/>
            </w:pPr>
            <w:r>
              <w:rPr>
                <w:b/>
                <w:sz w:val="19"/>
              </w:rPr>
              <w:t>Perception</w:t>
            </w:r>
          </w:p>
        </w:tc>
        <w:tc>
          <w:tcPr>
            <w:tcW w:type="dxa" w:w="3663"/>
            <w:tcMar>
              <w:top w:w="60" w:type="dxa"/>
              <w:bottom w:w="60" w:type="dxa"/>
              <w:start w:w="110" w:type="dxa"/>
              <w:end w:w="110" w:type="dxa"/>
            </w:tcMar>
            <w:tcBorders>
              <w:bottom w:val="single" w:color="E1E5EC" w:sz="4"/>
            </w:tcBorders>
          </w:tcPr>
          <w:p>
            <w:pPr>
              <w:spacing w:after="0"/>
            </w:pPr>
            <w:r>
              <w:rPr>
                <w:sz w:val="19"/>
              </w:rPr>
              <w:t>Gathers information via sensors/inputs (camera, microphone, GPS, data feeds)</w:t>
            </w:r>
          </w:p>
        </w:tc>
        <w:tc>
          <w:tcPr>
            <w:tcW w:type="dxa" w:w="3663"/>
            <w:tcMar>
              <w:top w:w="60" w:type="dxa"/>
              <w:bottom w:w="60" w:type="dxa"/>
              <w:start w:w="110" w:type="dxa"/>
              <w:end w:w="110" w:type="dxa"/>
            </w:tcMar>
            <w:tcBorders>
              <w:bottom w:val="single" w:color="E1E5EC" w:sz="4"/>
            </w:tcBorders>
          </w:tcPr>
          <w:p>
            <w:pPr>
              <w:spacing w:after="0"/>
            </w:pPr>
            <w:r>
              <w:rPr>
                <w:sz w:val="19"/>
              </w:rPr>
              <w:t>Self-driving car's cameras and lidar; phone microphone for assistant</w:t>
            </w:r>
          </w:p>
        </w:tc>
      </w:tr>
      <w:tr>
        <w:tc>
          <w:tcPr>
            <w:tcW w:type="dxa" w:w="2198"/>
            <w:tcMar>
              <w:top w:w="60" w:type="dxa"/>
              <w:bottom w:w="60" w:type="dxa"/>
              <w:start w:w="110" w:type="dxa"/>
              <w:end w:w="110" w:type="dxa"/>
            </w:tcMar>
            <w:shd w:val="clear" w:color="auto" w:fill="F7F8FA"/>
            <w:tcBorders>
              <w:bottom w:val="single" w:color="E1E5EC" w:sz="4"/>
            </w:tcBorders>
          </w:tcPr>
          <w:p>
            <w:pPr>
              <w:spacing w:after="0"/>
            </w:pPr>
            <w:r>
              <w:rPr>
                <w:b/>
                <w:sz w:val="19"/>
              </w:rPr>
              <w:t>Knowledge representation</w:t>
            </w:r>
          </w:p>
        </w:tc>
        <w:tc>
          <w:tcPr>
            <w:tcW w:type="dxa" w:w="3663"/>
            <w:tcMar>
              <w:top w:w="60" w:type="dxa"/>
              <w:bottom w:w="60" w:type="dxa"/>
              <w:start w:w="110" w:type="dxa"/>
              <w:end w:w="110" w:type="dxa"/>
            </w:tcMar>
            <w:shd w:val="clear" w:color="auto" w:fill="F7F8FA"/>
            <w:tcBorders>
              <w:bottom w:val="single" w:color="E1E5EC" w:sz="4"/>
            </w:tcBorders>
          </w:tcPr>
          <w:p>
            <w:pPr>
              <w:spacing w:after="0"/>
            </w:pPr>
            <w:r>
              <w:rPr>
                <w:sz w:val="19"/>
              </w:rPr>
              <w:t>Stores facts, rules or learned models about the world</w:t>
            </w:r>
          </w:p>
        </w:tc>
        <w:tc>
          <w:tcPr>
            <w:tcW w:type="dxa" w:w="3663"/>
            <w:tcMar>
              <w:top w:w="60" w:type="dxa"/>
              <w:bottom w:w="60" w:type="dxa"/>
              <w:start w:w="110" w:type="dxa"/>
              <w:end w:w="110" w:type="dxa"/>
            </w:tcMar>
            <w:shd w:val="clear" w:color="auto" w:fill="F7F8FA"/>
            <w:tcBorders>
              <w:bottom w:val="single" w:color="E1E5EC" w:sz="4"/>
            </w:tcBorders>
          </w:tcPr>
          <w:p>
            <w:pPr>
              <w:spacing w:after="0"/>
            </w:pPr>
            <w:r>
              <w:rPr>
                <w:sz w:val="19"/>
              </w:rPr>
              <w:t>Expert-system rule base; neural-network weights; maps</w:t>
            </w:r>
          </w:p>
        </w:tc>
      </w:tr>
      <w:tr>
        <w:tc>
          <w:tcPr>
            <w:tcW w:type="dxa" w:w="2198"/>
            <w:tcMar>
              <w:top w:w="60" w:type="dxa"/>
              <w:bottom w:w="60" w:type="dxa"/>
              <w:start w:w="110" w:type="dxa"/>
              <w:end w:w="110" w:type="dxa"/>
            </w:tcMar>
            <w:tcBorders>
              <w:bottom w:val="single" w:color="E1E5EC" w:sz="4"/>
            </w:tcBorders>
          </w:tcPr>
          <w:p>
            <w:pPr>
              <w:spacing w:after="0"/>
            </w:pPr>
            <w:r>
              <w:rPr>
                <w:b/>
                <w:sz w:val="19"/>
              </w:rPr>
              <w:t>Reasoning and decision-making</w:t>
            </w:r>
          </w:p>
        </w:tc>
        <w:tc>
          <w:tcPr>
            <w:tcW w:type="dxa" w:w="3663"/>
            <w:tcMar>
              <w:top w:w="60" w:type="dxa"/>
              <w:bottom w:w="60" w:type="dxa"/>
              <w:start w:w="110" w:type="dxa"/>
              <w:end w:w="110" w:type="dxa"/>
            </w:tcMar>
            <w:tcBorders>
              <w:bottom w:val="single" w:color="E1E5EC" w:sz="4"/>
            </w:tcBorders>
          </w:tcPr>
          <w:p>
            <w:pPr>
              <w:spacing w:after="0"/>
            </w:pPr>
            <w:r>
              <w:rPr>
                <w:sz w:val="19"/>
              </w:rPr>
              <w:t>Draws conclusions, plans, chooses actions</w:t>
            </w:r>
          </w:p>
        </w:tc>
        <w:tc>
          <w:tcPr>
            <w:tcW w:type="dxa" w:w="3663"/>
            <w:tcMar>
              <w:top w:w="60" w:type="dxa"/>
              <w:bottom w:w="60" w:type="dxa"/>
              <w:start w:w="110" w:type="dxa"/>
              <w:end w:w="110" w:type="dxa"/>
            </w:tcMar>
            <w:tcBorders>
              <w:bottom w:val="single" w:color="E1E5EC" w:sz="4"/>
            </w:tcBorders>
          </w:tcPr>
          <w:p>
            <w:pPr>
              <w:spacing w:after="0"/>
            </w:pPr>
            <w:r>
              <w:rPr>
                <w:sz w:val="19"/>
              </w:rPr>
              <w:t>Route planner selecting the fastest road; triage system ranking patients</w:t>
            </w:r>
          </w:p>
        </w:tc>
      </w:tr>
      <w:tr>
        <w:tc>
          <w:tcPr>
            <w:tcW w:type="dxa" w:w="2198"/>
            <w:tcMar>
              <w:top w:w="60" w:type="dxa"/>
              <w:bottom w:w="60" w:type="dxa"/>
              <w:start w:w="110" w:type="dxa"/>
              <w:end w:w="110" w:type="dxa"/>
            </w:tcMar>
            <w:shd w:val="clear" w:color="auto" w:fill="F7F8FA"/>
            <w:tcBorders>
              <w:bottom w:val="single" w:color="E1E5EC" w:sz="4"/>
            </w:tcBorders>
          </w:tcPr>
          <w:p>
            <w:pPr>
              <w:spacing w:after="0"/>
            </w:pPr>
            <w:r>
              <w:rPr>
                <w:b/>
                <w:sz w:val="19"/>
              </w:rPr>
              <w:t>Learning and adaptation</w:t>
            </w:r>
          </w:p>
        </w:tc>
        <w:tc>
          <w:tcPr>
            <w:tcW w:type="dxa" w:w="3663"/>
            <w:tcMar>
              <w:top w:w="60" w:type="dxa"/>
              <w:bottom w:w="60" w:type="dxa"/>
              <w:start w:w="110" w:type="dxa"/>
              <w:end w:w="110" w:type="dxa"/>
            </w:tcMar>
            <w:shd w:val="clear" w:color="auto" w:fill="F7F8FA"/>
            <w:tcBorders>
              <w:bottom w:val="single" w:color="E1E5EC" w:sz="4"/>
            </w:tcBorders>
          </w:tcPr>
          <w:p>
            <w:pPr>
              <w:spacing w:after="0"/>
            </w:pPr>
            <w:r>
              <w:rPr>
                <w:sz w:val="19"/>
              </w:rPr>
              <w:t>Improves from data/experience; adjusts to new situations</w:t>
            </w:r>
          </w:p>
        </w:tc>
        <w:tc>
          <w:tcPr>
            <w:tcW w:type="dxa" w:w="3663"/>
            <w:tcMar>
              <w:top w:w="60" w:type="dxa"/>
              <w:bottom w:w="60" w:type="dxa"/>
              <w:start w:w="110" w:type="dxa"/>
              <w:end w:w="110" w:type="dxa"/>
            </w:tcMar>
            <w:shd w:val="clear" w:color="auto" w:fill="F7F8FA"/>
            <w:tcBorders>
              <w:bottom w:val="single" w:color="E1E5EC" w:sz="4"/>
            </w:tcBorders>
          </w:tcPr>
          <w:p>
            <w:pPr>
              <w:spacing w:after="0"/>
            </w:pPr>
            <w:r>
              <w:rPr>
                <w:sz w:val="19"/>
              </w:rPr>
              <w:t>Spam filter learning your "not spam" clicks; recommender updating tastes</w:t>
            </w:r>
          </w:p>
        </w:tc>
      </w:tr>
      <w:tr>
        <w:tc>
          <w:tcPr>
            <w:tcW w:type="dxa" w:w="2198"/>
            <w:tcMar>
              <w:top w:w="60" w:type="dxa"/>
              <w:bottom w:w="60" w:type="dxa"/>
              <w:start w:w="110" w:type="dxa"/>
              <w:end w:w="110" w:type="dxa"/>
            </w:tcMar>
            <w:tcBorders>
              <w:bottom w:val="single" w:color="E1E5EC" w:sz="4"/>
            </w:tcBorders>
          </w:tcPr>
          <w:p>
            <w:pPr>
              <w:spacing w:after="0"/>
            </w:pPr>
            <w:r>
              <w:rPr>
                <w:b/>
                <w:sz w:val="19"/>
              </w:rPr>
              <w:t>Autonomy</w:t>
            </w:r>
          </w:p>
        </w:tc>
        <w:tc>
          <w:tcPr>
            <w:tcW w:type="dxa" w:w="3663"/>
            <w:tcMar>
              <w:top w:w="60" w:type="dxa"/>
              <w:bottom w:w="60" w:type="dxa"/>
              <w:start w:w="110" w:type="dxa"/>
              <w:end w:w="110" w:type="dxa"/>
            </w:tcMar>
            <w:tcBorders>
              <w:bottom w:val="single" w:color="E1E5EC" w:sz="4"/>
            </w:tcBorders>
          </w:tcPr>
          <w:p>
            <w:pPr>
              <w:spacing w:after="0"/>
            </w:pPr>
            <w:r>
              <w:rPr>
                <w:sz w:val="19"/>
              </w:rPr>
              <w:t>Operates with little or no human intervention within its scope</w:t>
            </w:r>
          </w:p>
        </w:tc>
        <w:tc>
          <w:tcPr>
            <w:tcW w:type="dxa" w:w="3663"/>
            <w:tcMar>
              <w:top w:w="60" w:type="dxa"/>
              <w:bottom w:w="60" w:type="dxa"/>
              <w:start w:w="110" w:type="dxa"/>
              <w:end w:w="110" w:type="dxa"/>
            </w:tcMar>
            <w:tcBorders>
              <w:bottom w:val="single" w:color="E1E5EC" w:sz="4"/>
            </w:tcBorders>
          </w:tcPr>
          <w:p>
            <w:pPr>
              <w:spacing w:after="0"/>
            </w:pPr>
            <w:r>
              <w:rPr>
                <w:sz w:val="19"/>
              </w:rPr>
              <w:t>Thermostat adjusting itself; drone following a field path</w:t>
            </w:r>
          </w:p>
        </w:tc>
      </w:tr>
      <w:tr>
        <w:tc>
          <w:tcPr>
            <w:tcW w:type="dxa" w:w="2198"/>
            <w:tcMar>
              <w:top w:w="60" w:type="dxa"/>
              <w:bottom w:w="60" w:type="dxa"/>
              <w:start w:w="110" w:type="dxa"/>
              <w:end w:w="110" w:type="dxa"/>
            </w:tcMar>
            <w:shd w:val="clear" w:color="auto" w:fill="F7F8FA"/>
            <w:tcBorders>
              <w:bottom w:val="single" w:color="E1E5EC" w:sz="4"/>
            </w:tcBorders>
          </w:tcPr>
          <w:p>
            <w:pPr>
              <w:spacing w:after="0"/>
            </w:pPr>
            <w:r>
              <w:rPr>
                <w:b/>
                <w:sz w:val="19"/>
              </w:rPr>
              <w:t>Goal-directed behaviour</w:t>
            </w:r>
          </w:p>
        </w:tc>
        <w:tc>
          <w:tcPr>
            <w:tcW w:type="dxa" w:w="3663"/>
            <w:tcMar>
              <w:top w:w="60" w:type="dxa"/>
              <w:bottom w:w="60" w:type="dxa"/>
              <w:start w:w="110" w:type="dxa"/>
              <w:end w:w="110" w:type="dxa"/>
            </w:tcMar>
            <w:shd w:val="clear" w:color="auto" w:fill="F7F8FA"/>
            <w:tcBorders>
              <w:bottom w:val="single" w:color="E1E5EC" w:sz="4"/>
            </w:tcBorders>
          </w:tcPr>
          <w:p>
            <w:pPr>
              <w:spacing w:after="0"/>
            </w:pPr>
            <w:r>
              <w:rPr>
                <w:sz w:val="19"/>
              </w:rPr>
              <w:t>Acts to achieve objectives, balancing constraints</w:t>
            </w:r>
          </w:p>
        </w:tc>
        <w:tc>
          <w:tcPr>
            <w:tcW w:type="dxa" w:w="3663"/>
            <w:tcMar>
              <w:top w:w="60" w:type="dxa"/>
              <w:bottom w:w="60" w:type="dxa"/>
              <w:start w:w="110" w:type="dxa"/>
              <w:end w:w="110" w:type="dxa"/>
            </w:tcMar>
            <w:shd w:val="clear" w:color="auto" w:fill="F7F8FA"/>
            <w:tcBorders>
              <w:bottom w:val="single" w:color="E1E5EC" w:sz="4"/>
            </w:tcBorders>
          </w:tcPr>
          <w:p>
            <w:pPr>
              <w:spacing w:after="0"/>
            </w:pPr>
            <w:r>
              <w:rPr>
                <w:sz w:val="19"/>
              </w:rPr>
              <w:t>Chess engine maximising winning chances; irrigation controller saving water</w:t>
            </w:r>
          </w:p>
        </w:tc>
      </w:tr>
      <w:tr>
        <w:tc>
          <w:tcPr>
            <w:tcW w:type="dxa" w:w="2198"/>
            <w:tcMar>
              <w:top w:w="60" w:type="dxa"/>
              <w:bottom w:w="60" w:type="dxa"/>
              <w:start w:w="110" w:type="dxa"/>
              <w:end w:w="110" w:type="dxa"/>
            </w:tcMar>
            <w:tcBorders>
              <w:bottom w:val="single" w:color="E1E5EC" w:sz="4"/>
            </w:tcBorders>
          </w:tcPr>
          <w:p>
            <w:pPr>
              <w:spacing w:after="0"/>
            </w:pPr>
            <w:r>
              <w:rPr>
                <w:b/>
                <w:sz w:val="19"/>
              </w:rPr>
              <w:t>Interaction and communication</w:t>
            </w:r>
          </w:p>
        </w:tc>
        <w:tc>
          <w:tcPr>
            <w:tcW w:type="dxa" w:w="3663"/>
            <w:tcMar>
              <w:top w:w="60" w:type="dxa"/>
              <w:bottom w:w="60" w:type="dxa"/>
              <w:start w:w="110" w:type="dxa"/>
              <w:end w:w="110" w:type="dxa"/>
            </w:tcMar>
            <w:tcBorders>
              <w:bottom w:val="single" w:color="E1E5EC" w:sz="4"/>
            </w:tcBorders>
          </w:tcPr>
          <w:p>
            <w:pPr>
              <w:spacing w:after="0"/>
            </w:pPr>
            <w:r>
              <w:rPr>
                <w:sz w:val="19"/>
              </w:rPr>
              <w:t>Communicates naturally with humans/other systems</w:t>
            </w:r>
          </w:p>
        </w:tc>
        <w:tc>
          <w:tcPr>
            <w:tcW w:type="dxa" w:w="3663"/>
            <w:tcMar>
              <w:top w:w="60" w:type="dxa"/>
              <w:bottom w:w="60" w:type="dxa"/>
              <w:start w:w="110" w:type="dxa"/>
              <w:end w:w="110" w:type="dxa"/>
            </w:tcMar>
            <w:tcBorders>
              <w:bottom w:val="single" w:color="E1E5EC" w:sz="4"/>
            </w:tcBorders>
          </w:tcPr>
          <w:p>
            <w:pPr>
              <w:spacing w:after="0"/>
            </w:pPr>
            <w:r>
              <w:rPr>
                <w:sz w:val="19"/>
              </w:rPr>
              <w:t>Chatbot dialogue; voice assistant; multi-robot coordination</w:t>
            </w:r>
          </w:p>
        </w:tc>
      </w:tr>
      <w:tr>
        <w:tc>
          <w:tcPr>
            <w:tcW w:type="dxa" w:w="2198"/>
            <w:tcMar>
              <w:top w:w="60" w:type="dxa"/>
              <w:bottom w:w="60" w:type="dxa"/>
              <w:start w:w="110" w:type="dxa"/>
              <w:end w:w="110" w:type="dxa"/>
            </w:tcMar>
            <w:shd w:val="clear" w:color="auto" w:fill="F7F8FA"/>
            <w:tcBorders>
              <w:bottom w:val="single" w:color="E1E5EC" w:sz="4"/>
            </w:tcBorders>
          </w:tcPr>
          <w:p>
            <w:pPr>
              <w:spacing w:after="0"/>
            </w:pPr>
            <w:r>
              <w:rPr>
                <w:b/>
                <w:sz w:val="19"/>
              </w:rPr>
              <w:t>Handling uncertainty</w:t>
            </w:r>
          </w:p>
        </w:tc>
        <w:tc>
          <w:tcPr>
            <w:tcW w:type="dxa" w:w="3663"/>
            <w:tcMar>
              <w:top w:w="60" w:type="dxa"/>
              <w:bottom w:w="60" w:type="dxa"/>
              <w:start w:w="110" w:type="dxa"/>
              <w:end w:w="110" w:type="dxa"/>
            </w:tcMar>
            <w:shd w:val="clear" w:color="auto" w:fill="F7F8FA"/>
            <w:tcBorders>
              <w:bottom w:val="single" w:color="E1E5EC" w:sz="4"/>
            </w:tcBorders>
          </w:tcPr>
          <w:p>
            <w:pPr>
              <w:spacing w:after="0"/>
            </w:pPr>
            <w:r>
              <w:rPr>
                <w:sz w:val="19"/>
              </w:rPr>
              <w:t>Works with incomplete or noisy information</w:t>
            </w:r>
          </w:p>
        </w:tc>
        <w:tc>
          <w:tcPr>
            <w:tcW w:type="dxa" w:w="3663"/>
            <w:tcMar>
              <w:top w:w="60" w:type="dxa"/>
              <w:bottom w:w="60" w:type="dxa"/>
              <w:start w:w="110" w:type="dxa"/>
              <w:end w:w="110" w:type="dxa"/>
            </w:tcMar>
            <w:shd w:val="clear" w:color="auto" w:fill="F7F8FA"/>
            <w:tcBorders>
              <w:bottom w:val="single" w:color="E1E5EC" w:sz="4"/>
            </w:tcBorders>
          </w:tcPr>
          <w:p>
            <w:pPr>
              <w:spacing w:after="0"/>
            </w:pPr>
            <w:r>
              <w:rPr>
                <w:sz w:val="19"/>
              </w:rPr>
              <w:t>Weather prediction; medical diagnosis with probabilities</w:t>
            </w:r>
          </w:p>
        </w:tc>
      </w:tr>
      <w:tr>
        <w:tc>
          <w:tcPr>
            <w:tcW w:type="dxa" w:w="2198"/>
            <w:tcMar>
              <w:top w:w="60" w:type="dxa"/>
              <w:bottom w:w="60" w:type="dxa"/>
              <w:start w:w="110" w:type="dxa"/>
              <w:end w:w="110" w:type="dxa"/>
            </w:tcMar>
            <w:tcBorders>
              <w:bottom w:val="single" w:color="E1E5EC" w:sz="4"/>
            </w:tcBorders>
          </w:tcPr>
          <w:p>
            <w:pPr>
              <w:spacing w:after="0"/>
            </w:pPr>
            <w:r>
              <w:rPr>
                <w:b/>
                <w:sz w:val="19"/>
              </w:rPr>
              <w:t>Robustness and reliability</w:t>
            </w:r>
          </w:p>
        </w:tc>
        <w:tc>
          <w:tcPr>
            <w:tcW w:type="dxa" w:w="3663"/>
            <w:tcMar>
              <w:top w:w="60" w:type="dxa"/>
              <w:bottom w:w="60" w:type="dxa"/>
              <w:start w:w="110" w:type="dxa"/>
              <w:end w:w="110" w:type="dxa"/>
            </w:tcMar>
            <w:tcBorders>
              <w:bottom w:val="single" w:color="E1E5EC" w:sz="4"/>
            </w:tcBorders>
          </w:tcPr>
          <w:p>
            <w:pPr>
              <w:spacing w:after="0"/>
            </w:pPr>
            <w:r>
              <w:rPr>
                <w:sz w:val="19"/>
              </w:rPr>
              <w:t>Keeps functioning in changing/unexpected conditions</w:t>
            </w:r>
          </w:p>
        </w:tc>
        <w:tc>
          <w:tcPr>
            <w:tcW w:type="dxa" w:w="3663"/>
            <w:tcMar>
              <w:top w:w="60" w:type="dxa"/>
              <w:bottom w:w="60" w:type="dxa"/>
              <w:start w:w="110" w:type="dxa"/>
              <w:end w:w="110" w:type="dxa"/>
            </w:tcMar>
            <w:tcBorders>
              <w:bottom w:val="single" w:color="E1E5EC" w:sz="4"/>
            </w:tcBorders>
          </w:tcPr>
          <w:p>
            <w:pPr>
              <w:spacing w:after="0"/>
            </w:pPr>
            <w:r>
              <w:rPr>
                <w:sz w:val="19"/>
              </w:rPr>
              <w:t>Face unlock in dim light; fallback to PIN</w:t>
            </w:r>
          </w:p>
        </w:tc>
      </w:tr>
      <w:tr>
        <w:tc>
          <w:tcPr>
            <w:tcW w:type="dxa" w:w="2198"/>
            <w:tcMar>
              <w:top w:w="60" w:type="dxa"/>
              <w:bottom w:w="60" w:type="dxa"/>
              <w:start w:w="110" w:type="dxa"/>
              <w:end w:w="110" w:type="dxa"/>
            </w:tcMar>
            <w:shd w:val="clear" w:color="auto" w:fill="F7F8FA"/>
            <w:tcBorders>
              <w:bottom w:val="single" w:color="E1E5EC" w:sz="4"/>
            </w:tcBorders>
          </w:tcPr>
          <w:p>
            <w:pPr>
              <w:spacing w:after="0"/>
            </w:pPr>
            <w:r>
              <w:rPr>
                <w:b/>
                <w:sz w:val="19"/>
              </w:rPr>
              <w:t>Real-time responsiveness</w:t>
            </w:r>
            <w:r>
              <w:rPr>
                <w:sz w:val="19"/>
              </w:rPr>
              <w:t xml:space="preserve"> (often)</w:t>
            </w:r>
          </w:p>
        </w:tc>
        <w:tc>
          <w:tcPr>
            <w:tcW w:type="dxa" w:w="3663"/>
            <w:tcMar>
              <w:top w:w="60" w:type="dxa"/>
              <w:bottom w:w="60" w:type="dxa"/>
              <w:start w:w="110" w:type="dxa"/>
              <w:end w:w="110" w:type="dxa"/>
            </w:tcMar>
            <w:shd w:val="clear" w:color="auto" w:fill="F7F8FA"/>
            <w:tcBorders>
              <w:bottom w:val="single" w:color="E1E5EC" w:sz="4"/>
            </w:tcBorders>
          </w:tcPr>
          <w:p>
            <w:pPr>
              <w:spacing w:after="0"/>
            </w:pPr>
            <w:r>
              <w:rPr>
                <w:sz w:val="19"/>
              </w:rPr>
              <w:t>Acts within useful time limits</w:t>
            </w:r>
          </w:p>
        </w:tc>
        <w:tc>
          <w:tcPr>
            <w:tcW w:type="dxa" w:w="3663"/>
            <w:tcMar>
              <w:top w:w="60" w:type="dxa"/>
              <w:bottom w:w="60" w:type="dxa"/>
              <w:start w:w="110" w:type="dxa"/>
              <w:end w:w="110" w:type="dxa"/>
            </w:tcMar>
            <w:shd w:val="clear" w:color="auto" w:fill="F7F8FA"/>
            <w:tcBorders>
              <w:bottom w:val="single" w:color="E1E5EC" w:sz="4"/>
            </w:tcBorders>
          </w:tcPr>
          <w:p>
            <w:pPr>
              <w:spacing w:after="0"/>
            </w:pPr>
            <w:r>
              <w:rPr>
                <w:sz w:val="19"/>
              </w:rPr>
              <w:t>Airbag/ABS controllers, fraud blocking during a transaction</w:t>
            </w:r>
          </w:p>
        </w:tc>
      </w:tr>
    </w:tbl>
    <w:p>
      <w:pPr>
        <w:spacing w:after="40"/>
      </w:pPr>
    </w:p>
    <w:p>
      <w:r>
        <w:t xml:space="preserve">Architecture: </w:t>
      </w:r>
      <w:r>
        <w:rPr>
          <w:b/>
        </w:rPr>
        <w:t>Sense</w:t>
      </w:r>
      <w:r>
        <w:t xml:space="preserve"> (sensors, data) → </w:t>
      </w:r>
      <w:r>
        <w:rPr>
          <w:b/>
        </w:rPr>
        <w:t>Think</w:t>
      </w:r>
      <w:r>
        <w:t xml:space="preserve"> (knowledge base/model + inference/learning engine) → </w:t>
      </w:r>
      <w:r>
        <w:rPr>
          <w:b/>
        </w:rPr>
        <w:t>Act</w:t>
      </w:r>
      <w:r>
        <w:t xml:space="preserve"> (actuators, messages, decisions) with a feedback loop and a human interface.</w:t>
      </w:r>
    </w:p>
    <w:tbl>
      <w:tblPr>
        <w:tblW w:type="auto" w:w="0"/>
        <w:tblLook w:firstColumn="1" w:firstRow="1" w:lastColumn="0" w:lastRow="0" w:noHBand="0" w:noVBand="1" w:val="04A0"/>
        <w:jc w:val="center"/>
        <w:tblLayout w:type="fixed"/>
      </w:tblPr>
      <w:tblGrid>
        <w:gridCol w:w="3213"/>
        <w:gridCol w:w="3213"/>
        <w:gridCol w:w="3213"/>
      </w:tblGrid>
      <w:tr>
        <w:tc>
          <w:tcPr>
            <w:tcW w:type="dxa" w:w="2233"/>
            <w:tcMar>
              <w:top w:w="60" w:type="dxa"/>
              <w:bottom w:w="60" w:type="dxa"/>
              <w:start w:w="110" w:type="dxa"/>
              <w:end w:w="110" w:type="dxa"/>
            </w:tcMar>
            <w:shd w:val="clear" w:color="auto" w:fill="1B2A49"/>
          </w:tcPr>
          <w:p>
            <w:pPr>
              <w:spacing w:after="0"/>
            </w:pPr>
            <w:r>
              <w:rPr>
                <w:b/>
                <w:color w:val="FFFFFF"/>
                <w:sz w:val="20"/>
              </w:rPr>
              <w:t>Intelligent system</w:t>
            </w:r>
          </w:p>
        </w:tc>
        <w:tc>
          <w:tcPr>
            <w:tcW w:type="dxa" w:w="3941"/>
            <w:tcMar>
              <w:top w:w="60" w:type="dxa"/>
              <w:bottom w:w="60" w:type="dxa"/>
              <w:start w:w="110" w:type="dxa"/>
              <w:end w:w="110" w:type="dxa"/>
            </w:tcMar>
            <w:shd w:val="clear" w:color="auto" w:fill="1B2A49"/>
          </w:tcPr>
          <w:p>
            <w:pPr>
              <w:spacing w:after="0"/>
            </w:pPr>
            <w:r>
              <w:rPr>
                <w:b/>
                <w:color w:val="FFFFFF"/>
                <w:sz w:val="20"/>
              </w:rPr>
              <w:t>Techniques combined</w:t>
            </w:r>
          </w:p>
        </w:tc>
        <w:tc>
          <w:tcPr>
            <w:tcW w:type="dxa" w:w="3350"/>
            <w:tcMar>
              <w:top w:w="60" w:type="dxa"/>
              <w:bottom w:w="60" w:type="dxa"/>
              <w:start w:w="110" w:type="dxa"/>
              <w:end w:w="110" w:type="dxa"/>
            </w:tcMar>
            <w:shd w:val="clear" w:color="auto" w:fill="1B2A49"/>
          </w:tcPr>
          <w:p>
            <w:pPr>
              <w:spacing w:after="0"/>
            </w:pPr>
            <w:r>
              <w:rPr>
                <w:b/>
                <w:color w:val="FFFFFF"/>
                <w:sz w:val="20"/>
              </w:rPr>
              <w:t>Characteristics most visible</w:t>
            </w:r>
          </w:p>
        </w:tc>
      </w:tr>
      <w:tr>
        <w:tc>
          <w:tcPr>
            <w:tcW w:type="dxa" w:w="2233"/>
            <w:tcMar>
              <w:top w:w="60" w:type="dxa"/>
              <w:bottom w:w="60" w:type="dxa"/>
              <w:start w:w="110" w:type="dxa"/>
              <w:end w:w="110" w:type="dxa"/>
            </w:tcMar>
            <w:tcBorders>
              <w:bottom w:val="single" w:color="E1E5EC" w:sz="4"/>
            </w:tcBorders>
          </w:tcPr>
          <w:p>
            <w:pPr>
              <w:spacing w:after="0"/>
            </w:pPr>
            <w:r>
              <w:rPr>
                <w:sz w:val="19"/>
              </w:rPr>
              <w:t>Voice assistant (Google Assistant)</w:t>
            </w:r>
          </w:p>
        </w:tc>
        <w:tc>
          <w:tcPr>
            <w:tcW w:type="dxa" w:w="3941"/>
            <w:tcMar>
              <w:top w:w="60" w:type="dxa"/>
              <w:bottom w:w="60" w:type="dxa"/>
              <w:start w:w="110" w:type="dxa"/>
              <w:end w:w="110" w:type="dxa"/>
            </w:tcMar>
            <w:tcBorders>
              <w:bottom w:val="single" w:color="E1E5EC" w:sz="4"/>
            </w:tcBorders>
          </w:tcPr>
          <w:p>
            <w:pPr>
              <w:spacing w:after="0"/>
            </w:pPr>
            <w:r>
              <w:rPr>
                <w:sz w:val="19"/>
              </w:rPr>
              <w:t>Speech recognition, NLP, search, TTS, ML personalisation</w:t>
            </w:r>
          </w:p>
        </w:tc>
        <w:tc>
          <w:tcPr>
            <w:tcW w:type="dxa" w:w="3350"/>
            <w:tcMar>
              <w:top w:w="60" w:type="dxa"/>
              <w:bottom w:w="60" w:type="dxa"/>
              <w:start w:w="110" w:type="dxa"/>
              <w:end w:w="110" w:type="dxa"/>
            </w:tcMar>
            <w:tcBorders>
              <w:bottom w:val="single" w:color="E1E5EC" w:sz="4"/>
            </w:tcBorders>
          </w:tcPr>
          <w:p>
            <w:pPr>
              <w:spacing w:after="0"/>
            </w:pPr>
            <w:r>
              <w:rPr>
                <w:sz w:val="19"/>
              </w:rPr>
              <w:t>Interaction, perception, learning</w:t>
            </w:r>
          </w:p>
        </w:tc>
      </w:tr>
      <w:tr>
        <w:tc>
          <w:tcPr>
            <w:tcW w:type="dxa" w:w="2233"/>
            <w:tcMar>
              <w:top w:w="60" w:type="dxa"/>
              <w:bottom w:w="60" w:type="dxa"/>
              <w:start w:w="110" w:type="dxa"/>
              <w:end w:w="110" w:type="dxa"/>
            </w:tcMar>
            <w:shd w:val="clear" w:color="auto" w:fill="F7F8FA"/>
            <w:tcBorders>
              <w:bottom w:val="single" w:color="E1E5EC" w:sz="4"/>
            </w:tcBorders>
          </w:tcPr>
          <w:p>
            <w:pPr>
              <w:spacing w:after="0"/>
            </w:pPr>
            <w:r>
              <w:rPr>
                <w:sz w:val="19"/>
              </w:rPr>
              <w:t>Self-driving car</w:t>
            </w:r>
          </w:p>
        </w:tc>
        <w:tc>
          <w:tcPr>
            <w:tcW w:type="dxa" w:w="3941"/>
            <w:tcMar>
              <w:top w:w="60" w:type="dxa"/>
              <w:bottom w:w="60" w:type="dxa"/>
              <w:start w:w="110" w:type="dxa"/>
              <w:end w:w="110" w:type="dxa"/>
            </w:tcMar>
            <w:shd w:val="clear" w:color="auto" w:fill="F7F8FA"/>
            <w:tcBorders>
              <w:bottom w:val="single" w:color="E1E5EC" w:sz="4"/>
            </w:tcBorders>
          </w:tcPr>
          <w:p>
            <w:pPr>
              <w:spacing w:after="0"/>
            </w:pPr>
            <w:r>
              <w:rPr>
                <w:sz w:val="19"/>
              </w:rPr>
              <w:t>Computer vision, sensor fusion, planning/search, deep learning, control</w:t>
            </w:r>
          </w:p>
        </w:tc>
        <w:tc>
          <w:tcPr>
            <w:tcW w:type="dxa" w:w="3350"/>
            <w:tcMar>
              <w:top w:w="60" w:type="dxa"/>
              <w:bottom w:w="60" w:type="dxa"/>
              <w:start w:w="110" w:type="dxa"/>
              <w:end w:w="110" w:type="dxa"/>
            </w:tcMar>
            <w:shd w:val="clear" w:color="auto" w:fill="F7F8FA"/>
            <w:tcBorders>
              <w:bottom w:val="single" w:color="E1E5EC" w:sz="4"/>
            </w:tcBorders>
          </w:tcPr>
          <w:p>
            <w:pPr>
              <w:spacing w:after="0"/>
            </w:pPr>
            <w:r>
              <w:rPr>
                <w:sz w:val="19"/>
              </w:rPr>
              <w:t>Perception, autonomy, real-time, uncertainty</w:t>
            </w:r>
          </w:p>
        </w:tc>
      </w:tr>
      <w:tr>
        <w:tc>
          <w:tcPr>
            <w:tcW w:type="dxa" w:w="2233"/>
            <w:tcMar>
              <w:top w:w="60" w:type="dxa"/>
              <w:bottom w:w="60" w:type="dxa"/>
              <w:start w:w="110" w:type="dxa"/>
              <w:end w:w="110" w:type="dxa"/>
            </w:tcMar>
            <w:tcBorders>
              <w:bottom w:val="single" w:color="E1E5EC" w:sz="4"/>
            </w:tcBorders>
          </w:tcPr>
          <w:p>
            <w:pPr>
              <w:spacing w:after="0"/>
            </w:pPr>
            <w:r>
              <w:rPr>
                <w:sz w:val="19"/>
              </w:rPr>
              <w:t>Recommender (YouTube)</w:t>
            </w:r>
          </w:p>
        </w:tc>
        <w:tc>
          <w:tcPr>
            <w:tcW w:type="dxa" w:w="3941"/>
            <w:tcMar>
              <w:top w:w="60" w:type="dxa"/>
              <w:bottom w:w="60" w:type="dxa"/>
              <w:start w:w="110" w:type="dxa"/>
              <w:end w:w="110" w:type="dxa"/>
            </w:tcMar>
            <w:tcBorders>
              <w:bottom w:val="single" w:color="E1E5EC" w:sz="4"/>
            </w:tcBorders>
          </w:tcPr>
          <w:p>
            <w:pPr>
              <w:spacing w:after="0"/>
            </w:pPr>
            <w:r>
              <w:rPr>
                <w:sz w:val="19"/>
              </w:rPr>
              <w:t>ML, deep learning, probabilistic reasoning</w:t>
            </w:r>
          </w:p>
        </w:tc>
        <w:tc>
          <w:tcPr>
            <w:tcW w:type="dxa" w:w="3350"/>
            <w:tcMar>
              <w:top w:w="60" w:type="dxa"/>
              <w:bottom w:w="60" w:type="dxa"/>
              <w:start w:w="110" w:type="dxa"/>
              <w:end w:w="110" w:type="dxa"/>
            </w:tcMar>
            <w:tcBorders>
              <w:bottom w:val="single" w:color="E1E5EC" w:sz="4"/>
            </w:tcBorders>
          </w:tcPr>
          <w:p>
            <w:pPr>
              <w:spacing w:after="0"/>
            </w:pPr>
            <w:r>
              <w:rPr>
                <w:sz w:val="19"/>
              </w:rPr>
              <w:t>Learning, goal-directed (engagement), adaptation</w:t>
            </w:r>
          </w:p>
        </w:tc>
      </w:tr>
      <w:tr>
        <w:tc>
          <w:tcPr>
            <w:tcW w:type="dxa" w:w="2233"/>
            <w:tcMar>
              <w:top w:w="60" w:type="dxa"/>
              <w:bottom w:w="60" w:type="dxa"/>
              <w:start w:w="110" w:type="dxa"/>
              <w:end w:w="110" w:type="dxa"/>
            </w:tcMar>
            <w:shd w:val="clear" w:color="auto" w:fill="F7F8FA"/>
            <w:tcBorders>
              <w:bottom w:val="single" w:color="E1E5EC" w:sz="4"/>
            </w:tcBorders>
          </w:tcPr>
          <w:p>
            <w:pPr>
              <w:spacing w:after="0"/>
            </w:pPr>
            <w:r>
              <w:rPr>
                <w:sz w:val="19"/>
              </w:rPr>
              <w:t>Medical expert system / triage bot</w:t>
            </w:r>
          </w:p>
        </w:tc>
        <w:tc>
          <w:tcPr>
            <w:tcW w:type="dxa" w:w="3941"/>
            <w:tcMar>
              <w:top w:w="60" w:type="dxa"/>
              <w:bottom w:w="60" w:type="dxa"/>
              <w:start w:w="110" w:type="dxa"/>
              <w:end w:w="110" w:type="dxa"/>
            </w:tcMar>
            <w:shd w:val="clear" w:color="auto" w:fill="F7F8FA"/>
            <w:tcBorders>
              <w:bottom w:val="single" w:color="E1E5EC" w:sz="4"/>
            </w:tcBorders>
          </w:tcPr>
          <w:p>
            <w:pPr>
              <w:spacing w:after="0"/>
            </w:pPr>
            <w:r>
              <w:rPr>
                <w:sz w:val="19"/>
              </w:rPr>
              <w:t>Rule-based + NLP + probabilistic</w:t>
            </w:r>
          </w:p>
        </w:tc>
        <w:tc>
          <w:tcPr>
            <w:tcW w:type="dxa" w:w="3350"/>
            <w:tcMar>
              <w:top w:w="60" w:type="dxa"/>
              <w:bottom w:w="60" w:type="dxa"/>
              <w:start w:w="110" w:type="dxa"/>
              <w:end w:w="110" w:type="dxa"/>
            </w:tcMar>
            <w:shd w:val="clear" w:color="auto" w:fill="F7F8FA"/>
            <w:tcBorders>
              <w:bottom w:val="single" w:color="E1E5EC" w:sz="4"/>
            </w:tcBorders>
          </w:tcPr>
          <w:p>
            <w:pPr>
              <w:spacing w:after="0"/>
            </w:pPr>
            <w:r>
              <w:rPr>
                <w:sz w:val="19"/>
              </w:rPr>
              <w:t>Knowledge representation, reasoning, explainability</w:t>
            </w:r>
          </w:p>
        </w:tc>
      </w:tr>
      <w:tr>
        <w:tc>
          <w:tcPr>
            <w:tcW w:type="dxa" w:w="2233"/>
            <w:tcMar>
              <w:top w:w="60" w:type="dxa"/>
              <w:bottom w:w="60" w:type="dxa"/>
              <w:start w:w="110" w:type="dxa"/>
              <w:end w:w="110" w:type="dxa"/>
            </w:tcMar>
            <w:tcBorders>
              <w:bottom w:val="single" w:color="E1E5EC" w:sz="4"/>
            </w:tcBorders>
          </w:tcPr>
          <w:p>
            <w:pPr>
              <w:spacing w:after="0"/>
            </w:pPr>
            <w:r>
              <w:rPr>
                <w:sz w:val="19"/>
              </w:rPr>
              <w:t>Smart farm (sensors + app)</w:t>
            </w:r>
          </w:p>
        </w:tc>
        <w:tc>
          <w:tcPr>
            <w:tcW w:type="dxa" w:w="3941"/>
            <w:tcMar>
              <w:top w:w="60" w:type="dxa"/>
              <w:bottom w:w="60" w:type="dxa"/>
              <w:start w:w="110" w:type="dxa"/>
              <w:end w:w="110" w:type="dxa"/>
            </w:tcMar>
            <w:tcBorders>
              <w:bottom w:val="single" w:color="E1E5EC" w:sz="4"/>
            </w:tcBorders>
          </w:tcPr>
          <w:p>
            <w:pPr>
              <w:spacing w:after="0"/>
            </w:pPr>
            <w:r>
              <w:rPr>
                <w:sz w:val="19"/>
              </w:rPr>
              <w:t>IoT sensing, ML forecasting, fuzzy control of irrigation, vision for disease</w:t>
            </w:r>
          </w:p>
        </w:tc>
        <w:tc>
          <w:tcPr>
            <w:tcW w:type="dxa" w:w="3350"/>
            <w:tcMar>
              <w:top w:w="60" w:type="dxa"/>
              <w:bottom w:w="60" w:type="dxa"/>
              <w:start w:w="110" w:type="dxa"/>
              <w:end w:w="110" w:type="dxa"/>
            </w:tcMar>
            <w:tcBorders>
              <w:bottom w:val="single" w:color="E1E5EC" w:sz="4"/>
            </w:tcBorders>
          </w:tcPr>
          <w:p>
            <w:pPr>
              <w:spacing w:after="0"/>
            </w:pPr>
            <w:r>
              <w:rPr>
                <w:sz w:val="19"/>
              </w:rPr>
              <w:t>Perception, autonomy, adaptation</w:t>
            </w:r>
          </w:p>
        </w:tc>
      </w:tr>
      <w:tr>
        <w:tc>
          <w:tcPr>
            <w:tcW w:type="dxa" w:w="2233"/>
            <w:tcMar>
              <w:top w:w="60" w:type="dxa"/>
              <w:bottom w:w="60" w:type="dxa"/>
              <w:start w:w="110" w:type="dxa"/>
              <w:end w:w="110" w:type="dxa"/>
            </w:tcMar>
            <w:shd w:val="clear" w:color="auto" w:fill="F7F8FA"/>
            <w:tcBorders>
              <w:bottom w:val="single" w:color="E1E5EC" w:sz="4"/>
            </w:tcBorders>
          </w:tcPr>
          <w:p>
            <w:pPr>
              <w:spacing w:after="0"/>
            </w:pPr>
            <w:r>
              <w:rPr>
                <w:sz w:val="19"/>
              </w:rPr>
              <w:t>Fraud-detection engine (MoMo)</w:t>
            </w:r>
          </w:p>
        </w:tc>
        <w:tc>
          <w:tcPr>
            <w:tcW w:type="dxa" w:w="3941"/>
            <w:tcMar>
              <w:top w:w="60" w:type="dxa"/>
              <w:bottom w:w="60" w:type="dxa"/>
              <w:start w:w="110" w:type="dxa"/>
              <w:end w:w="110" w:type="dxa"/>
            </w:tcMar>
            <w:shd w:val="clear" w:color="auto" w:fill="F7F8FA"/>
            <w:tcBorders>
              <w:bottom w:val="single" w:color="E1E5EC" w:sz="4"/>
            </w:tcBorders>
          </w:tcPr>
          <w:p>
            <w:pPr>
              <w:spacing w:after="0"/>
            </w:pPr>
            <w:r>
              <w:rPr>
                <w:sz w:val="19"/>
              </w:rPr>
              <w:t>ML anomaly detection, rules</w:t>
            </w:r>
          </w:p>
        </w:tc>
        <w:tc>
          <w:tcPr>
            <w:tcW w:type="dxa" w:w="3350"/>
            <w:tcMar>
              <w:top w:w="60" w:type="dxa"/>
              <w:bottom w:w="60" w:type="dxa"/>
              <w:start w:w="110" w:type="dxa"/>
              <w:end w:w="110" w:type="dxa"/>
            </w:tcMar>
            <w:shd w:val="clear" w:color="auto" w:fill="F7F8FA"/>
            <w:tcBorders>
              <w:bottom w:val="single" w:color="E1E5EC" w:sz="4"/>
            </w:tcBorders>
          </w:tcPr>
          <w:p>
            <w:pPr>
              <w:spacing w:after="0"/>
            </w:pPr>
            <w:r>
              <w:rPr>
                <w:sz w:val="19"/>
              </w:rPr>
              <w:t>Real-time, learning, uncertainty</w:t>
            </w:r>
          </w:p>
        </w:tc>
      </w:tr>
    </w:tbl>
    <w:p>
      <w:pPr>
        <w:spacing w:after="40"/>
      </w:pPr>
    </w:p>
    <w:p>
      <w:pPr>
        <w:pStyle w:val="Heading3"/>
      </w:pPr>
      <w:r>
        <w:t>4.3 Comparing techniques and systems by application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2423"/>
            <w:tcMar>
              <w:top w:w="60" w:type="dxa"/>
              <w:bottom w:w="60" w:type="dxa"/>
              <w:start w:w="110" w:type="dxa"/>
              <w:end w:w="110" w:type="dxa"/>
            </w:tcMar>
            <w:shd w:val="clear" w:color="auto" w:fill="1B2A49"/>
          </w:tcPr>
          <w:p>
            <w:pPr>
              <w:spacing w:after="0"/>
            </w:pPr>
            <w:r>
              <w:rPr>
                <w:b/>
                <w:color w:val="FFFFFF"/>
                <w:sz w:val="20"/>
              </w:rPr>
              <w:t>Application need</w:t>
            </w:r>
          </w:p>
        </w:tc>
        <w:tc>
          <w:tcPr>
            <w:tcW w:type="dxa" w:w="2536"/>
            <w:tcMar>
              <w:top w:w="60" w:type="dxa"/>
              <w:bottom w:w="60" w:type="dxa"/>
              <w:start w:w="110" w:type="dxa"/>
              <w:end w:w="110" w:type="dxa"/>
            </w:tcMar>
            <w:shd w:val="clear" w:color="auto" w:fill="1B2A49"/>
          </w:tcPr>
          <w:p>
            <w:pPr>
              <w:spacing w:after="0"/>
            </w:pPr>
            <w:r>
              <w:rPr>
                <w:b/>
                <w:color w:val="FFFFFF"/>
                <w:sz w:val="20"/>
              </w:rPr>
              <w:t>Best-suited technique(s)</w:t>
            </w:r>
          </w:p>
        </w:tc>
        <w:tc>
          <w:tcPr>
            <w:tcW w:type="dxa" w:w="2648"/>
            <w:tcMar>
              <w:top w:w="60" w:type="dxa"/>
              <w:bottom w:w="60" w:type="dxa"/>
              <w:start w:w="110" w:type="dxa"/>
              <w:end w:w="110" w:type="dxa"/>
            </w:tcMar>
            <w:shd w:val="clear" w:color="auto" w:fill="1B2A49"/>
          </w:tcPr>
          <w:p>
            <w:pPr>
              <w:spacing w:after="0"/>
            </w:pPr>
            <w:r>
              <w:rPr>
                <w:b/>
                <w:color w:val="FFFFFF"/>
                <w:sz w:val="20"/>
              </w:rPr>
              <w:t>Why</w:t>
            </w:r>
          </w:p>
        </w:tc>
        <w:tc>
          <w:tcPr>
            <w:tcW w:type="dxa" w:w="1916"/>
            <w:tcMar>
              <w:top w:w="60" w:type="dxa"/>
              <w:bottom w:w="60" w:type="dxa"/>
              <w:start w:w="110" w:type="dxa"/>
              <w:end w:w="110" w:type="dxa"/>
            </w:tcMar>
            <w:shd w:val="clear" w:color="auto" w:fill="1B2A49"/>
          </w:tcPr>
          <w:p>
            <w:pPr>
              <w:spacing w:after="0"/>
            </w:pPr>
            <w:r>
              <w:rPr>
                <w:b/>
                <w:color w:val="FFFFFF"/>
                <w:sz w:val="20"/>
              </w:rPr>
              <w:t>Less suitable</w:t>
            </w:r>
          </w:p>
        </w:tc>
      </w:tr>
      <w:tr>
        <w:tc>
          <w:tcPr>
            <w:tcW w:type="dxa" w:w="2423"/>
            <w:tcMar>
              <w:top w:w="60" w:type="dxa"/>
              <w:bottom w:w="60" w:type="dxa"/>
              <w:start w:w="110" w:type="dxa"/>
              <w:end w:w="110" w:type="dxa"/>
            </w:tcMar>
            <w:tcBorders>
              <w:bottom w:val="single" w:color="E1E5EC" w:sz="4"/>
            </w:tcBorders>
          </w:tcPr>
          <w:p>
            <w:pPr>
              <w:spacing w:after="0"/>
            </w:pPr>
            <w:r>
              <w:rPr>
                <w:sz w:val="19"/>
              </w:rPr>
              <w:t>Decide eligibility using clear regulations</w:t>
            </w:r>
          </w:p>
        </w:tc>
        <w:tc>
          <w:tcPr>
            <w:tcW w:type="dxa" w:w="2536"/>
            <w:tcMar>
              <w:top w:w="60" w:type="dxa"/>
              <w:bottom w:w="60" w:type="dxa"/>
              <w:start w:w="110" w:type="dxa"/>
              <w:end w:w="110" w:type="dxa"/>
            </w:tcMar>
            <w:tcBorders>
              <w:bottom w:val="single" w:color="E1E5EC" w:sz="4"/>
            </w:tcBorders>
          </w:tcPr>
          <w:p>
            <w:pPr>
              <w:spacing w:after="0"/>
            </w:pPr>
            <w:r>
              <w:rPr>
                <w:sz w:val="19"/>
              </w:rPr>
              <w:t>Rule-based</w:t>
            </w:r>
          </w:p>
        </w:tc>
        <w:tc>
          <w:tcPr>
            <w:tcW w:type="dxa" w:w="2648"/>
            <w:tcMar>
              <w:top w:w="60" w:type="dxa"/>
              <w:bottom w:w="60" w:type="dxa"/>
              <w:start w:w="110" w:type="dxa"/>
              <w:end w:w="110" w:type="dxa"/>
            </w:tcMar>
            <w:tcBorders>
              <w:bottom w:val="single" w:color="E1E5EC" w:sz="4"/>
            </w:tcBorders>
          </w:tcPr>
          <w:p>
            <w:pPr>
              <w:spacing w:after="0"/>
            </w:pPr>
            <w:r>
              <w:rPr>
                <w:sz w:val="19"/>
              </w:rPr>
              <w:t>Rules known, explainability required</w:t>
            </w:r>
          </w:p>
        </w:tc>
        <w:tc>
          <w:tcPr>
            <w:tcW w:type="dxa" w:w="1916"/>
            <w:tcMar>
              <w:top w:w="60" w:type="dxa"/>
              <w:bottom w:w="60" w:type="dxa"/>
              <w:start w:w="110" w:type="dxa"/>
              <w:end w:w="110" w:type="dxa"/>
            </w:tcMar>
            <w:tcBorders>
              <w:bottom w:val="single" w:color="E1E5EC" w:sz="4"/>
            </w:tcBorders>
          </w:tcPr>
          <w:p>
            <w:pPr>
              <w:spacing w:after="0"/>
            </w:pPr>
            <w:r>
              <w:rPr>
                <w:sz w:val="19"/>
              </w:rPr>
              <w:t>Deep learning (opaque, needs data)</w:t>
            </w:r>
          </w:p>
        </w:tc>
      </w:tr>
      <w:tr>
        <w:tc>
          <w:tcPr>
            <w:tcW w:type="dxa" w:w="2423"/>
            <w:tcMar>
              <w:top w:w="60" w:type="dxa"/>
              <w:bottom w:w="60" w:type="dxa"/>
              <w:start w:w="110" w:type="dxa"/>
              <w:end w:w="110" w:type="dxa"/>
            </w:tcMar>
            <w:shd w:val="clear" w:color="auto" w:fill="F7F8FA"/>
            <w:tcBorders>
              <w:bottom w:val="single" w:color="E1E5EC" w:sz="4"/>
            </w:tcBorders>
          </w:tcPr>
          <w:p>
            <w:pPr>
              <w:spacing w:after="0"/>
            </w:pPr>
            <w:r>
              <w:rPr>
                <w:sz w:val="19"/>
              </w:rPr>
              <w:t>Recognise diseased leaves from photos</w:t>
            </w:r>
          </w:p>
        </w:tc>
        <w:tc>
          <w:tcPr>
            <w:tcW w:type="dxa" w:w="2536"/>
            <w:tcMar>
              <w:top w:w="60" w:type="dxa"/>
              <w:bottom w:w="60" w:type="dxa"/>
              <w:start w:w="110" w:type="dxa"/>
              <w:end w:w="110" w:type="dxa"/>
            </w:tcMar>
            <w:shd w:val="clear" w:color="auto" w:fill="F7F8FA"/>
            <w:tcBorders>
              <w:bottom w:val="single" w:color="E1E5EC" w:sz="4"/>
            </w:tcBorders>
          </w:tcPr>
          <w:p>
            <w:pPr>
              <w:spacing w:after="0"/>
            </w:pPr>
            <w:r>
              <w:rPr>
                <w:sz w:val="19"/>
              </w:rPr>
              <w:t>Computer vision / deep learning</w:t>
            </w:r>
          </w:p>
        </w:tc>
        <w:tc>
          <w:tcPr>
            <w:tcW w:type="dxa" w:w="2648"/>
            <w:tcMar>
              <w:top w:w="60" w:type="dxa"/>
              <w:bottom w:w="60" w:type="dxa"/>
              <w:start w:w="110" w:type="dxa"/>
              <w:end w:w="110" w:type="dxa"/>
            </w:tcMar>
            <w:shd w:val="clear" w:color="auto" w:fill="F7F8FA"/>
            <w:tcBorders>
              <w:bottom w:val="single" w:color="E1E5EC" w:sz="4"/>
            </w:tcBorders>
          </w:tcPr>
          <w:p>
            <w:pPr>
              <w:spacing w:after="0"/>
            </w:pPr>
            <w:r>
              <w:rPr>
                <w:sz w:val="19"/>
              </w:rPr>
              <w:t>Patterns too complex for rules; images abundant</w:t>
            </w:r>
          </w:p>
        </w:tc>
        <w:tc>
          <w:tcPr>
            <w:tcW w:type="dxa" w:w="1916"/>
            <w:tcMar>
              <w:top w:w="60" w:type="dxa"/>
              <w:bottom w:w="60" w:type="dxa"/>
              <w:start w:w="110" w:type="dxa"/>
              <w:end w:w="110" w:type="dxa"/>
            </w:tcMar>
            <w:shd w:val="clear" w:color="auto" w:fill="F7F8FA"/>
            <w:tcBorders>
              <w:bottom w:val="single" w:color="E1E5EC" w:sz="4"/>
            </w:tcBorders>
          </w:tcPr>
          <w:p>
            <w:pPr>
              <w:spacing w:after="0"/>
            </w:pPr>
            <w:r>
              <w:rPr>
                <w:sz w:val="19"/>
              </w:rPr>
              <w:t>Rules, fuzzy logic</w:t>
            </w:r>
          </w:p>
        </w:tc>
      </w:tr>
      <w:tr>
        <w:tc>
          <w:tcPr>
            <w:tcW w:type="dxa" w:w="2423"/>
            <w:tcMar>
              <w:top w:w="60" w:type="dxa"/>
              <w:bottom w:w="60" w:type="dxa"/>
              <w:start w:w="110" w:type="dxa"/>
              <w:end w:w="110" w:type="dxa"/>
            </w:tcMar>
            <w:tcBorders>
              <w:bottom w:val="single" w:color="E1E5EC" w:sz="4"/>
            </w:tcBorders>
          </w:tcPr>
          <w:p>
            <w:pPr>
              <w:spacing w:after="0"/>
            </w:pPr>
            <w:r>
              <w:rPr>
                <w:sz w:val="19"/>
              </w:rPr>
              <w:t>Translate Pidgin to French</w:t>
            </w:r>
          </w:p>
        </w:tc>
        <w:tc>
          <w:tcPr>
            <w:tcW w:type="dxa" w:w="2536"/>
            <w:tcMar>
              <w:top w:w="60" w:type="dxa"/>
              <w:bottom w:w="60" w:type="dxa"/>
              <w:start w:w="110" w:type="dxa"/>
              <w:end w:w="110" w:type="dxa"/>
            </w:tcMar>
            <w:tcBorders>
              <w:bottom w:val="single" w:color="E1E5EC" w:sz="4"/>
            </w:tcBorders>
          </w:tcPr>
          <w:p>
            <w:pPr>
              <w:spacing w:after="0"/>
            </w:pPr>
            <w:r>
              <w:rPr>
                <w:sz w:val="19"/>
              </w:rPr>
              <w:t>NLP / large language models (with local data)</w:t>
            </w:r>
          </w:p>
        </w:tc>
        <w:tc>
          <w:tcPr>
            <w:tcW w:type="dxa" w:w="2648"/>
            <w:tcMar>
              <w:top w:w="60" w:type="dxa"/>
              <w:bottom w:w="60" w:type="dxa"/>
              <w:start w:w="110" w:type="dxa"/>
              <w:end w:w="110" w:type="dxa"/>
            </w:tcMar>
            <w:tcBorders>
              <w:bottom w:val="single" w:color="E1E5EC" w:sz="4"/>
            </w:tcBorders>
          </w:tcPr>
          <w:p>
            <w:pPr>
              <w:spacing w:after="0"/>
            </w:pPr>
            <w:r>
              <w:rPr>
                <w:sz w:val="19"/>
              </w:rPr>
              <w:t>Language patterns learned from text</w:t>
            </w:r>
          </w:p>
        </w:tc>
        <w:tc>
          <w:tcPr>
            <w:tcW w:type="dxa" w:w="1916"/>
            <w:tcMar>
              <w:top w:w="60" w:type="dxa"/>
              <w:bottom w:w="60" w:type="dxa"/>
              <w:start w:w="110" w:type="dxa"/>
              <w:end w:w="110" w:type="dxa"/>
            </w:tcMar>
            <w:tcBorders>
              <w:bottom w:val="single" w:color="E1E5EC" w:sz="4"/>
            </w:tcBorders>
          </w:tcPr>
          <w:p>
            <w:pPr>
              <w:spacing w:after="0"/>
            </w:pPr>
            <w:r>
              <w:rPr>
                <w:sz w:val="19"/>
              </w:rPr>
              <w:t>Search</w:t>
            </w:r>
          </w:p>
        </w:tc>
      </w:tr>
      <w:tr>
        <w:tc>
          <w:tcPr>
            <w:tcW w:type="dxa" w:w="2423"/>
            <w:tcMar>
              <w:top w:w="60" w:type="dxa"/>
              <w:bottom w:w="60" w:type="dxa"/>
              <w:start w:w="110" w:type="dxa"/>
              <w:end w:w="110" w:type="dxa"/>
            </w:tcMar>
            <w:shd w:val="clear" w:color="auto" w:fill="F7F8FA"/>
            <w:tcBorders>
              <w:bottom w:val="single" w:color="E1E5EC" w:sz="4"/>
            </w:tcBorders>
          </w:tcPr>
          <w:p>
            <w:pPr>
              <w:spacing w:after="0"/>
            </w:pPr>
            <w:r>
              <w:rPr>
                <w:sz w:val="19"/>
              </w:rPr>
              <w:t>Find the fastest route in Yaoundé traffic</w:t>
            </w:r>
          </w:p>
        </w:tc>
        <w:tc>
          <w:tcPr>
            <w:tcW w:type="dxa" w:w="2536"/>
            <w:tcMar>
              <w:top w:w="60" w:type="dxa"/>
              <w:bottom w:w="60" w:type="dxa"/>
              <w:start w:w="110" w:type="dxa"/>
              <w:end w:w="110" w:type="dxa"/>
            </w:tcMar>
            <w:shd w:val="clear" w:color="auto" w:fill="F7F8FA"/>
            <w:tcBorders>
              <w:bottom w:val="single" w:color="E1E5EC" w:sz="4"/>
            </w:tcBorders>
          </w:tcPr>
          <w:p>
            <w:pPr>
              <w:spacing w:after="0"/>
            </w:pPr>
            <w:r>
              <w:rPr>
                <w:sz w:val="19"/>
              </w:rPr>
              <w:t>Search/planning with ML traffic prediction</w:t>
            </w:r>
          </w:p>
        </w:tc>
        <w:tc>
          <w:tcPr>
            <w:tcW w:type="dxa" w:w="2648"/>
            <w:tcMar>
              <w:top w:w="60" w:type="dxa"/>
              <w:bottom w:w="60" w:type="dxa"/>
              <w:start w:w="110" w:type="dxa"/>
              <w:end w:w="110" w:type="dxa"/>
            </w:tcMar>
            <w:shd w:val="clear" w:color="auto" w:fill="F7F8FA"/>
            <w:tcBorders>
              <w:bottom w:val="single" w:color="E1E5EC" w:sz="4"/>
            </w:tcBorders>
          </w:tcPr>
          <w:p>
            <w:pPr>
              <w:spacing w:after="0"/>
            </w:pPr>
            <w:r>
              <w:rPr>
                <w:sz w:val="19"/>
              </w:rPr>
              <w:t>Well-defined graph problem plus prediction</w:t>
            </w:r>
          </w:p>
        </w:tc>
        <w:tc>
          <w:tcPr>
            <w:tcW w:type="dxa" w:w="1916"/>
            <w:tcMar>
              <w:top w:w="60" w:type="dxa"/>
              <w:bottom w:w="60" w:type="dxa"/>
              <w:start w:w="110" w:type="dxa"/>
              <w:end w:w="110" w:type="dxa"/>
            </w:tcMar>
            <w:shd w:val="clear" w:color="auto" w:fill="F7F8FA"/>
            <w:tcBorders>
              <w:bottom w:val="single" w:color="E1E5EC" w:sz="4"/>
            </w:tcBorders>
          </w:tcPr>
          <w:p>
            <w:pPr>
              <w:spacing w:after="0"/>
            </w:pPr>
            <w:r>
              <w:rPr>
                <w:sz w:val="19"/>
              </w:rPr>
              <w:t>Expert rules</w:t>
            </w:r>
          </w:p>
        </w:tc>
      </w:tr>
      <w:tr>
        <w:tc>
          <w:tcPr>
            <w:tcW w:type="dxa" w:w="2423"/>
            <w:tcMar>
              <w:top w:w="60" w:type="dxa"/>
              <w:bottom w:w="60" w:type="dxa"/>
              <w:start w:w="110" w:type="dxa"/>
              <w:end w:w="110" w:type="dxa"/>
            </w:tcMar>
            <w:tcBorders>
              <w:bottom w:val="single" w:color="E1E5EC" w:sz="4"/>
            </w:tcBorders>
          </w:tcPr>
          <w:p>
            <w:pPr>
              <w:spacing w:after="0"/>
            </w:pPr>
            <w:r>
              <w:rPr>
                <w:sz w:val="19"/>
              </w:rPr>
              <w:t>Control a fan speed smoothly by temperature</w:t>
            </w:r>
          </w:p>
        </w:tc>
        <w:tc>
          <w:tcPr>
            <w:tcW w:type="dxa" w:w="2536"/>
            <w:tcMar>
              <w:top w:w="60" w:type="dxa"/>
              <w:bottom w:w="60" w:type="dxa"/>
              <w:start w:w="110" w:type="dxa"/>
              <w:end w:w="110" w:type="dxa"/>
            </w:tcMar>
            <w:tcBorders>
              <w:bottom w:val="single" w:color="E1E5EC" w:sz="4"/>
            </w:tcBorders>
          </w:tcPr>
          <w:p>
            <w:pPr>
              <w:spacing w:after="0"/>
            </w:pPr>
            <w:r>
              <w:rPr>
                <w:sz w:val="19"/>
              </w:rPr>
              <w:t>Fuzzy logic</w:t>
            </w:r>
          </w:p>
        </w:tc>
        <w:tc>
          <w:tcPr>
            <w:tcW w:type="dxa" w:w="2648"/>
            <w:tcMar>
              <w:top w:w="60" w:type="dxa"/>
              <w:bottom w:w="60" w:type="dxa"/>
              <w:start w:w="110" w:type="dxa"/>
              <w:end w:w="110" w:type="dxa"/>
            </w:tcMar>
            <w:tcBorders>
              <w:bottom w:val="single" w:color="E1E5EC" w:sz="4"/>
            </w:tcBorders>
          </w:tcPr>
          <w:p>
            <w:pPr>
              <w:spacing w:after="0"/>
            </w:pPr>
            <w:r>
              <w:rPr>
                <w:sz w:val="19"/>
              </w:rPr>
              <w:t>Vague, continuous input; cheap hardware</w:t>
            </w:r>
          </w:p>
        </w:tc>
        <w:tc>
          <w:tcPr>
            <w:tcW w:type="dxa" w:w="1916"/>
            <w:tcMar>
              <w:top w:w="60" w:type="dxa"/>
              <w:bottom w:w="60" w:type="dxa"/>
              <w:start w:w="110" w:type="dxa"/>
              <w:end w:w="110" w:type="dxa"/>
            </w:tcMar>
            <w:tcBorders>
              <w:bottom w:val="single" w:color="E1E5EC" w:sz="4"/>
            </w:tcBorders>
          </w:tcPr>
          <w:p>
            <w:pPr>
              <w:spacing w:after="0"/>
            </w:pPr>
            <w:r>
              <w:rPr>
                <w:sz w:val="19"/>
              </w:rPr>
              <w:t>Deep learning</w:t>
            </w:r>
          </w:p>
        </w:tc>
      </w:tr>
      <w:tr>
        <w:tc>
          <w:tcPr>
            <w:tcW w:type="dxa" w:w="2423"/>
            <w:tcMar>
              <w:top w:w="60" w:type="dxa"/>
              <w:bottom w:w="60" w:type="dxa"/>
              <w:start w:w="110" w:type="dxa"/>
              <w:end w:w="110" w:type="dxa"/>
            </w:tcMar>
            <w:shd w:val="clear" w:color="auto" w:fill="F7F8FA"/>
            <w:tcBorders>
              <w:bottom w:val="single" w:color="E1E5EC" w:sz="4"/>
            </w:tcBorders>
          </w:tcPr>
          <w:p>
            <w:pPr>
              <w:spacing w:after="0"/>
            </w:pPr>
            <w:r>
              <w:rPr>
                <w:sz w:val="19"/>
              </w:rPr>
              <w:t>Detect unusual MoMo transactions</w:t>
            </w:r>
          </w:p>
        </w:tc>
        <w:tc>
          <w:tcPr>
            <w:tcW w:type="dxa" w:w="2536"/>
            <w:tcMar>
              <w:top w:w="60" w:type="dxa"/>
              <w:bottom w:w="60" w:type="dxa"/>
              <w:start w:w="110" w:type="dxa"/>
              <w:end w:w="110" w:type="dxa"/>
            </w:tcMar>
            <w:shd w:val="clear" w:color="auto" w:fill="F7F8FA"/>
            <w:tcBorders>
              <w:bottom w:val="single" w:color="E1E5EC" w:sz="4"/>
            </w:tcBorders>
          </w:tcPr>
          <w:p>
            <w:pPr>
              <w:spacing w:after="0"/>
            </w:pPr>
            <w:r>
              <w:rPr>
                <w:sz w:val="19"/>
              </w:rPr>
              <w:t>ML anomaly detection</w:t>
            </w:r>
          </w:p>
        </w:tc>
        <w:tc>
          <w:tcPr>
            <w:tcW w:type="dxa" w:w="2648"/>
            <w:tcMar>
              <w:top w:w="60" w:type="dxa"/>
              <w:bottom w:w="60" w:type="dxa"/>
              <w:start w:w="110" w:type="dxa"/>
              <w:end w:w="110" w:type="dxa"/>
            </w:tcMar>
            <w:shd w:val="clear" w:color="auto" w:fill="F7F8FA"/>
            <w:tcBorders>
              <w:bottom w:val="single" w:color="E1E5EC" w:sz="4"/>
            </w:tcBorders>
          </w:tcPr>
          <w:p>
            <w:pPr>
              <w:spacing w:after="0"/>
            </w:pPr>
            <w:r>
              <w:rPr>
                <w:sz w:val="19"/>
              </w:rPr>
              <w:t>Learns normal behaviour; adapts</w:t>
            </w:r>
          </w:p>
        </w:tc>
        <w:tc>
          <w:tcPr>
            <w:tcW w:type="dxa" w:w="1916"/>
            <w:tcMar>
              <w:top w:w="60" w:type="dxa"/>
              <w:bottom w:w="60" w:type="dxa"/>
              <w:start w:w="110" w:type="dxa"/>
              <w:end w:w="110" w:type="dxa"/>
            </w:tcMar>
            <w:shd w:val="clear" w:color="auto" w:fill="F7F8FA"/>
            <w:tcBorders>
              <w:bottom w:val="single" w:color="E1E5EC" w:sz="4"/>
            </w:tcBorders>
          </w:tcPr>
          <w:p>
            <w:pPr>
              <w:spacing w:after="0"/>
            </w:pPr>
            <w:r>
              <w:rPr>
                <w:sz w:val="19"/>
              </w:rPr>
              <w:t>Static rules alone</w:t>
            </w:r>
          </w:p>
        </w:tc>
      </w:tr>
      <w:tr>
        <w:tc>
          <w:tcPr>
            <w:tcW w:type="dxa" w:w="2423"/>
            <w:tcMar>
              <w:top w:w="60" w:type="dxa"/>
              <w:bottom w:w="60" w:type="dxa"/>
              <w:start w:w="110" w:type="dxa"/>
              <w:end w:w="110" w:type="dxa"/>
            </w:tcMar>
            <w:tcBorders>
              <w:bottom w:val="single" w:color="E1E5EC" w:sz="4"/>
            </w:tcBorders>
          </w:tcPr>
          <w:p>
            <w:pPr>
              <w:spacing w:after="0"/>
            </w:pPr>
            <w:r>
              <w:rPr>
                <w:sz w:val="19"/>
              </w:rPr>
              <w:t>Design an optimal school timetable</w:t>
            </w:r>
          </w:p>
        </w:tc>
        <w:tc>
          <w:tcPr>
            <w:tcW w:type="dxa" w:w="2536"/>
            <w:tcMar>
              <w:top w:w="60" w:type="dxa"/>
              <w:bottom w:w="60" w:type="dxa"/>
              <w:start w:w="110" w:type="dxa"/>
              <w:end w:w="110" w:type="dxa"/>
            </w:tcMar>
            <w:tcBorders>
              <w:bottom w:val="single" w:color="E1E5EC" w:sz="4"/>
            </w:tcBorders>
          </w:tcPr>
          <w:p>
            <w:pPr>
              <w:spacing w:after="0"/>
            </w:pPr>
            <w:r>
              <w:rPr>
                <w:sz w:val="19"/>
              </w:rPr>
              <w:t>Search / evolutionary algorithms</w:t>
            </w:r>
          </w:p>
        </w:tc>
        <w:tc>
          <w:tcPr>
            <w:tcW w:type="dxa" w:w="2648"/>
            <w:tcMar>
              <w:top w:w="60" w:type="dxa"/>
              <w:bottom w:w="60" w:type="dxa"/>
              <w:start w:w="110" w:type="dxa"/>
              <w:end w:w="110" w:type="dxa"/>
            </w:tcMar>
            <w:tcBorders>
              <w:bottom w:val="single" w:color="E1E5EC" w:sz="4"/>
            </w:tcBorders>
          </w:tcPr>
          <w:p>
            <w:pPr>
              <w:spacing w:after="0"/>
            </w:pPr>
            <w:r>
              <w:rPr>
                <w:sz w:val="19"/>
              </w:rPr>
              <w:t>Combinatorial optimisation</w:t>
            </w:r>
          </w:p>
        </w:tc>
        <w:tc>
          <w:tcPr>
            <w:tcW w:type="dxa" w:w="1916"/>
            <w:tcMar>
              <w:top w:w="60" w:type="dxa"/>
              <w:bottom w:w="60" w:type="dxa"/>
              <w:start w:w="110" w:type="dxa"/>
              <w:end w:w="110" w:type="dxa"/>
            </w:tcMar>
            <w:tcBorders>
              <w:bottom w:val="single" w:color="E1E5EC" w:sz="4"/>
            </w:tcBorders>
          </w:tcPr>
          <w:p>
            <w:pPr>
              <w:spacing w:after="0"/>
            </w:pPr>
            <w:r>
              <w:rPr>
                <w:sz w:val="19"/>
              </w:rPr>
              <w:t>NLP</w:t>
            </w:r>
          </w:p>
        </w:tc>
      </w:tr>
      <w:tr>
        <w:tc>
          <w:tcPr>
            <w:tcW w:type="dxa" w:w="2423"/>
            <w:tcMar>
              <w:top w:w="60" w:type="dxa"/>
              <w:bottom w:w="60" w:type="dxa"/>
              <w:start w:w="110" w:type="dxa"/>
              <w:end w:w="110" w:type="dxa"/>
            </w:tcMar>
            <w:shd w:val="clear" w:color="auto" w:fill="F7F8FA"/>
            <w:tcBorders>
              <w:bottom w:val="single" w:color="E1E5EC" w:sz="4"/>
            </w:tcBorders>
          </w:tcPr>
          <w:p>
            <w:pPr>
              <w:spacing w:after="0"/>
            </w:pPr>
            <w:r>
              <w:rPr>
                <w:sz w:val="19"/>
              </w:rPr>
              <w:t>Answer parents' FAQs 24/7</w:t>
            </w:r>
          </w:p>
        </w:tc>
        <w:tc>
          <w:tcPr>
            <w:tcW w:type="dxa" w:w="2536"/>
            <w:tcMar>
              <w:top w:w="60" w:type="dxa"/>
              <w:bottom w:w="60" w:type="dxa"/>
              <w:start w:w="110" w:type="dxa"/>
              <w:end w:w="110" w:type="dxa"/>
            </w:tcMar>
            <w:shd w:val="clear" w:color="auto" w:fill="F7F8FA"/>
            <w:tcBorders>
              <w:bottom w:val="single" w:color="E1E5EC" w:sz="4"/>
            </w:tcBorders>
          </w:tcPr>
          <w:p>
            <w:pPr>
              <w:spacing w:after="0"/>
            </w:pPr>
            <w:r>
              <w:rPr>
                <w:sz w:val="19"/>
              </w:rPr>
              <w:t>NLP chatbot (rule-based for FAQ + LLM)</w:t>
            </w:r>
          </w:p>
        </w:tc>
        <w:tc>
          <w:tcPr>
            <w:tcW w:type="dxa" w:w="2648"/>
            <w:tcMar>
              <w:top w:w="60" w:type="dxa"/>
              <w:bottom w:w="60" w:type="dxa"/>
              <w:start w:w="110" w:type="dxa"/>
              <w:end w:w="110" w:type="dxa"/>
            </w:tcMar>
            <w:shd w:val="clear" w:color="auto" w:fill="F7F8FA"/>
            <w:tcBorders>
              <w:bottom w:val="single" w:color="E1E5EC" w:sz="4"/>
            </w:tcBorders>
          </w:tcPr>
          <w:p>
            <w:pPr>
              <w:spacing w:after="0"/>
            </w:pPr>
            <w:r>
              <w:rPr>
                <w:sz w:val="19"/>
              </w:rPr>
              <w:t>Language interaction</w:t>
            </w:r>
          </w:p>
        </w:tc>
        <w:tc>
          <w:tcPr>
            <w:tcW w:type="dxa" w:w="1916"/>
            <w:tcMar>
              <w:top w:w="60" w:type="dxa"/>
              <w:bottom w:w="60" w:type="dxa"/>
              <w:start w:w="110" w:type="dxa"/>
              <w:end w:w="110" w:type="dxa"/>
            </w:tcMar>
            <w:shd w:val="clear" w:color="auto" w:fill="F7F8FA"/>
            <w:tcBorders>
              <w:bottom w:val="single" w:color="E1E5EC" w:sz="4"/>
            </w:tcBorders>
          </w:tcPr>
          <w:p>
            <w:pPr>
              <w:spacing w:after="0"/>
            </w:pPr>
            <w:r>
              <w:rPr>
                <w:sz w:val="19"/>
              </w:rPr>
              <w:t>Vision</w:t>
            </w:r>
          </w:p>
        </w:tc>
      </w:tr>
      <w:tr>
        <w:tc>
          <w:tcPr>
            <w:tcW w:type="dxa" w:w="2423"/>
            <w:tcMar>
              <w:top w:w="60" w:type="dxa"/>
              <w:bottom w:w="60" w:type="dxa"/>
              <w:start w:w="110" w:type="dxa"/>
              <w:end w:w="110" w:type="dxa"/>
            </w:tcMar>
            <w:tcBorders>
              <w:bottom w:val="single" w:color="E1E5EC" w:sz="4"/>
            </w:tcBorders>
          </w:tcPr>
          <w:p>
            <w:pPr>
              <w:spacing w:after="0"/>
            </w:pPr>
            <w:r>
              <w:rPr>
                <w:sz w:val="19"/>
              </w:rPr>
              <w:t>Predict crop yields</w:t>
            </w:r>
          </w:p>
        </w:tc>
        <w:tc>
          <w:tcPr>
            <w:tcW w:type="dxa" w:w="2536"/>
            <w:tcMar>
              <w:top w:w="60" w:type="dxa"/>
              <w:bottom w:w="60" w:type="dxa"/>
              <w:start w:w="110" w:type="dxa"/>
              <w:end w:w="110" w:type="dxa"/>
            </w:tcMar>
            <w:tcBorders>
              <w:bottom w:val="single" w:color="E1E5EC" w:sz="4"/>
            </w:tcBorders>
          </w:tcPr>
          <w:p>
            <w:pPr>
              <w:spacing w:after="0"/>
            </w:pPr>
            <w:r>
              <w:rPr>
                <w:sz w:val="19"/>
              </w:rPr>
              <w:t>ML regression</w:t>
            </w:r>
          </w:p>
        </w:tc>
        <w:tc>
          <w:tcPr>
            <w:tcW w:type="dxa" w:w="2648"/>
            <w:tcMar>
              <w:top w:w="60" w:type="dxa"/>
              <w:bottom w:w="60" w:type="dxa"/>
              <w:start w:w="110" w:type="dxa"/>
              <w:end w:w="110" w:type="dxa"/>
            </w:tcMar>
            <w:tcBorders>
              <w:bottom w:val="single" w:color="E1E5EC" w:sz="4"/>
            </w:tcBorders>
          </w:tcPr>
          <w:p>
            <w:pPr>
              <w:spacing w:after="0"/>
            </w:pPr>
            <w:r>
              <w:rPr>
                <w:sz w:val="19"/>
              </w:rPr>
              <w:t>Numeric prediction from data</w:t>
            </w:r>
          </w:p>
        </w:tc>
        <w:tc>
          <w:tcPr>
            <w:tcW w:type="dxa" w:w="1916"/>
            <w:tcMar>
              <w:top w:w="60" w:type="dxa"/>
              <w:bottom w:w="60" w:type="dxa"/>
              <w:start w:w="110" w:type="dxa"/>
              <w:end w:w="110" w:type="dxa"/>
            </w:tcMar>
            <w:tcBorders>
              <w:bottom w:val="single" w:color="E1E5EC" w:sz="4"/>
            </w:tcBorders>
          </w:tcPr>
          <w:p>
            <w:pPr>
              <w:spacing w:after="0"/>
            </w:pPr>
            <w:r>
              <w:rPr>
                <w:sz w:val="19"/>
              </w:rPr>
              <w:t>Rules</w:t>
            </w:r>
          </w:p>
        </w:tc>
      </w:tr>
    </w:tbl>
    <w:p>
      <w:pPr>
        <w:spacing w:after="40"/>
      </w:pPr>
    </w:p>
    <w:p>
      <w:r>
        <w:t xml:space="preserve">Comparison criteria: </w:t>
      </w:r>
      <w:r>
        <w:rPr>
          <w:b/>
        </w:rPr>
        <w:t>data requirements</w:t>
      </w:r>
      <w:r>
        <w:t xml:space="preserve"> (rules: none; deep learning: large), </w:t>
      </w:r>
      <w:r>
        <w:rPr>
          <w:b/>
        </w:rPr>
        <w:t>explainability</w:t>
      </w:r>
      <w:r>
        <w:t xml:space="preserve"> (rules/fuzzy high; deep learning low), </w:t>
      </w:r>
      <w:r>
        <w:rPr>
          <w:b/>
        </w:rPr>
        <w:t>accuracy on perception tasks</w:t>
      </w:r>
      <w:r>
        <w:t xml:space="preserve"> (deep learning high), </w:t>
      </w:r>
      <w:r>
        <w:rPr>
          <w:b/>
        </w:rPr>
        <w:t>adaptability</w:t>
      </w:r>
      <w:r>
        <w:t xml:space="preserve"> (learning methods), </w:t>
      </w:r>
      <w:r>
        <w:rPr>
          <w:b/>
        </w:rPr>
        <w:t>cost and compute</w:t>
      </w:r>
      <w:r>
        <w:t xml:space="preserve"> (deep learning high), </w:t>
      </w:r>
      <w:r>
        <w:rPr>
          <w:b/>
        </w:rPr>
        <w:t>maintenance</w:t>
      </w:r>
      <w:r>
        <w:t xml:space="preserve"> (rules costly as knowledge grows), </w:t>
      </w:r>
      <w:r>
        <w:rPr>
          <w:b/>
        </w:rPr>
        <w:t>risk tolerance</w:t>
      </w:r>
      <w:r>
        <w:t xml:space="preserve"> (high-stakes → explainable + human oversight).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Two systems, one clinic.</w:t>
            </w:r>
            <w:r>
              <w:rPr>
                <w:sz w:val="20"/>
              </w:rPr>
              <w:t xml:space="preserve"> A rural health post adopts (a) a </w:t>
            </w:r>
            <w:r>
              <w:rPr>
                <w:b/>
                <w:sz w:val="20"/>
              </w:rPr>
              <w:t>rule-based triage checklist app</w:t>
            </w:r>
            <w:r>
              <w:rPr>
                <w:sz w:val="20"/>
              </w:rPr>
              <w:t xml:space="preserve"> (IF fever &gt; 39 °C AND age &lt; 5 THEN urgent) – transparent, works offline, easy to audit, but needs manual updates and cannot read images; and (b) a </w:t>
            </w:r>
            <w:r>
              <w:rPr>
                <w:b/>
                <w:sz w:val="20"/>
              </w:rPr>
              <w:t>deep-learning malaria-slide classifier</w:t>
            </w:r>
            <w:r>
              <w:rPr>
                <w:sz w:val="20"/>
              </w:rPr>
              <w:t xml:space="preserve"> – highly accurate on thousands of images but a black box needing a phone with a good camera and a nurse to confirm. The clinic uses both: rules for decisions that must be explainable, vision for perception the rules cannot do, human oversight for both.</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4.1 – AI techniques map.</w:t>
            </w:r>
            <w:r>
              <w:rPr>
                <w:sz w:val="20"/>
              </w:rPr>
              <w:t xml:space="preserve"> A mind map: centre "AI"; branches – symbolic (rules, search, planning), learning (ML → neural nets → deep learning → generative), perception (vision, speech), language (NLP), uncertainty (fuzzy, probabilistic), optimisation (evolutionary), acting (robotics), personalisation (recommenders); each leaf with an app icon. </w:t>
            </w:r>
            <w:r>
              <w:rPr>
                <w:b/>
                <w:sz w:val="20"/>
              </w:rPr>
              <w:t>Figure 4.2 – Intelligent system loop.</w:t>
            </w:r>
            <w:r>
              <w:rPr>
                <w:sz w:val="20"/>
              </w:rPr>
              <w:t xml:space="preserve"> Sense → Think (knowledge/model + inference/learning) → Act → Environment → back to Sense, with a human interface box and characteristic labels attached to each stage.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"Deep learning is always the best technique." For clear rules or small data, rule-based or simple ML is cheaper, faster and explainable. "An intelligent system must learn." Some (expert systems, planners) reason without learning; learning is one characteristic among several.</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Technique clinic (40 min, groups).</w:t>
            </w:r>
            <w:r>
              <w:rPr>
                <w:sz w:val="20"/>
              </w:rPr>
              <w:t xml:space="preserve"> (1) Try three demos (Teachable Machine image model; a translation app; a maps route) and identify the technique and characteristics displayed. (2) Complete the "application need → technique" matrix for eight new scenarios (school attendance by face, exam timetable, Ewondo speech-to-text, cocoa price forecast, thermostat, plagiarism detection, drone spraying, MoMo chatbot). (3) Analyse one intelligent system in depth (sense–think–act diagram, techniques, characteristics, one ethical concern) and present on a poster.</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Describe six AI techniques and give one application of each.</w:t>
            </w:r>
          </w:p>
          <w:p>
            <w:pPr>
              <w:pStyle w:val="ListNumber"/>
              <w:spacing w:after="60" w:line="264" w:lineRule="auto"/>
            </w:pPr>
            <w:r>
              <w:rPr>
                <w:sz w:val="20"/>
              </w:rPr>
              <w:t>Explain five characteristics of intelligent systems using a self-driving car.</w:t>
            </w:r>
          </w:p>
          <w:p>
            <w:pPr>
              <w:pStyle w:val="ListNumber"/>
              <w:spacing w:after="60" w:line="264" w:lineRule="auto"/>
            </w:pPr>
            <w:r>
              <w:rPr>
                <w:sz w:val="20"/>
              </w:rPr>
              <w:t>Compare rule-based systems and deep learning on data needs, explainability, accuracy for perception and maintenance.</w:t>
            </w:r>
          </w:p>
          <w:p>
            <w:pPr>
              <w:pStyle w:val="ListNumber"/>
              <w:spacing w:after="60" w:line="264" w:lineRule="auto"/>
            </w:pPr>
            <w:r>
              <w:rPr>
                <w:sz w:val="20"/>
              </w:rPr>
              <w:t>Recommend and justify a technique for: a loan-eligibility checker; a leaf-disease detector; a washing-machine controller; a customer-service chatbot.</w:t>
            </w:r>
          </w:p>
          <w:p>
            <w:pPr>
              <w:pStyle w:val="ListNumber"/>
              <w:spacing w:after="60" w:line="264" w:lineRule="auto"/>
            </w:pPr>
            <w:r>
              <w:rPr>
                <w:sz w:val="20"/>
              </w:rPr>
              <w:t>Draw the sense–think–act loop of a voice assistant and name the technique used at each stage.</w:t>
            </w:r>
          </w:p>
          <w:p>
            <w:pPr>
              <w:pStyle w:val="ListNumber"/>
              <w:spacing w:after="60" w:line="264" w:lineRule="auto"/>
            </w:pPr>
            <w:r>
              <w:rPr>
                <w:sz w:val="20"/>
              </w:rPr>
              <w:t>Why do speech and translation systems perform worse for Cameroonian languages, and which technique characteristic explains this?</w:t>
            </w:r>
          </w:p>
          <w:p>
            <w:pPr>
              <w:spacing w:after="60" w:line="264" w:lineRule="auto"/>
            </w:pPr>
            <w:r>
              <w:rPr>
                <w:b/>
                <w:sz w:val="20"/>
              </w:rPr>
              <w:t>Homework:</w:t>
            </w:r>
            <w:r>
              <w:rPr>
                <w:sz w:val="20"/>
              </w:rPr>
              <w:t xml:space="preserve"> Choose two intelligent systems you know (one physical, one purely software). For each, produce a table of techniques used, characteristics exhibited, applications and limitations, and write a paragraph comparing them.</w:t>
            </w:r>
          </w:p>
        </w:tc>
      </w:tr>
    </w:tbl>
    <w:p>
      <w:pPr>
        <w:spacing w:after="40"/>
      </w:pPr>
    </w:p>
    <w:p>
      <w:r>
        <w:br w:type="page"/>
      </w:r>
    </w:p>
    <w:p>
      <w:r>
        <w:br w:type="page"/>
      </w:r>
    </w:p>
    <w:p>
      <w:pPr>
        <w:pStyle w:val="Heading1"/>
      </w:pPr>
      <w:r>
        <w:t>Lesson 5: Machine Learning</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Define Machine Learning.</w:t>
            </w:r>
          </w:p>
          <w:p>
            <w:pPr>
              <w:pStyle w:val="ListBullet"/>
              <w:spacing w:after="60" w:line="264" w:lineRule="auto"/>
            </w:pPr>
            <w:r>
              <w:rPr>
                <w:sz w:val="20"/>
              </w:rPr>
              <w:t>Explain the basic principles of Machine Learning.</w:t>
            </w:r>
          </w:p>
          <w:p>
            <w:pPr>
              <w:pStyle w:val="ListBullet"/>
              <w:spacing w:after="60" w:line="264" w:lineRule="auto"/>
            </w:pPr>
            <w:r>
              <w:rPr>
                <w:sz w:val="20"/>
              </w:rPr>
              <w:t>Distinguish between supervised, unsupervised and reinforcement learning.</w:t>
            </w:r>
          </w:p>
        </w:tc>
      </w:tr>
    </w:tbl>
    <w:p>
      <w:pPr>
        <w:spacing w:after="40"/>
      </w:pPr>
    </w:p>
    <w:p>
      <w:pPr>
        <w:pStyle w:val="Heading2"/>
      </w:pPr>
      <w:r>
        <w:t>Lesson outline (2 periods, 100 min – computer room or projector)</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921"/>
            <w:tcMar>
              <w:top w:w="60" w:type="dxa"/>
              <w:bottom w:w="60" w:type="dxa"/>
              <w:start w:w="110" w:type="dxa"/>
              <w:end w:w="110" w:type="dxa"/>
            </w:tcMar>
            <w:shd w:val="clear" w:color="auto" w:fill="1B2A49"/>
          </w:tcPr>
          <w:p>
            <w:pPr>
              <w:spacing w:after="0"/>
            </w:pPr>
            <w:r>
              <w:rPr>
                <w:b/>
                <w:color w:val="FFFFFF"/>
                <w:sz w:val="20"/>
              </w:rPr>
              <w:t>Phase</w:t>
            </w:r>
          </w:p>
        </w:tc>
        <w:tc>
          <w:tcPr>
            <w:tcW w:type="dxa" w:w="614"/>
            <w:tcMar>
              <w:top w:w="60" w:type="dxa"/>
              <w:bottom w:w="60" w:type="dxa"/>
              <w:start w:w="110" w:type="dxa"/>
              <w:end w:w="110" w:type="dxa"/>
            </w:tcMar>
            <w:shd w:val="clear" w:color="auto" w:fill="1B2A49"/>
          </w:tcPr>
          <w:p>
            <w:pPr>
              <w:spacing w:after="0"/>
            </w:pPr>
            <w:r>
              <w:rPr>
                <w:b/>
                <w:color w:val="FFFFFF"/>
                <w:sz w:val="20"/>
              </w:rPr>
              <w:t>Time</w:t>
            </w:r>
          </w:p>
        </w:tc>
        <w:tc>
          <w:tcPr>
            <w:tcW w:type="dxa" w:w="4608"/>
            <w:tcMar>
              <w:top w:w="60" w:type="dxa"/>
              <w:bottom w:w="60" w:type="dxa"/>
              <w:start w:w="110" w:type="dxa"/>
              <w:end w:w="110" w:type="dxa"/>
            </w:tcMar>
            <w:shd w:val="clear" w:color="auto" w:fill="1B2A49"/>
          </w:tcPr>
          <w:p>
            <w:pPr>
              <w:spacing w:after="0"/>
            </w:pPr>
            <w:r>
              <w:rPr>
                <w:b/>
                <w:color w:val="FFFFFF"/>
                <w:sz w:val="20"/>
              </w:rPr>
              <w:t>Teacher activity</w:t>
            </w:r>
          </w:p>
        </w:tc>
        <w:tc>
          <w:tcPr>
            <w:tcW w:type="dxa" w:w="3379"/>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921"/>
            <w:tcMar>
              <w:top w:w="60" w:type="dxa"/>
              <w:bottom w:w="60" w:type="dxa"/>
              <w:start w:w="110" w:type="dxa"/>
              <w:end w:w="110" w:type="dxa"/>
            </w:tcMar>
            <w:tcBorders>
              <w:bottom w:val="single" w:color="E1E5EC" w:sz="4"/>
            </w:tcBorders>
          </w:tcPr>
          <w:p>
            <w:pPr>
              <w:spacing w:after="0"/>
            </w:pPr>
            <w:r>
              <w:rPr>
                <w:sz w:val="19"/>
              </w:rPr>
              <w:t>Introduction</w:t>
            </w:r>
          </w:p>
        </w:tc>
        <w:tc>
          <w:tcPr>
            <w:tcW w:type="dxa" w:w="614"/>
            <w:tcMar>
              <w:top w:w="60" w:type="dxa"/>
              <w:bottom w:w="60" w:type="dxa"/>
              <w:start w:w="110" w:type="dxa"/>
              <w:end w:w="110" w:type="dxa"/>
            </w:tcMar>
            <w:tcBorders>
              <w:bottom w:val="single" w:color="E1E5EC" w:sz="4"/>
            </w:tcBorders>
          </w:tcPr>
          <w:p>
            <w:pPr>
              <w:spacing w:after="0"/>
            </w:pPr>
            <w:r>
              <w:rPr>
                <w:sz w:val="19"/>
              </w:rPr>
              <w:t>8 min</w:t>
            </w:r>
          </w:p>
        </w:tc>
        <w:tc>
          <w:tcPr>
            <w:tcW w:type="dxa" w:w="4608"/>
            <w:tcMar>
              <w:top w:w="60" w:type="dxa"/>
              <w:bottom w:w="60" w:type="dxa"/>
              <w:start w:w="110" w:type="dxa"/>
              <w:end w:w="110" w:type="dxa"/>
            </w:tcMar>
            <w:tcBorders>
              <w:bottom w:val="single" w:color="E1E5EC" w:sz="4"/>
            </w:tcBorders>
          </w:tcPr>
          <w:p>
            <w:pPr>
              <w:spacing w:after="0"/>
            </w:pPr>
            <w:r>
              <w:rPr>
                <w:sz w:val="19"/>
              </w:rPr>
              <w:t>Unplugged activity: show 10 labelled fruit cards (ripe/unripe by colour and softness); learners derive a rule; test on 3 new cards. "You just trained a model."</w:t>
            </w:r>
          </w:p>
        </w:tc>
        <w:tc>
          <w:tcPr>
            <w:tcW w:type="dxa" w:w="3379"/>
            <w:tcMar>
              <w:top w:w="60" w:type="dxa"/>
              <w:bottom w:w="60" w:type="dxa"/>
              <w:start w:w="110" w:type="dxa"/>
              <w:end w:w="110" w:type="dxa"/>
            </w:tcMar>
            <w:tcBorders>
              <w:bottom w:val="single" w:color="E1E5EC" w:sz="4"/>
            </w:tcBorders>
          </w:tcPr>
          <w:p>
            <w:pPr>
              <w:spacing w:after="0"/>
            </w:pPr>
            <w:r>
              <w:rPr>
                <w:sz w:val="19"/>
              </w:rPr>
              <w:t>Derive, test.</w:t>
            </w:r>
          </w:p>
        </w:tc>
      </w:tr>
      <w:tr>
        <w:tc>
          <w:tcPr>
            <w:tcW w:type="dxa" w:w="921"/>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14"/>
            <w:tcMar>
              <w:top w:w="60" w:type="dxa"/>
              <w:bottom w:w="60" w:type="dxa"/>
              <w:start w:w="110" w:type="dxa"/>
              <w:end w:w="110" w:type="dxa"/>
            </w:tcMar>
            <w:shd w:val="clear" w:color="auto" w:fill="F7F8FA"/>
            <w:tcBorders>
              <w:bottom w:val="single" w:color="E1E5EC" w:sz="4"/>
            </w:tcBorders>
          </w:tcPr>
          <w:p>
            <w:pPr>
              <w:spacing w:after="0"/>
            </w:pPr>
            <w:r>
              <w:rPr>
                <w:sz w:val="19"/>
              </w:rPr>
              <w:t>22 min</w:t>
            </w:r>
          </w:p>
        </w:tc>
        <w:tc>
          <w:tcPr>
            <w:tcW w:type="dxa" w:w="4608"/>
            <w:tcMar>
              <w:top w:w="60" w:type="dxa"/>
              <w:bottom w:w="60" w:type="dxa"/>
              <w:start w:w="110" w:type="dxa"/>
              <w:end w:w="110" w:type="dxa"/>
            </w:tcMar>
            <w:shd w:val="clear" w:color="auto" w:fill="F7F8FA"/>
            <w:tcBorders>
              <w:bottom w:val="single" w:color="E1E5EC" w:sz="4"/>
            </w:tcBorders>
          </w:tcPr>
          <w:p>
            <w:pPr>
              <w:spacing w:after="0"/>
            </w:pPr>
            <w:r>
              <w:rPr>
                <w:sz w:val="19"/>
              </w:rPr>
              <w:t>Define ML (Samuel, Mitchell); ML vs traditional programming (rules + data → answers vs data + answers → rules); vocabulary: data, features, labels, training, model, prediction, testing, accuracy, error, generalisation; the ML workflow.</w:t>
            </w:r>
          </w:p>
        </w:tc>
        <w:tc>
          <w:tcPr>
            <w:tcW w:type="dxa" w:w="3379"/>
            <w:tcMar>
              <w:top w:w="60" w:type="dxa"/>
              <w:bottom w:w="60" w:type="dxa"/>
              <w:start w:w="110" w:type="dxa"/>
              <w:end w:w="110" w:type="dxa"/>
            </w:tcMar>
            <w:shd w:val="clear" w:color="auto" w:fill="F7F8FA"/>
            <w:tcBorders>
              <w:bottom w:val="single" w:color="E1E5EC" w:sz="4"/>
            </w:tcBorders>
          </w:tcPr>
          <w:p>
            <w:pPr>
              <w:spacing w:after="0"/>
            </w:pPr>
            <w:r>
              <w:rPr>
                <w:sz w:val="19"/>
              </w:rPr>
              <w:t>Vocabulary sheet; diagram.</w:t>
            </w:r>
          </w:p>
        </w:tc>
      </w:tr>
      <w:tr>
        <w:tc>
          <w:tcPr>
            <w:tcW w:type="dxa" w:w="921"/>
            <w:tcMar>
              <w:top w:w="60" w:type="dxa"/>
              <w:bottom w:w="60" w:type="dxa"/>
              <w:start w:w="110" w:type="dxa"/>
              <w:end w:w="110" w:type="dxa"/>
            </w:tcMar>
            <w:tcBorders>
              <w:bottom w:val="single" w:color="E1E5EC" w:sz="4"/>
            </w:tcBorders>
          </w:tcPr>
          <w:p>
            <w:pPr>
              <w:spacing w:after="0"/>
            </w:pPr>
            <w:r>
              <w:rPr>
                <w:sz w:val="19"/>
              </w:rPr>
              <w:t>Core 2</w:t>
            </w:r>
          </w:p>
        </w:tc>
        <w:tc>
          <w:tcPr>
            <w:tcW w:type="dxa" w:w="614"/>
            <w:tcMar>
              <w:top w:w="60" w:type="dxa"/>
              <w:bottom w:w="60" w:type="dxa"/>
              <w:start w:w="110" w:type="dxa"/>
              <w:end w:w="110" w:type="dxa"/>
            </w:tcMar>
            <w:tcBorders>
              <w:bottom w:val="single" w:color="E1E5EC" w:sz="4"/>
            </w:tcBorders>
          </w:tcPr>
          <w:p>
            <w:pPr>
              <w:spacing w:after="0"/>
            </w:pPr>
            <w:r>
              <w:rPr>
                <w:sz w:val="19"/>
              </w:rPr>
              <w:t>25 min</w:t>
            </w:r>
          </w:p>
        </w:tc>
        <w:tc>
          <w:tcPr>
            <w:tcW w:type="dxa" w:w="4608"/>
            <w:tcMar>
              <w:top w:w="60" w:type="dxa"/>
              <w:bottom w:w="60" w:type="dxa"/>
              <w:start w:w="110" w:type="dxa"/>
              <w:end w:w="110" w:type="dxa"/>
            </w:tcMar>
            <w:tcBorders>
              <w:bottom w:val="single" w:color="E1E5EC" w:sz="4"/>
            </w:tcBorders>
          </w:tcPr>
          <w:p>
            <w:pPr>
              <w:spacing w:after="0"/>
            </w:pPr>
            <w:r>
              <w:rPr>
                <w:sz w:val="19"/>
              </w:rPr>
              <w:t xml:space="preserve">Basic principles: learning from examples, </w:t>
            </w:r>
            <w:r>
              <w:rPr>
                <w:b/>
                <w:sz w:val="19"/>
              </w:rPr>
              <w:t>training/testing split</w:t>
            </w:r>
            <w:r>
              <w:rPr>
                <w:sz w:val="19"/>
              </w:rPr>
              <w:t xml:space="preserve">, measuring error and improving, </w:t>
            </w:r>
            <w:r>
              <w:rPr>
                <w:b/>
                <w:sz w:val="19"/>
              </w:rPr>
              <w:t>generalisation vs memorisation (overfitting/underfitting)</w:t>
            </w:r>
            <w:r>
              <w:rPr>
                <w:sz w:val="19"/>
              </w:rPr>
              <w:t xml:space="preserve">, more and better data usually helps, </w:t>
            </w:r>
            <w:r>
              <w:rPr>
                <w:b/>
                <w:sz w:val="19"/>
              </w:rPr>
              <w:t>bias in data → bias in model</w:t>
            </w:r>
            <w:r>
              <w:rPr>
                <w:sz w:val="19"/>
              </w:rPr>
              <w:t>, features matter, models make probabilistic predictions, evaluation metrics (accuracy, confusion of errors), continuous improvement/retraining. Demo: Teachable Machine – train "pen vs eraser" with 20 images each; test; then show poor generalisation with few images.</w:t>
            </w:r>
          </w:p>
        </w:tc>
        <w:tc>
          <w:tcPr>
            <w:tcW w:type="dxa" w:w="3379"/>
            <w:tcMar>
              <w:top w:w="60" w:type="dxa"/>
              <w:bottom w:w="60" w:type="dxa"/>
              <w:start w:w="110" w:type="dxa"/>
              <w:end w:w="110" w:type="dxa"/>
            </w:tcMar>
            <w:tcBorders>
              <w:bottom w:val="single" w:color="E1E5EC" w:sz="4"/>
            </w:tcBorders>
          </w:tcPr>
          <w:p>
            <w:pPr>
              <w:spacing w:after="0"/>
            </w:pPr>
            <w:r>
              <w:rPr>
                <w:sz w:val="19"/>
              </w:rPr>
              <w:t>Train and test a model; observe overfitting.</w:t>
            </w:r>
          </w:p>
        </w:tc>
      </w:tr>
      <w:tr>
        <w:tc>
          <w:tcPr>
            <w:tcW w:type="dxa" w:w="921"/>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14"/>
            <w:tcMar>
              <w:top w:w="60" w:type="dxa"/>
              <w:bottom w:w="60" w:type="dxa"/>
              <w:start w:w="110" w:type="dxa"/>
              <w:end w:w="110" w:type="dxa"/>
            </w:tcMar>
            <w:shd w:val="clear" w:color="auto" w:fill="F7F8FA"/>
            <w:tcBorders>
              <w:bottom w:val="single" w:color="E1E5EC" w:sz="4"/>
            </w:tcBorders>
          </w:tcPr>
          <w:p>
            <w:pPr>
              <w:spacing w:after="0"/>
            </w:pPr>
            <w:r>
              <w:rPr>
                <w:sz w:val="19"/>
              </w:rPr>
              <w:t>30 min</w:t>
            </w:r>
          </w:p>
        </w:tc>
        <w:tc>
          <w:tcPr>
            <w:tcW w:type="dxa" w:w="4608"/>
            <w:tcMar>
              <w:top w:w="60" w:type="dxa"/>
              <w:bottom w:w="60" w:type="dxa"/>
              <w:start w:w="110" w:type="dxa"/>
              <w:end w:w="110" w:type="dxa"/>
            </w:tcMar>
            <w:shd w:val="clear" w:color="auto" w:fill="F7F8FA"/>
            <w:tcBorders>
              <w:bottom w:val="single" w:color="E1E5EC" w:sz="4"/>
            </w:tcBorders>
          </w:tcPr>
          <w:p>
            <w:pPr>
              <w:spacing w:after="0"/>
            </w:pPr>
            <w:r>
              <w:rPr>
                <w:sz w:val="19"/>
              </w:rPr>
              <w:t xml:space="preserve">Three paradigms: </w:t>
            </w:r>
            <w:r>
              <w:rPr>
                <w:b/>
                <w:sz w:val="19"/>
              </w:rPr>
              <w:t>supervised</w:t>
            </w:r>
            <w:r>
              <w:rPr>
                <w:sz w:val="19"/>
              </w:rPr>
              <w:t xml:space="preserve"> (labelled examples → classification/regression), </w:t>
            </w:r>
            <w:r>
              <w:rPr>
                <w:b/>
                <w:sz w:val="19"/>
              </w:rPr>
              <w:t>unsupervised</w:t>
            </w:r>
            <w:r>
              <w:rPr>
                <w:sz w:val="19"/>
              </w:rPr>
              <w:t xml:space="preserve"> (unlabelled → clustering, association, anomaly detection, dimensionality reduction), </w:t>
            </w:r>
            <w:r>
              <w:rPr>
                <w:b/>
                <w:sz w:val="19"/>
              </w:rPr>
              <w:t>reinforcement</w:t>
            </w:r>
            <w:r>
              <w:rPr>
                <w:sz w:val="19"/>
              </w:rPr>
              <w:t xml:space="preserve"> (agent, environment, actions, rewards, trial and error); examples and comparison table; unplugged reinforcement game (maze with rewards).</w:t>
            </w:r>
          </w:p>
        </w:tc>
        <w:tc>
          <w:tcPr>
            <w:tcW w:type="dxa" w:w="3379"/>
            <w:tcMar>
              <w:top w:w="60" w:type="dxa"/>
              <w:bottom w:w="60" w:type="dxa"/>
              <w:start w:w="110" w:type="dxa"/>
              <w:end w:w="110" w:type="dxa"/>
            </w:tcMar>
            <w:shd w:val="clear" w:color="auto" w:fill="F7F8FA"/>
            <w:tcBorders>
              <w:bottom w:val="single" w:color="E1E5EC" w:sz="4"/>
            </w:tcBorders>
          </w:tcPr>
          <w:p>
            <w:pPr>
              <w:spacing w:after="0"/>
            </w:pPr>
            <w:r>
              <w:rPr>
                <w:sz w:val="19"/>
              </w:rPr>
              <w:t>Classify 12 scenarios; play the RL game.</w:t>
            </w:r>
          </w:p>
        </w:tc>
      </w:tr>
      <w:tr>
        <w:tc>
          <w:tcPr>
            <w:tcW w:type="dxa" w:w="921"/>
            <w:tcMar>
              <w:top w:w="60" w:type="dxa"/>
              <w:bottom w:w="60" w:type="dxa"/>
              <w:start w:w="110" w:type="dxa"/>
              <w:end w:w="110" w:type="dxa"/>
            </w:tcMar>
            <w:tcBorders>
              <w:bottom w:val="single" w:color="E1E5EC" w:sz="4"/>
            </w:tcBorders>
          </w:tcPr>
          <w:p>
            <w:pPr>
              <w:spacing w:after="0"/>
            </w:pPr>
            <w:r>
              <w:rPr>
                <w:sz w:val="19"/>
              </w:rPr>
              <w:t>Conclusion</w:t>
            </w:r>
          </w:p>
        </w:tc>
        <w:tc>
          <w:tcPr>
            <w:tcW w:type="dxa" w:w="614"/>
            <w:tcMar>
              <w:top w:w="60" w:type="dxa"/>
              <w:bottom w:w="60" w:type="dxa"/>
              <w:start w:w="110" w:type="dxa"/>
              <w:end w:w="110" w:type="dxa"/>
            </w:tcMar>
            <w:tcBorders>
              <w:bottom w:val="single" w:color="E1E5EC" w:sz="4"/>
            </w:tcBorders>
          </w:tcPr>
          <w:p>
            <w:pPr>
              <w:spacing w:after="0"/>
            </w:pPr>
            <w:r>
              <w:rPr>
                <w:sz w:val="19"/>
              </w:rPr>
              <w:t>15 min</w:t>
            </w:r>
          </w:p>
        </w:tc>
        <w:tc>
          <w:tcPr>
            <w:tcW w:type="dxa" w:w="4608"/>
            <w:tcMar>
              <w:top w:w="60" w:type="dxa"/>
              <w:bottom w:w="60" w:type="dxa"/>
              <w:start w:w="110" w:type="dxa"/>
              <w:end w:w="110" w:type="dxa"/>
            </w:tcMar>
            <w:tcBorders>
              <w:bottom w:val="single" w:color="E1E5EC" w:sz="4"/>
            </w:tcBorders>
          </w:tcPr>
          <w:p>
            <w:pPr>
              <w:spacing w:after="0"/>
            </w:pPr>
            <w:r>
              <w:rPr>
                <w:sz w:val="19"/>
              </w:rPr>
              <w:t>Recap; exit ticket; homework brief.</w:t>
            </w:r>
          </w:p>
        </w:tc>
        <w:tc>
          <w:tcPr>
            <w:tcW w:type="dxa" w:w="3379"/>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5.1 What is machine learning?</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Machine learning (ML)</w:t>
            </w:r>
            <w:r>
              <w:rPr>
                <w:sz w:val="20"/>
              </w:rPr>
              <w:t xml:space="preserve"> is the subfield of AI in which computers </w:t>
            </w:r>
            <w:r>
              <w:rPr>
                <w:b/>
                <w:sz w:val="20"/>
              </w:rPr>
              <w:t>learn patterns from data and improve their performance on a task with experience, without being explicitly programmed with rules</w:t>
            </w:r>
            <w:r>
              <w:rPr>
                <w:sz w:val="20"/>
              </w:rPr>
              <w:t xml:space="preserve"> for that task (Arthur Samuel, 1959). Tom Mitchell (1997): a program learns from experience </w:t>
            </w:r>
            <w:r>
              <w:rPr>
                <w:b/>
                <w:sz w:val="20"/>
              </w:rPr>
              <w:t>E</w:t>
            </w:r>
            <w:r>
              <w:rPr>
                <w:sz w:val="20"/>
              </w:rPr>
              <w:t xml:space="preserve"> with respect to task </w:t>
            </w:r>
            <w:r>
              <w:rPr>
                <w:b/>
                <w:sz w:val="20"/>
              </w:rPr>
              <w:t>T</w:t>
            </w:r>
            <w:r>
              <w:rPr>
                <w:sz w:val="20"/>
              </w:rPr>
              <w:t xml:space="preserve"> and performance measure </w:t>
            </w:r>
            <w:r>
              <w:rPr>
                <w:b/>
                <w:sz w:val="20"/>
              </w:rPr>
              <w:t>P</w:t>
            </w:r>
            <w:r>
              <w:rPr>
                <w:sz w:val="20"/>
              </w:rPr>
              <w:t xml:space="preserve"> if its performance on T, measured by P, improves with E.</w:t>
            </w:r>
          </w:p>
        </w:tc>
      </w:tr>
    </w:tbl>
    <w:p>
      <w:pPr>
        <w:spacing w:after="40"/>
      </w:pPr>
    </w:p>
    <w:tbl>
      <w:tblPr>
        <w:tblW w:type="auto" w:w="0"/>
        <w:tblLook w:firstColumn="1" w:firstRow="1" w:lastColumn="0" w:lastRow="0" w:noHBand="0" w:noVBand="1" w:val="04A0"/>
        <w:jc w:val="center"/>
        <w:tblLayout w:type="fixed"/>
      </w:tblPr>
      <w:tblGrid>
        <w:gridCol w:w="3213"/>
        <w:gridCol w:w="3213"/>
        <w:gridCol w:w="3213"/>
      </w:tblGrid>
      <w:tr>
        <w:tc>
          <w:tcPr>
            <w:tcW w:type="dxa" w:w="1614"/>
            <w:tcMar>
              <w:top w:w="60" w:type="dxa"/>
              <w:bottom w:w="60" w:type="dxa"/>
              <w:start w:w="110" w:type="dxa"/>
              <w:end w:w="110" w:type="dxa"/>
            </w:tcMar>
            <w:shd w:val="clear" w:color="auto" w:fill="1B2A49"/>
          </w:tcPr>
          <w:p>
            <w:pPr>
              <w:spacing w:after="0"/>
            </w:pPr>
          </w:p>
        </w:tc>
        <w:tc>
          <w:tcPr>
            <w:tcW w:type="dxa" w:w="3067"/>
            <w:tcMar>
              <w:top w:w="60" w:type="dxa"/>
              <w:bottom w:w="60" w:type="dxa"/>
              <w:start w:w="110" w:type="dxa"/>
              <w:end w:w="110" w:type="dxa"/>
            </w:tcMar>
            <w:shd w:val="clear" w:color="auto" w:fill="1B2A49"/>
          </w:tcPr>
          <w:p>
            <w:pPr>
              <w:spacing w:after="0"/>
            </w:pPr>
            <w:r>
              <w:rPr>
                <w:b/>
                <w:color w:val="FFFFFF"/>
                <w:sz w:val="20"/>
              </w:rPr>
              <w:t>Traditional programming</w:t>
            </w:r>
          </w:p>
        </w:tc>
        <w:tc>
          <w:tcPr>
            <w:tcW w:type="dxa" w:w="4843"/>
            <w:tcMar>
              <w:top w:w="60" w:type="dxa"/>
              <w:bottom w:w="60" w:type="dxa"/>
              <w:start w:w="110" w:type="dxa"/>
              <w:end w:w="110" w:type="dxa"/>
            </w:tcMar>
            <w:shd w:val="clear" w:color="auto" w:fill="1B2A49"/>
          </w:tcPr>
          <w:p>
            <w:pPr>
              <w:spacing w:after="0"/>
            </w:pPr>
            <w:r>
              <w:rPr>
                <w:b/>
                <w:color w:val="FFFFFF"/>
                <w:sz w:val="20"/>
              </w:rPr>
              <w:t>Machine learning</w:t>
            </w:r>
          </w:p>
        </w:tc>
      </w:tr>
      <w:tr>
        <w:tc>
          <w:tcPr>
            <w:tcW w:type="dxa" w:w="1614"/>
            <w:tcMar>
              <w:top w:w="60" w:type="dxa"/>
              <w:bottom w:w="60" w:type="dxa"/>
              <w:start w:w="110" w:type="dxa"/>
              <w:end w:w="110" w:type="dxa"/>
            </w:tcMar>
            <w:tcBorders>
              <w:bottom w:val="single" w:color="E1E5EC" w:sz="4"/>
            </w:tcBorders>
          </w:tcPr>
          <w:p>
            <w:pPr>
              <w:spacing w:after="0"/>
            </w:pPr>
            <w:r>
              <w:rPr>
                <w:sz w:val="19"/>
              </w:rPr>
              <w:t>Input</w:t>
            </w:r>
          </w:p>
        </w:tc>
        <w:tc>
          <w:tcPr>
            <w:tcW w:type="dxa" w:w="3067"/>
            <w:tcMar>
              <w:top w:w="60" w:type="dxa"/>
              <w:bottom w:w="60" w:type="dxa"/>
              <w:start w:w="110" w:type="dxa"/>
              <w:end w:w="110" w:type="dxa"/>
            </w:tcMar>
            <w:tcBorders>
              <w:bottom w:val="single" w:color="E1E5EC" w:sz="4"/>
            </w:tcBorders>
          </w:tcPr>
          <w:p>
            <w:pPr>
              <w:spacing w:after="0"/>
            </w:pPr>
            <w:r>
              <w:rPr>
                <w:sz w:val="19"/>
              </w:rPr>
              <w:t>Rules (program) + data</w:t>
            </w:r>
          </w:p>
        </w:tc>
        <w:tc>
          <w:tcPr>
            <w:tcW w:type="dxa" w:w="4843"/>
            <w:tcMar>
              <w:top w:w="60" w:type="dxa"/>
              <w:bottom w:w="60" w:type="dxa"/>
              <w:start w:w="110" w:type="dxa"/>
              <w:end w:w="110" w:type="dxa"/>
            </w:tcMar>
            <w:tcBorders>
              <w:bottom w:val="single" w:color="E1E5EC" w:sz="4"/>
            </w:tcBorders>
          </w:tcPr>
          <w:p>
            <w:pPr>
              <w:spacing w:after="0"/>
            </w:pPr>
            <w:r>
              <w:rPr>
                <w:sz w:val="19"/>
              </w:rPr>
              <w:t>Data + (often) correct answers</w:t>
            </w:r>
          </w:p>
        </w:tc>
      </w:tr>
      <w:tr>
        <w:tc>
          <w:tcPr>
            <w:tcW w:type="dxa" w:w="1614"/>
            <w:tcMar>
              <w:top w:w="60" w:type="dxa"/>
              <w:bottom w:w="60" w:type="dxa"/>
              <w:start w:w="110" w:type="dxa"/>
              <w:end w:w="110" w:type="dxa"/>
            </w:tcMar>
            <w:shd w:val="clear" w:color="auto" w:fill="F7F8FA"/>
            <w:tcBorders>
              <w:bottom w:val="single" w:color="E1E5EC" w:sz="4"/>
            </w:tcBorders>
          </w:tcPr>
          <w:p>
            <w:pPr>
              <w:spacing w:after="0"/>
            </w:pPr>
            <w:r>
              <w:rPr>
                <w:sz w:val="19"/>
              </w:rPr>
              <w:t>Output</w:t>
            </w:r>
          </w:p>
        </w:tc>
        <w:tc>
          <w:tcPr>
            <w:tcW w:type="dxa" w:w="3067"/>
            <w:tcMar>
              <w:top w:w="60" w:type="dxa"/>
              <w:bottom w:w="60" w:type="dxa"/>
              <w:start w:w="110" w:type="dxa"/>
              <w:end w:w="110" w:type="dxa"/>
            </w:tcMar>
            <w:shd w:val="clear" w:color="auto" w:fill="F7F8FA"/>
            <w:tcBorders>
              <w:bottom w:val="single" w:color="E1E5EC" w:sz="4"/>
            </w:tcBorders>
          </w:tcPr>
          <w:p>
            <w:pPr>
              <w:spacing w:after="0"/>
            </w:pPr>
            <w:r>
              <w:rPr>
                <w:sz w:val="19"/>
              </w:rPr>
              <w:t>Answers</w:t>
            </w:r>
          </w:p>
        </w:tc>
        <w:tc>
          <w:tcPr>
            <w:tcW w:type="dxa" w:w="4843"/>
            <w:tcMar>
              <w:top w:w="60" w:type="dxa"/>
              <w:bottom w:w="60" w:type="dxa"/>
              <w:start w:w="110" w:type="dxa"/>
              <w:end w:w="110" w:type="dxa"/>
            </w:tcMar>
            <w:shd w:val="clear" w:color="auto" w:fill="F7F8FA"/>
            <w:tcBorders>
              <w:bottom w:val="single" w:color="E1E5EC" w:sz="4"/>
            </w:tcBorders>
          </w:tcPr>
          <w:p>
            <w:pPr>
              <w:spacing w:after="0"/>
            </w:pPr>
            <w:r>
              <w:rPr>
                <w:sz w:val="19"/>
              </w:rPr>
              <w:t xml:space="preserve">A </w:t>
            </w:r>
            <w:r>
              <w:rPr>
                <w:b/>
                <w:sz w:val="19"/>
              </w:rPr>
              <w:t>model</w:t>
            </w:r>
            <w:r>
              <w:rPr>
                <w:sz w:val="19"/>
              </w:rPr>
              <w:t xml:space="preserve"> (learned rules) that then produces answers</w:t>
            </w:r>
          </w:p>
        </w:tc>
      </w:tr>
      <w:tr>
        <w:tc>
          <w:tcPr>
            <w:tcW w:type="dxa" w:w="1614"/>
            <w:tcMar>
              <w:top w:w="60" w:type="dxa"/>
              <w:bottom w:w="60" w:type="dxa"/>
              <w:start w:w="110" w:type="dxa"/>
              <w:end w:w="110" w:type="dxa"/>
            </w:tcMar>
            <w:tcBorders>
              <w:bottom w:val="single" w:color="E1E5EC" w:sz="4"/>
            </w:tcBorders>
          </w:tcPr>
          <w:p>
            <w:pPr>
              <w:spacing w:after="0"/>
            </w:pPr>
            <w:r>
              <w:rPr>
                <w:sz w:val="19"/>
              </w:rPr>
              <w:t>Who writes the logic</w:t>
            </w:r>
          </w:p>
        </w:tc>
        <w:tc>
          <w:tcPr>
            <w:tcW w:type="dxa" w:w="3067"/>
            <w:tcMar>
              <w:top w:w="60" w:type="dxa"/>
              <w:bottom w:w="60" w:type="dxa"/>
              <w:start w:w="110" w:type="dxa"/>
              <w:end w:w="110" w:type="dxa"/>
            </w:tcMar>
            <w:tcBorders>
              <w:bottom w:val="single" w:color="E1E5EC" w:sz="4"/>
            </w:tcBorders>
          </w:tcPr>
          <w:p>
            <w:pPr>
              <w:spacing w:after="0"/>
            </w:pPr>
            <w:r>
              <w:rPr>
                <w:sz w:val="19"/>
              </w:rPr>
              <w:t>Programmer</w:t>
            </w:r>
          </w:p>
        </w:tc>
        <w:tc>
          <w:tcPr>
            <w:tcW w:type="dxa" w:w="4843"/>
            <w:tcMar>
              <w:top w:w="60" w:type="dxa"/>
              <w:bottom w:w="60" w:type="dxa"/>
              <w:start w:w="110" w:type="dxa"/>
              <w:end w:w="110" w:type="dxa"/>
            </w:tcMar>
            <w:tcBorders>
              <w:bottom w:val="single" w:color="E1E5EC" w:sz="4"/>
            </w:tcBorders>
          </w:tcPr>
          <w:p>
            <w:pPr>
              <w:spacing w:after="0"/>
            </w:pPr>
            <w:r>
              <w:rPr>
                <w:sz w:val="19"/>
              </w:rPr>
              <w:t>Algorithm discovers it from examples</w:t>
            </w:r>
          </w:p>
        </w:tc>
      </w:tr>
      <w:tr>
        <w:tc>
          <w:tcPr>
            <w:tcW w:type="dxa" w:w="1614"/>
            <w:tcMar>
              <w:top w:w="60" w:type="dxa"/>
              <w:bottom w:w="60" w:type="dxa"/>
              <w:start w:w="110" w:type="dxa"/>
              <w:end w:w="110" w:type="dxa"/>
            </w:tcMar>
            <w:shd w:val="clear" w:color="auto" w:fill="F7F8FA"/>
            <w:tcBorders>
              <w:bottom w:val="single" w:color="E1E5EC" w:sz="4"/>
            </w:tcBorders>
          </w:tcPr>
          <w:p>
            <w:pPr>
              <w:spacing w:after="0"/>
            </w:pPr>
            <w:r>
              <w:rPr>
                <w:sz w:val="19"/>
              </w:rPr>
              <w:t>Suits</w:t>
            </w:r>
          </w:p>
        </w:tc>
        <w:tc>
          <w:tcPr>
            <w:tcW w:type="dxa" w:w="3067"/>
            <w:tcMar>
              <w:top w:w="60" w:type="dxa"/>
              <w:bottom w:w="60" w:type="dxa"/>
              <w:start w:w="110" w:type="dxa"/>
              <w:end w:w="110" w:type="dxa"/>
            </w:tcMar>
            <w:shd w:val="clear" w:color="auto" w:fill="F7F8FA"/>
            <w:tcBorders>
              <w:bottom w:val="single" w:color="E1E5EC" w:sz="4"/>
            </w:tcBorders>
          </w:tcPr>
          <w:p>
            <w:pPr>
              <w:spacing w:after="0"/>
            </w:pPr>
            <w:r>
              <w:rPr>
                <w:sz w:val="19"/>
              </w:rPr>
              <w:t>Well-defined tasks (payroll, formulas)</w:t>
            </w:r>
          </w:p>
        </w:tc>
        <w:tc>
          <w:tcPr>
            <w:tcW w:type="dxa" w:w="4843"/>
            <w:tcMar>
              <w:top w:w="60" w:type="dxa"/>
              <w:bottom w:w="60" w:type="dxa"/>
              <w:start w:w="110" w:type="dxa"/>
              <w:end w:w="110" w:type="dxa"/>
            </w:tcMar>
            <w:shd w:val="clear" w:color="auto" w:fill="F7F8FA"/>
            <w:tcBorders>
              <w:bottom w:val="single" w:color="E1E5EC" w:sz="4"/>
            </w:tcBorders>
          </w:tcPr>
          <w:p>
            <w:pPr>
              <w:spacing w:after="0"/>
            </w:pPr>
            <w:r>
              <w:rPr>
                <w:sz w:val="19"/>
              </w:rPr>
              <w:t>Tasks too complex or variable to write rules for (recognising faces, spam, speech)</w:t>
            </w:r>
          </w:p>
        </w:tc>
      </w:tr>
    </w:tbl>
    <w:p>
      <w:pPr>
        <w:spacing w:after="40"/>
      </w:pPr>
    </w:p>
    <w:p>
      <w:r>
        <w:t xml:space="preserve">Vocabulary: </w:t>
      </w:r>
      <w:r>
        <w:rPr>
          <w:b/>
        </w:rPr>
        <w:t>dataset</w:t>
      </w:r>
      <w:r>
        <w:t xml:space="preserve"> (collection of examples), </w:t>
      </w:r>
      <w:r>
        <w:rPr>
          <w:b/>
        </w:rPr>
        <w:t>features</w:t>
      </w:r>
      <w:r>
        <w:t xml:space="preserve"> (input attributes – colour, size, words), </w:t>
      </w:r>
      <w:r>
        <w:rPr>
          <w:b/>
        </w:rPr>
        <w:t>label</w:t>
      </w:r>
      <w:r>
        <w:t xml:space="preserve"> (correct answer for supervised learning), </w:t>
      </w:r>
      <w:r>
        <w:rPr>
          <w:b/>
        </w:rPr>
        <w:t>training</w:t>
      </w:r>
      <w:r>
        <w:t xml:space="preserve"> (fitting the model to examples), </w:t>
      </w:r>
      <w:r>
        <w:rPr>
          <w:b/>
        </w:rPr>
        <w:t>model</w:t>
      </w:r>
      <w:r>
        <w:t xml:space="preserve"> (the learned function), </w:t>
      </w:r>
      <w:r>
        <w:rPr>
          <w:b/>
        </w:rPr>
        <w:t>prediction/inference</w:t>
      </w:r>
      <w:r>
        <w:t xml:space="preserve"> (applying the model to new data), </w:t>
      </w:r>
      <w:r>
        <w:rPr>
          <w:b/>
        </w:rPr>
        <w:t>testing</w:t>
      </w:r>
      <w:r>
        <w:t xml:space="preserve"> (measuring performance on unseen data), </w:t>
      </w:r>
      <w:r>
        <w:rPr>
          <w:b/>
        </w:rPr>
        <w:t>accuracy/error</w:t>
      </w:r>
      <w:r>
        <w:t xml:space="preserve">, </w:t>
      </w:r>
      <w:r>
        <w:rPr>
          <w:b/>
        </w:rPr>
        <w:t>generalisation</w:t>
      </w:r>
      <w:r>
        <w:t xml:space="preserve"> (working on new data).</w:t>
      </w:r>
    </w:p>
    <w:p>
      <w:pPr>
        <w:pStyle w:val="Heading3"/>
      </w:pPr>
      <w:r>
        <w:t>5.2 Basic principles of machine learning</w:t>
      </w:r>
    </w:p>
    <w:tbl>
      <w:tblPr>
        <w:tblW w:type="auto" w:w="0"/>
        <w:tblLook w:firstColumn="1" w:firstRow="1" w:lastColumn="0" w:lastRow="0" w:noHBand="0" w:noVBand="1" w:val="04A0"/>
        <w:jc w:val="center"/>
        <w:tblLayout w:type="fixed"/>
      </w:tblPr>
      <w:tblGrid>
        <w:gridCol w:w="3213"/>
        <w:gridCol w:w="3213"/>
        <w:gridCol w:w="3213"/>
      </w:tblGrid>
      <w:tr>
        <w:tc>
          <w:tcPr>
            <w:tcW w:type="dxa" w:w="2102"/>
            <w:tcMar>
              <w:top w:w="60" w:type="dxa"/>
              <w:bottom w:w="60" w:type="dxa"/>
              <w:start w:w="110" w:type="dxa"/>
              <w:end w:w="110" w:type="dxa"/>
            </w:tcMar>
            <w:shd w:val="clear" w:color="auto" w:fill="1B2A49"/>
          </w:tcPr>
          <w:p>
            <w:pPr>
              <w:spacing w:after="0"/>
            </w:pPr>
            <w:r>
              <w:rPr>
                <w:b/>
                <w:color w:val="FFFFFF"/>
                <w:sz w:val="20"/>
              </w:rPr>
              <w:t>Principle</w:t>
            </w:r>
          </w:p>
        </w:tc>
        <w:tc>
          <w:tcPr>
            <w:tcW w:type="dxa" w:w="3711"/>
            <w:tcMar>
              <w:top w:w="60" w:type="dxa"/>
              <w:bottom w:w="60" w:type="dxa"/>
              <w:start w:w="110" w:type="dxa"/>
              <w:end w:w="110" w:type="dxa"/>
            </w:tcMar>
            <w:shd w:val="clear" w:color="auto" w:fill="1B2A49"/>
          </w:tcPr>
          <w:p>
            <w:pPr>
              <w:spacing w:after="0"/>
            </w:pPr>
            <w:r>
              <w:rPr>
                <w:b/>
                <w:color w:val="FFFFFF"/>
                <w:sz w:val="20"/>
              </w:rPr>
              <w:t>Explanation</w:t>
            </w:r>
          </w:p>
        </w:tc>
        <w:tc>
          <w:tcPr>
            <w:tcW w:type="dxa" w:w="3711"/>
            <w:tcMar>
              <w:top w:w="60" w:type="dxa"/>
              <w:bottom w:w="60" w:type="dxa"/>
              <w:start w:w="110" w:type="dxa"/>
              <w:end w:w="110" w:type="dxa"/>
            </w:tcMar>
            <w:shd w:val="clear" w:color="auto" w:fill="1B2A49"/>
          </w:tcPr>
          <w:p>
            <w:pPr>
              <w:spacing w:after="0"/>
            </w:pPr>
            <w:r>
              <w:rPr>
                <w:b/>
                <w:color w:val="FFFFFF"/>
                <w:sz w:val="20"/>
              </w:rPr>
              <w:t>Classroom illustration</w:t>
            </w:r>
          </w:p>
        </w:tc>
      </w:tr>
      <w:tr>
        <w:tc>
          <w:tcPr>
            <w:tcW w:type="dxa" w:w="2102"/>
            <w:tcMar>
              <w:top w:w="60" w:type="dxa"/>
              <w:bottom w:w="60" w:type="dxa"/>
              <w:start w:w="110" w:type="dxa"/>
              <w:end w:w="110" w:type="dxa"/>
            </w:tcMar>
            <w:tcBorders>
              <w:bottom w:val="single" w:color="E1E5EC" w:sz="4"/>
            </w:tcBorders>
          </w:tcPr>
          <w:p>
            <w:pPr>
              <w:spacing w:after="0"/>
            </w:pPr>
            <w:r>
              <w:rPr>
                <w:b/>
                <w:sz w:val="19"/>
              </w:rPr>
              <w:t>Learning from examples</w:t>
            </w:r>
          </w:p>
        </w:tc>
        <w:tc>
          <w:tcPr>
            <w:tcW w:type="dxa" w:w="3711"/>
            <w:tcMar>
              <w:top w:w="60" w:type="dxa"/>
              <w:bottom w:w="60" w:type="dxa"/>
              <w:start w:w="110" w:type="dxa"/>
              <w:end w:w="110" w:type="dxa"/>
            </w:tcMar>
            <w:tcBorders>
              <w:bottom w:val="single" w:color="E1E5EC" w:sz="4"/>
            </w:tcBorders>
          </w:tcPr>
          <w:p>
            <w:pPr>
              <w:spacing w:after="0"/>
            </w:pPr>
            <w:r>
              <w:rPr>
                <w:sz w:val="19"/>
              </w:rPr>
              <w:t>The algorithm adjusts its internal parameters to reduce errors on training examples</w:t>
            </w:r>
          </w:p>
        </w:tc>
        <w:tc>
          <w:tcPr>
            <w:tcW w:type="dxa" w:w="3711"/>
            <w:tcMar>
              <w:top w:w="60" w:type="dxa"/>
              <w:bottom w:w="60" w:type="dxa"/>
              <w:start w:w="110" w:type="dxa"/>
              <w:end w:w="110" w:type="dxa"/>
            </w:tcMar>
            <w:tcBorders>
              <w:bottom w:val="single" w:color="E1E5EC" w:sz="4"/>
            </w:tcBorders>
          </w:tcPr>
          <w:p>
            <w:pPr>
              <w:spacing w:after="0"/>
            </w:pPr>
            <w:r>
              <w:rPr>
                <w:sz w:val="19"/>
              </w:rPr>
              <w:t>Fruit-card rule derived from ten examples</w:t>
            </w:r>
          </w:p>
        </w:tc>
      </w:tr>
      <w:tr>
        <w:tc>
          <w:tcPr>
            <w:tcW w:type="dxa" w:w="2102"/>
            <w:tcMar>
              <w:top w:w="60" w:type="dxa"/>
              <w:bottom w:w="60" w:type="dxa"/>
              <w:start w:w="110" w:type="dxa"/>
              <w:end w:w="110" w:type="dxa"/>
            </w:tcMar>
            <w:shd w:val="clear" w:color="auto" w:fill="F7F8FA"/>
            <w:tcBorders>
              <w:bottom w:val="single" w:color="E1E5EC" w:sz="4"/>
            </w:tcBorders>
          </w:tcPr>
          <w:p>
            <w:pPr>
              <w:spacing w:after="0"/>
            </w:pPr>
            <w:r>
              <w:rPr>
                <w:b/>
                <w:sz w:val="19"/>
              </w:rPr>
              <w:t>Representative, quality data</w:t>
            </w:r>
          </w:p>
        </w:tc>
        <w:tc>
          <w:tcPr>
            <w:tcW w:type="dxa" w:w="3711"/>
            <w:tcMar>
              <w:top w:w="60" w:type="dxa"/>
              <w:bottom w:w="60" w:type="dxa"/>
              <w:start w:w="110" w:type="dxa"/>
              <w:end w:w="110" w:type="dxa"/>
            </w:tcMar>
            <w:shd w:val="clear" w:color="auto" w:fill="F7F8FA"/>
            <w:tcBorders>
              <w:bottom w:val="single" w:color="E1E5EC" w:sz="4"/>
            </w:tcBorders>
          </w:tcPr>
          <w:p>
            <w:pPr>
              <w:spacing w:after="0"/>
            </w:pPr>
            <w:r>
              <w:rPr>
                <w:sz w:val="19"/>
              </w:rPr>
              <w:t>The model can only learn what the data shows; "garbage in, garbage out"; more diverse data → better model</w:t>
            </w:r>
          </w:p>
        </w:tc>
        <w:tc>
          <w:tcPr>
            <w:tcW w:type="dxa" w:w="3711"/>
            <w:tcMar>
              <w:top w:w="60" w:type="dxa"/>
              <w:bottom w:w="60" w:type="dxa"/>
              <w:start w:w="110" w:type="dxa"/>
              <w:end w:w="110" w:type="dxa"/>
            </w:tcMar>
            <w:shd w:val="clear" w:color="auto" w:fill="F7F8FA"/>
            <w:tcBorders>
              <w:bottom w:val="single" w:color="E1E5EC" w:sz="4"/>
            </w:tcBorders>
          </w:tcPr>
          <w:p>
            <w:pPr>
              <w:spacing w:after="0"/>
            </w:pPr>
            <w:r>
              <w:rPr>
                <w:sz w:val="19"/>
              </w:rPr>
              <w:t>Teachable Machine trained only on one pen fails on a different pen</w:t>
            </w:r>
          </w:p>
        </w:tc>
      </w:tr>
      <w:tr>
        <w:tc>
          <w:tcPr>
            <w:tcW w:type="dxa" w:w="2102"/>
            <w:tcMar>
              <w:top w:w="60" w:type="dxa"/>
              <w:bottom w:w="60" w:type="dxa"/>
              <w:start w:w="110" w:type="dxa"/>
              <w:end w:w="110" w:type="dxa"/>
            </w:tcMar>
            <w:tcBorders>
              <w:bottom w:val="single" w:color="E1E5EC" w:sz="4"/>
            </w:tcBorders>
          </w:tcPr>
          <w:p>
            <w:pPr>
              <w:spacing w:after="0"/>
            </w:pPr>
            <w:r>
              <w:rPr>
                <w:b/>
                <w:sz w:val="19"/>
              </w:rPr>
              <w:t>Features matter</w:t>
            </w:r>
          </w:p>
        </w:tc>
        <w:tc>
          <w:tcPr>
            <w:tcW w:type="dxa" w:w="3711"/>
            <w:tcMar>
              <w:top w:w="60" w:type="dxa"/>
              <w:bottom w:w="60" w:type="dxa"/>
              <w:start w:w="110" w:type="dxa"/>
              <w:end w:w="110" w:type="dxa"/>
            </w:tcMar>
            <w:tcBorders>
              <w:bottom w:val="single" w:color="E1E5EC" w:sz="4"/>
            </w:tcBorders>
          </w:tcPr>
          <w:p>
            <w:pPr>
              <w:spacing w:after="0"/>
            </w:pPr>
            <w:r>
              <w:rPr>
                <w:sz w:val="19"/>
              </w:rPr>
              <w:t>Choosing informative inputs (colour, softness) determines what can be learned</w:t>
            </w:r>
          </w:p>
        </w:tc>
        <w:tc>
          <w:tcPr>
            <w:tcW w:type="dxa" w:w="3711"/>
            <w:tcMar>
              <w:top w:w="60" w:type="dxa"/>
              <w:bottom w:w="60" w:type="dxa"/>
              <w:start w:w="110" w:type="dxa"/>
              <w:end w:w="110" w:type="dxa"/>
            </w:tcMar>
            <w:tcBorders>
              <w:bottom w:val="single" w:color="E1E5EC" w:sz="4"/>
            </w:tcBorders>
          </w:tcPr>
          <w:p>
            <w:pPr>
              <w:spacing w:after="0"/>
            </w:pPr>
            <w:r>
              <w:rPr>
                <w:sz w:val="19"/>
              </w:rPr>
              <w:t>Predicting exam scores from attendance and homework vs from shoe size</w:t>
            </w:r>
          </w:p>
        </w:tc>
      </w:tr>
      <w:tr>
        <w:tc>
          <w:tcPr>
            <w:tcW w:type="dxa" w:w="2102"/>
            <w:tcMar>
              <w:top w:w="60" w:type="dxa"/>
              <w:bottom w:w="60" w:type="dxa"/>
              <w:start w:w="110" w:type="dxa"/>
              <w:end w:w="110" w:type="dxa"/>
            </w:tcMar>
            <w:shd w:val="clear" w:color="auto" w:fill="F7F8FA"/>
            <w:tcBorders>
              <w:bottom w:val="single" w:color="E1E5EC" w:sz="4"/>
            </w:tcBorders>
          </w:tcPr>
          <w:p>
            <w:pPr>
              <w:spacing w:after="0"/>
            </w:pPr>
            <w:r>
              <w:rPr>
                <w:b/>
                <w:sz w:val="19"/>
              </w:rPr>
              <w:t>Train / test split</w:t>
            </w:r>
          </w:p>
        </w:tc>
        <w:tc>
          <w:tcPr>
            <w:tcW w:type="dxa" w:w="3711"/>
            <w:tcMar>
              <w:top w:w="60" w:type="dxa"/>
              <w:bottom w:w="60" w:type="dxa"/>
              <w:start w:w="110" w:type="dxa"/>
              <w:end w:w="110" w:type="dxa"/>
            </w:tcMar>
            <w:shd w:val="clear" w:color="auto" w:fill="F7F8FA"/>
            <w:tcBorders>
              <w:bottom w:val="single" w:color="E1E5EC" w:sz="4"/>
            </w:tcBorders>
          </w:tcPr>
          <w:p>
            <w:pPr>
              <w:spacing w:after="0"/>
            </w:pPr>
            <w:r>
              <w:rPr>
                <w:sz w:val="19"/>
              </w:rPr>
              <w:t xml:space="preserve">Evaluate on data the model has </w:t>
            </w:r>
            <w:r>
              <w:rPr>
                <w:b/>
                <w:sz w:val="19"/>
              </w:rPr>
              <w:t>never seen</w:t>
            </w:r>
            <w:r>
              <w:rPr>
                <w:sz w:val="19"/>
              </w:rPr>
              <w:t xml:space="preserve"> to estimate real-world performance (e.g. 80 % train, 20 % test)</w:t>
            </w:r>
          </w:p>
        </w:tc>
        <w:tc>
          <w:tcPr>
            <w:tcW w:type="dxa" w:w="3711"/>
            <w:tcMar>
              <w:top w:w="60" w:type="dxa"/>
              <w:bottom w:w="60" w:type="dxa"/>
              <w:start w:w="110" w:type="dxa"/>
              <w:end w:w="110" w:type="dxa"/>
            </w:tcMar>
            <w:shd w:val="clear" w:color="auto" w:fill="F7F8FA"/>
            <w:tcBorders>
              <w:bottom w:val="single" w:color="E1E5EC" w:sz="4"/>
            </w:tcBorders>
          </w:tcPr>
          <w:p>
            <w:pPr>
              <w:spacing w:after="0"/>
            </w:pPr>
            <w:r>
              <w:rPr>
                <w:sz w:val="19"/>
              </w:rPr>
              <w:t>Hold back 3 fruit cards for testing</w:t>
            </w:r>
          </w:p>
        </w:tc>
      </w:tr>
      <w:tr>
        <w:tc>
          <w:tcPr>
            <w:tcW w:type="dxa" w:w="2102"/>
            <w:tcMar>
              <w:top w:w="60" w:type="dxa"/>
              <w:bottom w:w="60" w:type="dxa"/>
              <w:start w:w="110" w:type="dxa"/>
              <w:end w:w="110" w:type="dxa"/>
            </w:tcMar>
            <w:tcBorders>
              <w:bottom w:val="single" w:color="E1E5EC" w:sz="4"/>
            </w:tcBorders>
          </w:tcPr>
          <w:p>
            <w:pPr>
              <w:spacing w:after="0"/>
            </w:pPr>
            <w:r>
              <w:rPr>
                <w:b/>
                <w:sz w:val="19"/>
              </w:rPr>
              <w:t>Generalisation vs memorisation</w:t>
            </w:r>
          </w:p>
        </w:tc>
        <w:tc>
          <w:tcPr>
            <w:tcW w:type="dxa" w:w="3711"/>
            <w:tcMar>
              <w:top w:w="60" w:type="dxa"/>
              <w:bottom w:w="60" w:type="dxa"/>
              <w:start w:w="110" w:type="dxa"/>
              <w:end w:w="110" w:type="dxa"/>
            </w:tcMar>
            <w:tcBorders>
              <w:bottom w:val="single" w:color="E1E5EC" w:sz="4"/>
            </w:tcBorders>
          </w:tcPr>
          <w:p>
            <w:pPr>
              <w:spacing w:after="0"/>
            </w:pPr>
            <w:r>
              <w:rPr>
                <w:b/>
                <w:sz w:val="19"/>
              </w:rPr>
              <w:t>Overfitting</w:t>
            </w:r>
            <w:r>
              <w:rPr>
                <w:sz w:val="19"/>
              </w:rPr>
              <w:t xml:space="preserve">: model memorises training data (perfect on training, poor on new); </w:t>
            </w:r>
            <w:r>
              <w:rPr>
                <w:b/>
                <w:sz w:val="19"/>
              </w:rPr>
              <w:t>underfitting</w:t>
            </w:r>
            <w:r>
              <w:rPr>
                <w:sz w:val="19"/>
              </w:rPr>
              <w:t>: too simple to capture the pattern; aim for the balance</w:t>
            </w:r>
          </w:p>
        </w:tc>
        <w:tc>
          <w:tcPr>
            <w:tcW w:type="dxa" w:w="3711"/>
            <w:tcMar>
              <w:top w:w="60" w:type="dxa"/>
              <w:bottom w:w="60" w:type="dxa"/>
              <w:start w:w="110" w:type="dxa"/>
              <w:end w:w="110" w:type="dxa"/>
            </w:tcMar>
            <w:tcBorders>
              <w:bottom w:val="single" w:color="E1E5EC" w:sz="4"/>
            </w:tcBorders>
          </w:tcPr>
          <w:p>
            <w:pPr>
              <w:spacing w:after="0"/>
            </w:pPr>
            <w:r>
              <w:rPr>
                <w:sz w:val="19"/>
              </w:rPr>
              <w:t>Student who memorises past papers vs one who understands</w:t>
            </w:r>
          </w:p>
        </w:tc>
      </w:tr>
      <w:tr>
        <w:tc>
          <w:tcPr>
            <w:tcW w:type="dxa" w:w="2102"/>
            <w:tcMar>
              <w:top w:w="60" w:type="dxa"/>
              <w:bottom w:w="60" w:type="dxa"/>
              <w:start w:w="110" w:type="dxa"/>
              <w:end w:w="110" w:type="dxa"/>
            </w:tcMar>
            <w:shd w:val="clear" w:color="auto" w:fill="F7F8FA"/>
            <w:tcBorders>
              <w:bottom w:val="single" w:color="E1E5EC" w:sz="4"/>
            </w:tcBorders>
          </w:tcPr>
          <w:p>
            <w:pPr>
              <w:spacing w:after="0"/>
            </w:pPr>
            <w:r>
              <w:rPr>
                <w:b/>
                <w:sz w:val="19"/>
              </w:rPr>
              <w:t>Measuring performance</w:t>
            </w:r>
          </w:p>
        </w:tc>
        <w:tc>
          <w:tcPr>
            <w:tcW w:type="dxa" w:w="3711"/>
            <w:tcMar>
              <w:top w:w="60" w:type="dxa"/>
              <w:bottom w:w="60" w:type="dxa"/>
              <w:start w:w="110" w:type="dxa"/>
              <w:end w:w="110" w:type="dxa"/>
            </w:tcMar>
            <w:shd w:val="clear" w:color="auto" w:fill="F7F8FA"/>
            <w:tcBorders>
              <w:bottom w:val="single" w:color="E1E5EC" w:sz="4"/>
            </w:tcBorders>
          </w:tcPr>
          <w:p>
            <w:pPr>
              <w:spacing w:after="0"/>
            </w:pPr>
            <w:r>
              <w:rPr>
                <w:sz w:val="19"/>
              </w:rPr>
              <w:t>Accuracy, error rate; distinguishing false positives (spam filter blocking a real email) from false negatives (letting spam through); choose the metric that matters</w:t>
            </w:r>
          </w:p>
        </w:tc>
        <w:tc>
          <w:tcPr>
            <w:tcW w:type="dxa" w:w="3711"/>
            <w:tcMar>
              <w:top w:w="60" w:type="dxa"/>
              <w:bottom w:w="60" w:type="dxa"/>
              <w:start w:w="110" w:type="dxa"/>
              <w:end w:w="110" w:type="dxa"/>
            </w:tcMar>
            <w:shd w:val="clear" w:color="auto" w:fill="F7F8FA"/>
            <w:tcBorders>
              <w:bottom w:val="single" w:color="E1E5EC" w:sz="4"/>
            </w:tcBorders>
          </w:tcPr>
          <w:p>
            <w:pPr>
              <w:spacing w:after="0"/>
            </w:pPr>
            <w:r>
              <w:rPr>
                <w:sz w:val="19"/>
              </w:rPr>
              <w:t>Confusion matrix of a leaf classifier</w:t>
            </w:r>
          </w:p>
        </w:tc>
      </w:tr>
      <w:tr>
        <w:tc>
          <w:tcPr>
            <w:tcW w:type="dxa" w:w="2102"/>
            <w:tcMar>
              <w:top w:w="60" w:type="dxa"/>
              <w:bottom w:w="60" w:type="dxa"/>
              <w:start w:w="110" w:type="dxa"/>
              <w:end w:w="110" w:type="dxa"/>
            </w:tcMar>
            <w:tcBorders>
              <w:bottom w:val="single" w:color="E1E5EC" w:sz="4"/>
            </w:tcBorders>
          </w:tcPr>
          <w:p>
            <w:pPr>
              <w:spacing w:after="0"/>
            </w:pPr>
            <w:r>
              <w:rPr>
                <w:b/>
                <w:sz w:val="19"/>
              </w:rPr>
              <w:t>Iterative improvement</w:t>
            </w:r>
          </w:p>
        </w:tc>
        <w:tc>
          <w:tcPr>
            <w:tcW w:type="dxa" w:w="3711"/>
            <w:tcMar>
              <w:top w:w="60" w:type="dxa"/>
              <w:bottom w:w="60" w:type="dxa"/>
              <w:start w:w="110" w:type="dxa"/>
              <w:end w:w="110" w:type="dxa"/>
            </w:tcMar>
            <w:tcBorders>
              <w:bottom w:val="single" w:color="E1E5EC" w:sz="4"/>
            </w:tcBorders>
          </w:tcPr>
          <w:p>
            <w:pPr>
              <w:spacing w:after="0"/>
            </w:pPr>
            <w:r>
              <w:rPr>
                <w:sz w:val="19"/>
              </w:rPr>
              <w:t>Train → evaluate → adjust data/features/model → retrain; models are retrained as the world changes (drift)</w:t>
            </w:r>
          </w:p>
        </w:tc>
        <w:tc>
          <w:tcPr>
            <w:tcW w:type="dxa" w:w="3711"/>
            <w:tcMar>
              <w:top w:w="60" w:type="dxa"/>
              <w:bottom w:w="60" w:type="dxa"/>
              <w:start w:w="110" w:type="dxa"/>
              <w:end w:w="110" w:type="dxa"/>
            </w:tcMar>
            <w:tcBorders>
              <w:bottom w:val="single" w:color="E1E5EC" w:sz="4"/>
            </w:tcBorders>
          </w:tcPr>
          <w:p>
            <w:pPr>
              <w:spacing w:after="0"/>
            </w:pPr>
            <w:r>
              <w:rPr>
                <w:sz w:val="19"/>
              </w:rPr>
              <w:t>Improving the model by adding photos in different lighting</w:t>
            </w:r>
          </w:p>
        </w:tc>
      </w:tr>
      <w:tr>
        <w:tc>
          <w:tcPr>
            <w:tcW w:type="dxa" w:w="2102"/>
            <w:tcMar>
              <w:top w:w="60" w:type="dxa"/>
              <w:bottom w:w="60" w:type="dxa"/>
              <w:start w:w="110" w:type="dxa"/>
              <w:end w:w="110" w:type="dxa"/>
            </w:tcMar>
            <w:shd w:val="clear" w:color="auto" w:fill="F7F8FA"/>
            <w:tcBorders>
              <w:bottom w:val="single" w:color="E1E5EC" w:sz="4"/>
            </w:tcBorders>
          </w:tcPr>
          <w:p>
            <w:pPr>
              <w:spacing w:after="0"/>
            </w:pPr>
            <w:r>
              <w:rPr>
                <w:b/>
                <w:sz w:val="19"/>
              </w:rPr>
              <w:t>Bias in, bias out</w:t>
            </w:r>
          </w:p>
        </w:tc>
        <w:tc>
          <w:tcPr>
            <w:tcW w:type="dxa" w:w="3711"/>
            <w:tcMar>
              <w:top w:w="60" w:type="dxa"/>
              <w:bottom w:w="60" w:type="dxa"/>
              <w:start w:w="110" w:type="dxa"/>
              <w:end w:w="110" w:type="dxa"/>
            </w:tcMar>
            <w:shd w:val="clear" w:color="auto" w:fill="F7F8FA"/>
            <w:tcBorders>
              <w:bottom w:val="single" w:color="E1E5EC" w:sz="4"/>
            </w:tcBorders>
          </w:tcPr>
          <w:p>
            <w:pPr>
              <w:spacing w:after="0"/>
            </w:pPr>
            <w:r>
              <w:rPr>
                <w:sz w:val="19"/>
              </w:rPr>
              <w:t>Skewed data produce skewed predictions (Lesson 3)</w:t>
            </w:r>
          </w:p>
        </w:tc>
        <w:tc>
          <w:tcPr>
            <w:tcW w:type="dxa" w:w="3711"/>
            <w:tcMar>
              <w:top w:w="60" w:type="dxa"/>
              <w:bottom w:w="60" w:type="dxa"/>
              <w:start w:w="110" w:type="dxa"/>
              <w:end w:w="110" w:type="dxa"/>
            </w:tcMar>
            <w:shd w:val="clear" w:color="auto" w:fill="F7F8FA"/>
            <w:tcBorders>
              <w:bottom w:val="single" w:color="E1E5EC" w:sz="4"/>
            </w:tcBorders>
          </w:tcPr>
          <w:p>
            <w:pPr>
              <w:spacing w:after="0"/>
            </w:pPr>
            <w:r>
              <w:rPr>
                <w:sz w:val="19"/>
              </w:rPr>
              <w:t>Face dataset with few dark-skinned faces</w:t>
            </w:r>
          </w:p>
        </w:tc>
      </w:tr>
      <w:tr>
        <w:tc>
          <w:tcPr>
            <w:tcW w:type="dxa" w:w="2102"/>
            <w:tcMar>
              <w:top w:w="60" w:type="dxa"/>
              <w:bottom w:w="60" w:type="dxa"/>
              <w:start w:w="110" w:type="dxa"/>
              <w:end w:w="110" w:type="dxa"/>
            </w:tcMar>
            <w:tcBorders>
              <w:bottom w:val="single" w:color="E1E5EC" w:sz="4"/>
            </w:tcBorders>
          </w:tcPr>
          <w:p>
            <w:pPr>
              <w:spacing w:after="0"/>
            </w:pPr>
            <w:r>
              <w:rPr>
                <w:b/>
                <w:sz w:val="19"/>
              </w:rPr>
              <w:t>Probabilistic outputs</w:t>
            </w:r>
          </w:p>
        </w:tc>
        <w:tc>
          <w:tcPr>
            <w:tcW w:type="dxa" w:w="3711"/>
            <w:tcMar>
              <w:top w:w="60" w:type="dxa"/>
              <w:bottom w:w="60" w:type="dxa"/>
              <w:start w:w="110" w:type="dxa"/>
              <w:end w:w="110" w:type="dxa"/>
            </w:tcMar>
            <w:tcBorders>
              <w:bottom w:val="single" w:color="E1E5EC" w:sz="4"/>
            </w:tcBorders>
          </w:tcPr>
          <w:p>
            <w:pPr>
              <w:spacing w:after="0"/>
            </w:pPr>
            <w:r>
              <w:rPr>
                <w:sz w:val="19"/>
              </w:rPr>
              <w:t>Predictions carry confidence; errors are expected; high-stakes uses need human review</w:t>
            </w:r>
          </w:p>
        </w:tc>
        <w:tc>
          <w:tcPr>
            <w:tcW w:type="dxa" w:w="3711"/>
            <w:tcMar>
              <w:top w:w="60" w:type="dxa"/>
              <w:bottom w:w="60" w:type="dxa"/>
              <w:start w:w="110" w:type="dxa"/>
              <w:end w:w="110" w:type="dxa"/>
            </w:tcMar>
            <w:tcBorders>
              <w:bottom w:val="single" w:color="E1E5EC" w:sz="4"/>
            </w:tcBorders>
          </w:tcPr>
          <w:p>
            <w:pPr>
              <w:spacing w:after="0"/>
            </w:pPr>
            <w:r>
              <w:rPr>
                <w:sz w:val="19"/>
              </w:rPr>
              <w:t>Teachable Machine's confidence bars</w:t>
            </w:r>
          </w:p>
        </w:tc>
      </w:tr>
    </w:tbl>
    <w:p>
      <w:pPr>
        <w:spacing w:after="40"/>
      </w:pPr>
    </w:p>
    <w:p>
      <w:r>
        <w:t xml:space="preserve">The </w:t>
      </w:r>
      <w:r>
        <w:rPr>
          <w:b/>
        </w:rPr>
        <w:t>ML workflow</w:t>
      </w:r>
      <w:r>
        <w:t>: define the task → collect data → prepare/clean and label → choose features and algorithm → train → evaluate on test data → tune → deploy → monitor and retrain (Lesson 6 expands this).</w:t>
      </w:r>
    </w:p>
    <w:p>
      <w:pPr>
        <w:pStyle w:val="Heading3"/>
      </w:pPr>
      <w:r>
        <w:t>5.3 Supervised, unsupervised and reinforcement learning</w:t>
      </w:r>
    </w:p>
    <w:tbl>
      <w:tblPr>
        <w:tblW w:type="auto" w:w="0"/>
        <w:tblLook w:firstColumn="1" w:firstRow="1" w:lastColumn="0" w:lastRow="0" w:noHBand="0" w:noVBand="1" w:val="04A0"/>
        <w:jc w:val="center"/>
        <w:tblLayout w:type="fixed"/>
      </w:tblPr>
      <w:tblGrid>
        <w:gridCol w:w="1606"/>
        <w:gridCol w:w="1606"/>
        <w:gridCol w:w="1606"/>
        <w:gridCol w:w="1606"/>
        <w:gridCol w:w="1606"/>
        <w:gridCol w:w="1606"/>
      </w:tblGrid>
      <w:tr>
        <w:tc>
          <w:tcPr>
            <w:tcW w:type="dxa" w:w="892"/>
            <w:tcMar>
              <w:top w:w="60" w:type="dxa"/>
              <w:bottom w:w="60" w:type="dxa"/>
              <w:start w:w="110" w:type="dxa"/>
              <w:end w:w="110" w:type="dxa"/>
            </w:tcMar>
            <w:shd w:val="clear" w:color="auto" w:fill="1B2A49"/>
          </w:tcPr>
          <w:p>
            <w:pPr>
              <w:spacing w:after="0"/>
            </w:pPr>
            <w:r>
              <w:rPr>
                <w:b/>
                <w:color w:val="FFFFFF"/>
                <w:sz w:val="20"/>
              </w:rPr>
              <w:t>Paradigm</w:t>
            </w:r>
          </w:p>
        </w:tc>
        <w:tc>
          <w:tcPr>
            <w:tcW w:type="dxa" w:w="1726"/>
            <w:tcMar>
              <w:top w:w="60" w:type="dxa"/>
              <w:bottom w:w="60" w:type="dxa"/>
              <w:start w:w="110" w:type="dxa"/>
              <w:end w:w="110" w:type="dxa"/>
            </w:tcMar>
            <w:shd w:val="clear" w:color="auto" w:fill="1B2A49"/>
          </w:tcPr>
          <w:p>
            <w:pPr>
              <w:spacing w:after="0"/>
            </w:pPr>
            <w:r>
              <w:rPr>
                <w:b/>
                <w:color w:val="FFFFFF"/>
                <w:sz w:val="20"/>
              </w:rPr>
              <w:t>Data</w:t>
            </w:r>
          </w:p>
        </w:tc>
        <w:tc>
          <w:tcPr>
            <w:tcW w:type="dxa" w:w="1726"/>
            <w:tcMar>
              <w:top w:w="60" w:type="dxa"/>
              <w:bottom w:w="60" w:type="dxa"/>
              <w:start w:w="110" w:type="dxa"/>
              <w:end w:w="110" w:type="dxa"/>
            </w:tcMar>
            <w:shd w:val="clear" w:color="auto" w:fill="1B2A49"/>
          </w:tcPr>
          <w:p>
            <w:pPr>
              <w:spacing w:after="0"/>
            </w:pPr>
            <w:r>
              <w:rPr>
                <w:b/>
                <w:color w:val="FFFFFF"/>
                <w:sz w:val="20"/>
              </w:rPr>
              <w:t>Goal</w:t>
            </w:r>
          </w:p>
        </w:tc>
        <w:tc>
          <w:tcPr>
            <w:tcW w:type="dxa" w:w="1726"/>
            <w:tcMar>
              <w:top w:w="60" w:type="dxa"/>
              <w:bottom w:w="60" w:type="dxa"/>
              <w:start w:w="110" w:type="dxa"/>
              <w:end w:w="110" w:type="dxa"/>
            </w:tcMar>
            <w:shd w:val="clear" w:color="auto" w:fill="1B2A49"/>
          </w:tcPr>
          <w:p>
            <w:pPr>
              <w:spacing w:after="0"/>
            </w:pPr>
            <w:r>
              <w:rPr>
                <w:b/>
                <w:color w:val="FFFFFF"/>
                <w:sz w:val="20"/>
              </w:rPr>
              <w:t>Main task types</w:t>
            </w:r>
          </w:p>
        </w:tc>
        <w:tc>
          <w:tcPr>
            <w:tcW w:type="dxa" w:w="1726"/>
            <w:tcMar>
              <w:top w:w="60" w:type="dxa"/>
              <w:bottom w:w="60" w:type="dxa"/>
              <w:start w:w="110" w:type="dxa"/>
              <w:end w:w="110" w:type="dxa"/>
            </w:tcMar>
            <w:shd w:val="clear" w:color="auto" w:fill="1B2A49"/>
          </w:tcPr>
          <w:p>
            <w:pPr>
              <w:spacing w:after="0"/>
            </w:pPr>
            <w:r>
              <w:rPr>
                <w:b/>
                <w:color w:val="FFFFFF"/>
                <w:sz w:val="20"/>
              </w:rPr>
              <w:t>Everyday examples</w:t>
            </w:r>
          </w:p>
        </w:tc>
        <w:tc>
          <w:tcPr>
            <w:tcW w:type="dxa" w:w="1726"/>
            <w:tcMar>
              <w:top w:w="60" w:type="dxa"/>
              <w:bottom w:w="60" w:type="dxa"/>
              <w:start w:w="110" w:type="dxa"/>
              <w:end w:w="110" w:type="dxa"/>
            </w:tcMar>
            <w:shd w:val="clear" w:color="auto" w:fill="1B2A49"/>
          </w:tcPr>
          <w:p>
            <w:pPr>
              <w:spacing w:after="0"/>
            </w:pPr>
            <w:r>
              <w:rPr>
                <w:b/>
                <w:color w:val="FFFFFF"/>
                <w:sz w:val="20"/>
              </w:rPr>
              <w:t>Analogy</w:t>
            </w:r>
          </w:p>
        </w:tc>
      </w:tr>
      <w:tr>
        <w:tc>
          <w:tcPr>
            <w:tcW w:type="dxa" w:w="892"/>
            <w:tcMar>
              <w:top w:w="60" w:type="dxa"/>
              <w:bottom w:w="60" w:type="dxa"/>
              <w:start w:w="110" w:type="dxa"/>
              <w:end w:w="110" w:type="dxa"/>
            </w:tcMar>
            <w:tcBorders>
              <w:bottom w:val="single" w:color="E1E5EC" w:sz="4"/>
            </w:tcBorders>
          </w:tcPr>
          <w:p>
            <w:pPr>
              <w:spacing w:after="0"/>
            </w:pPr>
            <w:r>
              <w:rPr>
                <w:b/>
                <w:sz w:val="19"/>
              </w:rPr>
              <w:t>Supervised learning</w:t>
            </w:r>
          </w:p>
        </w:tc>
        <w:tc>
          <w:tcPr>
            <w:tcW w:type="dxa" w:w="1726"/>
            <w:tcMar>
              <w:top w:w="60" w:type="dxa"/>
              <w:bottom w:w="60" w:type="dxa"/>
              <w:start w:w="110" w:type="dxa"/>
              <w:end w:w="110" w:type="dxa"/>
            </w:tcMar>
            <w:tcBorders>
              <w:bottom w:val="single" w:color="E1E5EC" w:sz="4"/>
            </w:tcBorders>
          </w:tcPr>
          <w:p>
            <w:pPr>
              <w:spacing w:after="0"/>
            </w:pPr>
            <w:r>
              <w:rPr>
                <w:b/>
                <w:sz w:val="19"/>
              </w:rPr>
              <w:t>Labelled</w:t>
            </w:r>
            <w:r>
              <w:rPr>
                <w:sz w:val="19"/>
              </w:rPr>
              <w:t xml:space="preserve"> examples (input + correct output)</w:t>
            </w:r>
          </w:p>
        </w:tc>
        <w:tc>
          <w:tcPr>
            <w:tcW w:type="dxa" w:w="1726"/>
            <w:tcMar>
              <w:top w:w="60" w:type="dxa"/>
              <w:bottom w:w="60" w:type="dxa"/>
              <w:start w:w="110" w:type="dxa"/>
              <w:end w:w="110" w:type="dxa"/>
            </w:tcMar>
            <w:tcBorders>
              <w:bottom w:val="single" w:color="E1E5EC" w:sz="4"/>
            </w:tcBorders>
          </w:tcPr>
          <w:p>
            <w:pPr>
              <w:spacing w:after="0"/>
            </w:pPr>
            <w:r>
              <w:rPr>
                <w:sz w:val="19"/>
              </w:rPr>
              <w:t>Learn a mapping from inputs to outputs to predict labels for new inputs</w:t>
            </w:r>
          </w:p>
        </w:tc>
        <w:tc>
          <w:tcPr>
            <w:tcW w:type="dxa" w:w="1726"/>
            <w:tcMar>
              <w:top w:w="60" w:type="dxa"/>
              <w:bottom w:w="60" w:type="dxa"/>
              <w:start w:w="110" w:type="dxa"/>
              <w:end w:w="110" w:type="dxa"/>
            </w:tcMar>
            <w:tcBorders>
              <w:bottom w:val="single" w:color="E1E5EC" w:sz="4"/>
            </w:tcBorders>
          </w:tcPr>
          <w:p>
            <w:pPr>
              <w:spacing w:after="0"/>
            </w:pPr>
            <w:r>
              <w:rPr>
                <w:b/>
                <w:sz w:val="19"/>
              </w:rPr>
              <w:t>Classification</w:t>
            </w:r>
            <w:r>
              <w:rPr>
                <w:sz w:val="19"/>
              </w:rPr>
              <w:t xml:space="preserve"> (discrete categories: spam/not spam, disease type), </w:t>
            </w:r>
            <w:r>
              <w:rPr>
                <w:b/>
                <w:sz w:val="19"/>
              </w:rPr>
              <w:t>Regression</w:t>
            </w:r>
            <w:r>
              <w:rPr>
                <w:sz w:val="19"/>
              </w:rPr>
              <w:t xml:space="preserve"> (continuous values: price, temperature, marks)</w:t>
            </w:r>
          </w:p>
        </w:tc>
        <w:tc>
          <w:tcPr>
            <w:tcW w:type="dxa" w:w="1726"/>
            <w:tcMar>
              <w:top w:w="60" w:type="dxa"/>
              <w:bottom w:w="60" w:type="dxa"/>
              <w:start w:w="110" w:type="dxa"/>
              <w:end w:w="110" w:type="dxa"/>
            </w:tcMar>
            <w:tcBorders>
              <w:bottom w:val="single" w:color="E1E5EC" w:sz="4"/>
            </w:tcBorders>
          </w:tcPr>
          <w:p>
            <w:pPr>
              <w:spacing w:after="0"/>
            </w:pPr>
            <w:r>
              <w:rPr>
                <w:sz w:val="19"/>
              </w:rPr>
              <w:t>Spam filters, face recognition, leaf-disease apps, credit scoring, predicting house prices, speech-to-text, medical image diagnosis</w:t>
            </w:r>
          </w:p>
        </w:tc>
        <w:tc>
          <w:tcPr>
            <w:tcW w:type="dxa" w:w="1726"/>
            <w:tcMar>
              <w:top w:w="60" w:type="dxa"/>
              <w:bottom w:w="60" w:type="dxa"/>
              <w:start w:w="110" w:type="dxa"/>
              <w:end w:w="110" w:type="dxa"/>
            </w:tcMar>
            <w:tcBorders>
              <w:bottom w:val="single" w:color="E1E5EC" w:sz="4"/>
            </w:tcBorders>
          </w:tcPr>
          <w:p>
            <w:pPr>
              <w:spacing w:after="0"/>
            </w:pPr>
            <w:r>
              <w:rPr>
                <w:sz w:val="19"/>
              </w:rPr>
              <w:t>Learning with a teacher who gives the answers</w:t>
            </w:r>
          </w:p>
        </w:tc>
      </w:tr>
      <w:tr>
        <w:tc>
          <w:tcPr>
            <w:tcW w:type="dxa" w:w="892"/>
            <w:tcMar>
              <w:top w:w="60" w:type="dxa"/>
              <w:bottom w:w="60" w:type="dxa"/>
              <w:start w:w="110" w:type="dxa"/>
              <w:end w:w="110" w:type="dxa"/>
            </w:tcMar>
            <w:shd w:val="clear" w:color="auto" w:fill="F7F8FA"/>
            <w:tcBorders>
              <w:bottom w:val="single" w:color="E1E5EC" w:sz="4"/>
            </w:tcBorders>
          </w:tcPr>
          <w:p>
            <w:pPr>
              <w:spacing w:after="0"/>
            </w:pPr>
            <w:r>
              <w:rPr>
                <w:b/>
                <w:sz w:val="19"/>
              </w:rPr>
              <w:t>Unsupervised learning</w:t>
            </w:r>
          </w:p>
        </w:tc>
        <w:tc>
          <w:tcPr>
            <w:tcW w:type="dxa" w:w="1726"/>
            <w:tcMar>
              <w:top w:w="60" w:type="dxa"/>
              <w:bottom w:w="60" w:type="dxa"/>
              <w:start w:w="110" w:type="dxa"/>
              <w:end w:w="110" w:type="dxa"/>
            </w:tcMar>
            <w:shd w:val="clear" w:color="auto" w:fill="F7F8FA"/>
            <w:tcBorders>
              <w:bottom w:val="single" w:color="E1E5EC" w:sz="4"/>
            </w:tcBorders>
          </w:tcPr>
          <w:p>
            <w:pPr>
              <w:spacing w:after="0"/>
            </w:pPr>
            <w:r>
              <w:rPr>
                <w:b/>
                <w:sz w:val="19"/>
              </w:rPr>
              <w:t>Unlabelled</w:t>
            </w:r>
            <w:r>
              <w:rPr>
                <w:sz w:val="19"/>
              </w:rPr>
              <w:t xml:space="preserve"> data</w:t>
            </w:r>
          </w:p>
        </w:tc>
        <w:tc>
          <w:tcPr>
            <w:tcW w:type="dxa" w:w="1726"/>
            <w:tcMar>
              <w:top w:w="60" w:type="dxa"/>
              <w:bottom w:w="60" w:type="dxa"/>
              <w:start w:w="110" w:type="dxa"/>
              <w:end w:w="110" w:type="dxa"/>
            </w:tcMar>
            <w:shd w:val="clear" w:color="auto" w:fill="F7F8FA"/>
            <w:tcBorders>
              <w:bottom w:val="single" w:color="E1E5EC" w:sz="4"/>
            </w:tcBorders>
          </w:tcPr>
          <w:p>
            <w:pPr>
              <w:spacing w:after="0"/>
            </w:pPr>
            <w:r>
              <w:rPr>
                <w:sz w:val="19"/>
              </w:rPr>
              <w:t>Discover hidden structure or patterns</w:t>
            </w:r>
          </w:p>
        </w:tc>
        <w:tc>
          <w:tcPr>
            <w:tcW w:type="dxa" w:w="1726"/>
            <w:tcMar>
              <w:top w:w="60" w:type="dxa"/>
              <w:bottom w:w="60" w:type="dxa"/>
              <w:start w:w="110" w:type="dxa"/>
              <w:end w:w="110" w:type="dxa"/>
            </w:tcMar>
            <w:shd w:val="clear" w:color="auto" w:fill="F7F8FA"/>
            <w:tcBorders>
              <w:bottom w:val="single" w:color="E1E5EC" w:sz="4"/>
            </w:tcBorders>
          </w:tcPr>
          <w:p>
            <w:pPr>
              <w:spacing w:after="0"/>
            </w:pPr>
            <w:r>
              <w:rPr>
                <w:b/>
                <w:sz w:val="19"/>
              </w:rPr>
              <w:t>Clustering</w:t>
            </w:r>
            <w:r>
              <w:rPr>
                <w:sz w:val="19"/>
              </w:rPr>
              <w:t xml:space="preserve"> (grouping similar items), </w:t>
            </w:r>
            <w:r>
              <w:rPr>
                <w:b/>
                <w:sz w:val="19"/>
              </w:rPr>
              <w:t>association</w:t>
            </w:r>
            <w:r>
              <w:rPr>
                <w:sz w:val="19"/>
              </w:rPr>
              <w:t xml:space="preserve"> (items bought together), </w:t>
            </w:r>
            <w:r>
              <w:rPr>
                <w:b/>
                <w:sz w:val="19"/>
              </w:rPr>
              <w:t>anomaly detection</w:t>
            </w:r>
            <w:r>
              <w:rPr>
                <w:sz w:val="19"/>
              </w:rPr>
              <w:t xml:space="preserve"> (unusual cases), </w:t>
            </w:r>
            <w:r>
              <w:rPr>
                <w:b/>
                <w:sz w:val="19"/>
              </w:rPr>
              <w:t>dimensionality reduction</w:t>
            </w:r>
            <w:r>
              <w:rPr>
                <w:sz w:val="19"/>
              </w:rPr>
              <w:t xml:space="preserve"> (simplifying data)</w:t>
            </w:r>
          </w:p>
        </w:tc>
        <w:tc>
          <w:tcPr>
            <w:tcW w:type="dxa" w:w="1726"/>
            <w:tcMar>
              <w:top w:w="60" w:type="dxa"/>
              <w:bottom w:w="60" w:type="dxa"/>
              <w:start w:w="110" w:type="dxa"/>
              <w:end w:w="110" w:type="dxa"/>
            </w:tcMar>
            <w:shd w:val="clear" w:color="auto" w:fill="F7F8FA"/>
            <w:tcBorders>
              <w:bottom w:val="single" w:color="E1E5EC" w:sz="4"/>
            </w:tcBorders>
          </w:tcPr>
          <w:p>
            <w:pPr>
              <w:spacing w:after="0"/>
            </w:pPr>
            <w:r>
              <w:rPr>
                <w:sz w:val="19"/>
              </w:rPr>
              <w:t>Customer segmentation, grouping news articles, market-basket analysis ("bread + butter"), fraud/unusual-transaction detection, organising photos by similarity</w:t>
            </w:r>
          </w:p>
        </w:tc>
        <w:tc>
          <w:tcPr>
            <w:tcW w:type="dxa" w:w="1726"/>
            <w:tcMar>
              <w:top w:w="60" w:type="dxa"/>
              <w:bottom w:w="60" w:type="dxa"/>
              <w:start w:w="110" w:type="dxa"/>
              <w:end w:w="110" w:type="dxa"/>
            </w:tcMar>
            <w:shd w:val="clear" w:color="auto" w:fill="F7F8FA"/>
            <w:tcBorders>
              <w:bottom w:val="single" w:color="E1E5EC" w:sz="4"/>
            </w:tcBorders>
          </w:tcPr>
          <w:p>
            <w:pPr>
              <w:spacing w:after="0"/>
            </w:pPr>
            <w:r>
              <w:rPr>
                <w:sz w:val="19"/>
              </w:rPr>
              <w:t>Sorting a box of mixed objects into groups without being told the categories</w:t>
            </w:r>
          </w:p>
        </w:tc>
      </w:tr>
      <w:tr>
        <w:tc>
          <w:tcPr>
            <w:tcW w:type="dxa" w:w="892"/>
            <w:tcMar>
              <w:top w:w="60" w:type="dxa"/>
              <w:bottom w:w="60" w:type="dxa"/>
              <w:start w:w="110" w:type="dxa"/>
              <w:end w:w="110" w:type="dxa"/>
            </w:tcMar>
            <w:tcBorders>
              <w:bottom w:val="single" w:color="E1E5EC" w:sz="4"/>
            </w:tcBorders>
          </w:tcPr>
          <w:p>
            <w:pPr>
              <w:spacing w:after="0"/>
            </w:pPr>
            <w:r>
              <w:rPr>
                <w:b/>
                <w:sz w:val="19"/>
              </w:rPr>
              <w:t>Reinforcement learning (RL)</w:t>
            </w:r>
          </w:p>
        </w:tc>
        <w:tc>
          <w:tcPr>
            <w:tcW w:type="dxa" w:w="1726"/>
            <w:tcMar>
              <w:top w:w="60" w:type="dxa"/>
              <w:bottom w:w="60" w:type="dxa"/>
              <w:start w:w="110" w:type="dxa"/>
              <w:end w:w="110" w:type="dxa"/>
            </w:tcMar>
            <w:tcBorders>
              <w:bottom w:val="single" w:color="E1E5EC" w:sz="4"/>
            </w:tcBorders>
          </w:tcPr>
          <w:p>
            <w:pPr>
              <w:spacing w:after="0"/>
            </w:pPr>
            <w:r>
              <w:rPr>
                <w:sz w:val="19"/>
              </w:rPr>
              <w:t xml:space="preserve">No fixed dataset; an </w:t>
            </w:r>
            <w:r>
              <w:rPr>
                <w:b/>
                <w:sz w:val="19"/>
              </w:rPr>
              <w:t>agent</w:t>
            </w:r>
            <w:r>
              <w:rPr>
                <w:sz w:val="19"/>
              </w:rPr>
              <w:t xml:space="preserve"> interacts with an </w:t>
            </w:r>
            <w:r>
              <w:rPr>
                <w:b/>
                <w:sz w:val="19"/>
              </w:rPr>
              <w:t>environment</w:t>
            </w:r>
            <w:r>
              <w:rPr>
                <w:sz w:val="19"/>
              </w:rPr>
              <w:t xml:space="preserve">, receives </w:t>
            </w:r>
            <w:r>
              <w:rPr>
                <w:b/>
                <w:sz w:val="19"/>
              </w:rPr>
              <w:t>rewards/penalties</w:t>
            </w:r>
          </w:p>
        </w:tc>
        <w:tc>
          <w:tcPr>
            <w:tcW w:type="dxa" w:w="1726"/>
            <w:tcMar>
              <w:top w:w="60" w:type="dxa"/>
              <w:bottom w:w="60" w:type="dxa"/>
              <w:start w:w="110" w:type="dxa"/>
              <w:end w:w="110" w:type="dxa"/>
            </w:tcMar>
            <w:tcBorders>
              <w:bottom w:val="single" w:color="E1E5EC" w:sz="4"/>
            </w:tcBorders>
          </w:tcPr>
          <w:p>
            <w:pPr>
              <w:spacing w:after="0"/>
            </w:pPr>
            <w:r>
              <w:rPr>
                <w:sz w:val="19"/>
              </w:rPr>
              <w:t>Learn a strategy (policy) that maximises long-term reward through trial and error</w:t>
            </w:r>
          </w:p>
        </w:tc>
        <w:tc>
          <w:tcPr>
            <w:tcW w:type="dxa" w:w="1726"/>
            <w:tcMar>
              <w:top w:w="60" w:type="dxa"/>
              <w:bottom w:w="60" w:type="dxa"/>
              <w:start w:w="110" w:type="dxa"/>
              <w:end w:w="110" w:type="dxa"/>
            </w:tcMar>
            <w:tcBorders>
              <w:bottom w:val="single" w:color="E1E5EC" w:sz="4"/>
            </w:tcBorders>
          </w:tcPr>
          <w:p>
            <w:pPr>
              <w:spacing w:after="0"/>
            </w:pPr>
            <w:r>
              <w:rPr>
                <w:sz w:val="19"/>
              </w:rPr>
              <w:t>Sequential decision-making, control, games</w:t>
            </w:r>
          </w:p>
        </w:tc>
        <w:tc>
          <w:tcPr>
            <w:tcW w:type="dxa" w:w="1726"/>
            <w:tcMar>
              <w:top w:w="60" w:type="dxa"/>
              <w:bottom w:w="60" w:type="dxa"/>
              <w:start w:w="110" w:type="dxa"/>
              <w:end w:w="110" w:type="dxa"/>
            </w:tcMar>
            <w:tcBorders>
              <w:bottom w:val="single" w:color="E1E5EC" w:sz="4"/>
            </w:tcBorders>
          </w:tcPr>
          <w:p>
            <w:pPr>
              <w:spacing w:after="0"/>
            </w:pPr>
            <w:r>
              <w:rPr>
                <w:sz w:val="19"/>
              </w:rPr>
              <w:t>AlphaGo, game-playing AIs, robot walking, self-driving decisions, traffic-light control, recommendation optimisation, data-centre cooling</w:t>
            </w:r>
          </w:p>
        </w:tc>
        <w:tc>
          <w:tcPr>
            <w:tcW w:type="dxa" w:w="1726"/>
            <w:tcMar>
              <w:top w:w="60" w:type="dxa"/>
              <w:bottom w:w="60" w:type="dxa"/>
              <w:start w:w="110" w:type="dxa"/>
              <w:end w:w="110" w:type="dxa"/>
            </w:tcMar>
            <w:tcBorders>
              <w:bottom w:val="single" w:color="E1E5EC" w:sz="4"/>
            </w:tcBorders>
          </w:tcPr>
          <w:p>
            <w:pPr>
              <w:spacing w:after="0"/>
            </w:pPr>
            <w:r>
              <w:rPr>
                <w:sz w:val="19"/>
              </w:rPr>
              <w:t>Training a puppy with treats; learning to ride a bicycle</w:t>
            </w:r>
          </w:p>
        </w:tc>
      </w:tr>
    </w:tbl>
    <w:p>
      <w:pPr>
        <w:spacing w:after="40"/>
      </w:pPr>
    </w:p>
    <w:p>
      <w:r>
        <w:t>Other variants (mention only): semi-supervised (few labels + many unlabelled), self-supervised (labels generated from data itself – how large language models pre-train), transfer learning (reuse a pre-trained model – Teachable Machine does this).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Three learners at a cocoa cooperative.</w:t>
            </w:r>
            <w:r>
              <w:rPr>
                <w:sz w:val="20"/>
              </w:rPr>
              <w:t xml:space="preserve"> </w:t>
            </w:r>
            <w:r>
              <w:rPr>
                <w:i/>
                <w:sz w:val="20"/>
              </w:rPr>
              <w:t>Supervised</w:t>
            </w:r>
            <w:r>
              <w:rPr>
                <w:sz w:val="20"/>
              </w:rPr>
              <w:t xml:space="preserve">: 2,000 photos of pods labelled "healthy" or "black pod" train a classifier for farmers' phones. </w:t>
            </w:r>
            <w:r>
              <w:rPr>
                <w:i/>
                <w:sz w:val="20"/>
              </w:rPr>
              <w:t>Unsupervised</w:t>
            </w:r>
            <w:r>
              <w:rPr>
                <w:sz w:val="20"/>
              </w:rPr>
              <w:t xml:space="preserve">: sales records of 500 farmers are clustered into groups (small irregular sellers, steady mid-size, large seasonal) to design credit products – no labels existed beforehand. </w:t>
            </w:r>
            <w:r>
              <w:rPr>
                <w:i/>
                <w:sz w:val="20"/>
              </w:rPr>
              <w:t>Reinforcement</w:t>
            </w:r>
            <w:r>
              <w:rPr>
                <w:sz w:val="20"/>
              </w:rPr>
              <w:t>: a drying-oven controller learns, by trial and reward (quality score, energy used), when to raise or lower temperature.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5.1 – Traditional programming vs ML.</w:t>
            </w:r>
            <w:r>
              <w:rPr>
                <w:sz w:val="20"/>
              </w:rPr>
              <w:t xml:space="preserve"> Two boxes: "Rules + Data → Computer → Answers" and "Data + Answers → Computer → Rules (model)". </w:t>
            </w:r>
            <w:r>
              <w:rPr>
                <w:b/>
                <w:sz w:val="20"/>
              </w:rPr>
              <w:t>Figure 5.2 – The three paradigms.</w:t>
            </w:r>
            <w:r>
              <w:rPr>
                <w:sz w:val="20"/>
              </w:rPr>
              <w:t xml:space="preserve"> Three panels: supervised (labelled fruit images → model → "ripe"), unsupervised (scatter of dots grouping into three coloured clusters), reinforcement (agent–environment loop with action → state, reward arrows and a maze). </w:t>
            </w:r>
            <w:r>
              <w:rPr>
                <w:b/>
                <w:sz w:val="20"/>
              </w:rPr>
              <w:t>Figure 5.3 – Overfitting.</w:t>
            </w:r>
            <w:r>
              <w:rPr>
                <w:sz w:val="20"/>
              </w:rPr>
              <w:t xml:space="preserve"> Three graphs of the same dots: too-simple line (underfit), smooth curve (good), wiggly curve through every point (overfit), with training vs test accuracy bars.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"A model that scores 100 % in training is perfect." It may have memorised; only test performance counts. "Unsupervised learning has no purpose without labels." Discovering structure (segments, anomalies) is valuable precisely when labels don't exist.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Train, test, classify (45 min).</w:t>
            </w:r>
            <w:r>
              <w:rPr>
                <w:sz w:val="20"/>
              </w:rPr>
              <w:t xml:space="preserve"> (1) Teachable Machine: in pairs, train an image model with three classes (e.g. pen, eraser, ruler) using ≥ 20 images each; test with new objects and angles; record accuracy; then retrain with only 3 images per class and observe generalisation failure; write two sentences on data quality. (2) Unplugged clustering: 30 cards with student data (height, shoe size, favourite subject) – form natural groups and name them; discuss how a machine would do it without names. (3) Reinforcement maze game: one learner is the "agent" moving blindfolded on a grid; class gives +1/−1 rewards; count episodes to a good path. (4) Classify 12 scenarios as supervised (classification/regression), unsupervised or reinforcement with justification.</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Define machine learning and contrast it with traditional programming.</w:t>
            </w:r>
          </w:p>
          <w:p>
            <w:pPr>
              <w:pStyle w:val="ListNumber"/>
              <w:spacing w:after="60" w:line="264" w:lineRule="auto"/>
            </w:pPr>
            <w:r>
              <w:rPr>
                <w:sz w:val="20"/>
              </w:rPr>
              <w:t>Explain five basic principles of machine learning, including overfitting and the train/test split.</w:t>
            </w:r>
          </w:p>
          <w:p>
            <w:pPr>
              <w:pStyle w:val="ListNumber"/>
              <w:spacing w:after="60" w:line="264" w:lineRule="auto"/>
            </w:pPr>
            <w:r>
              <w:rPr>
                <w:sz w:val="20"/>
              </w:rPr>
              <w:t>Distinguish supervised, unsupervised and reinforcement learning on data, goal and an example each.</w:t>
            </w:r>
          </w:p>
          <w:p>
            <w:pPr>
              <w:pStyle w:val="ListNumber"/>
              <w:spacing w:after="60" w:line="264" w:lineRule="auto"/>
            </w:pPr>
            <w:r>
              <w:rPr>
                <w:sz w:val="20"/>
              </w:rPr>
              <w:t>Classify: predicting tomorrow's temperature; grouping customers by buying habits; teaching a robot to walk; detecting spam; finding unusual MoMo transfers; recommending a movie via trial-and-feedback.</w:t>
            </w:r>
          </w:p>
          <w:p>
            <w:pPr>
              <w:pStyle w:val="ListNumber"/>
              <w:spacing w:after="60" w:line="264" w:lineRule="auto"/>
            </w:pPr>
            <w:r>
              <w:rPr>
                <w:sz w:val="20"/>
              </w:rPr>
              <w:t>A leaf-disease model trained only on photos taken at noon performs badly at dusk. Which principle does this illustrate and how would you fix it?</w:t>
            </w:r>
          </w:p>
          <w:p>
            <w:pPr>
              <w:pStyle w:val="ListNumber"/>
              <w:spacing w:after="60" w:line="264" w:lineRule="auto"/>
            </w:pPr>
            <w:r>
              <w:rPr>
                <w:sz w:val="20"/>
              </w:rPr>
              <w:t>Why does a Teachable Machine model reach high accuracy with few images? (Transfer learning – explain simply.)</w:t>
            </w:r>
          </w:p>
          <w:p>
            <w:pPr>
              <w:spacing w:after="60" w:line="264" w:lineRule="auto"/>
            </w:pPr>
            <w:r>
              <w:rPr>
                <w:b/>
                <w:sz w:val="20"/>
              </w:rPr>
              <w:t>Homework:</w:t>
            </w:r>
            <w:r>
              <w:rPr>
                <w:sz w:val="20"/>
              </w:rPr>
              <w:t xml:space="preserve"> Design (on paper) an ML project for your school: task, paradigm, features, how you would collect and label data, train/test split, metric, and two ethical safeguards. Half a page plus a diagram.</w:t>
            </w:r>
          </w:p>
        </w:tc>
      </w:tr>
    </w:tbl>
    <w:p>
      <w:pPr>
        <w:spacing w:after="40"/>
      </w:pPr>
    </w:p>
    <w:p>
      <w:r>
        <w:br w:type="page"/>
      </w:r>
    </w:p>
    <w:p>
      <w:r>
        <w:br w:type="page"/>
      </w:r>
    </w:p>
    <w:p>
      <w:pPr>
        <w:pStyle w:val="Heading1"/>
      </w:pPr>
      <w:r>
        <w:t>Lesson 6: Developing AI Systems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Explain the stages involved in developing an AI system.</w:t>
            </w:r>
          </w:p>
          <w:p>
            <w:pPr>
              <w:pStyle w:val="ListBullet"/>
              <w:spacing w:after="60" w:line="264" w:lineRule="auto"/>
            </w:pPr>
            <w:r>
              <w:rPr>
                <w:sz w:val="20"/>
              </w:rPr>
              <w:t>Identify programming languages and tools used in AI development.</w:t>
            </w:r>
          </w:p>
          <w:p>
            <w:pPr>
              <w:pStyle w:val="ListBullet"/>
              <w:spacing w:after="60" w:line="264" w:lineRule="auto"/>
            </w:pPr>
            <w:r>
              <w:rPr>
                <w:sz w:val="20"/>
              </w:rPr>
              <w:t>Explain why Python is widely used in AI development.</w:t>
            </w:r>
          </w:p>
        </w:tc>
      </w:tr>
    </w:tbl>
    <w:p>
      <w:pPr>
        <w:spacing w:after="40"/>
      </w:pPr>
    </w:p>
    <w:p>
      <w:pPr>
        <w:pStyle w:val="Heading2"/>
      </w:pPr>
      <w:r>
        <w:t>Lesson outline (2 periods, 100 min – computer room if possible)</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828"/>
            <w:tcMar>
              <w:top w:w="60" w:type="dxa"/>
              <w:bottom w:w="60" w:type="dxa"/>
              <w:start w:w="110" w:type="dxa"/>
              <w:end w:w="110" w:type="dxa"/>
            </w:tcMar>
            <w:shd w:val="clear" w:color="auto" w:fill="1B2A49"/>
          </w:tcPr>
          <w:p>
            <w:pPr>
              <w:spacing w:after="0"/>
            </w:pPr>
            <w:r>
              <w:rPr>
                <w:b/>
                <w:color w:val="FFFFFF"/>
                <w:sz w:val="20"/>
              </w:rPr>
              <w:t>Phase</w:t>
            </w:r>
          </w:p>
        </w:tc>
        <w:tc>
          <w:tcPr>
            <w:tcW w:type="dxa" w:w="552"/>
            <w:tcMar>
              <w:top w:w="60" w:type="dxa"/>
              <w:bottom w:w="60" w:type="dxa"/>
              <w:start w:w="110" w:type="dxa"/>
              <w:end w:w="110" w:type="dxa"/>
            </w:tcMar>
            <w:shd w:val="clear" w:color="auto" w:fill="1B2A49"/>
          </w:tcPr>
          <w:p>
            <w:pPr>
              <w:spacing w:after="0"/>
            </w:pPr>
            <w:r>
              <w:rPr>
                <w:b/>
                <w:color w:val="FFFFFF"/>
                <w:sz w:val="20"/>
              </w:rPr>
              <w:t>Time</w:t>
            </w:r>
          </w:p>
        </w:tc>
        <w:tc>
          <w:tcPr>
            <w:tcW w:type="dxa" w:w="4141"/>
            <w:tcMar>
              <w:top w:w="60" w:type="dxa"/>
              <w:bottom w:w="60" w:type="dxa"/>
              <w:start w:w="110" w:type="dxa"/>
              <w:end w:w="110" w:type="dxa"/>
            </w:tcMar>
            <w:shd w:val="clear" w:color="auto" w:fill="1B2A49"/>
          </w:tcPr>
          <w:p>
            <w:pPr>
              <w:spacing w:after="0"/>
            </w:pPr>
            <w:r>
              <w:rPr>
                <w:b/>
                <w:color w:val="FFFFFF"/>
                <w:sz w:val="20"/>
              </w:rPr>
              <w:t>Teacher activity</w:t>
            </w:r>
          </w:p>
        </w:tc>
        <w:tc>
          <w:tcPr>
            <w:tcW w:type="dxa" w:w="4003"/>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828"/>
            <w:tcMar>
              <w:top w:w="60" w:type="dxa"/>
              <w:bottom w:w="60" w:type="dxa"/>
              <w:start w:w="110" w:type="dxa"/>
              <w:end w:w="110" w:type="dxa"/>
            </w:tcMar>
            <w:tcBorders>
              <w:bottom w:val="single" w:color="E1E5EC" w:sz="4"/>
            </w:tcBorders>
          </w:tcPr>
          <w:p>
            <w:pPr>
              <w:spacing w:after="0"/>
            </w:pPr>
            <w:r>
              <w:rPr>
                <w:sz w:val="19"/>
              </w:rPr>
              <w:t>Introduction</w:t>
            </w:r>
          </w:p>
        </w:tc>
        <w:tc>
          <w:tcPr>
            <w:tcW w:type="dxa" w:w="552"/>
            <w:tcMar>
              <w:top w:w="60" w:type="dxa"/>
              <w:bottom w:w="60" w:type="dxa"/>
              <w:start w:w="110" w:type="dxa"/>
              <w:end w:w="110" w:type="dxa"/>
            </w:tcMar>
            <w:tcBorders>
              <w:bottom w:val="single" w:color="E1E5EC" w:sz="4"/>
            </w:tcBorders>
          </w:tcPr>
          <w:p>
            <w:pPr>
              <w:spacing w:after="0"/>
            </w:pPr>
            <w:r>
              <w:rPr>
                <w:sz w:val="19"/>
              </w:rPr>
              <w:t>6 min</w:t>
            </w:r>
          </w:p>
        </w:tc>
        <w:tc>
          <w:tcPr>
            <w:tcW w:type="dxa" w:w="4141"/>
            <w:tcMar>
              <w:top w:w="60" w:type="dxa"/>
              <w:bottom w:w="60" w:type="dxa"/>
              <w:start w:w="110" w:type="dxa"/>
              <w:end w:w="110" w:type="dxa"/>
            </w:tcMar>
            <w:tcBorders>
              <w:bottom w:val="single" w:color="E1E5EC" w:sz="4"/>
            </w:tcBorders>
          </w:tcPr>
          <w:p>
            <w:pPr>
              <w:spacing w:after="0"/>
            </w:pPr>
            <w:r>
              <w:rPr>
                <w:sz w:val="19"/>
              </w:rPr>
              <w:t>"A school wants an AI that predicts which students risk dropping out. Where do we start?" Collect steps on the board.</w:t>
            </w:r>
          </w:p>
        </w:tc>
        <w:tc>
          <w:tcPr>
            <w:tcW w:type="dxa" w:w="4003"/>
            <w:tcMar>
              <w:top w:w="60" w:type="dxa"/>
              <w:bottom w:w="60" w:type="dxa"/>
              <w:start w:w="110" w:type="dxa"/>
              <w:end w:w="110" w:type="dxa"/>
            </w:tcMar>
            <w:tcBorders>
              <w:bottom w:val="single" w:color="E1E5EC" w:sz="4"/>
            </w:tcBorders>
          </w:tcPr>
          <w:p>
            <w:pPr>
              <w:spacing w:after="0"/>
            </w:pPr>
            <w:r>
              <w:rPr>
                <w:sz w:val="19"/>
              </w:rPr>
              <w:t>Brainstorm.</w:t>
            </w:r>
          </w:p>
        </w:tc>
      </w:tr>
      <w:tr>
        <w:tc>
          <w:tcPr>
            <w:tcW w:type="dxa" w:w="828"/>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552"/>
            <w:tcMar>
              <w:top w:w="60" w:type="dxa"/>
              <w:bottom w:w="60" w:type="dxa"/>
              <w:start w:w="110" w:type="dxa"/>
              <w:end w:w="110" w:type="dxa"/>
            </w:tcMar>
            <w:shd w:val="clear" w:color="auto" w:fill="F7F8FA"/>
            <w:tcBorders>
              <w:bottom w:val="single" w:color="E1E5EC" w:sz="4"/>
            </w:tcBorders>
          </w:tcPr>
          <w:p>
            <w:pPr>
              <w:spacing w:after="0"/>
            </w:pPr>
            <w:r>
              <w:rPr>
                <w:sz w:val="19"/>
              </w:rPr>
              <w:t>35 min</w:t>
            </w:r>
          </w:p>
        </w:tc>
        <w:tc>
          <w:tcPr>
            <w:tcW w:type="dxa" w:w="4141"/>
            <w:tcMar>
              <w:top w:w="60" w:type="dxa"/>
              <w:bottom w:w="60" w:type="dxa"/>
              <w:start w:w="110" w:type="dxa"/>
              <w:end w:w="110" w:type="dxa"/>
            </w:tcMar>
            <w:shd w:val="clear" w:color="auto" w:fill="F7F8FA"/>
            <w:tcBorders>
              <w:bottom w:val="single" w:color="E1E5EC" w:sz="4"/>
            </w:tcBorders>
          </w:tcPr>
          <w:p>
            <w:pPr>
              <w:spacing w:after="0"/>
            </w:pPr>
            <w:r>
              <w:rPr>
                <w:sz w:val="19"/>
              </w:rPr>
              <w:t xml:space="preserve">The </w:t>
            </w:r>
            <w:r>
              <w:rPr>
                <w:b/>
                <w:sz w:val="19"/>
              </w:rPr>
              <w:t>AI development life cycle</w:t>
            </w:r>
            <w:r>
              <w:rPr>
                <w:sz w:val="19"/>
              </w:rPr>
              <w:t>: 1 problem definition &amp; feasibility, 2 data collection, 3 data preparation (cleaning, labelling, splitting), 4 model selection/design, 5 training, 6 evaluation &amp; validation, 7 deployment (app, web, phone, cloud), 8 monitoring &amp; maintenance (drift, retraining), with ethics/governance and documentation throughout; roles (data scientist, ML engineer, domain expert, data annotator, ethicist); worked case (dropout risk).</w:t>
            </w:r>
          </w:p>
        </w:tc>
        <w:tc>
          <w:tcPr>
            <w:tcW w:type="dxa" w:w="4003"/>
            <w:tcMar>
              <w:top w:w="60" w:type="dxa"/>
              <w:bottom w:w="60" w:type="dxa"/>
              <w:start w:w="110" w:type="dxa"/>
              <w:end w:w="110" w:type="dxa"/>
            </w:tcMar>
            <w:shd w:val="clear" w:color="auto" w:fill="F7F8FA"/>
            <w:tcBorders>
              <w:bottom w:val="single" w:color="E1E5EC" w:sz="4"/>
            </w:tcBorders>
          </w:tcPr>
          <w:p>
            <w:pPr>
              <w:spacing w:after="0"/>
            </w:pPr>
            <w:r>
              <w:rPr>
                <w:sz w:val="19"/>
              </w:rPr>
              <w:t>Build the life-cycle poster with the case.</w:t>
            </w:r>
          </w:p>
        </w:tc>
      </w:tr>
      <w:tr>
        <w:tc>
          <w:tcPr>
            <w:tcW w:type="dxa" w:w="828"/>
            <w:tcMar>
              <w:top w:w="60" w:type="dxa"/>
              <w:bottom w:w="60" w:type="dxa"/>
              <w:start w:w="110" w:type="dxa"/>
              <w:end w:w="110" w:type="dxa"/>
            </w:tcMar>
            <w:tcBorders>
              <w:bottom w:val="single" w:color="E1E5EC" w:sz="4"/>
            </w:tcBorders>
          </w:tcPr>
          <w:p>
            <w:pPr>
              <w:spacing w:after="0"/>
            </w:pPr>
            <w:r>
              <w:rPr>
                <w:sz w:val="19"/>
              </w:rPr>
              <w:t>Core 2</w:t>
            </w:r>
          </w:p>
        </w:tc>
        <w:tc>
          <w:tcPr>
            <w:tcW w:type="dxa" w:w="552"/>
            <w:tcMar>
              <w:top w:w="60" w:type="dxa"/>
              <w:bottom w:w="60" w:type="dxa"/>
              <w:start w:w="110" w:type="dxa"/>
              <w:end w:w="110" w:type="dxa"/>
            </w:tcMar>
            <w:tcBorders>
              <w:bottom w:val="single" w:color="E1E5EC" w:sz="4"/>
            </w:tcBorders>
          </w:tcPr>
          <w:p>
            <w:pPr>
              <w:spacing w:after="0"/>
            </w:pPr>
            <w:r>
              <w:rPr>
                <w:sz w:val="19"/>
              </w:rPr>
              <w:t>25 min</w:t>
            </w:r>
          </w:p>
        </w:tc>
        <w:tc>
          <w:tcPr>
            <w:tcW w:type="dxa" w:w="4141"/>
            <w:tcMar>
              <w:top w:w="60" w:type="dxa"/>
              <w:bottom w:w="60" w:type="dxa"/>
              <w:start w:w="110" w:type="dxa"/>
              <w:end w:w="110" w:type="dxa"/>
            </w:tcMar>
            <w:tcBorders>
              <w:bottom w:val="single" w:color="E1E5EC" w:sz="4"/>
            </w:tcBorders>
          </w:tcPr>
          <w:p>
            <w:pPr>
              <w:spacing w:after="0"/>
            </w:pPr>
            <w:r>
              <w:rPr>
                <w:sz w:val="19"/>
              </w:rPr>
              <w:t xml:space="preserve">Languages: </w:t>
            </w:r>
            <w:r>
              <w:rPr>
                <w:b/>
                <w:sz w:val="19"/>
              </w:rPr>
              <w:t>Python</w:t>
            </w:r>
            <w:r>
              <w:rPr>
                <w:sz w:val="19"/>
              </w:rPr>
              <w:t xml:space="preserve"> (dominant), </w:t>
            </w:r>
            <w:r>
              <w:rPr>
                <w:b/>
                <w:sz w:val="19"/>
              </w:rPr>
              <w:t>R</w:t>
            </w:r>
            <w:r>
              <w:rPr>
                <w:sz w:val="19"/>
              </w:rPr>
              <w:t xml:space="preserve"> (statistics), </w:t>
            </w:r>
            <w:r>
              <w:rPr>
                <w:b/>
                <w:sz w:val="19"/>
              </w:rPr>
              <w:t>Java/C++</w:t>
            </w:r>
            <w:r>
              <w:rPr>
                <w:sz w:val="19"/>
              </w:rPr>
              <w:t xml:space="preserve"> (production, performance), </w:t>
            </w:r>
            <w:r>
              <w:rPr>
                <w:b/>
                <w:sz w:val="19"/>
              </w:rPr>
              <w:t>JavaScript</w:t>
            </w:r>
            <w:r>
              <w:rPr>
                <w:sz w:val="19"/>
              </w:rPr>
              <w:t xml:space="preserve"> (browser AI – TensorFlow.js), </w:t>
            </w:r>
            <w:r>
              <w:rPr>
                <w:b/>
                <w:sz w:val="19"/>
              </w:rPr>
              <w:t>Julia</w:t>
            </w:r>
            <w:r>
              <w:rPr>
                <w:sz w:val="19"/>
              </w:rPr>
              <w:t xml:space="preserve">, </w:t>
            </w:r>
            <w:r>
              <w:rPr>
                <w:b/>
                <w:sz w:val="19"/>
              </w:rPr>
              <w:t>Lisp/Prolog</w:t>
            </w:r>
            <w:r>
              <w:rPr>
                <w:sz w:val="19"/>
              </w:rPr>
              <w:t xml:space="preserve"> (historic symbolic AI), SQL (data); tools: libraries (NumPy, pandas, scikit-learn, TensorFlow, PyTorch, Keras, OpenCV, NLTK/spaCy, Hugging Face), environments (Jupyter, Google Colab, Anaconda, VS Code), no/low-code (Teachable Machine, Orange, Lobe, Azure ML Studio), cloud platforms (Google Vertex AI, AWS SageMaker, Azure ML), data tools (Excel/LibreOffice Calc, Kaggle datasets), hardware (GPUs/TPUs, Colab free GPUs).</w:t>
            </w:r>
          </w:p>
        </w:tc>
        <w:tc>
          <w:tcPr>
            <w:tcW w:type="dxa" w:w="4003"/>
            <w:tcMar>
              <w:top w:w="60" w:type="dxa"/>
              <w:bottom w:w="60" w:type="dxa"/>
              <w:start w:w="110" w:type="dxa"/>
              <w:end w:w="110" w:type="dxa"/>
            </w:tcMar>
            <w:tcBorders>
              <w:bottom w:val="single" w:color="E1E5EC" w:sz="4"/>
            </w:tcBorders>
          </w:tcPr>
          <w:p>
            <w:pPr>
              <w:spacing w:after="0"/>
            </w:pPr>
            <w:r>
              <w:rPr>
                <w:sz w:val="19"/>
              </w:rPr>
              <w:t>Tool map; open Colab/Jupyter demo.</w:t>
            </w:r>
          </w:p>
        </w:tc>
      </w:tr>
      <w:tr>
        <w:tc>
          <w:tcPr>
            <w:tcW w:type="dxa" w:w="828"/>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552"/>
            <w:tcMar>
              <w:top w:w="60" w:type="dxa"/>
              <w:bottom w:w="60" w:type="dxa"/>
              <w:start w:w="110" w:type="dxa"/>
              <w:end w:w="110" w:type="dxa"/>
            </w:tcMar>
            <w:shd w:val="clear" w:color="auto" w:fill="F7F8FA"/>
            <w:tcBorders>
              <w:bottom w:val="single" w:color="E1E5EC" w:sz="4"/>
            </w:tcBorders>
          </w:tcPr>
          <w:p>
            <w:pPr>
              <w:spacing w:after="0"/>
            </w:pPr>
            <w:r>
              <w:rPr>
                <w:sz w:val="19"/>
              </w:rPr>
              <w:t>24 min</w:t>
            </w:r>
          </w:p>
        </w:tc>
        <w:tc>
          <w:tcPr>
            <w:tcW w:type="dxa" w:w="4141"/>
            <w:tcMar>
              <w:top w:w="60" w:type="dxa"/>
              <w:bottom w:w="60" w:type="dxa"/>
              <w:start w:w="110" w:type="dxa"/>
              <w:end w:w="110" w:type="dxa"/>
            </w:tcMar>
            <w:shd w:val="clear" w:color="auto" w:fill="F7F8FA"/>
            <w:tcBorders>
              <w:bottom w:val="single" w:color="E1E5EC" w:sz="4"/>
            </w:tcBorders>
          </w:tcPr>
          <w:p>
            <w:pPr>
              <w:spacing w:after="0"/>
            </w:pPr>
            <w:r>
              <w:rPr>
                <w:sz w:val="19"/>
              </w:rPr>
              <w:t>Why Python: simple readable syntax, huge AI/data library ecosystem, large community and free resources, cross-platform and free, integrates with C/C++ for speed, interactive notebooks, industry and research standard, quick prototyping; limits (speed, mobile) and how they're handled. Live demo: 10-line scikit-learn classifier on the iris or a fruit dataset (teacher-led; learners read code).</w:t>
            </w:r>
          </w:p>
        </w:tc>
        <w:tc>
          <w:tcPr>
            <w:tcW w:type="dxa" w:w="4003"/>
            <w:tcMar>
              <w:top w:w="60" w:type="dxa"/>
              <w:bottom w:w="60" w:type="dxa"/>
              <w:start w:w="110" w:type="dxa"/>
              <w:end w:w="110" w:type="dxa"/>
            </w:tcMar>
            <w:shd w:val="clear" w:color="auto" w:fill="F7F8FA"/>
            <w:tcBorders>
              <w:bottom w:val="single" w:color="E1E5EC" w:sz="4"/>
            </w:tcBorders>
          </w:tcPr>
          <w:p>
            <w:pPr>
              <w:spacing w:after="0"/>
            </w:pPr>
            <w:r>
              <w:rPr>
                <w:sz w:val="19"/>
              </w:rPr>
              <w:t>Read and annotate the code; compare with block/pseudocode.</w:t>
            </w:r>
          </w:p>
        </w:tc>
      </w:tr>
      <w:tr>
        <w:tc>
          <w:tcPr>
            <w:tcW w:type="dxa" w:w="828"/>
            <w:tcMar>
              <w:top w:w="60" w:type="dxa"/>
              <w:bottom w:w="60" w:type="dxa"/>
              <w:start w:w="110" w:type="dxa"/>
              <w:end w:w="110" w:type="dxa"/>
            </w:tcMar>
            <w:tcBorders>
              <w:bottom w:val="single" w:color="E1E5EC" w:sz="4"/>
            </w:tcBorders>
          </w:tcPr>
          <w:p>
            <w:pPr>
              <w:spacing w:after="0"/>
            </w:pPr>
            <w:r>
              <w:rPr>
                <w:sz w:val="19"/>
              </w:rPr>
              <w:t>Conclusion</w:t>
            </w:r>
          </w:p>
        </w:tc>
        <w:tc>
          <w:tcPr>
            <w:tcW w:type="dxa" w:w="552"/>
            <w:tcMar>
              <w:top w:w="60" w:type="dxa"/>
              <w:bottom w:w="60" w:type="dxa"/>
              <w:start w:w="110" w:type="dxa"/>
              <w:end w:w="110" w:type="dxa"/>
            </w:tcMar>
            <w:tcBorders>
              <w:bottom w:val="single" w:color="E1E5EC" w:sz="4"/>
            </w:tcBorders>
          </w:tcPr>
          <w:p>
            <w:pPr>
              <w:spacing w:after="0"/>
            </w:pPr>
            <w:r>
              <w:rPr>
                <w:sz w:val="19"/>
              </w:rPr>
              <w:t>10 min</w:t>
            </w:r>
          </w:p>
        </w:tc>
        <w:tc>
          <w:tcPr>
            <w:tcW w:type="dxa" w:w="4141"/>
            <w:tcMar>
              <w:top w:w="60" w:type="dxa"/>
              <w:bottom w:w="60" w:type="dxa"/>
              <w:start w:w="110" w:type="dxa"/>
              <w:end w:w="110" w:type="dxa"/>
            </w:tcMar>
            <w:tcBorders>
              <w:bottom w:val="single" w:color="E1E5EC" w:sz="4"/>
            </w:tcBorders>
          </w:tcPr>
          <w:p>
            <w:pPr>
              <w:spacing w:after="0"/>
            </w:pPr>
            <w:r>
              <w:rPr>
                <w:sz w:val="19"/>
              </w:rPr>
              <w:t>Exit ticket; module wrap-up.</w:t>
            </w:r>
          </w:p>
        </w:tc>
        <w:tc>
          <w:tcPr>
            <w:tcW w:type="dxa" w:w="4003"/>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6.1 Stages in developing an AI system</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The </w:t>
            </w:r>
            <w:r>
              <w:rPr>
                <w:b/>
                <w:sz w:val="20"/>
              </w:rPr>
              <w:t>AI development life cycle</w:t>
            </w:r>
            <w:r>
              <w:rPr>
                <w:sz w:val="20"/>
              </w:rPr>
              <w:t xml:space="preserve"> is the sequence of activities – from defining the problem to maintaining the deployed model – used to build an AI system that is accurate, useful, safe and fair. Unlike ordinary software, its behaviour depends heavily on </w:t>
            </w:r>
            <w:r>
              <w:rPr>
                <w:b/>
                <w:sz w:val="20"/>
              </w:rPr>
              <w:t>data</w:t>
            </w:r>
            <w:r>
              <w:rPr>
                <w:sz w:val="20"/>
              </w:rPr>
              <w:t>, so data work and evaluation dominate the effort.</w:t>
            </w:r>
          </w:p>
        </w:tc>
      </w:tr>
    </w:tbl>
    <w:p>
      <w:pPr>
        <w:spacing w:after="40"/>
      </w:pP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752"/>
            <w:tcMar>
              <w:top w:w="60" w:type="dxa"/>
              <w:bottom w:w="60" w:type="dxa"/>
              <w:start w:w="110" w:type="dxa"/>
              <w:end w:w="110" w:type="dxa"/>
            </w:tcMar>
            <w:shd w:val="clear" w:color="auto" w:fill="1B2A49"/>
          </w:tcPr>
          <w:p>
            <w:pPr>
              <w:spacing w:after="0"/>
            </w:pPr>
            <w:r>
              <w:rPr>
                <w:b/>
                <w:color w:val="FFFFFF"/>
                <w:sz w:val="20"/>
              </w:rPr>
              <w:t>Stage</w:t>
            </w:r>
          </w:p>
        </w:tc>
        <w:tc>
          <w:tcPr>
            <w:tcW w:type="dxa" w:w="2695"/>
            <w:tcMar>
              <w:top w:w="60" w:type="dxa"/>
              <w:bottom w:w="60" w:type="dxa"/>
              <w:start w:w="110" w:type="dxa"/>
              <w:end w:w="110" w:type="dxa"/>
            </w:tcMar>
            <w:shd w:val="clear" w:color="auto" w:fill="1B2A49"/>
          </w:tcPr>
          <w:p>
            <w:pPr>
              <w:spacing w:after="0"/>
            </w:pPr>
            <w:r>
              <w:rPr>
                <w:b/>
                <w:color w:val="FFFFFF"/>
                <w:sz w:val="20"/>
              </w:rPr>
              <w:t>Activities</w:t>
            </w:r>
          </w:p>
        </w:tc>
        <w:tc>
          <w:tcPr>
            <w:tcW w:type="dxa" w:w="2381"/>
            <w:tcMar>
              <w:top w:w="60" w:type="dxa"/>
              <w:bottom w:w="60" w:type="dxa"/>
              <w:start w:w="110" w:type="dxa"/>
              <w:end w:w="110" w:type="dxa"/>
            </w:tcMar>
            <w:shd w:val="clear" w:color="auto" w:fill="1B2A49"/>
          </w:tcPr>
          <w:p>
            <w:pPr>
              <w:spacing w:after="0"/>
            </w:pPr>
            <w:r>
              <w:rPr>
                <w:b/>
                <w:color w:val="FFFFFF"/>
                <w:sz w:val="20"/>
              </w:rPr>
              <w:t>Outputs</w:t>
            </w:r>
          </w:p>
        </w:tc>
        <w:tc>
          <w:tcPr>
            <w:tcW w:type="dxa" w:w="2695"/>
            <w:tcMar>
              <w:top w:w="60" w:type="dxa"/>
              <w:bottom w:w="60" w:type="dxa"/>
              <w:start w:w="110" w:type="dxa"/>
              <w:end w:w="110" w:type="dxa"/>
            </w:tcMar>
            <w:shd w:val="clear" w:color="auto" w:fill="1B2A49"/>
          </w:tcPr>
          <w:p>
            <w:pPr>
              <w:spacing w:after="0"/>
            </w:pPr>
            <w:r>
              <w:rPr>
                <w:b/>
                <w:color w:val="FFFFFF"/>
                <w:sz w:val="20"/>
              </w:rPr>
              <w:t>Case: dropout-risk predictor</w:t>
            </w:r>
          </w:p>
        </w:tc>
      </w:tr>
      <w:tr>
        <w:tc>
          <w:tcPr>
            <w:tcW w:type="dxa" w:w="1752"/>
            <w:tcMar>
              <w:top w:w="60" w:type="dxa"/>
              <w:bottom w:w="60" w:type="dxa"/>
              <w:start w:w="110" w:type="dxa"/>
              <w:end w:w="110" w:type="dxa"/>
            </w:tcMar>
            <w:tcBorders>
              <w:bottom w:val="single" w:color="E1E5EC" w:sz="4"/>
            </w:tcBorders>
          </w:tcPr>
          <w:p>
            <w:pPr>
              <w:spacing w:after="0"/>
            </w:pPr>
            <w:r>
              <w:rPr>
                <w:b/>
                <w:sz w:val="19"/>
              </w:rPr>
              <w:t>1. Problem definition &amp; feasibility</w:t>
            </w:r>
          </w:p>
        </w:tc>
        <w:tc>
          <w:tcPr>
            <w:tcW w:type="dxa" w:w="2695"/>
            <w:tcMar>
              <w:top w:w="60" w:type="dxa"/>
              <w:bottom w:w="60" w:type="dxa"/>
              <w:start w:w="110" w:type="dxa"/>
              <w:end w:w="110" w:type="dxa"/>
            </w:tcMar>
            <w:tcBorders>
              <w:bottom w:val="single" w:color="E1E5EC" w:sz="4"/>
            </w:tcBorders>
          </w:tcPr>
          <w:p>
            <w:pPr>
              <w:spacing w:after="0"/>
            </w:pPr>
            <w:r>
              <w:rPr>
                <w:sz w:val="19"/>
              </w:rPr>
              <w:t>State the goal and success criteria; decide if AI is appropriate; identify users, constraints, risks and ethics; check data availability, budget, skills</w:t>
            </w:r>
          </w:p>
        </w:tc>
        <w:tc>
          <w:tcPr>
            <w:tcW w:type="dxa" w:w="2381"/>
            <w:tcMar>
              <w:top w:w="60" w:type="dxa"/>
              <w:bottom w:w="60" w:type="dxa"/>
              <w:start w:w="110" w:type="dxa"/>
              <w:end w:w="110" w:type="dxa"/>
            </w:tcMar>
            <w:tcBorders>
              <w:bottom w:val="single" w:color="E1E5EC" w:sz="4"/>
            </w:tcBorders>
          </w:tcPr>
          <w:p>
            <w:pPr>
              <w:spacing w:after="0"/>
            </w:pPr>
            <w:r>
              <w:rPr>
                <w:sz w:val="19"/>
              </w:rPr>
              <w:t>Project brief, success metrics, ethical impact note</w:t>
            </w:r>
          </w:p>
        </w:tc>
        <w:tc>
          <w:tcPr>
            <w:tcW w:type="dxa" w:w="2695"/>
            <w:tcMar>
              <w:top w:w="60" w:type="dxa"/>
              <w:bottom w:w="60" w:type="dxa"/>
              <w:start w:w="110" w:type="dxa"/>
              <w:end w:w="110" w:type="dxa"/>
            </w:tcMar>
            <w:tcBorders>
              <w:bottom w:val="single" w:color="E1E5EC" w:sz="4"/>
            </w:tcBorders>
          </w:tcPr>
          <w:p>
            <w:pPr>
              <w:spacing w:after="0"/>
            </w:pPr>
            <w:r>
              <w:rPr>
                <w:sz w:val="19"/>
              </w:rPr>
              <w:t>Goal: flag students at risk one term early so counsellors can act; metric: catch ≥ 80 % of dropouts with few false alarms; ethics: no punitive use, consent, no ethnic/religious features</w:t>
            </w:r>
          </w:p>
        </w:tc>
      </w:tr>
      <w:tr>
        <w:tc>
          <w:tcPr>
            <w:tcW w:type="dxa" w:w="1752"/>
            <w:tcMar>
              <w:top w:w="60" w:type="dxa"/>
              <w:bottom w:w="60" w:type="dxa"/>
              <w:start w:w="110" w:type="dxa"/>
              <w:end w:w="110" w:type="dxa"/>
            </w:tcMar>
            <w:shd w:val="clear" w:color="auto" w:fill="F7F8FA"/>
            <w:tcBorders>
              <w:bottom w:val="single" w:color="E1E5EC" w:sz="4"/>
            </w:tcBorders>
          </w:tcPr>
          <w:p>
            <w:pPr>
              <w:spacing w:after="0"/>
            </w:pPr>
            <w:r>
              <w:rPr>
                <w:b/>
                <w:sz w:val="19"/>
              </w:rPr>
              <w:t>2. Data collection</w:t>
            </w:r>
          </w:p>
        </w:tc>
        <w:tc>
          <w:tcPr>
            <w:tcW w:type="dxa" w:w="2695"/>
            <w:tcMar>
              <w:top w:w="60" w:type="dxa"/>
              <w:bottom w:w="60" w:type="dxa"/>
              <w:start w:w="110" w:type="dxa"/>
              <w:end w:w="110" w:type="dxa"/>
            </w:tcMar>
            <w:shd w:val="clear" w:color="auto" w:fill="F7F8FA"/>
            <w:tcBorders>
              <w:bottom w:val="single" w:color="E1E5EC" w:sz="4"/>
            </w:tcBorders>
          </w:tcPr>
          <w:p>
            <w:pPr>
              <w:spacing w:after="0"/>
            </w:pPr>
            <w:r>
              <w:rPr>
                <w:sz w:val="19"/>
              </w:rPr>
              <w:t>Gather data from records, sensors, surveys, public datasets, web (legally); consider volume, representativeness, consent and privacy</w:t>
            </w:r>
          </w:p>
        </w:tc>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Raw dataset(s), data inventory</w:t>
            </w:r>
          </w:p>
        </w:tc>
        <w:tc>
          <w:tcPr>
            <w:tcW w:type="dxa" w:w="2695"/>
            <w:tcMar>
              <w:top w:w="60" w:type="dxa"/>
              <w:bottom w:w="60" w:type="dxa"/>
              <w:start w:w="110" w:type="dxa"/>
              <w:end w:w="110" w:type="dxa"/>
            </w:tcMar>
            <w:shd w:val="clear" w:color="auto" w:fill="F7F8FA"/>
            <w:tcBorders>
              <w:bottom w:val="single" w:color="E1E5EC" w:sz="4"/>
            </w:tcBorders>
          </w:tcPr>
          <w:p>
            <w:pPr>
              <w:spacing w:after="0"/>
            </w:pPr>
            <w:r>
              <w:rPr>
                <w:sz w:val="19"/>
              </w:rPr>
              <w:t>Five years of attendance, marks, fee-payment timing, distance to school, outcomes (stayed/left); anonymised</w:t>
            </w:r>
          </w:p>
        </w:tc>
      </w:tr>
      <w:tr>
        <w:tc>
          <w:tcPr>
            <w:tcW w:type="dxa" w:w="1752"/>
            <w:tcMar>
              <w:top w:w="60" w:type="dxa"/>
              <w:bottom w:w="60" w:type="dxa"/>
              <w:start w:w="110" w:type="dxa"/>
              <w:end w:w="110" w:type="dxa"/>
            </w:tcMar>
            <w:tcBorders>
              <w:bottom w:val="single" w:color="E1E5EC" w:sz="4"/>
            </w:tcBorders>
          </w:tcPr>
          <w:p>
            <w:pPr>
              <w:spacing w:after="0"/>
            </w:pPr>
            <w:r>
              <w:rPr>
                <w:b/>
                <w:sz w:val="19"/>
              </w:rPr>
              <w:t>3. Data preparation</w:t>
            </w:r>
          </w:p>
        </w:tc>
        <w:tc>
          <w:tcPr>
            <w:tcW w:type="dxa" w:w="2695"/>
            <w:tcMar>
              <w:top w:w="60" w:type="dxa"/>
              <w:bottom w:w="60" w:type="dxa"/>
              <w:start w:w="110" w:type="dxa"/>
              <w:end w:w="110" w:type="dxa"/>
            </w:tcMar>
            <w:tcBorders>
              <w:bottom w:val="single" w:color="E1E5EC" w:sz="4"/>
            </w:tcBorders>
          </w:tcPr>
          <w:p>
            <w:pPr>
              <w:spacing w:after="0"/>
            </w:pPr>
            <w:r>
              <w:rPr>
                <w:sz w:val="19"/>
              </w:rPr>
              <w:t xml:space="preserve">Clean (missing values, errors, duplicates), transform (normalise, encode), </w:t>
            </w:r>
            <w:r>
              <w:rPr>
                <w:b/>
                <w:sz w:val="19"/>
              </w:rPr>
              <w:t>label</w:t>
            </w:r>
            <w:r>
              <w:rPr>
                <w:sz w:val="19"/>
              </w:rPr>
              <w:t xml:space="preserve">, engineer features, </w:t>
            </w:r>
            <w:r>
              <w:rPr>
                <w:b/>
                <w:sz w:val="19"/>
              </w:rPr>
              <w:t>split</w:t>
            </w:r>
            <w:r>
              <w:rPr>
                <w:sz w:val="19"/>
              </w:rPr>
              <w:t xml:space="preserve"> into training/validation/test sets; explore with charts</w:t>
            </w:r>
          </w:p>
        </w:tc>
        <w:tc>
          <w:tcPr>
            <w:tcW w:type="dxa" w:w="2381"/>
            <w:tcMar>
              <w:top w:w="60" w:type="dxa"/>
              <w:bottom w:w="60" w:type="dxa"/>
              <w:start w:w="110" w:type="dxa"/>
              <w:end w:w="110" w:type="dxa"/>
            </w:tcMar>
            <w:tcBorders>
              <w:bottom w:val="single" w:color="E1E5EC" w:sz="4"/>
            </w:tcBorders>
          </w:tcPr>
          <w:p>
            <w:pPr>
              <w:spacing w:after="0"/>
            </w:pPr>
            <w:r>
              <w:rPr>
                <w:sz w:val="19"/>
              </w:rPr>
              <w:t>Clean labelled dataset; data documentation</w:t>
            </w:r>
          </w:p>
        </w:tc>
        <w:tc>
          <w:tcPr>
            <w:tcW w:type="dxa" w:w="2695"/>
            <w:tcMar>
              <w:top w:w="60" w:type="dxa"/>
              <w:bottom w:w="60" w:type="dxa"/>
              <w:start w:w="110" w:type="dxa"/>
              <w:end w:w="110" w:type="dxa"/>
            </w:tcMar>
            <w:tcBorders>
              <w:bottom w:val="single" w:color="E1E5EC" w:sz="4"/>
            </w:tcBorders>
          </w:tcPr>
          <w:p>
            <w:pPr>
              <w:spacing w:after="0"/>
            </w:pPr>
            <w:r>
              <w:rPr>
                <w:sz w:val="19"/>
              </w:rPr>
              <w:t>Fill missing marks, encode class level, compute "days absent per term", label each student-term; 70/15/15 split</w:t>
            </w:r>
          </w:p>
        </w:tc>
      </w:tr>
      <w:tr>
        <w:tc>
          <w:tcPr>
            <w:tcW w:type="dxa" w:w="1752"/>
            <w:tcMar>
              <w:top w:w="60" w:type="dxa"/>
              <w:bottom w:w="60" w:type="dxa"/>
              <w:start w:w="110" w:type="dxa"/>
              <w:end w:w="110" w:type="dxa"/>
            </w:tcMar>
            <w:shd w:val="clear" w:color="auto" w:fill="F7F8FA"/>
            <w:tcBorders>
              <w:bottom w:val="single" w:color="E1E5EC" w:sz="4"/>
            </w:tcBorders>
          </w:tcPr>
          <w:p>
            <w:pPr>
              <w:spacing w:after="0"/>
            </w:pPr>
            <w:r>
              <w:rPr>
                <w:b/>
                <w:sz w:val="19"/>
              </w:rPr>
              <w:t>4. Model selection / design</w:t>
            </w:r>
          </w:p>
        </w:tc>
        <w:tc>
          <w:tcPr>
            <w:tcW w:type="dxa" w:w="2695"/>
            <w:tcMar>
              <w:top w:w="60" w:type="dxa"/>
              <w:bottom w:w="60" w:type="dxa"/>
              <w:start w:w="110" w:type="dxa"/>
              <w:end w:w="110" w:type="dxa"/>
            </w:tcMar>
            <w:shd w:val="clear" w:color="auto" w:fill="F7F8FA"/>
            <w:tcBorders>
              <w:bottom w:val="single" w:color="E1E5EC" w:sz="4"/>
            </w:tcBorders>
          </w:tcPr>
          <w:p>
            <w:pPr>
              <w:spacing w:after="0"/>
            </w:pPr>
            <w:r>
              <w:rPr>
                <w:sz w:val="19"/>
              </w:rPr>
              <w:t>Choose paradigm and algorithm (e.g. decision tree, logistic regression, neural network); consider explainability and resources</w:t>
            </w:r>
          </w:p>
        </w:tc>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Model design, baseline</w:t>
            </w:r>
          </w:p>
        </w:tc>
        <w:tc>
          <w:tcPr>
            <w:tcW w:type="dxa" w:w="2695"/>
            <w:tcMar>
              <w:top w:w="60" w:type="dxa"/>
              <w:bottom w:w="60" w:type="dxa"/>
              <w:start w:w="110" w:type="dxa"/>
              <w:end w:w="110" w:type="dxa"/>
            </w:tcMar>
            <w:shd w:val="clear" w:color="auto" w:fill="F7F8FA"/>
            <w:tcBorders>
              <w:bottom w:val="single" w:color="E1E5EC" w:sz="4"/>
            </w:tcBorders>
          </w:tcPr>
          <w:p>
            <w:pPr>
              <w:spacing w:after="0"/>
            </w:pPr>
            <w:r>
              <w:rPr>
                <w:sz w:val="19"/>
              </w:rPr>
              <w:t>Decision tree chosen for explainability to counsellors</w:t>
            </w:r>
          </w:p>
        </w:tc>
      </w:tr>
      <w:tr>
        <w:tc>
          <w:tcPr>
            <w:tcW w:type="dxa" w:w="1752"/>
            <w:tcMar>
              <w:top w:w="60" w:type="dxa"/>
              <w:bottom w:w="60" w:type="dxa"/>
              <w:start w:w="110" w:type="dxa"/>
              <w:end w:w="110" w:type="dxa"/>
            </w:tcMar>
            <w:tcBorders>
              <w:bottom w:val="single" w:color="E1E5EC" w:sz="4"/>
            </w:tcBorders>
          </w:tcPr>
          <w:p>
            <w:pPr>
              <w:spacing w:after="0"/>
            </w:pPr>
            <w:r>
              <w:rPr>
                <w:b/>
                <w:sz w:val="19"/>
              </w:rPr>
              <w:t>5. Training</w:t>
            </w:r>
          </w:p>
        </w:tc>
        <w:tc>
          <w:tcPr>
            <w:tcW w:type="dxa" w:w="2695"/>
            <w:tcMar>
              <w:top w:w="60" w:type="dxa"/>
              <w:bottom w:w="60" w:type="dxa"/>
              <w:start w:w="110" w:type="dxa"/>
              <w:end w:w="110" w:type="dxa"/>
            </w:tcMar>
            <w:tcBorders>
              <w:bottom w:val="single" w:color="E1E5EC" w:sz="4"/>
            </w:tcBorders>
          </w:tcPr>
          <w:p>
            <w:pPr>
              <w:spacing w:after="0"/>
            </w:pPr>
            <w:r>
              <w:rPr>
                <w:sz w:val="19"/>
              </w:rPr>
              <w:t>Feed training data; the algorithm adjusts parameters; tune settings (hyperparameters) with validation data</w:t>
            </w:r>
          </w:p>
        </w:tc>
        <w:tc>
          <w:tcPr>
            <w:tcW w:type="dxa" w:w="2381"/>
            <w:tcMar>
              <w:top w:w="60" w:type="dxa"/>
              <w:bottom w:w="60" w:type="dxa"/>
              <w:start w:w="110" w:type="dxa"/>
              <w:end w:w="110" w:type="dxa"/>
            </w:tcMar>
            <w:tcBorders>
              <w:bottom w:val="single" w:color="E1E5EC" w:sz="4"/>
            </w:tcBorders>
          </w:tcPr>
          <w:p>
            <w:pPr>
              <w:spacing w:after="0"/>
            </w:pPr>
            <w:r>
              <w:rPr>
                <w:sz w:val="19"/>
              </w:rPr>
              <w:t>Trained model</w:t>
            </w:r>
          </w:p>
        </w:tc>
        <w:tc>
          <w:tcPr>
            <w:tcW w:type="dxa" w:w="2695"/>
            <w:tcMar>
              <w:top w:w="60" w:type="dxa"/>
              <w:bottom w:w="60" w:type="dxa"/>
              <w:start w:w="110" w:type="dxa"/>
              <w:end w:w="110" w:type="dxa"/>
            </w:tcMar>
            <w:tcBorders>
              <w:bottom w:val="single" w:color="E1E5EC" w:sz="4"/>
            </w:tcBorders>
          </w:tcPr>
          <w:p>
            <w:pPr>
              <w:spacing w:after="0"/>
            </w:pPr>
            <w:r>
              <w:rPr>
                <w:sz w:val="19"/>
              </w:rPr>
              <w:t>Train on 2019–2023 data; tune tree depth</w:t>
            </w:r>
          </w:p>
        </w:tc>
      </w:tr>
      <w:tr>
        <w:tc>
          <w:tcPr>
            <w:tcW w:type="dxa" w:w="1752"/>
            <w:tcMar>
              <w:top w:w="60" w:type="dxa"/>
              <w:bottom w:w="60" w:type="dxa"/>
              <w:start w:w="110" w:type="dxa"/>
              <w:end w:w="110" w:type="dxa"/>
            </w:tcMar>
            <w:shd w:val="clear" w:color="auto" w:fill="F7F8FA"/>
            <w:tcBorders>
              <w:bottom w:val="single" w:color="E1E5EC" w:sz="4"/>
            </w:tcBorders>
          </w:tcPr>
          <w:p>
            <w:pPr>
              <w:spacing w:after="0"/>
            </w:pPr>
            <w:r>
              <w:rPr>
                <w:b/>
                <w:sz w:val="19"/>
              </w:rPr>
              <w:t>6. Evaluation &amp; validation</w:t>
            </w:r>
          </w:p>
        </w:tc>
        <w:tc>
          <w:tcPr>
            <w:tcW w:type="dxa" w:w="2695"/>
            <w:tcMar>
              <w:top w:w="60" w:type="dxa"/>
              <w:bottom w:w="60" w:type="dxa"/>
              <w:start w:w="110" w:type="dxa"/>
              <w:end w:w="110" w:type="dxa"/>
            </w:tcMar>
            <w:shd w:val="clear" w:color="auto" w:fill="F7F8FA"/>
            <w:tcBorders>
              <w:bottom w:val="single" w:color="E1E5EC" w:sz="4"/>
            </w:tcBorders>
          </w:tcPr>
          <w:p>
            <w:pPr>
              <w:spacing w:after="0"/>
            </w:pPr>
            <w:r>
              <w:rPr>
                <w:sz w:val="19"/>
              </w:rPr>
              <w:t>Measure on the test set with agreed metrics; check fairness across groups; error analysis; compare with baseline; stakeholder review</w:t>
            </w:r>
          </w:p>
        </w:tc>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Evaluation report; go/no-go</w:t>
            </w:r>
          </w:p>
        </w:tc>
        <w:tc>
          <w:tcPr>
            <w:tcW w:type="dxa" w:w="2695"/>
            <w:tcMar>
              <w:top w:w="60" w:type="dxa"/>
              <w:bottom w:w="60" w:type="dxa"/>
              <w:start w:w="110" w:type="dxa"/>
              <w:end w:w="110" w:type="dxa"/>
            </w:tcMar>
            <w:shd w:val="clear" w:color="auto" w:fill="F7F8FA"/>
            <w:tcBorders>
              <w:bottom w:val="single" w:color="E1E5EC" w:sz="4"/>
            </w:tcBorders>
          </w:tcPr>
          <w:p>
            <w:pPr>
              <w:spacing w:after="0"/>
            </w:pPr>
            <w:r>
              <w:rPr>
                <w:sz w:val="19"/>
              </w:rPr>
              <w:t>Recall 84 %, precision 62 %; performance similar for girls/boys; counsellors review sample cases</w:t>
            </w:r>
          </w:p>
        </w:tc>
      </w:tr>
      <w:tr>
        <w:tc>
          <w:tcPr>
            <w:tcW w:type="dxa" w:w="1752"/>
            <w:tcMar>
              <w:top w:w="60" w:type="dxa"/>
              <w:bottom w:w="60" w:type="dxa"/>
              <w:start w:w="110" w:type="dxa"/>
              <w:end w:w="110" w:type="dxa"/>
            </w:tcMar>
            <w:tcBorders>
              <w:bottom w:val="single" w:color="E1E5EC" w:sz="4"/>
            </w:tcBorders>
          </w:tcPr>
          <w:p>
            <w:pPr>
              <w:spacing w:after="0"/>
            </w:pPr>
            <w:r>
              <w:rPr>
                <w:b/>
                <w:sz w:val="19"/>
              </w:rPr>
              <w:t>7. Deployment</w:t>
            </w:r>
          </w:p>
        </w:tc>
        <w:tc>
          <w:tcPr>
            <w:tcW w:type="dxa" w:w="2695"/>
            <w:tcMar>
              <w:top w:w="60" w:type="dxa"/>
              <w:bottom w:w="60" w:type="dxa"/>
              <w:start w:w="110" w:type="dxa"/>
              <w:end w:w="110" w:type="dxa"/>
            </w:tcMar>
            <w:tcBorders>
              <w:bottom w:val="single" w:color="E1E5EC" w:sz="4"/>
            </w:tcBorders>
          </w:tcPr>
          <w:p>
            <w:pPr>
              <w:spacing w:after="0"/>
            </w:pPr>
            <w:r>
              <w:rPr>
                <w:sz w:val="19"/>
              </w:rPr>
              <w:t>Integrate into an application (web dashboard, mobile app, API); user interface; training users; security</w:t>
            </w:r>
          </w:p>
        </w:tc>
        <w:tc>
          <w:tcPr>
            <w:tcW w:type="dxa" w:w="2381"/>
            <w:tcMar>
              <w:top w:w="60" w:type="dxa"/>
              <w:bottom w:w="60" w:type="dxa"/>
              <w:start w:w="110" w:type="dxa"/>
              <w:end w:w="110" w:type="dxa"/>
            </w:tcMar>
            <w:tcBorders>
              <w:bottom w:val="single" w:color="E1E5EC" w:sz="4"/>
            </w:tcBorders>
          </w:tcPr>
          <w:p>
            <w:pPr>
              <w:spacing w:after="0"/>
            </w:pPr>
            <w:r>
              <w:rPr>
                <w:sz w:val="19"/>
              </w:rPr>
              <w:t>Working system, user guide</w:t>
            </w:r>
          </w:p>
        </w:tc>
        <w:tc>
          <w:tcPr>
            <w:tcW w:type="dxa" w:w="2695"/>
            <w:tcMar>
              <w:top w:w="60" w:type="dxa"/>
              <w:bottom w:w="60" w:type="dxa"/>
              <w:start w:w="110" w:type="dxa"/>
              <w:end w:w="110" w:type="dxa"/>
            </w:tcMar>
            <w:tcBorders>
              <w:bottom w:val="single" w:color="E1E5EC" w:sz="4"/>
            </w:tcBorders>
          </w:tcPr>
          <w:p>
            <w:pPr>
              <w:spacing w:after="0"/>
            </w:pPr>
            <w:r>
              <w:rPr>
                <w:sz w:val="19"/>
              </w:rPr>
              <w:t>Termly report inside the school MIS with reasons per flag; counsellors trained</w:t>
            </w:r>
          </w:p>
        </w:tc>
      </w:tr>
      <w:tr>
        <w:tc>
          <w:tcPr>
            <w:tcW w:type="dxa" w:w="1752"/>
            <w:tcMar>
              <w:top w:w="60" w:type="dxa"/>
              <w:bottom w:w="60" w:type="dxa"/>
              <w:start w:w="110" w:type="dxa"/>
              <w:end w:w="110" w:type="dxa"/>
            </w:tcMar>
            <w:shd w:val="clear" w:color="auto" w:fill="F7F8FA"/>
            <w:tcBorders>
              <w:bottom w:val="single" w:color="E1E5EC" w:sz="4"/>
            </w:tcBorders>
          </w:tcPr>
          <w:p>
            <w:pPr>
              <w:spacing w:after="0"/>
            </w:pPr>
            <w:r>
              <w:rPr>
                <w:b/>
                <w:sz w:val="19"/>
              </w:rPr>
              <w:t>8. Monitoring &amp; maintenance</w:t>
            </w:r>
          </w:p>
        </w:tc>
        <w:tc>
          <w:tcPr>
            <w:tcW w:type="dxa" w:w="2695"/>
            <w:tcMar>
              <w:top w:w="60" w:type="dxa"/>
              <w:bottom w:w="60" w:type="dxa"/>
              <w:start w:w="110" w:type="dxa"/>
              <w:end w:w="110" w:type="dxa"/>
            </w:tcMar>
            <w:shd w:val="clear" w:color="auto" w:fill="F7F8FA"/>
            <w:tcBorders>
              <w:bottom w:val="single" w:color="E1E5EC" w:sz="4"/>
            </w:tcBorders>
          </w:tcPr>
          <w:p>
            <w:pPr>
              <w:spacing w:after="0"/>
            </w:pPr>
            <w:r>
              <w:rPr>
                <w:sz w:val="19"/>
              </w:rPr>
              <w:t>Track real-world accuracy, data drift, user feedback; retrain periodically; audit for bias; handle incidents</w:t>
            </w:r>
          </w:p>
        </w:tc>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Monitoring dashboard, retraining schedule, change log</w:t>
            </w:r>
          </w:p>
        </w:tc>
        <w:tc>
          <w:tcPr>
            <w:tcW w:type="dxa" w:w="2695"/>
            <w:tcMar>
              <w:top w:w="60" w:type="dxa"/>
              <w:bottom w:w="60" w:type="dxa"/>
              <w:start w:w="110" w:type="dxa"/>
              <w:end w:w="110" w:type="dxa"/>
            </w:tcMar>
            <w:shd w:val="clear" w:color="auto" w:fill="F7F8FA"/>
            <w:tcBorders>
              <w:bottom w:val="single" w:color="E1E5EC" w:sz="4"/>
            </w:tcBorders>
          </w:tcPr>
          <w:p>
            <w:pPr>
              <w:spacing w:after="0"/>
            </w:pPr>
            <w:r>
              <w:rPr>
                <w:sz w:val="19"/>
              </w:rPr>
              <w:t>Recheck each term; retrain yearly; review complaints</w:t>
            </w:r>
          </w:p>
        </w:tc>
      </w:tr>
      <w:tr>
        <w:tc>
          <w:tcPr>
            <w:tcW w:type="dxa" w:w="1752"/>
            <w:tcMar>
              <w:top w:w="60" w:type="dxa"/>
              <w:bottom w:w="60" w:type="dxa"/>
              <w:start w:w="110" w:type="dxa"/>
              <w:end w:w="110" w:type="dxa"/>
            </w:tcMar>
            <w:tcBorders>
              <w:bottom w:val="single" w:color="E1E5EC" w:sz="4"/>
            </w:tcBorders>
          </w:tcPr>
          <w:p>
            <w:pPr>
              <w:spacing w:after="0"/>
            </w:pPr>
            <w:r>
              <w:rPr>
                <w:b/>
                <w:sz w:val="19"/>
              </w:rPr>
              <w:t>Throughout</w:t>
            </w:r>
          </w:p>
        </w:tc>
        <w:tc>
          <w:tcPr>
            <w:tcW w:type="dxa" w:w="2695"/>
            <w:tcMar>
              <w:top w:w="60" w:type="dxa"/>
              <w:bottom w:w="60" w:type="dxa"/>
              <w:start w:w="110" w:type="dxa"/>
              <w:end w:w="110" w:type="dxa"/>
            </w:tcMar>
            <w:tcBorders>
              <w:bottom w:val="single" w:color="E1E5EC" w:sz="4"/>
            </w:tcBorders>
          </w:tcPr>
          <w:p>
            <w:pPr>
              <w:spacing w:after="0"/>
            </w:pPr>
            <w:r>
              <w:rPr>
                <w:b/>
                <w:sz w:val="19"/>
              </w:rPr>
              <w:t>Ethics &amp; governance</w:t>
            </w:r>
            <w:r>
              <w:rPr>
                <w:sz w:val="19"/>
              </w:rPr>
              <w:t xml:space="preserve"> (privacy, consent, fairness, transparency, human oversight), </w:t>
            </w:r>
            <w:r>
              <w:rPr>
                <w:b/>
                <w:sz w:val="19"/>
              </w:rPr>
              <w:t>documentation</w:t>
            </w:r>
            <w:r>
              <w:rPr>
                <w:sz w:val="19"/>
              </w:rPr>
              <w:t xml:space="preserve"> (data sheets, model cards), </w:t>
            </w:r>
            <w:r>
              <w:rPr>
                <w:b/>
                <w:sz w:val="19"/>
              </w:rPr>
              <w:t>teamwork</w:t>
            </w:r>
            <w:r>
              <w:rPr>
                <w:sz w:val="19"/>
              </w:rPr>
              <w:t xml:space="preserve"> (domain experts, data scientists, engineers, users), iteration back to earlier stages</w:t>
            </w:r>
          </w:p>
        </w:tc>
        <w:tc>
          <w:tcPr>
            <w:tcW w:type="dxa" w:w="2381"/>
            <w:tcMar>
              <w:top w:w="60" w:type="dxa"/>
              <w:bottom w:w="60" w:type="dxa"/>
              <w:start w:w="110" w:type="dxa"/>
              <w:end w:w="110" w:type="dxa"/>
            </w:tcMar>
            <w:tcBorders>
              <w:bottom w:val="single" w:color="E1E5EC" w:sz="4"/>
            </w:tcBorders>
          </w:tcPr>
          <w:p>
            <w:pPr>
              <w:spacing w:after="0"/>
            </w:pPr>
          </w:p>
        </w:tc>
        <w:tc>
          <w:tcPr>
            <w:tcW w:type="dxa" w:w="2695"/>
            <w:tcMar>
              <w:top w:w="60" w:type="dxa"/>
              <w:bottom w:w="60" w:type="dxa"/>
              <w:start w:w="110" w:type="dxa"/>
              <w:end w:w="110" w:type="dxa"/>
            </w:tcMar>
            <w:tcBorders>
              <w:bottom w:val="single" w:color="E1E5EC" w:sz="4"/>
            </w:tcBorders>
          </w:tcPr>
          <w:p>
            <w:pPr>
              <w:spacing w:after="0"/>
            </w:pPr>
            <w:r>
              <w:rPr>
                <w:sz w:val="19"/>
              </w:rPr>
              <w:t>Students/parents informed; counsellor decides, not the model</w:t>
            </w:r>
          </w:p>
        </w:tc>
      </w:tr>
    </w:tbl>
    <w:p>
      <w:pPr>
        <w:spacing w:after="40"/>
      </w:pPr>
    </w:p>
    <w:p>
      <w:r>
        <w:t xml:space="preserve">The cycle is </w:t>
      </w:r>
      <w:r>
        <w:rPr>
          <w:b/>
        </w:rPr>
        <w:t>iterative</w:t>
      </w:r>
      <w:r>
        <w:t>: poor evaluation sends the team back to data or model choices; deployment reveals new data.</w:t>
      </w:r>
    </w:p>
    <w:p>
      <w:pPr>
        <w:pStyle w:val="Heading3"/>
      </w:pPr>
      <w:r>
        <w:t>6.2 Programming languages and tools for AI</w:t>
      </w:r>
    </w:p>
    <w:tbl>
      <w:tblPr>
        <w:tblW w:type="auto" w:w="0"/>
        <w:tblLook w:firstColumn="1" w:firstRow="1" w:lastColumn="0" w:lastRow="0" w:noHBand="0" w:noVBand="1" w:val="04A0"/>
        <w:jc w:val="center"/>
        <w:tblLayout w:type="fixed"/>
      </w:tblPr>
      <w:tblGrid>
        <w:gridCol w:w="3213"/>
        <w:gridCol w:w="3213"/>
        <w:gridCol w:w="3213"/>
      </w:tblGrid>
      <w:tr>
        <w:tc>
          <w:tcPr>
            <w:tcW w:type="dxa" w:w="2073"/>
            <w:tcMar>
              <w:top w:w="60" w:type="dxa"/>
              <w:bottom w:w="60" w:type="dxa"/>
              <w:start w:w="110" w:type="dxa"/>
              <w:end w:w="110" w:type="dxa"/>
            </w:tcMar>
            <w:shd w:val="clear" w:color="auto" w:fill="1B2A49"/>
          </w:tcPr>
          <w:p>
            <w:pPr>
              <w:spacing w:after="0"/>
            </w:pPr>
            <w:r>
              <w:rPr>
                <w:b/>
                <w:color w:val="FFFFFF"/>
                <w:sz w:val="20"/>
              </w:rPr>
              <w:t>Category</w:t>
            </w:r>
          </w:p>
        </w:tc>
        <w:tc>
          <w:tcPr>
            <w:tcW w:type="dxa" w:w="3887"/>
            <w:tcMar>
              <w:top w:w="60" w:type="dxa"/>
              <w:bottom w:w="60" w:type="dxa"/>
              <w:start w:w="110" w:type="dxa"/>
              <w:end w:w="110" w:type="dxa"/>
            </w:tcMar>
            <w:shd w:val="clear" w:color="auto" w:fill="1B2A49"/>
          </w:tcPr>
          <w:p>
            <w:pPr>
              <w:spacing w:after="0"/>
            </w:pPr>
            <w:r>
              <w:rPr>
                <w:b/>
                <w:color w:val="FFFFFF"/>
                <w:sz w:val="20"/>
              </w:rPr>
              <w:t>Examples</w:t>
            </w:r>
          </w:p>
        </w:tc>
        <w:tc>
          <w:tcPr>
            <w:tcW w:type="dxa" w:w="3563"/>
            <w:tcMar>
              <w:top w:w="60" w:type="dxa"/>
              <w:bottom w:w="60" w:type="dxa"/>
              <w:start w:w="110" w:type="dxa"/>
              <w:end w:w="110" w:type="dxa"/>
            </w:tcMar>
            <w:shd w:val="clear" w:color="auto" w:fill="1B2A49"/>
          </w:tcPr>
          <w:p>
            <w:pPr>
              <w:spacing w:after="0"/>
            </w:pPr>
            <w:r>
              <w:rPr>
                <w:b/>
                <w:color w:val="FFFFFF"/>
                <w:sz w:val="20"/>
              </w:rPr>
              <w:t>Use</w:t>
            </w:r>
          </w:p>
        </w:tc>
      </w:tr>
      <w:tr>
        <w:tc>
          <w:tcPr>
            <w:tcW w:type="dxa" w:w="2073"/>
            <w:tcMar>
              <w:top w:w="60" w:type="dxa"/>
              <w:bottom w:w="60" w:type="dxa"/>
              <w:start w:w="110" w:type="dxa"/>
              <w:end w:w="110" w:type="dxa"/>
            </w:tcMar>
            <w:tcBorders>
              <w:bottom w:val="single" w:color="E1E5EC" w:sz="4"/>
            </w:tcBorders>
          </w:tcPr>
          <w:p>
            <w:pPr>
              <w:spacing w:after="0"/>
            </w:pPr>
            <w:r>
              <w:rPr>
                <w:b/>
                <w:sz w:val="19"/>
              </w:rPr>
              <w:t>Languages</w:t>
            </w:r>
          </w:p>
        </w:tc>
        <w:tc>
          <w:tcPr>
            <w:tcW w:type="dxa" w:w="3887"/>
            <w:tcMar>
              <w:top w:w="60" w:type="dxa"/>
              <w:bottom w:w="60" w:type="dxa"/>
              <w:start w:w="110" w:type="dxa"/>
              <w:end w:w="110" w:type="dxa"/>
            </w:tcMar>
            <w:tcBorders>
              <w:bottom w:val="single" w:color="E1E5EC" w:sz="4"/>
            </w:tcBorders>
          </w:tcPr>
          <w:p>
            <w:pPr>
              <w:spacing w:after="0"/>
            </w:pPr>
            <w:r>
              <w:rPr>
                <w:b/>
                <w:sz w:val="19"/>
              </w:rPr>
              <w:t>Python</w:t>
            </w:r>
            <w:r>
              <w:rPr>
                <w:sz w:val="19"/>
              </w:rPr>
              <w:t xml:space="preserve"> – general AI/ML/data; </w:t>
            </w:r>
            <w:r>
              <w:rPr>
                <w:b/>
                <w:sz w:val="19"/>
              </w:rPr>
              <w:t>R</w:t>
            </w:r>
            <w:r>
              <w:rPr>
                <w:sz w:val="19"/>
              </w:rPr>
              <w:t xml:space="preserve"> – statistics and visualisation; </w:t>
            </w:r>
            <w:r>
              <w:rPr>
                <w:b/>
                <w:sz w:val="19"/>
              </w:rPr>
              <w:t>Java</w:t>
            </w:r>
            <w:r>
              <w:rPr>
                <w:sz w:val="19"/>
              </w:rPr>
              <w:t xml:space="preserve"> and </w:t>
            </w:r>
            <w:r>
              <w:rPr>
                <w:b/>
                <w:sz w:val="19"/>
              </w:rPr>
              <w:t>C++</w:t>
            </w:r>
            <w:r>
              <w:rPr>
                <w:sz w:val="19"/>
              </w:rPr>
              <w:t xml:space="preserve"> – high-performance and production systems, Android; </w:t>
            </w:r>
            <w:r>
              <w:rPr>
                <w:b/>
                <w:sz w:val="19"/>
              </w:rPr>
              <w:t>JavaScript/TypeScript</w:t>
            </w:r>
            <w:r>
              <w:rPr>
                <w:sz w:val="19"/>
              </w:rPr>
              <w:t xml:space="preserve"> – AI in the browser (TensorFlow.js, ml5.js) and web apps; </w:t>
            </w:r>
            <w:r>
              <w:rPr>
                <w:b/>
                <w:sz w:val="19"/>
              </w:rPr>
              <w:t>Julia</w:t>
            </w:r>
            <w:r>
              <w:rPr>
                <w:sz w:val="19"/>
              </w:rPr>
              <w:t xml:space="preserve"> – scientific computing; </w:t>
            </w:r>
            <w:r>
              <w:rPr>
                <w:b/>
                <w:sz w:val="19"/>
              </w:rPr>
              <w:t>Scala</w:t>
            </w:r>
            <w:r>
              <w:rPr>
                <w:sz w:val="19"/>
              </w:rPr>
              <w:t xml:space="preserve"> (Spark big data); </w:t>
            </w:r>
            <w:r>
              <w:rPr>
                <w:b/>
                <w:sz w:val="19"/>
              </w:rPr>
              <w:t>SQL</w:t>
            </w:r>
            <w:r>
              <w:rPr>
                <w:sz w:val="19"/>
              </w:rPr>
              <w:t xml:space="preserve"> – querying data; historic symbolic-AI languages </w:t>
            </w:r>
            <w:r>
              <w:rPr>
                <w:b/>
                <w:sz w:val="19"/>
              </w:rPr>
              <w:t>Lisp</w:t>
            </w:r>
            <w:r>
              <w:rPr>
                <w:sz w:val="19"/>
              </w:rPr>
              <w:t xml:space="preserve"> and </w:t>
            </w:r>
            <w:r>
              <w:rPr>
                <w:b/>
                <w:sz w:val="19"/>
              </w:rPr>
              <w:t>Prolog</w:t>
            </w:r>
            <w:r>
              <w:rPr>
                <w:sz w:val="19"/>
              </w:rPr>
              <w:t>; MATLAB in engineering</w:t>
            </w:r>
          </w:p>
        </w:tc>
        <w:tc>
          <w:tcPr>
            <w:tcW w:type="dxa" w:w="3563"/>
            <w:tcMar>
              <w:top w:w="60" w:type="dxa"/>
              <w:bottom w:w="60" w:type="dxa"/>
              <w:start w:w="110" w:type="dxa"/>
              <w:end w:w="110" w:type="dxa"/>
            </w:tcMar>
            <w:tcBorders>
              <w:bottom w:val="single" w:color="E1E5EC" w:sz="4"/>
            </w:tcBorders>
          </w:tcPr>
          <w:p>
            <w:pPr>
              <w:spacing w:after="0"/>
            </w:pPr>
            <w:r>
              <w:rPr>
                <w:sz w:val="19"/>
              </w:rPr>
              <w:t>Writing data pipelines, models and applications</w:t>
            </w:r>
          </w:p>
        </w:tc>
      </w:tr>
      <w:tr>
        <w:tc>
          <w:tcPr>
            <w:tcW w:type="dxa" w:w="2073"/>
            <w:tcMar>
              <w:top w:w="60" w:type="dxa"/>
              <w:bottom w:w="60" w:type="dxa"/>
              <w:start w:w="110" w:type="dxa"/>
              <w:end w:w="110" w:type="dxa"/>
            </w:tcMar>
            <w:shd w:val="clear" w:color="auto" w:fill="F7F8FA"/>
            <w:tcBorders>
              <w:bottom w:val="single" w:color="E1E5EC" w:sz="4"/>
            </w:tcBorders>
          </w:tcPr>
          <w:p>
            <w:pPr>
              <w:spacing w:after="0"/>
            </w:pPr>
            <w:r>
              <w:rPr>
                <w:b/>
                <w:sz w:val="19"/>
              </w:rPr>
              <w:t>Core Python libraries</w:t>
            </w:r>
          </w:p>
        </w:tc>
        <w:tc>
          <w:tcPr>
            <w:tcW w:type="dxa" w:w="3887"/>
            <w:tcMar>
              <w:top w:w="60" w:type="dxa"/>
              <w:bottom w:w="60" w:type="dxa"/>
              <w:start w:w="110" w:type="dxa"/>
              <w:end w:w="110" w:type="dxa"/>
            </w:tcMar>
            <w:shd w:val="clear" w:color="auto" w:fill="F7F8FA"/>
            <w:tcBorders>
              <w:bottom w:val="single" w:color="E1E5EC" w:sz="4"/>
            </w:tcBorders>
          </w:tcPr>
          <w:p>
            <w:pPr>
              <w:spacing w:after="0"/>
            </w:pPr>
            <w:r>
              <w:rPr>
                <w:b/>
                <w:sz w:val="19"/>
              </w:rPr>
              <w:t>NumPy</w:t>
            </w:r>
            <w:r>
              <w:rPr>
                <w:sz w:val="19"/>
              </w:rPr>
              <w:t xml:space="preserve"> (arrays/maths), </w:t>
            </w:r>
            <w:r>
              <w:rPr>
                <w:b/>
                <w:sz w:val="19"/>
              </w:rPr>
              <w:t>pandas</w:t>
            </w:r>
            <w:r>
              <w:rPr>
                <w:sz w:val="19"/>
              </w:rPr>
              <w:t xml:space="preserve"> (tables), </w:t>
            </w:r>
            <w:r>
              <w:rPr>
                <w:b/>
                <w:sz w:val="19"/>
              </w:rPr>
              <w:t>Matplotlib/Seaborn</w:t>
            </w:r>
            <w:r>
              <w:rPr>
                <w:sz w:val="19"/>
              </w:rPr>
              <w:t xml:space="preserve"> (charts), </w:t>
            </w:r>
            <w:r>
              <w:rPr>
                <w:b/>
                <w:sz w:val="19"/>
              </w:rPr>
              <w:t>scikit-learn</w:t>
            </w:r>
            <w:r>
              <w:rPr>
                <w:sz w:val="19"/>
              </w:rPr>
              <w:t xml:space="preserve"> (classical ML), </w:t>
            </w:r>
            <w:r>
              <w:rPr>
                <w:b/>
                <w:sz w:val="19"/>
              </w:rPr>
              <w:t>TensorFlow/Keras</w:t>
            </w:r>
            <w:r>
              <w:rPr>
                <w:sz w:val="19"/>
              </w:rPr>
              <w:t xml:space="preserve"> and </w:t>
            </w:r>
            <w:r>
              <w:rPr>
                <w:b/>
                <w:sz w:val="19"/>
              </w:rPr>
              <w:t>PyTorch</w:t>
            </w:r>
            <w:r>
              <w:rPr>
                <w:sz w:val="19"/>
              </w:rPr>
              <w:t xml:space="preserve"> (deep learning), </w:t>
            </w:r>
            <w:r>
              <w:rPr>
                <w:b/>
                <w:sz w:val="19"/>
              </w:rPr>
              <w:t>OpenCV</w:t>
            </w:r>
            <w:r>
              <w:rPr>
                <w:sz w:val="19"/>
              </w:rPr>
              <w:t xml:space="preserve"> (vision), </w:t>
            </w:r>
            <w:r>
              <w:rPr>
                <w:b/>
                <w:sz w:val="19"/>
              </w:rPr>
              <w:t>NLTK/spaCy/Hugging Face Transformers</w:t>
            </w:r>
            <w:r>
              <w:rPr>
                <w:sz w:val="19"/>
              </w:rPr>
              <w:t xml:space="preserve"> (language), XGBoost</w:t>
            </w:r>
          </w:p>
        </w:tc>
        <w:tc>
          <w:tcPr>
            <w:tcW w:type="dxa" w:w="3563"/>
            <w:tcMar>
              <w:top w:w="60" w:type="dxa"/>
              <w:bottom w:w="60" w:type="dxa"/>
              <w:start w:w="110" w:type="dxa"/>
              <w:end w:w="110" w:type="dxa"/>
            </w:tcMar>
            <w:shd w:val="clear" w:color="auto" w:fill="F7F8FA"/>
            <w:tcBorders>
              <w:bottom w:val="single" w:color="E1E5EC" w:sz="4"/>
            </w:tcBorders>
          </w:tcPr>
          <w:p>
            <w:pPr>
              <w:spacing w:after="0"/>
            </w:pPr>
            <w:r>
              <w:rPr>
                <w:sz w:val="19"/>
              </w:rPr>
              <w:t>Ready-made algorithms – few lines of code</w:t>
            </w:r>
          </w:p>
        </w:tc>
      </w:tr>
      <w:tr>
        <w:tc>
          <w:tcPr>
            <w:tcW w:type="dxa" w:w="2073"/>
            <w:tcMar>
              <w:top w:w="60" w:type="dxa"/>
              <w:bottom w:w="60" w:type="dxa"/>
              <w:start w:w="110" w:type="dxa"/>
              <w:end w:w="110" w:type="dxa"/>
            </w:tcMar>
            <w:tcBorders>
              <w:bottom w:val="single" w:color="E1E5EC" w:sz="4"/>
            </w:tcBorders>
          </w:tcPr>
          <w:p>
            <w:pPr>
              <w:spacing w:after="0"/>
            </w:pPr>
            <w:r>
              <w:rPr>
                <w:b/>
                <w:sz w:val="19"/>
              </w:rPr>
              <w:t>Development environments</w:t>
            </w:r>
          </w:p>
        </w:tc>
        <w:tc>
          <w:tcPr>
            <w:tcW w:type="dxa" w:w="3887"/>
            <w:tcMar>
              <w:top w:w="60" w:type="dxa"/>
              <w:bottom w:w="60" w:type="dxa"/>
              <w:start w:w="110" w:type="dxa"/>
              <w:end w:w="110" w:type="dxa"/>
            </w:tcMar>
            <w:tcBorders>
              <w:bottom w:val="single" w:color="E1E5EC" w:sz="4"/>
            </w:tcBorders>
          </w:tcPr>
          <w:p>
            <w:pPr>
              <w:spacing w:after="0"/>
            </w:pPr>
            <w:r>
              <w:rPr>
                <w:b/>
                <w:sz w:val="19"/>
              </w:rPr>
              <w:t>Jupyter Notebook</w:t>
            </w:r>
            <w:r>
              <w:rPr>
                <w:sz w:val="19"/>
              </w:rPr>
              <w:t xml:space="preserve">, </w:t>
            </w:r>
            <w:r>
              <w:rPr>
                <w:b/>
                <w:sz w:val="19"/>
              </w:rPr>
              <w:t>Google Colab</w:t>
            </w:r>
            <w:r>
              <w:rPr>
                <w:sz w:val="19"/>
              </w:rPr>
              <w:t xml:space="preserve"> (free cloud notebooks with GPUs), Anaconda, VS Code, PyCharm, Kaggle notebooks</w:t>
            </w:r>
          </w:p>
        </w:tc>
        <w:tc>
          <w:tcPr>
            <w:tcW w:type="dxa" w:w="3563"/>
            <w:tcMar>
              <w:top w:w="60" w:type="dxa"/>
              <w:bottom w:w="60" w:type="dxa"/>
              <w:start w:w="110" w:type="dxa"/>
              <w:end w:w="110" w:type="dxa"/>
            </w:tcMar>
            <w:tcBorders>
              <w:bottom w:val="single" w:color="E1E5EC" w:sz="4"/>
            </w:tcBorders>
          </w:tcPr>
          <w:p>
            <w:pPr>
              <w:spacing w:after="0"/>
            </w:pPr>
            <w:r>
              <w:rPr>
                <w:sz w:val="19"/>
              </w:rPr>
              <w:t>Interactive coding, sharing experiments</w:t>
            </w:r>
          </w:p>
        </w:tc>
      </w:tr>
      <w:tr>
        <w:tc>
          <w:tcPr>
            <w:tcW w:type="dxa" w:w="2073"/>
            <w:tcMar>
              <w:top w:w="60" w:type="dxa"/>
              <w:bottom w:w="60" w:type="dxa"/>
              <w:start w:w="110" w:type="dxa"/>
              <w:end w:w="110" w:type="dxa"/>
            </w:tcMar>
            <w:shd w:val="clear" w:color="auto" w:fill="F7F8FA"/>
            <w:tcBorders>
              <w:bottom w:val="single" w:color="E1E5EC" w:sz="4"/>
            </w:tcBorders>
          </w:tcPr>
          <w:p>
            <w:pPr>
              <w:spacing w:after="0"/>
            </w:pPr>
            <w:r>
              <w:rPr>
                <w:b/>
                <w:sz w:val="19"/>
              </w:rPr>
              <w:t>No-code / low-code tools</w:t>
            </w:r>
          </w:p>
        </w:tc>
        <w:tc>
          <w:tcPr>
            <w:tcW w:type="dxa" w:w="3887"/>
            <w:tcMar>
              <w:top w:w="60" w:type="dxa"/>
              <w:bottom w:w="60" w:type="dxa"/>
              <w:start w:w="110" w:type="dxa"/>
              <w:end w:w="110" w:type="dxa"/>
            </w:tcMar>
            <w:shd w:val="clear" w:color="auto" w:fill="F7F8FA"/>
            <w:tcBorders>
              <w:bottom w:val="single" w:color="E1E5EC" w:sz="4"/>
            </w:tcBorders>
          </w:tcPr>
          <w:p>
            <w:pPr>
              <w:spacing w:after="0"/>
            </w:pPr>
            <w:r>
              <w:rPr>
                <w:b/>
                <w:sz w:val="19"/>
              </w:rPr>
              <w:t>Teachable Machine</w:t>
            </w:r>
            <w:r>
              <w:rPr>
                <w:sz w:val="19"/>
              </w:rPr>
              <w:t>, Orange Data Mining, Microsoft Lobe, Azure ML Studio designer, KNIME, AutoML services, Scratch ML extensions</w:t>
            </w:r>
          </w:p>
        </w:tc>
        <w:tc>
          <w:tcPr>
            <w:tcW w:type="dxa" w:w="3563"/>
            <w:tcMar>
              <w:top w:w="60" w:type="dxa"/>
              <w:bottom w:w="60" w:type="dxa"/>
              <w:start w:w="110" w:type="dxa"/>
              <w:end w:w="110" w:type="dxa"/>
            </w:tcMar>
            <w:shd w:val="clear" w:color="auto" w:fill="F7F8FA"/>
            <w:tcBorders>
              <w:bottom w:val="single" w:color="E1E5EC" w:sz="4"/>
            </w:tcBorders>
          </w:tcPr>
          <w:p>
            <w:pPr>
              <w:spacing w:after="0"/>
            </w:pPr>
            <w:r>
              <w:rPr>
                <w:sz w:val="19"/>
              </w:rPr>
              <w:t>Building models without programming – ideal for schools</w:t>
            </w:r>
          </w:p>
        </w:tc>
      </w:tr>
      <w:tr>
        <w:tc>
          <w:tcPr>
            <w:tcW w:type="dxa" w:w="2073"/>
            <w:tcMar>
              <w:top w:w="60" w:type="dxa"/>
              <w:bottom w:w="60" w:type="dxa"/>
              <w:start w:w="110" w:type="dxa"/>
              <w:end w:w="110" w:type="dxa"/>
            </w:tcMar>
            <w:tcBorders>
              <w:bottom w:val="single" w:color="E1E5EC" w:sz="4"/>
            </w:tcBorders>
          </w:tcPr>
          <w:p>
            <w:pPr>
              <w:spacing w:after="0"/>
            </w:pPr>
            <w:r>
              <w:rPr>
                <w:b/>
                <w:sz w:val="19"/>
              </w:rPr>
              <w:t>Data tools</w:t>
            </w:r>
          </w:p>
        </w:tc>
        <w:tc>
          <w:tcPr>
            <w:tcW w:type="dxa" w:w="3887"/>
            <w:tcMar>
              <w:top w:w="60" w:type="dxa"/>
              <w:bottom w:w="60" w:type="dxa"/>
              <w:start w:w="110" w:type="dxa"/>
              <w:end w:w="110" w:type="dxa"/>
            </w:tcMar>
            <w:tcBorders>
              <w:bottom w:val="single" w:color="E1E5EC" w:sz="4"/>
            </w:tcBorders>
          </w:tcPr>
          <w:p>
            <w:pPr>
              <w:spacing w:after="0"/>
            </w:pPr>
            <w:r>
              <w:rPr>
                <w:sz w:val="19"/>
              </w:rPr>
              <w:t>Spreadsheets (LibreOffice Calc/Excel), OpenRefine, SQL databases, Kaggle/UCI/Zindi datasets (Zindi – African data-science competitions)</w:t>
            </w:r>
          </w:p>
        </w:tc>
        <w:tc>
          <w:tcPr>
            <w:tcW w:type="dxa" w:w="3563"/>
            <w:tcMar>
              <w:top w:w="60" w:type="dxa"/>
              <w:bottom w:w="60" w:type="dxa"/>
              <w:start w:w="110" w:type="dxa"/>
              <w:end w:w="110" w:type="dxa"/>
            </w:tcMar>
            <w:tcBorders>
              <w:bottom w:val="single" w:color="E1E5EC" w:sz="4"/>
            </w:tcBorders>
          </w:tcPr>
          <w:p>
            <w:pPr>
              <w:spacing w:after="0"/>
            </w:pPr>
            <w:r>
              <w:rPr>
                <w:sz w:val="19"/>
              </w:rPr>
              <w:t>Collecting, cleaning, exploring data</w:t>
            </w:r>
          </w:p>
        </w:tc>
      </w:tr>
      <w:tr>
        <w:tc>
          <w:tcPr>
            <w:tcW w:type="dxa" w:w="2073"/>
            <w:tcMar>
              <w:top w:w="60" w:type="dxa"/>
              <w:bottom w:w="60" w:type="dxa"/>
              <w:start w:w="110" w:type="dxa"/>
              <w:end w:w="110" w:type="dxa"/>
            </w:tcMar>
            <w:shd w:val="clear" w:color="auto" w:fill="F7F8FA"/>
            <w:tcBorders>
              <w:bottom w:val="single" w:color="E1E5EC" w:sz="4"/>
            </w:tcBorders>
          </w:tcPr>
          <w:p>
            <w:pPr>
              <w:spacing w:after="0"/>
            </w:pPr>
            <w:r>
              <w:rPr>
                <w:b/>
                <w:sz w:val="19"/>
              </w:rPr>
              <w:t>Cloud &amp; deployment platforms</w:t>
            </w:r>
          </w:p>
        </w:tc>
        <w:tc>
          <w:tcPr>
            <w:tcW w:type="dxa" w:w="3887"/>
            <w:tcMar>
              <w:top w:w="60" w:type="dxa"/>
              <w:bottom w:w="60" w:type="dxa"/>
              <w:start w:w="110" w:type="dxa"/>
              <w:end w:w="110" w:type="dxa"/>
            </w:tcMar>
            <w:shd w:val="clear" w:color="auto" w:fill="F7F8FA"/>
            <w:tcBorders>
              <w:bottom w:val="single" w:color="E1E5EC" w:sz="4"/>
            </w:tcBorders>
          </w:tcPr>
          <w:p>
            <w:pPr>
              <w:spacing w:after="0"/>
            </w:pPr>
            <w:r>
              <w:rPr>
                <w:sz w:val="19"/>
              </w:rPr>
              <w:t>Google Vertex AI, AWS SageMaker, Microsoft Azure ML, Hugging Face Hub, Streamlit/Flask for web apps, TensorFlow Lite for phones</w:t>
            </w:r>
          </w:p>
        </w:tc>
        <w:tc>
          <w:tcPr>
            <w:tcW w:type="dxa" w:w="3563"/>
            <w:tcMar>
              <w:top w:w="60" w:type="dxa"/>
              <w:bottom w:w="60" w:type="dxa"/>
              <w:start w:w="110" w:type="dxa"/>
              <w:end w:w="110" w:type="dxa"/>
            </w:tcMar>
            <w:shd w:val="clear" w:color="auto" w:fill="F7F8FA"/>
            <w:tcBorders>
              <w:bottom w:val="single" w:color="E1E5EC" w:sz="4"/>
            </w:tcBorders>
          </w:tcPr>
          <w:p>
            <w:pPr>
              <w:spacing w:after="0"/>
            </w:pPr>
            <w:r>
              <w:rPr>
                <w:sz w:val="19"/>
              </w:rPr>
              <w:t>Training at scale, hosting models</w:t>
            </w:r>
          </w:p>
        </w:tc>
      </w:tr>
      <w:tr>
        <w:tc>
          <w:tcPr>
            <w:tcW w:type="dxa" w:w="2073"/>
            <w:tcMar>
              <w:top w:w="60" w:type="dxa"/>
              <w:bottom w:w="60" w:type="dxa"/>
              <w:start w:w="110" w:type="dxa"/>
              <w:end w:w="110" w:type="dxa"/>
            </w:tcMar>
            <w:tcBorders>
              <w:bottom w:val="single" w:color="E1E5EC" w:sz="4"/>
            </w:tcBorders>
          </w:tcPr>
          <w:p>
            <w:pPr>
              <w:spacing w:after="0"/>
            </w:pPr>
            <w:r>
              <w:rPr>
                <w:b/>
                <w:sz w:val="19"/>
              </w:rPr>
              <w:t>Hardware</w:t>
            </w:r>
          </w:p>
        </w:tc>
        <w:tc>
          <w:tcPr>
            <w:tcW w:type="dxa" w:w="3887"/>
            <w:tcMar>
              <w:top w:w="60" w:type="dxa"/>
              <w:bottom w:w="60" w:type="dxa"/>
              <w:start w:w="110" w:type="dxa"/>
              <w:end w:w="110" w:type="dxa"/>
            </w:tcMar>
            <w:tcBorders>
              <w:bottom w:val="single" w:color="E1E5EC" w:sz="4"/>
            </w:tcBorders>
          </w:tcPr>
          <w:p>
            <w:pPr>
              <w:spacing w:after="0"/>
            </w:pPr>
            <w:r>
              <w:rPr>
                <w:sz w:val="19"/>
              </w:rPr>
              <w:t xml:space="preserve">CPUs, </w:t>
            </w:r>
            <w:r>
              <w:rPr>
                <w:b/>
                <w:sz w:val="19"/>
              </w:rPr>
              <w:t>GPUs</w:t>
            </w:r>
            <w:r>
              <w:rPr>
                <w:sz w:val="19"/>
              </w:rPr>
              <w:t xml:space="preserve"> (NVIDIA), TPUs (Google), NPUs in phones, Raspberry Pi/Arduino for edge AI</w:t>
            </w:r>
          </w:p>
        </w:tc>
        <w:tc>
          <w:tcPr>
            <w:tcW w:type="dxa" w:w="3563"/>
            <w:tcMar>
              <w:top w:w="60" w:type="dxa"/>
              <w:bottom w:w="60" w:type="dxa"/>
              <w:start w:w="110" w:type="dxa"/>
              <w:end w:w="110" w:type="dxa"/>
            </w:tcMar>
            <w:tcBorders>
              <w:bottom w:val="single" w:color="E1E5EC" w:sz="4"/>
            </w:tcBorders>
          </w:tcPr>
          <w:p>
            <w:pPr>
              <w:spacing w:after="0"/>
            </w:pPr>
            <w:r>
              <w:rPr>
                <w:sz w:val="19"/>
              </w:rPr>
              <w:t>Speeding up training and inference (Lesson 13)</w:t>
            </w:r>
          </w:p>
        </w:tc>
      </w:tr>
      <w:tr>
        <w:tc>
          <w:tcPr>
            <w:tcW w:type="dxa" w:w="2073"/>
            <w:tcMar>
              <w:top w:w="60" w:type="dxa"/>
              <w:bottom w:w="60" w:type="dxa"/>
              <w:start w:w="110" w:type="dxa"/>
              <w:end w:w="110" w:type="dxa"/>
            </w:tcMar>
            <w:shd w:val="clear" w:color="auto" w:fill="F7F8FA"/>
            <w:tcBorders>
              <w:bottom w:val="single" w:color="E1E5EC" w:sz="4"/>
            </w:tcBorders>
          </w:tcPr>
          <w:p>
            <w:pPr>
              <w:spacing w:after="0"/>
            </w:pPr>
            <w:r>
              <w:rPr>
                <w:b/>
                <w:sz w:val="19"/>
              </w:rPr>
              <w:t>AI assistants for developers</w:t>
            </w:r>
          </w:p>
        </w:tc>
        <w:tc>
          <w:tcPr>
            <w:tcW w:type="dxa" w:w="3887"/>
            <w:tcMar>
              <w:top w:w="60" w:type="dxa"/>
              <w:bottom w:w="60" w:type="dxa"/>
              <w:start w:w="110" w:type="dxa"/>
              <w:end w:w="110" w:type="dxa"/>
            </w:tcMar>
            <w:shd w:val="clear" w:color="auto" w:fill="F7F8FA"/>
            <w:tcBorders>
              <w:bottom w:val="single" w:color="E1E5EC" w:sz="4"/>
            </w:tcBorders>
          </w:tcPr>
          <w:p>
            <w:pPr>
              <w:spacing w:after="0"/>
            </w:pPr>
            <w:r>
              <w:rPr>
                <w:sz w:val="19"/>
              </w:rPr>
              <w:t>ChatGPT/Gemini/Copilot for explaining code, generating snippets and tests</w:t>
            </w:r>
          </w:p>
        </w:tc>
        <w:tc>
          <w:tcPr>
            <w:tcW w:type="dxa" w:w="3563"/>
            <w:tcMar>
              <w:top w:w="60" w:type="dxa"/>
              <w:bottom w:w="60" w:type="dxa"/>
              <w:start w:w="110" w:type="dxa"/>
              <w:end w:w="110" w:type="dxa"/>
            </w:tcMar>
            <w:shd w:val="clear" w:color="auto" w:fill="F7F8FA"/>
            <w:tcBorders>
              <w:bottom w:val="single" w:color="E1E5EC" w:sz="4"/>
            </w:tcBorders>
          </w:tcPr>
          <w:p>
            <w:pPr>
              <w:spacing w:after="0"/>
            </w:pPr>
            <w:r>
              <w:rPr>
                <w:sz w:val="19"/>
              </w:rPr>
              <w:t>Productivity – with verification</w:t>
            </w:r>
          </w:p>
        </w:tc>
      </w:tr>
    </w:tbl>
    <w:p>
      <w:pPr>
        <w:spacing w:after="40"/>
      </w:pPr>
    </w:p>
    <w:p>
      <w:pPr>
        <w:pStyle w:val="Heading3"/>
      </w:pPr>
      <w:r>
        <w:t>6.3 Why Python is widely used in AI development</w:t>
      </w:r>
    </w:p>
    <w:tbl>
      <w:tblPr>
        <w:tblW w:type="auto" w:w="0"/>
        <w:tblLook w:firstColumn="1" w:firstRow="1" w:lastColumn="0" w:lastRow="0" w:noHBand="0" w:noVBand="1" w:val="04A0"/>
        <w:jc w:val="center"/>
        <w:tblLayout w:type="fixed"/>
      </w:tblPr>
      <w:tblGrid>
        <w:gridCol w:w="4819"/>
        <w:gridCol w:w="4819"/>
      </w:tblGrid>
      <w:tr>
        <w:tc>
          <w:tcPr>
            <w:tcW w:type="dxa" w:w="4133"/>
            <w:tcMar>
              <w:top w:w="60" w:type="dxa"/>
              <w:bottom w:w="60" w:type="dxa"/>
              <w:start w:w="110" w:type="dxa"/>
              <w:end w:w="110" w:type="dxa"/>
            </w:tcMar>
            <w:shd w:val="clear" w:color="auto" w:fill="1B2A49"/>
          </w:tcPr>
          <w:p>
            <w:pPr>
              <w:spacing w:after="0"/>
            </w:pPr>
            <w:r>
              <w:rPr>
                <w:b/>
                <w:color w:val="FFFFFF"/>
                <w:sz w:val="20"/>
              </w:rPr>
              <w:t>Reason</w:t>
            </w:r>
          </w:p>
        </w:tc>
        <w:tc>
          <w:tcPr>
            <w:tcW w:type="dxa" w:w="5391"/>
            <w:tcMar>
              <w:top w:w="60" w:type="dxa"/>
              <w:bottom w:w="60" w:type="dxa"/>
              <w:start w:w="110" w:type="dxa"/>
              <w:end w:w="110" w:type="dxa"/>
            </w:tcMar>
            <w:shd w:val="clear" w:color="auto" w:fill="1B2A49"/>
          </w:tcPr>
          <w:p>
            <w:pPr>
              <w:spacing w:after="0"/>
            </w:pPr>
            <w:r>
              <w:rPr>
                <w:b/>
                <w:color w:val="FFFFFF"/>
                <w:sz w:val="20"/>
              </w:rPr>
              <w:t>Explanation</w:t>
            </w:r>
          </w:p>
        </w:tc>
      </w:tr>
      <w:tr>
        <w:tc>
          <w:tcPr>
            <w:tcW w:type="dxa" w:w="4133"/>
            <w:tcMar>
              <w:top w:w="60" w:type="dxa"/>
              <w:bottom w:w="60" w:type="dxa"/>
              <w:start w:w="110" w:type="dxa"/>
              <w:end w:w="110" w:type="dxa"/>
            </w:tcMar>
            <w:tcBorders>
              <w:bottom w:val="single" w:color="E1E5EC" w:sz="4"/>
            </w:tcBorders>
          </w:tcPr>
          <w:p>
            <w:pPr>
              <w:spacing w:after="0"/>
            </w:pPr>
            <w:r>
              <w:rPr>
                <w:b/>
                <w:sz w:val="19"/>
              </w:rPr>
              <w:t>Simple, readable syntax</w:t>
            </w:r>
          </w:p>
        </w:tc>
        <w:tc>
          <w:tcPr>
            <w:tcW w:type="dxa" w:w="5391"/>
            <w:tcMar>
              <w:top w:w="60" w:type="dxa"/>
              <w:bottom w:w="60" w:type="dxa"/>
              <w:start w:w="110" w:type="dxa"/>
              <w:end w:w="110" w:type="dxa"/>
            </w:tcMar>
            <w:tcBorders>
              <w:bottom w:val="single" w:color="E1E5EC" w:sz="4"/>
            </w:tcBorders>
          </w:tcPr>
          <w:p>
            <w:pPr>
              <w:spacing w:after="0"/>
            </w:pPr>
            <w:r>
              <w:rPr>
                <w:sz w:val="19"/>
              </w:rPr>
              <w:t>Close to English; fewer lines than Java/C++; beginners and scientists (not only programmers) can use it – focus on the problem, not the language</w:t>
            </w:r>
          </w:p>
        </w:tc>
      </w:tr>
      <w:tr>
        <w:tc>
          <w:tcPr>
            <w:tcW w:type="dxa" w:w="4133"/>
            <w:tcMar>
              <w:top w:w="60" w:type="dxa"/>
              <w:bottom w:w="60" w:type="dxa"/>
              <w:start w:w="110" w:type="dxa"/>
              <w:end w:w="110" w:type="dxa"/>
            </w:tcMar>
            <w:shd w:val="clear" w:color="auto" w:fill="F7F8FA"/>
            <w:tcBorders>
              <w:bottom w:val="single" w:color="E1E5EC" w:sz="4"/>
            </w:tcBorders>
          </w:tcPr>
          <w:p>
            <w:pPr>
              <w:spacing w:after="0"/>
            </w:pPr>
            <w:r>
              <w:rPr>
                <w:b/>
                <w:sz w:val="19"/>
              </w:rPr>
              <w:t>Rich ecosystem of AI and data libraries</w:t>
            </w:r>
          </w:p>
        </w:tc>
        <w:tc>
          <w:tcPr>
            <w:tcW w:type="dxa" w:w="5391"/>
            <w:tcMar>
              <w:top w:w="60" w:type="dxa"/>
              <w:bottom w:w="60" w:type="dxa"/>
              <w:start w:w="110" w:type="dxa"/>
              <w:end w:w="110" w:type="dxa"/>
            </w:tcMar>
            <w:shd w:val="clear" w:color="auto" w:fill="F7F8FA"/>
            <w:tcBorders>
              <w:bottom w:val="single" w:color="E1E5EC" w:sz="4"/>
            </w:tcBorders>
          </w:tcPr>
          <w:p>
            <w:pPr>
              <w:spacing w:after="0"/>
            </w:pPr>
            <w:r>
              <w:rPr>
                <w:sz w:val="19"/>
              </w:rPr>
              <w:t>NumPy, pandas, scikit-learn, TensorFlow, PyTorch, OpenCV, Hugging Face – nearly every AI research result ships with Python code</w:t>
            </w:r>
          </w:p>
        </w:tc>
      </w:tr>
      <w:tr>
        <w:tc>
          <w:tcPr>
            <w:tcW w:type="dxa" w:w="4133"/>
            <w:tcMar>
              <w:top w:w="60" w:type="dxa"/>
              <w:bottom w:w="60" w:type="dxa"/>
              <w:start w:w="110" w:type="dxa"/>
              <w:end w:w="110" w:type="dxa"/>
            </w:tcMar>
            <w:tcBorders>
              <w:bottom w:val="single" w:color="E1E5EC" w:sz="4"/>
            </w:tcBorders>
          </w:tcPr>
          <w:p>
            <w:pPr>
              <w:spacing w:after="0"/>
            </w:pPr>
            <w:r>
              <w:rPr>
                <w:b/>
                <w:sz w:val="19"/>
              </w:rPr>
              <w:t>Huge community and free learning resources</w:t>
            </w:r>
          </w:p>
        </w:tc>
        <w:tc>
          <w:tcPr>
            <w:tcW w:type="dxa" w:w="5391"/>
            <w:tcMar>
              <w:top w:w="60" w:type="dxa"/>
              <w:bottom w:w="60" w:type="dxa"/>
              <w:start w:w="110" w:type="dxa"/>
              <w:end w:w="110" w:type="dxa"/>
            </w:tcMar>
            <w:tcBorders>
              <w:bottom w:val="single" w:color="E1E5EC" w:sz="4"/>
            </w:tcBorders>
          </w:tcPr>
          <w:p>
            <w:pPr>
              <w:spacing w:after="0"/>
            </w:pPr>
            <w:r>
              <w:rPr>
                <w:sz w:val="19"/>
              </w:rPr>
              <w:t>Tutorials, forums, Kaggle notebooks, open courses; problems already solved and shared</w:t>
            </w:r>
          </w:p>
        </w:tc>
      </w:tr>
      <w:tr>
        <w:tc>
          <w:tcPr>
            <w:tcW w:type="dxa" w:w="4133"/>
            <w:tcMar>
              <w:top w:w="60" w:type="dxa"/>
              <w:bottom w:w="60" w:type="dxa"/>
              <w:start w:w="110" w:type="dxa"/>
              <w:end w:w="110" w:type="dxa"/>
            </w:tcMar>
            <w:shd w:val="clear" w:color="auto" w:fill="F7F8FA"/>
            <w:tcBorders>
              <w:bottom w:val="single" w:color="E1E5EC" w:sz="4"/>
            </w:tcBorders>
          </w:tcPr>
          <w:p>
            <w:pPr>
              <w:spacing w:after="0"/>
            </w:pPr>
            <w:r>
              <w:rPr>
                <w:b/>
                <w:sz w:val="19"/>
              </w:rPr>
              <w:t>Free, open-source and cross-platform</w:t>
            </w:r>
          </w:p>
        </w:tc>
        <w:tc>
          <w:tcPr>
            <w:tcW w:type="dxa" w:w="5391"/>
            <w:tcMar>
              <w:top w:w="60" w:type="dxa"/>
              <w:bottom w:w="60" w:type="dxa"/>
              <w:start w:w="110" w:type="dxa"/>
              <w:end w:w="110" w:type="dxa"/>
            </w:tcMar>
            <w:shd w:val="clear" w:color="auto" w:fill="F7F8FA"/>
            <w:tcBorders>
              <w:bottom w:val="single" w:color="E1E5EC" w:sz="4"/>
            </w:tcBorders>
          </w:tcPr>
          <w:p>
            <w:pPr>
              <w:spacing w:after="0"/>
            </w:pPr>
            <w:r>
              <w:rPr>
                <w:sz w:val="19"/>
              </w:rPr>
              <w:t>Runs on Windows, Linux, macOS, Raspberry Pi; no licence cost – important for Cameroonian schools and start-ups</w:t>
            </w:r>
          </w:p>
        </w:tc>
      </w:tr>
      <w:tr>
        <w:tc>
          <w:tcPr>
            <w:tcW w:type="dxa" w:w="4133"/>
            <w:tcMar>
              <w:top w:w="60" w:type="dxa"/>
              <w:bottom w:w="60" w:type="dxa"/>
              <w:start w:w="110" w:type="dxa"/>
              <w:end w:w="110" w:type="dxa"/>
            </w:tcMar>
            <w:tcBorders>
              <w:bottom w:val="single" w:color="E1E5EC" w:sz="4"/>
            </w:tcBorders>
          </w:tcPr>
          <w:p>
            <w:pPr>
              <w:spacing w:after="0"/>
            </w:pPr>
            <w:r>
              <w:rPr>
                <w:b/>
                <w:sz w:val="19"/>
              </w:rPr>
              <w:t>Interactive and rapid prototyping</w:t>
            </w:r>
          </w:p>
        </w:tc>
        <w:tc>
          <w:tcPr>
            <w:tcW w:type="dxa" w:w="5391"/>
            <w:tcMar>
              <w:top w:w="60" w:type="dxa"/>
              <w:bottom w:w="60" w:type="dxa"/>
              <w:start w:w="110" w:type="dxa"/>
              <w:end w:w="110" w:type="dxa"/>
            </w:tcMar>
            <w:tcBorders>
              <w:bottom w:val="single" w:color="E1E5EC" w:sz="4"/>
            </w:tcBorders>
          </w:tcPr>
          <w:p>
            <w:pPr>
              <w:spacing w:after="0"/>
            </w:pPr>
            <w:r>
              <w:rPr>
                <w:sz w:val="19"/>
              </w:rPr>
              <w:t>Jupyter/Colab notebooks mix code, results and charts; try ideas in minutes</w:t>
            </w:r>
          </w:p>
        </w:tc>
      </w:tr>
      <w:tr>
        <w:tc>
          <w:tcPr>
            <w:tcW w:type="dxa" w:w="4133"/>
            <w:tcMar>
              <w:top w:w="60" w:type="dxa"/>
              <w:bottom w:w="60" w:type="dxa"/>
              <w:start w:w="110" w:type="dxa"/>
              <w:end w:w="110" w:type="dxa"/>
            </w:tcMar>
            <w:shd w:val="clear" w:color="auto" w:fill="F7F8FA"/>
            <w:tcBorders>
              <w:bottom w:val="single" w:color="E1E5EC" w:sz="4"/>
            </w:tcBorders>
          </w:tcPr>
          <w:p>
            <w:pPr>
              <w:spacing w:after="0"/>
            </w:pPr>
            <w:r>
              <w:rPr>
                <w:b/>
                <w:sz w:val="19"/>
              </w:rPr>
              <w:t>Performance through integration</w:t>
            </w:r>
          </w:p>
        </w:tc>
        <w:tc>
          <w:tcPr>
            <w:tcW w:type="dxa" w:w="5391"/>
            <w:tcMar>
              <w:top w:w="60" w:type="dxa"/>
              <w:bottom w:w="60" w:type="dxa"/>
              <w:start w:w="110" w:type="dxa"/>
              <w:end w:w="110" w:type="dxa"/>
            </w:tcMar>
            <w:shd w:val="clear" w:color="auto" w:fill="F7F8FA"/>
            <w:tcBorders>
              <w:bottom w:val="single" w:color="E1E5EC" w:sz="4"/>
            </w:tcBorders>
          </w:tcPr>
          <w:p>
            <w:pPr>
              <w:spacing w:after="0"/>
            </w:pPr>
            <w:r>
              <w:rPr>
                <w:sz w:val="19"/>
              </w:rPr>
              <w:t>Python calls fast C/C++/CUDA code inside libraries, so heavy maths runs at compiled speed on GPUs despite Python itself being slower</w:t>
            </w:r>
          </w:p>
        </w:tc>
      </w:tr>
      <w:tr>
        <w:tc>
          <w:tcPr>
            <w:tcW w:type="dxa" w:w="4133"/>
            <w:tcMar>
              <w:top w:w="60" w:type="dxa"/>
              <w:bottom w:w="60" w:type="dxa"/>
              <w:start w:w="110" w:type="dxa"/>
              <w:end w:w="110" w:type="dxa"/>
            </w:tcMar>
            <w:tcBorders>
              <w:bottom w:val="single" w:color="E1E5EC" w:sz="4"/>
            </w:tcBorders>
          </w:tcPr>
          <w:p>
            <w:pPr>
              <w:spacing w:after="0"/>
            </w:pPr>
            <w:r>
              <w:rPr>
                <w:b/>
                <w:sz w:val="19"/>
              </w:rPr>
              <w:t>Industry and research standard</w:t>
            </w:r>
          </w:p>
        </w:tc>
        <w:tc>
          <w:tcPr>
            <w:tcW w:type="dxa" w:w="5391"/>
            <w:tcMar>
              <w:top w:w="60" w:type="dxa"/>
              <w:bottom w:w="60" w:type="dxa"/>
              <w:start w:w="110" w:type="dxa"/>
              <w:end w:w="110" w:type="dxa"/>
            </w:tcMar>
            <w:tcBorders>
              <w:bottom w:val="single" w:color="E1E5EC" w:sz="4"/>
            </w:tcBorders>
          </w:tcPr>
          <w:p>
            <w:pPr>
              <w:spacing w:after="0"/>
            </w:pPr>
            <w:r>
              <w:rPr>
                <w:sz w:val="19"/>
              </w:rPr>
              <w:t>Google, Meta, OpenAI, universities and African data-science communities (Zindi, Deep Learning Indaba) use Python – skills transfer to jobs</w:t>
            </w:r>
          </w:p>
        </w:tc>
      </w:tr>
      <w:tr>
        <w:tc>
          <w:tcPr>
            <w:tcW w:type="dxa" w:w="4133"/>
            <w:tcMar>
              <w:top w:w="60" w:type="dxa"/>
              <w:bottom w:w="60" w:type="dxa"/>
              <w:start w:w="110" w:type="dxa"/>
              <w:end w:w="110" w:type="dxa"/>
            </w:tcMar>
            <w:shd w:val="clear" w:color="auto" w:fill="F7F8FA"/>
            <w:tcBorders>
              <w:bottom w:val="single" w:color="E1E5EC" w:sz="4"/>
            </w:tcBorders>
          </w:tcPr>
          <w:p>
            <w:pPr>
              <w:spacing w:after="0"/>
            </w:pPr>
            <w:r>
              <w:rPr>
                <w:b/>
                <w:sz w:val="19"/>
              </w:rPr>
              <w:t>Versatility</w:t>
            </w:r>
          </w:p>
        </w:tc>
        <w:tc>
          <w:tcPr>
            <w:tcW w:type="dxa" w:w="5391"/>
            <w:tcMar>
              <w:top w:w="60" w:type="dxa"/>
              <w:bottom w:w="60" w:type="dxa"/>
              <w:start w:w="110" w:type="dxa"/>
              <w:end w:w="110" w:type="dxa"/>
            </w:tcMar>
            <w:shd w:val="clear" w:color="auto" w:fill="F7F8FA"/>
            <w:tcBorders>
              <w:bottom w:val="single" w:color="E1E5EC" w:sz="4"/>
            </w:tcBorders>
          </w:tcPr>
          <w:p>
            <w:pPr>
              <w:spacing w:after="0"/>
            </w:pPr>
            <w:r>
              <w:rPr>
                <w:sz w:val="19"/>
              </w:rPr>
              <w:t>Same language for data collection (web scraping, APIs), analysis, modelling, web apps (Flask/Django) and automation</w:t>
            </w:r>
          </w:p>
        </w:tc>
      </w:tr>
    </w:tbl>
    <w:p>
      <w:pPr>
        <w:spacing w:after="40"/>
      </w:pPr>
    </w:p>
    <w:p>
      <w:r>
        <w:t>Limits: slower than compiled languages for pure Python loops (mitigated by libraries), less common for mobile apps (models exported to TensorFlow Lite/ONNX and used from Java/Kotlin/Swift), and version/dependency management can confuse beginners (Anaconda/Colab help).</w:t>
      </w: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 A complete supervised-learning example in Python (scikit-learn) – read, don't memorise</w:t>
            </w:r>
          </w:p>
          <w:p>
            <w:pPr>
              <w:spacing w:after="0"/>
            </w:pPr>
            <w:r>
              <w:rPr>
                <w:rFonts w:ascii="Consolas" w:hAnsi="Consolas" w:eastAsia="Consolas"/>
                <w:color w:val="222B38"/>
                <w:sz w:val="18"/>
              </w:rPr>
              <w:t>from sklearn.datasets import load_iris</w:t>
            </w:r>
          </w:p>
          <w:p>
            <w:pPr>
              <w:spacing w:after="0"/>
            </w:pPr>
            <w:r>
              <w:rPr>
                <w:rFonts w:ascii="Consolas" w:hAnsi="Consolas" w:eastAsia="Consolas"/>
                <w:color w:val="222B38"/>
                <w:sz w:val="18"/>
              </w:rPr>
              <w:t>from sklearn.model_selection import train_test_split</w:t>
            </w:r>
          </w:p>
          <w:p>
            <w:pPr>
              <w:spacing w:after="0"/>
            </w:pPr>
            <w:r>
              <w:rPr>
                <w:rFonts w:ascii="Consolas" w:hAnsi="Consolas" w:eastAsia="Consolas"/>
                <w:color w:val="222B38"/>
                <w:sz w:val="18"/>
              </w:rPr>
              <w:t>from sklearn.tree import DecisionTreeClassifier</w:t>
            </w:r>
          </w:p>
          <w:p>
            <w:pPr>
              <w:spacing w:after="0"/>
            </w:pPr>
            <w:r>
              <w:rPr>
                <w:rFonts w:ascii="Consolas" w:hAnsi="Consolas" w:eastAsia="Consolas"/>
                <w:color w:val="222B38"/>
                <w:sz w:val="18"/>
              </w:rPr>
              <w:t>from sklearn.metrics import accuracy_score</w:t>
            </w:r>
          </w:p>
          <w:p>
            <w:pPr>
              <w:spacing w:after="0"/>
            </w:pPr>
            <w:r>
              <w:rPr>
                <w:rFonts w:ascii="Consolas" w:hAnsi="Consolas" w:eastAsia="Consolas"/>
                <w:color w:val="222B38"/>
                <w:sz w:val="18"/>
              </w:rPr>
              <w:t xml:space="preserve"> </w:t>
            </w:r>
          </w:p>
          <w:p>
            <w:pPr>
              <w:spacing w:after="0"/>
            </w:pPr>
            <w:r>
              <w:rPr>
                <w:rFonts w:ascii="Consolas" w:hAnsi="Consolas" w:eastAsia="Consolas"/>
                <w:color w:val="222B38"/>
                <w:sz w:val="18"/>
              </w:rPr>
              <w:t>X, y = load_iris(return_X_y=True)                     # 1. data: 150 flowers, 4 features, 3 species</w:t>
            </w:r>
          </w:p>
          <w:p>
            <w:pPr>
              <w:spacing w:after="0"/>
            </w:pPr>
            <w:r>
              <w:rPr>
                <w:rFonts w:ascii="Consolas" w:hAnsi="Consolas" w:eastAsia="Consolas"/>
                <w:color w:val="222B38"/>
                <w:sz w:val="18"/>
              </w:rPr>
              <w:t>X_train, X_test, y_train, y_test = train_test_split(  # 2. split 80/20</w:t>
            </w:r>
          </w:p>
          <w:p>
            <w:pPr>
              <w:spacing w:after="0"/>
            </w:pPr>
            <w:r>
              <w:rPr>
                <w:rFonts w:ascii="Consolas" w:hAnsi="Consolas" w:eastAsia="Consolas"/>
                <w:color w:val="222B38"/>
                <w:sz w:val="18"/>
              </w:rPr>
              <w:t xml:space="preserve">        X, y, test_size=0.2, random_state=1)</w:t>
            </w:r>
          </w:p>
          <w:p>
            <w:pPr>
              <w:spacing w:after="0"/>
            </w:pPr>
            <w:r>
              <w:rPr>
                <w:rFonts w:ascii="Consolas" w:hAnsi="Consolas" w:eastAsia="Consolas"/>
                <w:color w:val="222B38"/>
                <w:sz w:val="18"/>
              </w:rPr>
              <w:t>model = DecisionTreeClassifier(max_depth=3)           # 3. choose a model</w:t>
            </w:r>
          </w:p>
          <w:p>
            <w:pPr>
              <w:spacing w:after="0"/>
            </w:pPr>
            <w:r>
              <w:rPr>
                <w:rFonts w:ascii="Consolas" w:hAnsi="Consolas" w:eastAsia="Consolas"/>
                <w:color w:val="222B38"/>
                <w:sz w:val="18"/>
              </w:rPr>
              <w:t>model.fit(X_train, y_train)                           # 4. train</w:t>
            </w:r>
          </w:p>
          <w:p>
            <w:pPr>
              <w:spacing w:after="0"/>
            </w:pPr>
            <w:r>
              <w:rPr>
                <w:rFonts w:ascii="Consolas" w:hAnsi="Consolas" w:eastAsia="Consolas"/>
                <w:color w:val="222B38"/>
                <w:sz w:val="18"/>
              </w:rPr>
              <w:t>predictions = model.predict(X_test)                   # 5. predict on unseen data</w:t>
            </w:r>
          </w:p>
          <w:p>
            <w:pPr>
              <w:spacing w:after="0"/>
            </w:pPr>
            <w:r>
              <w:rPr>
                <w:rFonts w:ascii="Consolas" w:hAnsi="Consolas" w:eastAsia="Consolas"/>
                <w:color w:val="222B38"/>
                <w:sz w:val="18"/>
              </w:rPr>
              <w:t>print("Accuracy:", accuracy_score(y_test, predictions))   # 6. evaluate  -&gt; about 0.97</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From idea to phone app – GiftedMom-style maternal-health assistant.</w:t>
            </w:r>
            <w:r>
              <w:rPr>
                <w:sz w:val="20"/>
              </w:rPr>
              <w:t xml:space="preserve"> Problem: remind and advise pregnant women in rural areas (SMS/WhatsApp). Data: anonymised consultation records and FAQ logs (with consent). Preparation: clean, translate, label intents. Model: NLP classifier for message intents + rule-based safety answers, prototyped in Python with scikit-learn/Hugging Face in Colab. Evaluation: tested with nurses on 500 messages in French, English and Pidgin; fairness across languages checked. Deployment: Python API (Flask) behind a WhatsApp bot; nurses in the loop for urgent cases. Monitoring: weekly review of misunderstood messages; retraining monthly.</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6.1 – The AI development life cycle.</w:t>
            </w:r>
            <w:r>
              <w:rPr>
                <w:sz w:val="20"/>
              </w:rPr>
              <w:t xml:space="preserve"> A circular diagram of eight stages (define → collect → prepare → design → train → evaluate → deploy → monitor) with feedback arrows back from evaluate and monitor, a centre hub "Ethics · Documentation · Team", and icons of typical tools per stage (spreadsheet/Kaggle, pandas, scikit-learn/TensorFlow, Colab GPU, dashboard, phone). </w:t>
            </w:r>
            <w:r>
              <w:rPr>
                <w:b/>
                <w:sz w:val="20"/>
              </w:rPr>
              <w:t>Figure 6.2 – Why Python.</w:t>
            </w:r>
            <w:r>
              <w:rPr>
                <w:sz w:val="20"/>
              </w:rPr>
              <w:t xml:space="preserve"> A bar chart of language popularity in AI (Python far ahead) beside a "stack" of Python libraries and a code snippet with six numbered stages highlighted.</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"Developing AI is mostly coding the model." Typically 60–80 % of effort is problem framing, data collection and preparation. "You must be a programmer to build an AI model." No-code tools let anyone build simple models; programming is needed for custom, large-scale or production systems.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Mini AI project plan and code reading (45 min).</w:t>
            </w:r>
            <w:r>
              <w:rPr>
                <w:sz w:val="20"/>
              </w:rPr>
              <w:t xml:space="preserve"> (1) Groups plan an AI system for a local need (market price prediction, attendance face recognition, Pidgin FAQ bot, clinic queue prediction): one line per life-cycle stage, tools/languages chosen with reasons, ethical safeguards, team roles. (2) Code reading: annotate the six stages in the scikit-learn example; identify which line trains, which evaluates; predict what happens if </w:t>
            </w:r>
            <w:r>
              <w:rPr>
                <w:rFonts w:ascii="Consolas" w:hAnsi="Consolas" w:eastAsia="Consolas"/>
                <w:color w:val="8E2B6E"/>
                <w:sz w:val="20"/>
              </w:rPr>
              <w:t>test_size</w:t>
            </w:r>
            <w:r>
              <w:rPr>
                <w:sz w:val="20"/>
              </w:rPr>
              <w:t xml:space="preserve"> is 0.0. (3) If online: run the example in Google Colab (teacher account) or open a Teachable Machine project and export it – note the languages in the exported code (JavaScript/Python). (4) Gallery walk and peer feedback.</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List and explain the stages involved in developing an AI system, stating one output of each.</w:t>
            </w:r>
          </w:p>
          <w:p>
            <w:pPr>
              <w:pStyle w:val="ListNumber"/>
              <w:spacing w:after="60" w:line="264" w:lineRule="auto"/>
            </w:pPr>
            <w:r>
              <w:rPr>
                <w:sz w:val="20"/>
              </w:rPr>
              <w:t>Why is data preparation often the longest stage? Give three preparation tasks.</w:t>
            </w:r>
          </w:p>
          <w:p>
            <w:pPr>
              <w:pStyle w:val="ListNumber"/>
              <w:spacing w:after="60" w:line="264" w:lineRule="auto"/>
            </w:pPr>
            <w:r>
              <w:rPr>
                <w:sz w:val="20"/>
              </w:rPr>
              <w:t>Identify four programming languages and six tools used in AI development, stating the role of each.</w:t>
            </w:r>
          </w:p>
          <w:p>
            <w:pPr>
              <w:pStyle w:val="ListNumber"/>
              <w:spacing w:after="60" w:line="264" w:lineRule="auto"/>
            </w:pPr>
            <w:r>
              <w:rPr>
                <w:sz w:val="20"/>
              </w:rPr>
              <w:t>Explain five reasons why Python is widely used in AI development and one limitation.</w:t>
            </w:r>
          </w:p>
          <w:p>
            <w:pPr>
              <w:pStyle w:val="ListNumber"/>
              <w:spacing w:after="60" w:line="264" w:lineRule="auto"/>
            </w:pPr>
            <w:r>
              <w:rPr>
                <w:sz w:val="20"/>
              </w:rPr>
              <w:t>In the scikit-learn example, which lines correspond to training and to evaluation? Why is the test set kept separate?</w:t>
            </w:r>
          </w:p>
          <w:p>
            <w:pPr>
              <w:pStyle w:val="ListNumber"/>
              <w:spacing w:after="60" w:line="264" w:lineRule="auto"/>
            </w:pPr>
            <w:r>
              <w:rPr>
                <w:sz w:val="20"/>
              </w:rPr>
              <w:t>A ministry wants an AI chatbot for exam-registration questions. Outline its development life cycle with ethical safeguards and the tools you would use.</w:t>
            </w:r>
          </w:p>
          <w:p>
            <w:pPr>
              <w:spacing w:after="60" w:line="264" w:lineRule="auto"/>
            </w:pPr>
            <w:r>
              <w:rPr>
                <w:b/>
                <w:sz w:val="20"/>
              </w:rPr>
              <w:t>Homework:</w:t>
            </w:r>
            <w:r>
              <w:rPr>
                <w:sz w:val="20"/>
              </w:rPr>
              <w:t xml:space="preserve"> Produce a one-page life-cycle plan (diagram + table) for the ML project you designed in Lesson 5, now including tools/languages for each stage, a monitoring plan and a model-card outline (purpose, data, metrics, limitations, intended users).</w:t>
            </w:r>
          </w:p>
        </w:tc>
      </w:tr>
    </w:tbl>
    <w:p>
      <w:pPr>
        <w:spacing w:after="40"/>
      </w:pPr>
    </w:p>
    <w:p>
      <w:r>
        <w:br w:type="page"/>
      </w:r>
    </w:p>
    <w:p>
      <w:r>
        <w:br w:type="page"/>
      </w:r>
    </w:p>
    <w:p/>
    <w:p/>
    <w:p/>
    <w:p/>
    <w:p/>
    <w:p/>
    <w:tbl>
      <w:tblPr>
        <w:tblW w:type="auto" w:w="0"/>
        <w:jc w:val="center"/>
        <w:tblLook w:firstColumn="1" w:firstRow="1" w:lastColumn="0" w:lastRow="0" w:noHBand="0" w:noVBand="1" w:val="04A0"/>
      </w:tblPr>
      <w:tblGrid>
        <w:gridCol w:w="9638"/>
      </w:tblGrid>
      <w:tr>
        <w:tc>
          <w:tcPr>
            <w:tcW w:type="dxa" w:w="9525"/>
            <w:shd w:val="clear" w:color="auto" w:fill="F2A900"/>
            <w:tcMar>
              <w:top w:w="120" w:type="dxa"/>
              <w:bottom w:w="120" w:type="dxa"/>
              <w:start w:w="200" w:type="dxa"/>
              <w:end w:w="200" w:type="dxa"/>
            </w:tcMar>
          </w:tcPr>
          <w:p>
            <w:pPr>
              <w:spacing w:after="0"/>
            </w:pPr>
            <w:r>
              <w:rPr>
                <w:b/>
                <w:i w:val="0"/>
                <w:color w:val="1B2A49"/>
                <w:sz w:val="20"/>
              </w:rPr>
              <w:t>MODULE 3</w:t>
            </w:r>
          </w:p>
        </w:tc>
      </w:tr>
    </w:tbl>
    <w:p>
      <w:pPr>
        <w:spacing w:after="40"/>
      </w:pPr>
    </w:p>
    <w:p>
      <w:r>
        <w:rPr>
          <w:rFonts w:ascii="Calibri Light" w:hAnsi="Calibri Light"/>
          <w:b/>
          <w:color w:val="1B2A49"/>
          <w:sz w:val="52"/>
        </w:rPr>
        <w:t>Module 3 — Computing Systems and Components: Types of Computers and Hardware</w:t>
      </w:r>
    </w:p>
    <w:p>
      <w:r>
        <w:rPr>
          <w:b/>
        </w:rPr>
        <w:t>Weeks 2–4 · Lessons 7–15</w:t>
      </w:r>
    </w:p>
    <w:p>
      <w:r>
        <w:rPr>
          <w:b/>
        </w:rPr>
        <w:t>Category of action:</w:t>
      </w:r>
      <w:r>
        <w:t xml:space="preserve"> Description of computing trends and categorisation of computers; Hardware and categorisation of hardware components.</w:t>
      </w:r>
    </w:p>
    <w:p>
      <w:r>
        <w:rPr>
          <w:b/>
        </w:rPr>
        <w:t>Context:</w:t>
      </w:r>
      <w:r>
        <w:t xml:space="preserve"> Learners deepen the Forms 1–5 hardware knowledge to A-Level standard: classes of computers and how to choose one (Lesson 7), the four device categories (8), automatic data capture (9), output devices and printers (10), secondary storage (11), primary storage (12), CPU vs GPU and the instruction cycle (13), processor architectures and parallel/distributed computing (14) and unit conversions (15). AI threads run through: image-recognition capture, dataset storage, GPU parallelism.</w:t>
      </w:r>
    </w:p>
    <w:p>
      <w:r>
        <w:br w:type="page"/>
      </w:r>
    </w:p>
    <w:p>
      <w:pPr>
        <w:pStyle w:val="Heading1"/>
      </w:pPr>
      <w:r>
        <w:t>Lesson 7: Types of Computers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Identify types of computers (supercomputer, mainframe, minicomputer, microcomputer).</w:t>
            </w:r>
          </w:p>
          <w:p>
            <w:pPr>
              <w:pStyle w:val="ListBullet"/>
              <w:spacing w:after="60" w:line="264" w:lineRule="auto"/>
            </w:pPr>
            <w:r>
              <w:rPr>
                <w:sz w:val="20"/>
              </w:rPr>
              <w:t>Describe each type of computer with respect to size, power, cost and purpose.</w:t>
            </w:r>
          </w:p>
          <w:p>
            <w:pPr>
              <w:pStyle w:val="ListBullet"/>
              <w:spacing w:after="60" w:line="264" w:lineRule="auto"/>
            </w:pPr>
            <w:r>
              <w:rPr>
                <w:sz w:val="20"/>
              </w:rPr>
              <w:t>Choose an appropriate computer type suited to a given situation.</w:t>
            </w:r>
          </w:p>
        </w:tc>
      </w:tr>
    </w:tbl>
    <w:p>
      <w:pPr>
        <w:spacing w:after="40"/>
      </w:pPr>
    </w:p>
    <w:p>
      <w:pPr>
        <w:pStyle w:val="Heading2"/>
      </w:pPr>
      <w:r>
        <w:t>Lesson outline (1 period, 50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078"/>
            <w:tcMar>
              <w:top w:w="60" w:type="dxa"/>
              <w:bottom w:w="60" w:type="dxa"/>
              <w:start w:w="110" w:type="dxa"/>
              <w:end w:w="110" w:type="dxa"/>
            </w:tcMar>
            <w:shd w:val="clear" w:color="auto" w:fill="1B2A49"/>
          </w:tcPr>
          <w:p>
            <w:pPr>
              <w:spacing w:after="0"/>
            </w:pPr>
            <w:r>
              <w:rPr>
                <w:b/>
                <w:color w:val="FFFFFF"/>
                <w:sz w:val="20"/>
              </w:rPr>
              <w:t>Phase</w:t>
            </w:r>
          </w:p>
        </w:tc>
        <w:tc>
          <w:tcPr>
            <w:tcW w:type="dxa" w:w="718"/>
            <w:tcMar>
              <w:top w:w="60" w:type="dxa"/>
              <w:bottom w:w="60" w:type="dxa"/>
              <w:start w:w="110" w:type="dxa"/>
              <w:end w:w="110" w:type="dxa"/>
            </w:tcMar>
            <w:shd w:val="clear" w:color="auto" w:fill="1B2A49"/>
          </w:tcPr>
          <w:p>
            <w:pPr>
              <w:spacing w:after="0"/>
            </w:pPr>
            <w:r>
              <w:rPr>
                <w:b/>
                <w:color w:val="FFFFFF"/>
                <w:sz w:val="20"/>
              </w:rPr>
              <w:t>Time</w:t>
            </w:r>
          </w:p>
        </w:tc>
        <w:tc>
          <w:tcPr>
            <w:tcW w:type="dxa" w:w="5391"/>
            <w:tcMar>
              <w:top w:w="60" w:type="dxa"/>
              <w:bottom w:w="60" w:type="dxa"/>
              <w:start w:w="110" w:type="dxa"/>
              <w:end w:w="110" w:type="dxa"/>
            </w:tcMar>
            <w:shd w:val="clear" w:color="auto" w:fill="1B2A49"/>
          </w:tcPr>
          <w:p>
            <w:pPr>
              <w:spacing w:after="0"/>
            </w:pPr>
            <w:r>
              <w:rPr>
                <w:b/>
                <w:color w:val="FFFFFF"/>
                <w:sz w:val="20"/>
              </w:rPr>
              <w:t>Teacher activity</w:t>
            </w:r>
          </w:p>
        </w:tc>
        <w:tc>
          <w:tcPr>
            <w:tcW w:type="dxa" w:w="2336"/>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1078"/>
            <w:tcMar>
              <w:top w:w="60" w:type="dxa"/>
              <w:bottom w:w="60" w:type="dxa"/>
              <w:start w:w="110" w:type="dxa"/>
              <w:end w:w="110" w:type="dxa"/>
            </w:tcMar>
            <w:tcBorders>
              <w:bottom w:val="single" w:color="E1E5EC" w:sz="4"/>
            </w:tcBorders>
          </w:tcPr>
          <w:p>
            <w:pPr>
              <w:spacing w:after="0"/>
            </w:pPr>
            <w:r>
              <w:rPr>
                <w:sz w:val="19"/>
              </w:rPr>
              <w:t>Introduction</w:t>
            </w:r>
          </w:p>
        </w:tc>
        <w:tc>
          <w:tcPr>
            <w:tcW w:type="dxa" w:w="718"/>
            <w:tcMar>
              <w:top w:w="60" w:type="dxa"/>
              <w:bottom w:w="60" w:type="dxa"/>
              <w:start w:w="110" w:type="dxa"/>
              <w:end w:w="110" w:type="dxa"/>
            </w:tcMar>
            <w:tcBorders>
              <w:bottom w:val="single" w:color="E1E5EC" w:sz="4"/>
            </w:tcBorders>
          </w:tcPr>
          <w:p>
            <w:pPr>
              <w:spacing w:after="0"/>
            </w:pPr>
            <w:r>
              <w:rPr>
                <w:sz w:val="19"/>
              </w:rPr>
              <w:t>5 min</w:t>
            </w:r>
          </w:p>
        </w:tc>
        <w:tc>
          <w:tcPr>
            <w:tcW w:type="dxa" w:w="5391"/>
            <w:tcMar>
              <w:top w:w="60" w:type="dxa"/>
              <w:bottom w:w="60" w:type="dxa"/>
              <w:start w:w="110" w:type="dxa"/>
              <w:end w:w="110" w:type="dxa"/>
            </w:tcMar>
            <w:tcBorders>
              <w:bottom w:val="single" w:color="E1E5EC" w:sz="4"/>
            </w:tcBorders>
          </w:tcPr>
          <w:p>
            <w:pPr>
              <w:spacing w:after="0"/>
            </w:pPr>
            <w:r>
              <w:rPr>
                <w:sz w:val="19"/>
              </w:rPr>
              <w:t>Images: Frontier supercomputer hall, IBM z16 mainframe, a server rack, a laptop, a phone, an Arduino. "Rank by power, by cost, by number in the world."</w:t>
            </w:r>
          </w:p>
        </w:tc>
        <w:tc>
          <w:tcPr>
            <w:tcW w:type="dxa" w:w="2336"/>
            <w:tcMar>
              <w:top w:w="60" w:type="dxa"/>
              <w:bottom w:w="60" w:type="dxa"/>
              <w:start w:w="110" w:type="dxa"/>
              <w:end w:w="110" w:type="dxa"/>
            </w:tcMar>
            <w:tcBorders>
              <w:bottom w:val="single" w:color="E1E5EC" w:sz="4"/>
            </w:tcBorders>
          </w:tcPr>
          <w:p>
            <w:pPr>
              <w:spacing w:after="0"/>
            </w:pPr>
            <w:r>
              <w:rPr>
                <w:sz w:val="19"/>
              </w:rPr>
              <w:t>Rank; discuss.</w:t>
            </w:r>
          </w:p>
        </w:tc>
      </w:tr>
      <w:tr>
        <w:tc>
          <w:tcPr>
            <w:tcW w:type="dxa" w:w="1078"/>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718"/>
            <w:tcMar>
              <w:top w:w="60" w:type="dxa"/>
              <w:bottom w:w="60" w:type="dxa"/>
              <w:start w:w="110" w:type="dxa"/>
              <w:end w:w="110" w:type="dxa"/>
            </w:tcMar>
            <w:shd w:val="clear" w:color="auto" w:fill="F7F8FA"/>
            <w:tcBorders>
              <w:bottom w:val="single" w:color="E1E5EC" w:sz="4"/>
            </w:tcBorders>
          </w:tcPr>
          <w:p>
            <w:pPr>
              <w:spacing w:after="0"/>
            </w:pPr>
            <w:r>
              <w:rPr>
                <w:sz w:val="19"/>
              </w:rPr>
              <w:t>25 min</w:t>
            </w:r>
          </w:p>
        </w:tc>
        <w:tc>
          <w:tcPr>
            <w:tcW w:type="dxa" w:w="5391"/>
            <w:tcMar>
              <w:top w:w="60" w:type="dxa"/>
              <w:bottom w:w="60" w:type="dxa"/>
              <w:start w:w="110" w:type="dxa"/>
              <w:end w:w="110" w:type="dxa"/>
            </w:tcMar>
            <w:shd w:val="clear" w:color="auto" w:fill="F7F8FA"/>
            <w:tcBorders>
              <w:bottom w:val="single" w:color="E1E5EC" w:sz="4"/>
            </w:tcBorders>
          </w:tcPr>
          <w:p>
            <w:pPr>
              <w:spacing w:after="0"/>
            </w:pPr>
            <w:r>
              <w:rPr>
                <w:sz w:val="19"/>
              </w:rPr>
              <w:t xml:space="preserve">Classification by size/power: </w:t>
            </w:r>
            <w:r>
              <w:rPr>
                <w:b/>
                <w:sz w:val="19"/>
              </w:rPr>
              <w:t>supercomputer</w:t>
            </w:r>
            <w:r>
              <w:rPr>
                <w:sz w:val="19"/>
              </w:rPr>
              <w:t xml:space="preserve">, </w:t>
            </w:r>
            <w:r>
              <w:rPr>
                <w:b/>
                <w:sz w:val="19"/>
              </w:rPr>
              <w:t>mainframe</w:t>
            </w:r>
            <w:r>
              <w:rPr>
                <w:sz w:val="19"/>
              </w:rPr>
              <w:t xml:space="preserve">, </w:t>
            </w:r>
            <w:r>
              <w:rPr>
                <w:b/>
                <w:sz w:val="19"/>
              </w:rPr>
              <w:t>minicomputer (mid-range/server)</w:t>
            </w:r>
            <w:r>
              <w:rPr>
                <w:sz w:val="19"/>
              </w:rPr>
              <w:t xml:space="preserve">, </w:t>
            </w:r>
            <w:r>
              <w:rPr>
                <w:b/>
                <w:sz w:val="19"/>
              </w:rPr>
              <w:t>microcomputer</w:t>
            </w:r>
            <w:r>
              <w:rPr>
                <w:sz w:val="19"/>
              </w:rPr>
              <w:t xml:space="preserve"> (desktop, laptop, tablet, smartphone, wearables, embedded/single-board, workstation, servers); for each: size, processing power (FLOPS/users), cost, purpose, examples; other classifications (purpose: general vs special; data: analog/digital/hybrid).</w:t>
            </w:r>
          </w:p>
        </w:tc>
        <w:tc>
          <w:tcPr>
            <w:tcW w:type="dxa" w:w="2336"/>
            <w:tcMar>
              <w:top w:w="60" w:type="dxa"/>
              <w:bottom w:w="60" w:type="dxa"/>
              <w:start w:w="110" w:type="dxa"/>
              <w:end w:w="110" w:type="dxa"/>
            </w:tcMar>
            <w:shd w:val="clear" w:color="auto" w:fill="F7F8FA"/>
            <w:tcBorders>
              <w:bottom w:val="single" w:color="E1E5EC" w:sz="4"/>
            </w:tcBorders>
          </w:tcPr>
          <w:p>
            <w:pPr>
              <w:spacing w:after="0"/>
            </w:pPr>
            <w:r>
              <w:rPr>
                <w:sz w:val="19"/>
              </w:rPr>
              <w:t>Complete comparison table.</w:t>
            </w:r>
          </w:p>
        </w:tc>
      </w:tr>
      <w:tr>
        <w:tc>
          <w:tcPr>
            <w:tcW w:type="dxa" w:w="1078"/>
            <w:tcMar>
              <w:top w:w="60" w:type="dxa"/>
              <w:bottom w:w="60" w:type="dxa"/>
              <w:start w:w="110" w:type="dxa"/>
              <w:end w:w="110" w:type="dxa"/>
            </w:tcMar>
            <w:tcBorders>
              <w:bottom w:val="single" w:color="E1E5EC" w:sz="4"/>
            </w:tcBorders>
          </w:tcPr>
          <w:p>
            <w:pPr>
              <w:spacing w:after="0"/>
            </w:pPr>
            <w:r>
              <w:rPr>
                <w:sz w:val="19"/>
              </w:rPr>
              <w:t>Core 2</w:t>
            </w:r>
          </w:p>
        </w:tc>
        <w:tc>
          <w:tcPr>
            <w:tcW w:type="dxa" w:w="718"/>
            <w:tcMar>
              <w:top w:w="60" w:type="dxa"/>
              <w:bottom w:w="60" w:type="dxa"/>
              <w:start w:w="110" w:type="dxa"/>
              <w:end w:w="110" w:type="dxa"/>
            </w:tcMar>
            <w:tcBorders>
              <w:bottom w:val="single" w:color="E1E5EC" w:sz="4"/>
            </w:tcBorders>
          </w:tcPr>
          <w:p>
            <w:pPr>
              <w:spacing w:after="0"/>
            </w:pPr>
            <w:r>
              <w:rPr>
                <w:sz w:val="19"/>
              </w:rPr>
              <w:t>15 min</w:t>
            </w:r>
          </w:p>
        </w:tc>
        <w:tc>
          <w:tcPr>
            <w:tcW w:type="dxa" w:w="5391"/>
            <w:tcMar>
              <w:top w:w="60" w:type="dxa"/>
              <w:bottom w:w="60" w:type="dxa"/>
              <w:start w:w="110" w:type="dxa"/>
              <w:end w:w="110" w:type="dxa"/>
            </w:tcMar>
            <w:tcBorders>
              <w:bottom w:val="single" w:color="E1E5EC" w:sz="4"/>
            </w:tcBorders>
          </w:tcPr>
          <w:p>
            <w:pPr>
              <w:spacing w:after="0"/>
            </w:pPr>
            <w:r>
              <w:rPr>
                <w:sz w:val="19"/>
              </w:rPr>
              <w:t>Choosing a computer type: criteria (workload, users, reliability, budget, space/power, mobility, security, future growth); scenarios (national census processing, bank transactions, weather forecasting, school lab, field data collection, hospital MIS, AI training).</w:t>
            </w:r>
          </w:p>
        </w:tc>
        <w:tc>
          <w:tcPr>
            <w:tcW w:type="dxa" w:w="2336"/>
            <w:tcMar>
              <w:top w:w="60" w:type="dxa"/>
              <w:bottom w:w="60" w:type="dxa"/>
              <w:start w:w="110" w:type="dxa"/>
              <w:end w:w="110" w:type="dxa"/>
            </w:tcMar>
            <w:tcBorders>
              <w:bottom w:val="single" w:color="E1E5EC" w:sz="4"/>
            </w:tcBorders>
          </w:tcPr>
          <w:p>
            <w:pPr>
              <w:spacing w:after="0"/>
            </w:pPr>
            <w:r>
              <w:rPr>
                <w:sz w:val="19"/>
              </w:rPr>
              <w:t>Match scenarios; justify.</w:t>
            </w:r>
          </w:p>
        </w:tc>
      </w:tr>
      <w:tr>
        <w:tc>
          <w:tcPr>
            <w:tcW w:type="dxa" w:w="1078"/>
            <w:tcMar>
              <w:top w:w="60" w:type="dxa"/>
              <w:bottom w:w="60" w:type="dxa"/>
              <w:start w:w="110" w:type="dxa"/>
              <w:end w:w="110" w:type="dxa"/>
            </w:tcMar>
            <w:shd w:val="clear" w:color="auto" w:fill="F7F8FA"/>
            <w:tcBorders>
              <w:bottom w:val="single" w:color="E1E5EC" w:sz="4"/>
            </w:tcBorders>
          </w:tcPr>
          <w:p>
            <w:pPr>
              <w:spacing w:after="0"/>
            </w:pPr>
            <w:r>
              <w:rPr>
                <w:sz w:val="19"/>
              </w:rPr>
              <w:t>Conclusion</w:t>
            </w:r>
          </w:p>
        </w:tc>
        <w:tc>
          <w:tcPr>
            <w:tcW w:type="dxa" w:w="718"/>
            <w:tcMar>
              <w:top w:w="60" w:type="dxa"/>
              <w:bottom w:w="60" w:type="dxa"/>
              <w:start w:w="110" w:type="dxa"/>
              <w:end w:w="110" w:type="dxa"/>
            </w:tcMar>
            <w:shd w:val="clear" w:color="auto" w:fill="F7F8FA"/>
            <w:tcBorders>
              <w:bottom w:val="single" w:color="E1E5EC" w:sz="4"/>
            </w:tcBorders>
          </w:tcPr>
          <w:p>
            <w:pPr>
              <w:spacing w:after="0"/>
            </w:pPr>
            <w:r>
              <w:rPr>
                <w:sz w:val="19"/>
              </w:rPr>
              <w:t>5 min</w:t>
            </w:r>
          </w:p>
        </w:tc>
        <w:tc>
          <w:tcPr>
            <w:tcW w:type="dxa" w:w="5391"/>
            <w:tcMar>
              <w:top w:w="60" w:type="dxa"/>
              <w:bottom w:w="60" w:type="dxa"/>
              <w:start w:w="110" w:type="dxa"/>
              <w:end w:w="110" w:type="dxa"/>
            </w:tcMar>
            <w:shd w:val="clear" w:color="auto" w:fill="F7F8FA"/>
            <w:tcBorders>
              <w:bottom w:val="single" w:color="E1E5EC" w:sz="4"/>
            </w:tcBorders>
          </w:tcPr>
          <w:p>
            <w:pPr>
              <w:spacing w:after="0"/>
            </w:pPr>
            <w:r>
              <w:rPr>
                <w:sz w:val="19"/>
              </w:rPr>
              <w:t>Exit ticket.</w:t>
            </w:r>
          </w:p>
        </w:tc>
        <w:tc>
          <w:tcPr>
            <w:tcW w:type="dxa" w:w="2336"/>
            <w:tcMar>
              <w:top w:w="60" w:type="dxa"/>
              <w:bottom w:w="60" w:type="dxa"/>
              <w:start w:w="110" w:type="dxa"/>
              <w:end w:w="110" w:type="dxa"/>
            </w:tcMar>
            <w:shd w:val="clear" w:color="auto" w:fill="F7F8FA"/>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7.1 Classification of computers by size and power</w:t>
      </w:r>
    </w:p>
    <w:tbl>
      <w:tblPr>
        <w:tblW w:type="auto" w:w="0"/>
        <w:tblLook w:firstColumn="1" w:firstRow="1" w:lastColumn="0" w:lastRow="0" w:noHBand="0" w:noVBand="1" w:val="04A0"/>
        <w:jc w:val="center"/>
        <w:tblLayout w:type="fixed"/>
      </w:tblPr>
      <w:tblGrid>
        <w:gridCol w:w="1606"/>
        <w:gridCol w:w="1606"/>
        <w:gridCol w:w="1606"/>
        <w:gridCol w:w="1606"/>
        <w:gridCol w:w="1606"/>
        <w:gridCol w:w="1606"/>
      </w:tblGrid>
      <w:tr>
        <w:tc>
          <w:tcPr>
            <w:tcW w:type="dxa" w:w="1045"/>
            <w:tcMar>
              <w:top w:w="60" w:type="dxa"/>
              <w:bottom w:w="60" w:type="dxa"/>
              <w:start w:w="110" w:type="dxa"/>
              <w:end w:w="110" w:type="dxa"/>
            </w:tcMar>
            <w:shd w:val="clear" w:color="auto" w:fill="1B2A49"/>
          </w:tcPr>
          <w:p>
            <w:pPr>
              <w:spacing w:after="0"/>
            </w:pPr>
            <w:r>
              <w:rPr>
                <w:b/>
                <w:color w:val="FFFFFF"/>
                <w:sz w:val="20"/>
              </w:rPr>
              <w:t>Type</w:t>
            </w:r>
          </w:p>
        </w:tc>
        <w:tc>
          <w:tcPr>
            <w:tcW w:type="dxa" w:w="1695"/>
            <w:tcMar>
              <w:top w:w="60" w:type="dxa"/>
              <w:bottom w:w="60" w:type="dxa"/>
              <w:start w:w="110" w:type="dxa"/>
              <w:end w:w="110" w:type="dxa"/>
            </w:tcMar>
            <w:shd w:val="clear" w:color="auto" w:fill="1B2A49"/>
          </w:tcPr>
          <w:p>
            <w:pPr>
              <w:spacing w:after="0"/>
            </w:pPr>
            <w:r>
              <w:rPr>
                <w:b/>
                <w:color w:val="FFFFFF"/>
                <w:sz w:val="20"/>
              </w:rPr>
              <w:t>Size</w:t>
            </w:r>
          </w:p>
        </w:tc>
        <w:tc>
          <w:tcPr>
            <w:tcW w:type="dxa" w:w="1695"/>
            <w:tcMar>
              <w:top w:w="60" w:type="dxa"/>
              <w:bottom w:w="60" w:type="dxa"/>
              <w:start w:w="110" w:type="dxa"/>
              <w:end w:w="110" w:type="dxa"/>
            </w:tcMar>
            <w:shd w:val="clear" w:color="auto" w:fill="1B2A49"/>
          </w:tcPr>
          <w:p>
            <w:pPr>
              <w:spacing w:after="0"/>
            </w:pPr>
            <w:r>
              <w:rPr>
                <w:b/>
                <w:color w:val="FFFFFF"/>
                <w:sz w:val="20"/>
              </w:rPr>
              <w:t>Processing power</w:t>
            </w:r>
          </w:p>
        </w:tc>
        <w:tc>
          <w:tcPr>
            <w:tcW w:type="dxa" w:w="1695"/>
            <w:tcMar>
              <w:top w:w="60" w:type="dxa"/>
              <w:bottom w:w="60" w:type="dxa"/>
              <w:start w:w="110" w:type="dxa"/>
              <w:end w:w="110" w:type="dxa"/>
            </w:tcMar>
            <w:shd w:val="clear" w:color="auto" w:fill="1B2A49"/>
          </w:tcPr>
          <w:p>
            <w:pPr>
              <w:spacing w:after="0"/>
            </w:pPr>
            <w:r>
              <w:rPr>
                <w:b/>
                <w:color w:val="FFFFFF"/>
                <w:sz w:val="20"/>
              </w:rPr>
              <w:t>Cost</w:t>
            </w:r>
          </w:p>
        </w:tc>
        <w:tc>
          <w:tcPr>
            <w:tcW w:type="dxa" w:w="1695"/>
            <w:tcMar>
              <w:top w:w="60" w:type="dxa"/>
              <w:bottom w:w="60" w:type="dxa"/>
              <w:start w:w="110" w:type="dxa"/>
              <w:end w:w="110" w:type="dxa"/>
            </w:tcMar>
            <w:shd w:val="clear" w:color="auto" w:fill="1B2A49"/>
          </w:tcPr>
          <w:p>
            <w:pPr>
              <w:spacing w:after="0"/>
            </w:pPr>
            <w:r>
              <w:rPr>
                <w:b/>
                <w:color w:val="FFFFFF"/>
                <w:sz w:val="20"/>
              </w:rPr>
              <w:t>Purpose / typical use</w:t>
            </w:r>
          </w:p>
        </w:tc>
        <w:tc>
          <w:tcPr>
            <w:tcW w:type="dxa" w:w="1695"/>
            <w:tcMar>
              <w:top w:w="60" w:type="dxa"/>
              <w:bottom w:w="60" w:type="dxa"/>
              <w:start w:w="110" w:type="dxa"/>
              <w:end w:w="110" w:type="dxa"/>
            </w:tcMar>
            <w:shd w:val="clear" w:color="auto" w:fill="1B2A49"/>
          </w:tcPr>
          <w:p>
            <w:pPr>
              <w:spacing w:after="0"/>
            </w:pPr>
            <w:r>
              <w:rPr>
                <w:b/>
                <w:color w:val="FFFFFF"/>
                <w:sz w:val="20"/>
              </w:rPr>
              <w:t>Examples</w:t>
            </w:r>
          </w:p>
        </w:tc>
      </w:tr>
      <w:tr>
        <w:tc>
          <w:tcPr>
            <w:tcW w:type="dxa" w:w="1045"/>
            <w:tcMar>
              <w:top w:w="60" w:type="dxa"/>
              <w:bottom w:w="60" w:type="dxa"/>
              <w:start w:w="110" w:type="dxa"/>
              <w:end w:w="110" w:type="dxa"/>
            </w:tcMar>
            <w:tcBorders>
              <w:bottom w:val="single" w:color="E1E5EC" w:sz="4"/>
            </w:tcBorders>
          </w:tcPr>
          <w:p>
            <w:pPr>
              <w:spacing w:after="0"/>
            </w:pPr>
            <w:r>
              <w:rPr>
                <w:b/>
                <w:sz w:val="19"/>
              </w:rPr>
              <w:t>Supercomputer</w:t>
            </w:r>
          </w:p>
        </w:tc>
        <w:tc>
          <w:tcPr>
            <w:tcW w:type="dxa" w:w="1695"/>
            <w:tcMar>
              <w:top w:w="60" w:type="dxa"/>
              <w:bottom w:w="60" w:type="dxa"/>
              <w:start w:w="110" w:type="dxa"/>
              <w:end w:w="110" w:type="dxa"/>
            </w:tcMar>
            <w:tcBorders>
              <w:bottom w:val="single" w:color="E1E5EC" w:sz="4"/>
            </w:tcBorders>
          </w:tcPr>
          <w:p>
            <w:pPr>
              <w:spacing w:after="0"/>
            </w:pPr>
            <w:r>
              <w:rPr>
                <w:sz w:val="19"/>
              </w:rPr>
              <w:t>Fills a large hall; thousands of processors/GPUs; special cooling</w:t>
            </w:r>
          </w:p>
        </w:tc>
        <w:tc>
          <w:tcPr>
            <w:tcW w:type="dxa" w:w="1695"/>
            <w:tcMar>
              <w:top w:w="60" w:type="dxa"/>
              <w:bottom w:w="60" w:type="dxa"/>
              <w:start w:w="110" w:type="dxa"/>
              <w:end w:w="110" w:type="dxa"/>
            </w:tcMar>
            <w:tcBorders>
              <w:bottom w:val="single" w:color="E1E5EC" w:sz="4"/>
            </w:tcBorders>
          </w:tcPr>
          <w:p>
            <w:pPr>
              <w:spacing w:after="0"/>
            </w:pPr>
            <w:r>
              <w:rPr>
                <w:sz w:val="19"/>
              </w:rPr>
              <w:t xml:space="preserve">The fastest in the world – measured in </w:t>
            </w:r>
            <w:r>
              <w:rPr>
                <w:b/>
                <w:sz w:val="19"/>
              </w:rPr>
              <w:t>petaFLOPS/exaFLOPS</w:t>
            </w:r>
            <w:r>
              <w:rPr>
                <w:sz w:val="19"/>
              </w:rPr>
              <w:t xml:space="preserve"> (10¹⁵–10¹⁸ floating-point operations per second); massively parallel</w:t>
            </w:r>
          </w:p>
        </w:tc>
        <w:tc>
          <w:tcPr>
            <w:tcW w:type="dxa" w:w="1695"/>
            <w:tcMar>
              <w:top w:w="60" w:type="dxa"/>
              <w:bottom w:w="60" w:type="dxa"/>
              <w:start w:w="110" w:type="dxa"/>
              <w:end w:w="110" w:type="dxa"/>
            </w:tcMar>
            <w:tcBorders>
              <w:bottom w:val="single" w:color="E1E5EC" w:sz="4"/>
            </w:tcBorders>
          </w:tcPr>
          <w:p>
            <w:pPr>
              <w:spacing w:after="0"/>
            </w:pPr>
            <w:r>
              <w:rPr>
                <w:sz w:val="19"/>
              </w:rPr>
              <w:t>Tens–hundreds of millions of dollars; huge electricity bills</w:t>
            </w:r>
          </w:p>
        </w:tc>
        <w:tc>
          <w:tcPr>
            <w:tcW w:type="dxa" w:w="1695"/>
            <w:tcMar>
              <w:top w:w="60" w:type="dxa"/>
              <w:bottom w:w="60" w:type="dxa"/>
              <w:start w:w="110" w:type="dxa"/>
              <w:end w:w="110" w:type="dxa"/>
            </w:tcMar>
            <w:tcBorders>
              <w:bottom w:val="single" w:color="E1E5EC" w:sz="4"/>
            </w:tcBorders>
          </w:tcPr>
          <w:p>
            <w:pPr>
              <w:spacing w:after="0"/>
            </w:pPr>
            <w:r>
              <w:rPr>
                <w:sz w:val="19"/>
              </w:rPr>
              <w:t xml:space="preserve">Scientific computing: weather and climate modelling, nuclear simulation, drug discovery, astrophysics, </w:t>
            </w:r>
            <w:r>
              <w:rPr>
                <w:b/>
                <w:sz w:val="19"/>
              </w:rPr>
              <w:t>training large AI models</w:t>
            </w:r>
          </w:p>
        </w:tc>
        <w:tc>
          <w:tcPr>
            <w:tcW w:type="dxa" w:w="1695"/>
            <w:tcMar>
              <w:top w:w="60" w:type="dxa"/>
              <w:bottom w:w="60" w:type="dxa"/>
              <w:start w:w="110" w:type="dxa"/>
              <w:end w:w="110" w:type="dxa"/>
            </w:tcMar>
            <w:tcBorders>
              <w:bottom w:val="single" w:color="E1E5EC" w:sz="4"/>
            </w:tcBorders>
          </w:tcPr>
          <w:p>
            <w:pPr>
              <w:spacing w:after="0"/>
            </w:pPr>
            <w:r>
              <w:rPr>
                <w:sz w:val="19"/>
              </w:rPr>
              <w:t>Frontier and El Capitan (USA, exascale), Fugaku (Japan), Toubkal (Morocco – Africa's fastest), NVIDIA DGX SuperPOD AI clusters</w:t>
            </w:r>
          </w:p>
        </w:tc>
      </w:tr>
      <w:tr>
        <w:tc>
          <w:tcPr>
            <w:tcW w:type="dxa" w:w="1045"/>
            <w:tcMar>
              <w:top w:w="60" w:type="dxa"/>
              <w:bottom w:w="60" w:type="dxa"/>
              <w:start w:w="110" w:type="dxa"/>
              <w:end w:w="110" w:type="dxa"/>
            </w:tcMar>
            <w:shd w:val="clear" w:color="auto" w:fill="F7F8FA"/>
            <w:tcBorders>
              <w:bottom w:val="single" w:color="E1E5EC" w:sz="4"/>
            </w:tcBorders>
          </w:tcPr>
          <w:p>
            <w:pPr>
              <w:spacing w:after="0"/>
            </w:pPr>
            <w:r>
              <w:rPr>
                <w:b/>
                <w:sz w:val="19"/>
              </w:rPr>
              <w:t>Mainframe</w:t>
            </w:r>
          </w:p>
        </w:tc>
        <w:tc>
          <w:tcPr>
            <w:tcW w:type="dxa" w:w="1695"/>
            <w:tcMar>
              <w:top w:w="60" w:type="dxa"/>
              <w:bottom w:w="60" w:type="dxa"/>
              <w:start w:w="110" w:type="dxa"/>
              <w:end w:w="110" w:type="dxa"/>
            </w:tcMar>
            <w:shd w:val="clear" w:color="auto" w:fill="F7F8FA"/>
            <w:tcBorders>
              <w:bottom w:val="single" w:color="E1E5EC" w:sz="4"/>
            </w:tcBorders>
          </w:tcPr>
          <w:p>
            <w:pPr>
              <w:spacing w:after="0"/>
            </w:pPr>
            <w:r>
              <w:rPr>
                <w:sz w:val="19"/>
              </w:rPr>
              <w:t>Large cabinet(s) in a data centre</w:t>
            </w:r>
          </w:p>
        </w:tc>
        <w:tc>
          <w:tcPr>
            <w:tcW w:type="dxa" w:w="1695"/>
            <w:tcMar>
              <w:top w:w="60" w:type="dxa"/>
              <w:bottom w:w="60" w:type="dxa"/>
              <w:start w:w="110" w:type="dxa"/>
              <w:end w:w="110" w:type="dxa"/>
            </w:tcMar>
            <w:shd w:val="clear" w:color="auto" w:fill="F7F8FA"/>
            <w:tcBorders>
              <w:bottom w:val="single" w:color="E1E5EC" w:sz="4"/>
            </w:tcBorders>
          </w:tcPr>
          <w:p>
            <w:pPr>
              <w:spacing w:after="0"/>
            </w:pPr>
            <w:r>
              <w:rPr>
                <w:sz w:val="19"/>
              </w:rPr>
              <w:t xml:space="preserve">Very high </w:t>
            </w:r>
            <w:r>
              <w:rPr>
                <w:b/>
                <w:sz w:val="19"/>
              </w:rPr>
              <w:t>throughput</w:t>
            </w:r>
            <w:r>
              <w:rPr>
                <w:sz w:val="19"/>
              </w:rPr>
              <w:t xml:space="preserve"> and I/O: millions of transactions per second; thousands of simultaneous users; extreme reliability (99.999 % uptime), security</w:t>
            </w:r>
          </w:p>
        </w:tc>
        <w:tc>
          <w:tcPr>
            <w:tcW w:type="dxa" w:w="1695"/>
            <w:tcMar>
              <w:top w:w="60" w:type="dxa"/>
              <w:bottom w:w="60" w:type="dxa"/>
              <w:start w:w="110" w:type="dxa"/>
              <w:end w:w="110" w:type="dxa"/>
            </w:tcMar>
            <w:shd w:val="clear" w:color="auto" w:fill="F7F8FA"/>
            <w:tcBorders>
              <w:bottom w:val="single" w:color="E1E5EC" w:sz="4"/>
            </w:tcBorders>
          </w:tcPr>
          <w:p>
            <w:pPr>
              <w:spacing w:after="0"/>
            </w:pPr>
            <w:r>
              <w:rPr>
                <w:sz w:val="19"/>
              </w:rPr>
              <w:t>Hundreds of thousands to millions of dollars</w:t>
            </w:r>
          </w:p>
        </w:tc>
        <w:tc>
          <w:tcPr>
            <w:tcW w:type="dxa" w:w="1695"/>
            <w:tcMar>
              <w:top w:w="60" w:type="dxa"/>
              <w:bottom w:w="60" w:type="dxa"/>
              <w:start w:w="110" w:type="dxa"/>
              <w:end w:w="110" w:type="dxa"/>
            </w:tcMar>
            <w:shd w:val="clear" w:color="auto" w:fill="F7F8FA"/>
            <w:tcBorders>
              <w:bottom w:val="single" w:color="E1E5EC" w:sz="4"/>
            </w:tcBorders>
          </w:tcPr>
          <w:p>
            <w:pPr>
              <w:spacing w:after="0"/>
            </w:pPr>
            <w:r>
              <w:rPr>
                <w:sz w:val="19"/>
              </w:rPr>
              <w:t>Large organisations' central processing: banks, insurance, airlines, governments, telecoms billing, census; batch and transaction processing</w:t>
            </w:r>
          </w:p>
        </w:tc>
        <w:tc>
          <w:tcPr>
            <w:tcW w:type="dxa" w:w="1695"/>
            <w:tcMar>
              <w:top w:w="60" w:type="dxa"/>
              <w:bottom w:w="60" w:type="dxa"/>
              <w:start w:w="110" w:type="dxa"/>
              <w:end w:w="110" w:type="dxa"/>
            </w:tcMar>
            <w:shd w:val="clear" w:color="auto" w:fill="F7F8FA"/>
            <w:tcBorders>
              <w:bottom w:val="single" w:color="E1E5EC" w:sz="4"/>
            </w:tcBorders>
          </w:tcPr>
          <w:p>
            <w:pPr>
              <w:spacing w:after="0"/>
            </w:pPr>
            <w:r>
              <w:rPr>
                <w:sz w:val="19"/>
              </w:rPr>
              <w:t>IBM z16, Unisys ClearPath; used by banks and CAMTEL/MTN-scale billing</w:t>
            </w:r>
          </w:p>
        </w:tc>
      </w:tr>
      <w:tr>
        <w:tc>
          <w:tcPr>
            <w:tcW w:type="dxa" w:w="1045"/>
            <w:tcMar>
              <w:top w:w="60" w:type="dxa"/>
              <w:bottom w:w="60" w:type="dxa"/>
              <w:start w:w="110" w:type="dxa"/>
              <w:end w:w="110" w:type="dxa"/>
            </w:tcMar>
            <w:tcBorders>
              <w:bottom w:val="single" w:color="E1E5EC" w:sz="4"/>
            </w:tcBorders>
          </w:tcPr>
          <w:p>
            <w:pPr>
              <w:spacing w:after="0"/>
            </w:pPr>
            <w:r>
              <w:rPr>
                <w:b/>
                <w:sz w:val="19"/>
              </w:rPr>
              <w:t>Minicomputer (mid-range / server)</w:t>
            </w:r>
          </w:p>
        </w:tc>
        <w:tc>
          <w:tcPr>
            <w:tcW w:type="dxa" w:w="1695"/>
            <w:tcMar>
              <w:top w:w="60" w:type="dxa"/>
              <w:bottom w:w="60" w:type="dxa"/>
              <w:start w:w="110" w:type="dxa"/>
              <w:end w:w="110" w:type="dxa"/>
            </w:tcMar>
            <w:tcBorders>
              <w:bottom w:val="single" w:color="E1E5EC" w:sz="4"/>
            </w:tcBorders>
          </w:tcPr>
          <w:p>
            <w:pPr>
              <w:spacing w:after="0"/>
            </w:pPr>
            <w:r>
              <w:rPr>
                <w:sz w:val="19"/>
              </w:rPr>
              <w:t>Cabinet or rack-mounted units</w:t>
            </w:r>
          </w:p>
        </w:tc>
        <w:tc>
          <w:tcPr>
            <w:tcW w:type="dxa" w:w="1695"/>
            <w:tcMar>
              <w:top w:w="60" w:type="dxa"/>
              <w:bottom w:w="60" w:type="dxa"/>
              <w:start w:w="110" w:type="dxa"/>
              <w:end w:w="110" w:type="dxa"/>
            </w:tcMar>
            <w:tcBorders>
              <w:bottom w:val="single" w:color="E1E5EC" w:sz="4"/>
            </w:tcBorders>
          </w:tcPr>
          <w:p>
            <w:pPr>
              <w:spacing w:after="0"/>
            </w:pPr>
            <w:r>
              <w:rPr>
                <w:sz w:val="19"/>
              </w:rPr>
              <w:t>Less than a mainframe, more than a PC; serves tens to hundreds of users/clients</w:t>
            </w:r>
          </w:p>
        </w:tc>
        <w:tc>
          <w:tcPr>
            <w:tcW w:type="dxa" w:w="1695"/>
            <w:tcMar>
              <w:top w:w="60" w:type="dxa"/>
              <w:bottom w:w="60" w:type="dxa"/>
              <w:start w:w="110" w:type="dxa"/>
              <w:end w:w="110" w:type="dxa"/>
            </w:tcMar>
            <w:tcBorders>
              <w:bottom w:val="single" w:color="E1E5EC" w:sz="4"/>
            </w:tcBorders>
          </w:tcPr>
          <w:p>
            <w:pPr>
              <w:spacing w:after="0"/>
            </w:pPr>
            <w:r>
              <w:rPr>
                <w:sz w:val="19"/>
              </w:rPr>
              <w:t>Thousands to tens of thousands of dollars</w:t>
            </w:r>
          </w:p>
        </w:tc>
        <w:tc>
          <w:tcPr>
            <w:tcW w:type="dxa" w:w="1695"/>
            <w:tcMar>
              <w:top w:w="60" w:type="dxa"/>
              <w:bottom w:w="60" w:type="dxa"/>
              <w:start w:w="110" w:type="dxa"/>
              <w:end w:w="110" w:type="dxa"/>
            </w:tcMar>
            <w:tcBorders>
              <w:bottom w:val="single" w:color="E1E5EC" w:sz="4"/>
            </w:tcBorders>
          </w:tcPr>
          <w:p>
            <w:pPr>
              <w:spacing w:after="0"/>
            </w:pPr>
            <w:r>
              <w:rPr>
                <w:sz w:val="19"/>
              </w:rPr>
              <w:t>Departmental/organisational servers: file, database, web, email, school MIS, hospital records; historically DEC PDP/VAX</w:t>
            </w:r>
          </w:p>
        </w:tc>
        <w:tc>
          <w:tcPr>
            <w:tcW w:type="dxa" w:w="1695"/>
            <w:tcMar>
              <w:top w:w="60" w:type="dxa"/>
              <w:bottom w:w="60" w:type="dxa"/>
              <w:start w:w="110" w:type="dxa"/>
              <w:end w:w="110" w:type="dxa"/>
            </w:tcMar>
            <w:tcBorders>
              <w:bottom w:val="single" w:color="E1E5EC" w:sz="4"/>
            </w:tcBorders>
          </w:tcPr>
          <w:p>
            <w:pPr>
              <w:spacing w:after="0"/>
            </w:pPr>
            <w:r>
              <w:rPr>
                <w:sz w:val="19"/>
              </w:rPr>
              <w:t>Dell PowerEdge, HPE ProLiant servers; IBM Power systems; the school's server</w:t>
            </w:r>
          </w:p>
        </w:tc>
      </w:tr>
      <w:tr>
        <w:tc>
          <w:tcPr>
            <w:tcW w:type="dxa" w:w="1045"/>
            <w:tcMar>
              <w:top w:w="60" w:type="dxa"/>
              <w:bottom w:w="60" w:type="dxa"/>
              <w:start w:w="110" w:type="dxa"/>
              <w:end w:w="110" w:type="dxa"/>
            </w:tcMar>
            <w:shd w:val="clear" w:color="auto" w:fill="F7F8FA"/>
            <w:tcBorders>
              <w:bottom w:val="single" w:color="E1E5EC" w:sz="4"/>
            </w:tcBorders>
          </w:tcPr>
          <w:p>
            <w:pPr>
              <w:spacing w:after="0"/>
            </w:pPr>
            <w:r>
              <w:rPr>
                <w:b/>
                <w:sz w:val="19"/>
              </w:rPr>
              <w:t>Microcomputer (personal computer)</w:t>
            </w:r>
          </w:p>
        </w:tc>
        <w:tc>
          <w:tcPr>
            <w:tcW w:type="dxa" w:w="1695"/>
            <w:tcMar>
              <w:top w:w="60" w:type="dxa"/>
              <w:bottom w:w="60" w:type="dxa"/>
              <w:start w:w="110" w:type="dxa"/>
              <w:end w:w="110" w:type="dxa"/>
            </w:tcMar>
            <w:shd w:val="clear" w:color="auto" w:fill="F7F8FA"/>
            <w:tcBorders>
              <w:bottom w:val="single" w:color="E1E5EC" w:sz="4"/>
            </w:tcBorders>
          </w:tcPr>
          <w:p>
            <w:pPr>
              <w:spacing w:after="0"/>
            </w:pPr>
            <w:r>
              <w:rPr>
                <w:sz w:val="19"/>
              </w:rPr>
              <w:t>Desktop to pocket; single microprocessor</w:t>
            </w:r>
          </w:p>
        </w:tc>
        <w:tc>
          <w:tcPr>
            <w:tcW w:type="dxa" w:w="1695"/>
            <w:tcMar>
              <w:top w:w="60" w:type="dxa"/>
              <w:bottom w:w="60" w:type="dxa"/>
              <w:start w:w="110" w:type="dxa"/>
              <w:end w:w="110" w:type="dxa"/>
            </w:tcMar>
            <w:shd w:val="clear" w:color="auto" w:fill="F7F8FA"/>
            <w:tcBorders>
              <w:bottom w:val="single" w:color="E1E5EC" w:sz="4"/>
            </w:tcBorders>
          </w:tcPr>
          <w:p>
            <w:pPr>
              <w:spacing w:after="0"/>
            </w:pPr>
            <w:r>
              <w:rPr>
                <w:sz w:val="19"/>
              </w:rPr>
              <w:t>From basic office tasks to gaming/workstation power; single user (or small server)</w:t>
            </w:r>
          </w:p>
        </w:tc>
        <w:tc>
          <w:tcPr>
            <w:tcW w:type="dxa" w:w="1695"/>
            <w:tcMar>
              <w:top w:w="60" w:type="dxa"/>
              <w:bottom w:w="60" w:type="dxa"/>
              <w:start w:w="110" w:type="dxa"/>
              <w:end w:w="110" w:type="dxa"/>
            </w:tcMar>
            <w:shd w:val="clear" w:color="auto" w:fill="F7F8FA"/>
            <w:tcBorders>
              <w:bottom w:val="single" w:color="E1E5EC" w:sz="4"/>
            </w:tcBorders>
          </w:tcPr>
          <w:p>
            <w:pPr>
              <w:spacing w:after="0"/>
            </w:pPr>
            <w:r>
              <w:rPr>
                <w:sz w:val="19"/>
              </w:rPr>
              <w:t>From ≈ 50,000 FCFA (phone) to millions (workstation)</w:t>
            </w:r>
          </w:p>
        </w:tc>
        <w:tc>
          <w:tcPr>
            <w:tcW w:type="dxa" w:w="1695"/>
            <w:tcMar>
              <w:top w:w="60" w:type="dxa"/>
              <w:bottom w:w="60" w:type="dxa"/>
              <w:start w:w="110" w:type="dxa"/>
              <w:end w:w="110" w:type="dxa"/>
            </w:tcMar>
            <w:shd w:val="clear" w:color="auto" w:fill="F7F8FA"/>
            <w:tcBorders>
              <w:bottom w:val="single" w:color="E1E5EC" w:sz="4"/>
            </w:tcBorders>
          </w:tcPr>
          <w:p>
            <w:pPr>
              <w:spacing w:after="0"/>
            </w:pPr>
            <w:r>
              <w:rPr>
                <w:sz w:val="19"/>
              </w:rPr>
              <w:t>Personal and small-business computing, education, communication, entertainment; embedded control</w:t>
            </w:r>
          </w:p>
        </w:tc>
        <w:tc>
          <w:tcPr>
            <w:tcW w:type="dxa" w:w="1695"/>
            <w:tcMar>
              <w:top w:w="60" w:type="dxa"/>
              <w:bottom w:w="60" w:type="dxa"/>
              <w:start w:w="110" w:type="dxa"/>
              <w:end w:w="110" w:type="dxa"/>
            </w:tcMar>
            <w:shd w:val="clear" w:color="auto" w:fill="F7F8FA"/>
            <w:tcBorders>
              <w:bottom w:val="single" w:color="E1E5EC" w:sz="4"/>
            </w:tcBorders>
          </w:tcPr>
          <w:p>
            <w:pPr>
              <w:spacing w:after="0"/>
            </w:pPr>
            <w:r>
              <w:rPr>
                <w:b/>
                <w:sz w:val="19"/>
              </w:rPr>
              <w:t>Desktop</w:t>
            </w:r>
            <w:r>
              <w:rPr>
                <w:sz w:val="19"/>
              </w:rPr>
              <w:t xml:space="preserve">, </w:t>
            </w:r>
            <w:r>
              <w:rPr>
                <w:b/>
                <w:sz w:val="19"/>
              </w:rPr>
              <w:t>laptop/notebook</w:t>
            </w:r>
            <w:r>
              <w:rPr>
                <w:sz w:val="19"/>
              </w:rPr>
              <w:t xml:space="preserve">, </w:t>
            </w:r>
            <w:r>
              <w:rPr>
                <w:b/>
                <w:sz w:val="19"/>
              </w:rPr>
              <w:t>tablet</w:t>
            </w:r>
            <w:r>
              <w:rPr>
                <w:sz w:val="19"/>
              </w:rPr>
              <w:t xml:space="preserve">, </w:t>
            </w:r>
            <w:r>
              <w:rPr>
                <w:b/>
                <w:sz w:val="19"/>
              </w:rPr>
              <w:t>smartphone</w:t>
            </w:r>
            <w:r>
              <w:rPr>
                <w:sz w:val="19"/>
              </w:rPr>
              <w:t xml:space="preserve">, </w:t>
            </w:r>
            <w:r>
              <w:rPr>
                <w:b/>
                <w:sz w:val="19"/>
              </w:rPr>
              <w:t>wearables</w:t>
            </w:r>
            <w:r>
              <w:rPr>
                <w:sz w:val="19"/>
              </w:rPr>
              <w:t xml:space="preserve"> (smartwatch), </w:t>
            </w:r>
            <w:r>
              <w:rPr>
                <w:b/>
                <w:sz w:val="19"/>
              </w:rPr>
              <w:t>workstation</w:t>
            </w:r>
            <w:r>
              <w:rPr>
                <w:sz w:val="19"/>
              </w:rPr>
              <w:t xml:space="preserve"> (high-end for CAD/AI), </w:t>
            </w:r>
            <w:r>
              <w:rPr>
                <w:b/>
                <w:sz w:val="19"/>
              </w:rPr>
              <w:t>single-board</w:t>
            </w:r>
            <w:r>
              <w:rPr>
                <w:sz w:val="19"/>
              </w:rPr>
              <w:t xml:space="preserve"> (Raspberry Pi), </w:t>
            </w:r>
            <w:r>
              <w:rPr>
                <w:b/>
                <w:sz w:val="19"/>
              </w:rPr>
              <w:t>embedded</w:t>
            </w:r>
            <w:r>
              <w:rPr>
                <w:sz w:val="19"/>
              </w:rPr>
              <w:t xml:space="preserve"> microcontrollers (Arduino in appliances, cars)</w:t>
            </w:r>
          </w:p>
        </w:tc>
      </w:tr>
    </w:tbl>
    <w:p>
      <w:pPr>
        <w:spacing w:after="40"/>
      </w:pPr>
    </w:p>
    <w:p>
      <w:r>
        <w:t xml:space="preserve">Trends: the boundaries shift – today's phone outperforms 1990s supercomputers; </w:t>
      </w:r>
      <w:r>
        <w:rPr>
          <w:b/>
        </w:rPr>
        <w:t>cloud computing</w:t>
      </w:r>
      <w:r>
        <w:t xml:space="preserve"> lets small organisations rent mainframe/supercomputer power; </w:t>
      </w:r>
      <w:r>
        <w:rPr>
          <w:b/>
        </w:rPr>
        <w:t>edge devices</w:t>
      </w:r>
      <w:r>
        <w:t xml:space="preserve"> bring processing to sensors. Other classifications: </w:t>
      </w:r>
      <w:r>
        <w:rPr>
          <w:b/>
        </w:rPr>
        <w:t>by purpose</w:t>
      </w:r>
      <w:r>
        <w:t xml:space="preserve"> – general-purpose (PC) vs special-purpose/dedicated (ATM controller, POS terminal, games console); </w:t>
      </w:r>
      <w:r>
        <w:rPr>
          <w:b/>
        </w:rPr>
        <w:t>by data handled</w:t>
      </w:r>
      <w:r>
        <w:t xml:space="preserve"> – analog (continuous signals, e.g. old speedometers), digital (discrete binary), hybrid (hospital monitors converting analog vital signs to digital).</w:t>
      </w:r>
    </w:p>
    <w:p>
      <w:pPr>
        <w:pStyle w:val="Heading3"/>
      </w:pPr>
      <w:r>
        <w:t>7.2 Choosing an appropriate computer type</w:t>
      </w:r>
    </w:p>
    <w:tbl>
      <w:tblPr>
        <w:tblW w:type="auto" w:w="0"/>
        <w:tblLook w:firstColumn="1" w:firstRow="1" w:lastColumn="0" w:lastRow="0" w:noHBand="0" w:noVBand="1" w:val="04A0"/>
        <w:jc w:val="center"/>
        <w:tblLayout w:type="fixed"/>
      </w:tblPr>
      <w:tblGrid>
        <w:gridCol w:w="4819"/>
        <w:gridCol w:w="4819"/>
      </w:tblGrid>
      <w:tr>
        <w:tc>
          <w:tcPr>
            <w:tcW w:type="dxa" w:w="3633"/>
            <w:tcMar>
              <w:top w:w="60" w:type="dxa"/>
              <w:bottom w:w="60" w:type="dxa"/>
              <w:start w:w="110" w:type="dxa"/>
              <w:end w:w="110" w:type="dxa"/>
            </w:tcMar>
            <w:shd w:val="clear" w:color="auto" w:fill="1B2A49"/>
          </w:tcPr>
          <w:p>
            <w:pPr>
              <w:spacing w:after="0"/>
            </w:pPr>
            <w:r>
              <w:rPr>
                <w:b/>
                <w:color w:val="FFFFFF"/>
                <w:sz w:val="20"/>
              </w:rPr>
              <w:t>Criterion</w:t>
            </w:r>
          </w:p>
        </w:tc>
        <w:tc>
          <w:tcPr>
            <w:tcW w:type="dxa" w:w="5891"/>
            <w:tcMar>
              <w:top w:w="60" w:type="dxa"/>
              <w:bottom w:w="60" w:type="dxa"/>
              <w:start w:w="110" w:type="dxa"/>
              <w:end w:w="110" w:type="dxa"/>
            </w:tcMar>
            <w:shd w:val="clear" w:color="auto" w:fill="1B2A49"/>
          </w:tcPr>
          <w:p>
            <w:pPr>
              <w:spacing w:after="0"/>
            </w:pPr>
            <w:r>
              <w:rPr>
                <w:b/>
                <w:color w:val="FFFFFF"/>
                <w:sz w:val="20"/>
              </w:rPr>
              <w:t>Questions</w:t>
            </w:r>
          </w:p>
        </w:tc>
      </w:tr>
      <w:tr>
        <w:tc>
          <w:tcPr>
            <w:tcW w:type="dxa" w:w="3633"/>
            <w:tcMar>
              <w:top w:w="60" w:type="dxa"/>
              <w:bottom w:w="60" w:type="dxa"/>
              <w:start w:w="110" w:type="dxa"/>
              <w:end w:w="110" w:type="dxa"/>
            </w:tcMar>
            <w:tcBorders>
              <w:bottom w:val="single" w:color="E1E5EC" w:sz="4"/>
            </w:tcBorders>
          </w:tcPr>
          <w:p>
            <w:pPr>
              <w:spacing w:after="0"/>
            </w:pPr>
            <w:r>
              <w:rPr>
                <w:b/>
                <w:sz w:val="19"/>
              </w:rPr>
              <w:t>Workload and processing need</w:t>
            </w:r>
          </w:p>
        </w:tc>
        <w:tc>
          <w:tcPr>
            <w:tcW w:type="dxa" w:w="5891"/>
            <w:tcMar>
              <w:top w:w="60" w:type="dxa"/>
              <w:bottom w:w="60" w:type="dxa"/>
              <w:start w:w="110" w:type="dxa"/>
              <w:end w:w="110" w:type="dxa"/>
            </w:tcMar>
            <w:tcBorders>
              <w:bottom w:val="single" w:color="E1E5EC" w:sz="4"/>
            </w:tcBorders>
          </w:tcPr>
          <w:p>
            <w:pPr>
              <w:spacing w:after="0"/>
            </w:pPr>
            <w:r>
              <w:rPr>
                <w:sz w:val="19"/>
              </w:rPr>
              <w:t>Simple office tasks? Millions of transactions? Scientific simulation? AI training?</w:t>
            </w:r>
          </w:p>
        </w:tc>
      </w:tr>
      <w:tr>
        <w:tc>
          <w:tcPr>
            <w:tcW w:type="dxa" w:w="3633"/>
            <w:tcMar>
              <w:top w:w="60" w:type="dxa"/>
              <w:bottom w:w="60" w:type="dxa"/>
              <w:start w:w="110" w:type="dxa"/>
              <w:end w:w="110" w:type="dxa"/>
            </w:tcMar>
            <w:shd w:val="clear" w:color="auto" w:fill="F7F8FA"/>
            <w:tcBorders>
              <w:bottom w:val="single" w:color="E1E5EC" w:sz="4"/>
            </w:tcBorders>
          </w:tcPr>
          <w:p>
            <w:pPr>
              <w:spacing w:after="0"/>
            </w:pPr>
            <w:r>
              <w:rPr>
                <w:b/>
                <w:sz w:val="19"/>
              </w:rPr>
              <w:t>Number of simultaneous users</w:t>
            </w:r>
          </w:p>
        </w:tc>
        <w:tc>
          <w:tcPr>
            <w:tcW w:type="dxa" w:w="5891"/>
            <w:tcMar>
              <w:top w:w="60" w:type="dxa"/>
              <w:bottom w:w="60" w:type="dxa"/>
              <w:start w:w="110" w:type="dxa"/>
              <w:end w:w="110" w:type="dxa"/>
            </w:tcMar>
            <w:shd w:val="clear" w:color="auto" w:fill="F7F8FA"/>
            <w:tcBorders>
              <w:bottom w:val="single" w:color="E1E5EC" w:sz="4"/>
            </w:tcBorders>
          </w:tcPr>
          <w:p>
            <w:pPr>
              <w:spacing w:after="0"/>
            </w:pPr>
            <w:r>
              <w:rPr>
                <w:sz w:val="19"/>
              </w:rPr>
              <w:t>One person, a department, a nation?</w:t>
            </w:r>
          </w:p>
        </w:tc>
      </w:tr>
      <w:tr>
        <w:tc>
          <w:tcPr>
            <w:tcW w:type="dxa" w:w="3633"/>
            <w:tcMar>
              <w:top w:w="60" w:type="dxa"/>
              <w:bottom w:w="60" w:type="dxa"/>
              <w:start w:w="110" w:type="dxa"/>
              <w:end w:w="110" w:type="dxa"/>
            </w:tcMar>
            <w:tcBorders>
              <w:bottom w:val="single" w:color="E1E5EC" w:sz="4"/>
            </w:tcBorders>
          </w:tcPr>
          <w:p>
            <w:pPr>
              <w:spacing w:after="0"/>
            </w:pPr>
            <w:r>
              <w:rPr>
                <w:b/>
                <w:sz w:val="19"/>
              </w:rPr>
              <w:t>Reliability and availability</w:t>
            </w:r>
          </w:p>
        </w:tc>
        <w:tc>
          <w:tcPr>
            <w:tcW w:type="dxa" w:w="5891"/>
            <w:tcMar>
              <w:top w:w="60" w:type="dxa"/>
              <w:bottom w:w="60" w:type="dxa"/>
              <w:start w:w="110" w:type="dxa"/>
              <w:end w:w="110" w:type="dxa"/>
            </w:tcMar>
            <w:tcBorders>
              <w:bottom w:val="single" w:color="E1E5EC" w:sz="4"/>
            </w:tcBorders>
          </w:tcPr>
          <w:p>
            <w:pPr>
              <w:spacing w:after="0"/>
            </w:pPr>
            <w:r>
              <w:rPr>
                <w:sz w:val="19"/>
              </w:rPr>
              <w:t>Can it be down for an hour? (banks, hospitals: no)</w:t>
            </w:r>
          </w:p>
        </w:tc>
      </w:tr>
      <w:tr>
        <w:tc>
          <w:tcPr>
            <w:tcW w:type="dxa" w:w="3633"/>
            <w:tcMar>
              <w:top w:w="60" w:type="dxa"/>
              <w:bottom w:w="60" w:type="dxa"/>
              <w:start w:w="110" w:type="dxa"/>
              <w:end w:w="110" w:type="dxa"/>
            </w:tcMar>
            <w:shd w:val="clear" w:color="auto" w:fill="F7F8FA"/>
            <w:tcBorders>
              <w:bottom w:val="single" w:color="E1E5EC" w:sz="4"/>
            </w:tcBorders>
          </w:tcPr>
          <w:p>
            <w:pPr>
              <w:spacing w:after="0"/>
            </w:pPr>
            <w:r>
              <w:rPr>
                <w:b/>
                <w:sz w:val="19"/>
              </w:rPr>
              <w:t>Budget</w:t>
            </w:r>
            <w:r>
              <w:rPr>
                <w:sz w:val="19"/>
              </w:rPr>
              <w:t xml:space="preserve"> (purchase + running costs)</w:t>
            </w:r>
          </w:p>
        </w:tc>
        <w:tc>
          <w:tcPr>
            <w:tcW w:type="dxa" w:w="5891"/>
            <w:tcMar>
              <w:top w:w="60" w:type="dxa"/>
              <w:bottom w:w="60" w:type="dxa"/>
              <w:start w:w="110" w:type="dxa"/>
              <w:end w:w="110" w:type="dxa"/>
            </w:tcMar>
            <w:shd w:val="clear" w:color="auto" w:fill="F7F8FA"/>
            <w:tcBorders>
              <w:bottom w:val="single" w:color="E1E5EC" w:sz="4"/>
            </w:tcBorders>
          </w:tcPr>
          <w:p>
            <w:pPr>
              <w:spacing w:after="0"/>
            </w:pPr>
            <w:r>
              <w:rPr>
                <w:sz w:val="19"/>
              </w:rPr>
              <w:t>Electricity, cooling, maintenance, staff</w:t>
            </w:r>
          </w:p>
        </w:tc>
      </w:tr>
      <w:tr>
        <w:tc>
          <w:tcPr>
            <w:tcW w:type="dxa" w:w="3633"/>
            <w:tcMar>
              <w:top w:w="60" w:type="dxa"/>
              <w:bottom w:w="60" w:type="dxa"/>
              <w:start w:w="110" w:type="dxa"/>
              <w:end w:w="110" w:type="dxa"/>
            </w:tcMar>
            <w:tcBorders>
              <w:bottom w:val="single" w:color="E1E5EC" w:sz="4"/>
            </w:tcBorders>
          </w:tcPr>
          <w:p>
            <w:pPr>
              <w:spacing w:after="0"/>
            </w:pPr>
            <w:r>
              <w:rPr>
                <w:b/>
                <w:sz w:val="19"/>
              </w:rPr>
              <w:t>Space, power and environment</w:t>
            </w:r>
          </w:p>
        </w:tc>
        <w:tc>
          <w:tcPr>
            <w:tcW w:type="dxa" w:w="5891"/>
            <w:tcMar>
              <w:top w:w="60" w:type="dxa"/>
              <w:bottom w:w="60" w:type="dxa"/>
              <w:start w:w="110" w:type="dxa"/>
              <w:end w:w="110" w:type="dxa"/>
            </w:tcMar>
            <w:tcBorders>
              <w:bottom w:val="single" w:color="E1E5EC" w:sz="4"/>
            </w:tcBorders>
          </w:tcPr>
          <w:p>
            <w:pPr>
              <w:spacing w:after="0"/>
            </w:pPr>
            <w:r>
              <w:rPr>
                <w:sz w:val="19"/>
              </w:rPr>
              <w:t>Data-centre or a classroom shelf? Rural power supply?</w:t>
            </w:r>
          </w:p>
        </w:tc>
      </w:tr>
      <w:tr>
        <w:tc>
          <w:tcPr>
            <w:tcW w:type="dxa" w:w="3633"/>
            <w:tcMar>
              <w:top w:w="60" w:type="dxa"/>
              <w:bottom w:w="60" w:type="dxa"/>
              <w:start w:w="110" w:type="dxa"/>
              <w:end w:w="110" w:type="dxa"/>
            </w:tcMar>
            <w:shd w:val="clear" w:color="auto" w:fill="F7F8FA"/>
            <w:tcBorders>
              <w:bottom w:val="single" w:color="E1E5EC" w:sz="4"/>
            </w:tcBorders>
          </w:tcPr>
          <w:p>
            <w:pPr>
              <w:spacing w:after="0"/>
            </w:pPr>
            <w:r>
              <w:rPr>
                <w:b/>
                <w:sz w:val="19"/>
              </w:rPr>
              <w:t>Mobility</w:t>
            </w:r>
          </w:p>
        </w:tc>
        <w:tc>
          <w:tcPr>
            <w:tcW w:type="dxa" w:w="5891"/>
            <w:tcMar>
              <w:top w:w="60" w:type="dxa"/>
              <w:bottom w:w="60" w:type="dxa"/>
              <w:start w:w="110" w:type="dxa"/>
              <w:end w:w="110" w:type="dxa"/>
            </w:tcMar>
            <w:shd w:val="clear" w:color="auto" w:fill="F7F8FA"/>
            <w:tcBorders>
              <w:bottom w:val="single" w:color="E1E5EC" w:sz="4"/>
            </w:tcBorders>
          </w:tcPr>
          <w:p>
            <w:pPr>
              <w:spacing w:after="0"/>
            </w:pPr>
            <w:r>
              <w:rPr>
                <w:sz w:val="19"/>
              </w:rPr>
              <w:t>Field work, home use?</w:t>
            </w:r>
          </w:p>
        </w:tc>
      </w:tr>
      <w:tr>
        <w:tc>
          <w:tcPr>
            <w:tcW w:type="dxa" w:w="3633"/>
            <w:tcMar>
              <w:top w:w="60" w:type="dxa"/>
              <w:bottom w:w="60" w:type="dxa"/>
              <w:start w:w="110" w:type="dxa"/>
              <w:end w:w="110" w:type="dxa"/>
            </w:tcMar>
            <w:tcBorders>
              <w:bottom w:val="single" w:color="E1E5EC" w:sz="4"/>
            </w:tcBorders>
          </w:tcPr>
          <w:p>
            <w:pPr>
              <w:spacing w:after="0"/>
            </w:pPr>
            <w:r>
              <w:rPr>
                <w:b/>
                <w:sz w:val="19"/>
              </w:rPr>
              <w:t>Security and data sensitivity</w:t>
            </w:r>
          </w:p>
        </w:tc>
        <w:tc>
          <w:tcPr>
            <w:tcW w:type="dxa" w:w="5891"/>
            <w:tcMar>
              <w:top w:w="60" w:type="dxa"/>
              <w:bottom w:w="60" w:type="dxa"/>
              <w:start w:w="110" w:type="dxa"/>
              <w:end w:w="110" w:type="dxa"/>
            </w:tcMar>
            <w:tcBorders>
              <w:bottom w:val="single" w:color="E1E5EC" w:sz="4"/>
            </w:tcBorders>
          </w:tcPr>
          <w:p>
            <w:pPr>
              <w:spacing w:after="0"/>
            </w:pPr>
            <w:r>
              <w:rPr>
                <w:sz w:val="19"/>
              </w:rPr>
              <w:t>Central control vs distributed devices</w:t>
            </w:r>
          </w:p>
        </w:tc>
      </w:tr>
      <w:tr>
        <w:tc>
          <w:tcPr>
            <w:tcW w:type="dxa" w:w="3633"/>
            <w:tcMar>
              <w:top w:w="60" w:type="dxa"/>
              <w:bottom w:w="60" w:type="dxa"/>
              <w:start w:w="110" w:type="dxa"/>
              <w:end w:w="110" w:type="dxa"/>
            </w:tcMar>
            <w:shd w:val="clear" w:color="auto" w:fill="F7F8FA"/>
            <w:tcBorders>
              <w:bottom w:val="single" w:color="E1E5EC" w:sz="4"/>
            </w:tcBorders>
          </w:tcPr>
          <w:p>
            <w:pPr>
              <w:spacing w:after="0"/>
            </w:pPr>
            <w:r>
              <w:rPr>
                <w:b/>
                <w:sz w:val="19"/>
              </w:rPr>
              <w:t>Scalability / future growth</w:t>
            </w:r>
          </w:p>
        </w:tc>
        <w:tc>
          <w:tcPr>
            <w:tcW w:type="dxa" w:w="5891"/>
            <w:tcMar>
              <w:top w:w="60" w:type="dxa"/>
              <w:bottom w:w="60" w:type="dxa"/>
              <w:start w:w="110" w:type="dxa"/>
              <w:end w:w="110" w:type="dxa"/>
            </w:tcMar>
            <w:shd w:val="clear" w:color="auto" w:fill="F7F8FA"/>
            <w:tcBorders>
              <w:bottom w:val="single" w:color="E1E5EC" w:sz="4"/>
            </w:tcBorders>
          </w:tcPr>
          <w:p>
            <w:pPr>
              <w:spacing w:after="0"/>
            </w:pPr>
            <w:r>
              <w:rPr>
                <w:sz w:val="19"/>
              </w:rPr>
              <w:t>Can it grow with demand? Cloud alternative?</w:t>
            </w:r>
          </w:p>
        </w:tc>
      </w:tr>
    </w:tbl>
    <w:p>
      <w:pPr>
        <w:spacing w:after="40"/>
      </w:pPr>
    </w:p>
    <w:tbl>
      <w:tblPr>
        <w:tblW w:type="auto" w:w="0"/>
        <w:tblLook w:firstColumn="1" w:firstRow="1" w:lastColumn="0" w:lastRow="0" w:noHBand="0" w:noVBand="1" w:val="04A0"/>
        <w:jc w:val="center"/>
        <w:tblLayout w:type="fixed"/>
      </w:tblPr>
      <w:tblGrid>
        <w:gridCol w:w="3213"/>
        <w:gridCol w:w="3213"/>
        <w:gridCol w:w="3213"/>
      </w:tblGrid>
      <w:tr>
        <w:tc>
          <w:tcPr>
            <w:tcW w:type="dxa" w:w="3640"/>
            <w:tcMar>
              <w:top w:w="60" w:type="dxa"/>
              <w:bottom w:w="60" w:type="dxa"/>
              <w:start w:w="110" w:type="dxa"/>
              <w:end w:w="110" w:type="dxa"/>
            </w:tcMar>
            <w:shd w:val="clear" w:color="auto" w:fill="1B2A49"/>
          </w:tcPr>
          <w:p>
            <w:pPr>
              <w:spacing w:after="0"/>
            </w:pPr>
            <w:r>
              <w:rPr>
                <w:b/>
                <w:color w:val="FFFFFF"/>
                <w:sz w:val="20"/>
              </w:rPr>
              <w:t>Situation</w:t>
            </w:r>
          </w:p>
        </w:tc>
        <w:tc>
          <w:tcPr>
            <w:tcW w:type="dxa" w:w="2244"/>
            <w:tcMar>
              <w:top w:w="60" w:type="dxa"/>
              <w:bottom w:w="60" w:type="dxa"/>
              <w:start w:w="110" w:type="dxa"/>
              <w:end w:w="110" w:type="dxa"/>
            </w:tcMar>
            <w:shd w:val="clear" w:color="auto" w:fill="1B2A49"/>
          </w:tcPr>
          <w:p>
            <w:pPr>
              <w:spacing w:after="0"/>
            </w:pPr>
            <w:r>
              <w:rPr>
                <w:b/>
                <w:color w:val="FFFFFF"/>
                <w:sz w:val="20"/>
              </w:rPr>
              <w:t>Suitable type</w:t>
            </w:r>
          </w:p>
        </w:tc>
        <w:tc>
          <w:tcPr>
            <w:tcW w:type="dxa" w:w="3640"/>
            <w:tcMar>
              <w:top w:w="60" w:type="dxa"/>
              <w:bottom w:w="60" w:type="dxa"/>
              <w:start w:w="110" w:type="dxa"/>
              <w:end w:w="110" w:type="dxa"/>
            </w:tcMar>
            <w:shd w:val="clear" w:color="auto" w:fill="1B2A49"/>
          </w:tcPr>
          <w:p>
            <w:pPr>
              <w:spacing w:after="0"/>
            </w:pPr>
            <w:r>
              <w:rPr>
                <w:b/>
                <w:color w:val="FFFFFF"/>
                <w:sz w:val="20"/>
              </w:rPr>
              <w:t>Justification</w:t>
            </w:r>
          </w:p>
        </w:tc>
      </w:tr>
      <w:tr>
        <w:tc>
          <w:tcPr>
            <w:tcW w:type="dxa" w:w="3640"/>
            <w:tcMar>
              <w:top w:w="60" w:type="dxa"/>
              <w:bottom w:w="60" w:type="dxa"/>
              <w:start w:w="110" w:type="dxa"/>
              <w:end w:w="110" w:type="dxa"/>
            </w:tcMar>
            <w:tcBorders>
              <w:bottom w:val="single" w:color="E1E5EC" w:sz="4"/>
            </w:tcBorders>
          </w:tcPr>
          <w:p>
            <w:pPr>
              <w:spacing w:after="0"/>
            </w:pPr>
            <w:r>
              <w:rPr>
                <w:sz w:val="19"/>
              </w:rPr>
              <w:t>National census/tax processing; a bank's core transactions</w:t>
            </w:r>
          </w:p>
        </w:tc>
        <w:tc>
          <w:tcPr>
            <w:tcW w:type="dxa" w:w="2244"/>
            <w:tcMar>
              <w:top w:w="60" w:type="dxa"/>
              <w:bottom w:w="60" w:type="dxa"/>
              <w:start w:w="110" w:type="dxa"/>
              <w:end w:w="110" w:type="dxa"/>
            </w:tcMar>
            <w:tcBorders>
              <w:bottom w:val="single" w:color="E1E5EC" w:sz="4"/>
            </w:tcBorders>
          </w:tcPr>
          <w:p>
            <w:pPr>
              <w:spacing w:after="0"/>
            </w:pPr>
            <w:r>
              <w:rPr>
                <w:sz w:val="19"/>
              </w:rPr>
              <w:t>Mainframe (or cloud equivalent)</w:t>
            </w:r>
          </w:p>
        </w:tc>
        <w:tc>
          <w:tcPr>
            <w:tcW w:type="dxa" w:w="3640"/>
            <w:tcMar>
              <w:top w:w="60" w:type="dxa"/>
              <w:bottom w:w="60" w:type="dxa"/>
              <w:start w:w="110" w:type="dxa"/>
              <w:end w:w="110" w:type="dxa"/>
            </w:tcMar>
            <w:tcBorders>
              <w:bottom w:val="single" w:color="E1E5EC" w:sz="4"/>
            </w:tcBorders>
          </w:tcPr>
          <w:p>
            <w:pPr>
              <w:spacing w:after="0"/>
            </w:pPr>
            <w:r>
              <w:rPr>
                <w:sz w:val="19"/>
              </w:rPr>
              <w:t>Massive reliable transaction throughput, thousands of users, security</w:t>
            </w:r>
          </w:p>
        </w:tc>
      </w:tr>
      <w:tr>
        <w:tc>
          <w:tcPr>
            <w:tcW w:type="dxa" w:w="3640"/>
            <w:tcMar>
              <w:top w:w="60" w:type="dxa"/>
              <w:bottom w:w="60" w:type="dxa"/>
              <w:start w:w="110" w:type="dxa"/>
              <w:end w:w="110" w:type="dxa"/>
            </w:tcMar>
            <w:shd w:val="clear" w:color="auto" w:fill="F7F8FA"/>
            <w:tcBorders>
              <w:bottom w:val="single" w:color="E1E5EC" w:sz="4"/>
            </w:tcBorders>
          </w:tcPr>
          <w:p>
            <w:pPr>
              <w:spacing w:after="0"/>
            </w:pPr>
            <w:r>
              <w:rPr>
                <w:sz w:val="19"/>
              </w:rPr>
              <w:t>Weather forecasting for Central Africa; training a large language model</w:t>
            </w:r>
          </w:p>
        </w:tc>
        <w:tc>
          <w:tcPr>
            <w:tcW w:type="dxa" w:w="2244"/>
            <w:tcMar>
              <w:top w:w="60" w:type="dxa"/>
              <w:bottom w:w="60" w:type="dxa"/>
              <w:start w:w="110" w:type="dxa"/>
              <w:end w:w="110" w:type="dxa"/>
            </w:tcMar>
            <w:shd w:val="clear" w:color="auto" w:fill="F7F8FA"/>
            <w:tcBorders>
              <w:bottom w:val="single" w:color="E1E5EC" w:sz="4"/>
            </w:tcBorders>
          </w:tcPr>
          <w:p>
            <w:pPr>
              <w:spacing w:after="0"/>
            </w:pPr>
            <w:r>
              <w:rPr>
                <w:sz w:val="19"/>
              </w:rPr>
              <w:t>Supercomputer / GPU cluster</w:t>
            </w:r>
          </w:p>
        </w:tc>
        <w:tc>
          <w:tcPr>
            <w:tcW w:type="dxa" w:w="3640"/>
            <w:tcMar>
              <w:top w:w="60" w:type="dxa"/>
              <w:bottom w:w="60" w:type="dxa"/>
              <w:start w:w="110" w:type="dxa"/>
              <w:end w:w="110" w:type="dxa"/>
            </w:tcMar>
            <w:shd w:val="clear" w:color="auto" w:fill="F7F8FA"/>
            <w:tcBorders>
              <w:bottom w:val="single" w:color="E1E5EC" w:sz="4"/>
            </w:tcBorders>
          </w:tcPr>
          <w:p>
            <w:pPr>
              <w:spacing w:after="0"/>
            </w:pPr>
            <w:r>
              <w:rPr>
                <w:sz w:val="19"/>
              </w:rPr>
              <w:t>Extreme parallel computation</w:t>
            </w:r>
          </w:p>
        </w:tc>
      </w:tr>
      <w:tr>
        <w:tc>
          <w:tcPr>
            <w:tcW w:type="dxa" w:w="3640"/>
            <w:tcMar>
              <w:top w:w="60" w:type="dxa"/>
              <w:bottom w:w="60" w:type="dxa"/>
              <w:start w:w="110" w:type="dxa"/>
              <w:end w:w="110" w:type="dxa"/>
            </w:tcMar>
            <w:tcBorders>
              <w:bottom w:val="single" w:color="E1E5EC" w:sz="4"/>
            </w:tcBorders>
          </w:tcPr>
          <w:p>
            <w:pPr>
              <w:spacing w:after="0"/>
            </w:pPr>
            <w:r>
              <w:rPr>
                <w:sz w:val="19"/>
              </w:rPr>
              <w:t>School management system, file sharing and website for 1,500 students</w:t>
            </w:r>
          </w:p>
        </w:tc>
        <w:tc>
          <w:tcPr>
            <w:tcW w:type="dxa" w:w="2244"/>
            <w:tcMar>
              <w:top w:w="60" w:type="dxa"/>
              <w:bottom w:w="60" w:type="dxa"/>
              <w:start w:w="110" w:type="dxa"/>
              <w:end w:w="110" w:type="dxa"/>
            </w:tcMar>
            <w:tcBorders>
              <w:bottom w:val="single" w:color="E1E5EC" w:sz="4"/>
            </w:tcBorders>
          </w:tcPr>
          <w:p>
            <w:pPr>
              <w:spacing w:after="0"/>
            </w:pPr>
            <w:r>
              <w:rPr>
                <w:sz w:val="19"/>
              </w:rPr>
              <w:t>Minicomputer / server</w:t>
            </w:r>
          </w:p>
        </w:tc>
        <w:tc>
          <w:tcPr>
            <w:tcW w:type="dxa" w:w="3640"/>
            <w:tcMar>
              <w:top w:w="60" w:type="dxa"/>
              <w:bottom w:w="60" w:type="dxa"/>
              <w:start w:w="110" w:type="dxa"/>
              <w:end w:w="110" w:type="dxa"/>
            </w:tcMar>
            <w:tcBorders>
              <w:bottom w:val="single" w:color="E1E5EC" w:sz="4"/>
            </w:tcBorders>
          </w:tcPr>
          <w:p>
            <w:pPr>
              <w:spacing w:after="0"/>
            </w:pPr>
            <w:r>
              <w:rPr>
                <w:sz w:val="19"/>
              </w:rPr>
              <w:t>Tens–hundreds of users, moderate cost, central data</w:t>
            </w:r>
          </w:p>
        </w:tc>
      </w:tr>
      <w:tr>
        <w:tc>
          <w:tcPr>
            <w:tcW w:type="dxa" w:w="3640"/>
            <w:tcMar>
              <w:top w:w="60" w:type="dxa"/>
              <w:bottom w:w="60" w:type="dxa"/>
              <w:start w:w="110" w:type="dxa"/>
              <w:end w:w="110" w:type="dxa"/>
            </w:tcMar>
            <w:shd w:val="clear" w:color="auto" w:fill="F7F8FA"/>
            <w:tcBorders>
              <w:bottom w:val="single" w:color="E1E5EC" w:sz="4"/>
            </w:tcBorders>
          </w:tcPr>
          <w:p>
            <w:pPr>
              <w:spacing w:after="0"/>
            </w:pPr>
            <w:r>
              <w:rPr>
                <w:sz w:val="19"/>
              </w:rPr>
              <w:t>Teacher preparing lessons; student research</w:t>
            </w:r>
          </w:p>
        </w:tc>
        <w:tc>
          <w:tcPr>
            <w:tcW w:type="dxa" w:w="2244"/>
            <w:tcMar>
              <w:top w:w="60" w:type="dxa"/>
              <w:bottom w:w="60" w:type="dxa"/>
              <w:start w:w="110" w:type="dxa"/>
              <w:end w:w="110" w:type="dxa"/>
            </w:tcMar>
            <w:shd w:val="clear" w:color="auto" w:fill="F7F8FA"/>
            <w:tcBorders>
              <w:bottom w:val="single" w:color="E1E5EC" w:sz="4"/>
            </w:tcBorders>
          </w:tcPr>
          <w:p>
            <w:pPr>
              <w:spacing w:after="0"/>
            </w:pPr>
            <w:r>
              <w:rPr>
                <w:sz w:val="19"/>
              </w:rPr>
              <w:t>Microcomputer – laptop</w:t>
            </w:r>
          </w:p>
        </w:tc>
        <w:tc>
          <w:tcPr>
            <w:tcW w:type="dxa" w:w="3640"/>
            <w:tcMar>
              <w:top w:w="60" w:type="dxa"/>
              <w:bottom w:w="60" w:type="dxa"/>
              <w:start w:w="110" w:type="dxa"/>
              <w:end w:w="110" w:type="dxa"/>
            </w:tcMar>
            <w:shd w:val="clear" w:color="auto" w:fill="F7F8FA"/>
            <w:tcBorders>
              <w:bottom w:val="single" w:color="E1E5EC" w:sz="4"/>
            </w:tcBorders>
          </w:tcPr>
          <w:p>
            <w:pPr>
              <w:spacing w:after="0"/>
            </w:pPr>
            <w:r>
              <w:rPr>
                <w:sz w:val="19"/>
              </w:rPr>
              <w:t>Personal, mobile, affordable</w:t>
            </w:r>
          </w:p>
        </w:tc>
      </w:tr>
      <w:tr>
        <w:tc>
          <w:tcPr>
            <w:tcW w:type="dxa" w:w="3640"/>
            <w:tcMar>
              <w:top w:w="60" w:type="dxa"/>
              <w:bottom w:w="60" w:type="dxa"/>
              <w:start w:w="110" w:type="dxa"/>
              <w:end w:w="110" w:type="dxa"/>
            </w:tcMar>
            <w:tcBorders>
              <w:bottom w:val="single" w:color="E1E5EC" w:sz="4"/>
            </w:tcBorders>
          </w:tcPr>
          <w:p>
            <w:pPr>
              <w:spacing w:after="0"/>
            </w:pPr>
            <w:r>
              <w:rPr>
                <w:sz w:val="19"/>
              </w:rPr>
              <w:t>Agricultural field data collection</w:t>
            </w:r>
          </w:p>
        </w:tc>
        <w:tc>
          <w:tcPr>
            <w:tcW w:type="dxa" w:w="2244"/>
            <w:tcMar>
              <w:top w:w="60" w:type="dxa"/>
              <w:bottom w:w="60" w:type="dxa"/>
              <w:start w:w="110" w:type="dxa"/>
              <w:end w:w="110" w:type="dxa"/>
            </w:tcMar>
            <w:tcBorders>
              <w:bottom w:val="single" w:color="E1E5EC" w:sz="4"/>
            </w:tcBorders>
          </w:tcPr>
          <w:p>
            <w:pPr>
              <w:spacing w:after="0"/>
            </w:pPr>
            <w:r>
              <w:rPr>
                <w:sz w:val="19"/>
              </w:rPr>
              <w:t>Smartphone/tablet (rugged)</w:t>
            </w:r>
          </w:p>
        </w:tc>
        <w:tc>
          <w:tcPr>
            <w:tcW w:type="dxa" w:w="3640"/>
            <w:tcMar>
              <w:top w:w="60" w:type="dxa"/>
              <w:bottom w:w="60" w:type="dxa"/>
              <w:start w:w="110" w:type="dxa"/>
              <w:end w:w="110" w:type="dxa"/>
            </w:tcMar>
            <w:tcBorders>
              <w:bottom w:val="single" w:color="E1E5EC" w:sz="4"/>
            </w:tcBorders>
          </w:tcPr>
          <w:p>
            <w:pPr>
              <w:spacing w:after="0"/>
            </w:pPr>
            <w:r>
              <w:rPr>
                <w:sz w:val="19"/>
              </w:rPr>
              <w:t>Portable, camera/GPS, battery</w:t>
            </w:r>
          </w:p>
        </w:tc>
      </w:tr>
      <w:tr>
        <w:tc>
          <w:tcPr>
            <w:tcW w:type="dxa" w:w="3640"/>
            <w:tcMar>
              <w:top w:w="60" w:type="dxa"/>
              <w:bottom w:w="60" w:type="dxa"/>
              <w:start w:w="110" w:type="dxa"/>
              <w:end w:w="110" w:type="dxa"/>
            </w:tcMar>
            <w:shd w:val="clear" w:color="auto" w:fill="F7F8FA"/>
            <w:tcBorders>
              <w:bottom w:val="single" w:color="E1E5EC" w:sz="4"/>
            </w:tcBorders>
          </w:tcPr>
          <w:p>
            <w:pPr>
              <w:spacing w:after="0"/>
            </w:pPr>
            <w:r>
              <w:rPr>
                <w:sz w:val="19"/>
              </w:rPr>
              <w:t>Automatic irrigation controller</w:t>
            </w:r>
          </w:p>
        </w:tc>
        <w:tc>
          <w:tcPr>
            <w:tcW w:type="dxa" w:w="2244"/>
            <w:tcMar>
              <w:top w:w="60" w:type="dxa"/>
              <w:bottom w:w="60" w:type="dxa"/>
              <w:start w:w="110" w:type="dxa"/>
              <w:end w:w="110" w:type="dxa"/>
            </w:tcMar>
            <w:shd w:val="clear" w:color="auto" w:fill="F7F8FA"/>
            <w:tcBorders>
              <w:bottom w:val="single" w:color="E1E5EC" w:sz="4"/>
            </w:tcBorders>
          </w:tcPr>
          <w:p>
            <w:pPr>
              <w:spacing w:after="0"/>
            </w:pPr>
            <w:r>
              <w:rPr>
                <w:sz w:val="19"/>
              </w:rPr>
              <w:t>Embedded microcontroller</w:t>
            </w:r>
          </w:p>
        </w:tc>
        <w:tc>
          <w:tcPr>
            <w:tcW w:type="dxa" w:w="3640"/>
            <w:tcMar>
              <w:top w:w="60" w:type="dxa"/>
              <w:bottom w:w="60" w:type="dxa"/>
              <w:start w:w="110" w:type="dxa"/>
              <w:end w:w="110" w:type="dxa"/>
            </w:tcMar>
            <w:shd w:val="clear" w:color="auto" w:fill="F7F8FA"/>
            <w:tcBorders>
              <w:bottom w:val="single" w:color="E1E5EC" w:sz="4"/>
            </w:tcBorders>
          </w:tcPr>
          <w:p>
            <w:pPr>
              <w:spacing w:after="0"/>
            </w:pPr>
            <w:r>
              <w:rPr>
                <w:sz w:val="19"/>
              </w:rPr>
              <w:t>Dedicated, cheap, low power</w:t>
            </w:r>
          </w:p>
        </w:tc>
      </w:tr>
      <w:tr>
        <w:tc>
          <w:tcPr>
            <w:tcW w:type="dxa" w:w="3640"/>
            <w:tcMar>
              <w:top w:w="60" w:type="dxa"/>
              <w:bottom w:w="60" w:type="dxa"/>
              <w:start w:w="110" w:type="dxa"/>
              <w:end w:w="110" w:type="dxa"/>
            </w:tcMar>
            <w:tcBorders>
              <w:bottom w:val="single" w:color="E1E5EC" w:sz="4"/>
            </w:tcBorders>
          </w:tcPr>
          <w:p>
            <w:pPr>
              <w:spacing w:after="0"/>
            </w:pPr>
            <w:r>
              <w:rPr>
                <w:sz w:val="19"/>
              </w:rPr>
              <w:t>Architect's 3D rendering; a data scientist's local AI experiments</w:t>
            </w:r>
          </w:p>
        </w:tc>
        <w:tc>
          <w:tcPr>
            <w:tcW w:type="dxa" w:w="2244"/>
            <w:tcMar>
              <w:top w:w="60" w:type="dxa"/>
              <w:bottom w:w="60" w:type="dxa"/>
              <w:start w:w="110" w:type="dxa"/>
              <w:end w:w="110" w:type="dxa"/>
            </w:tcMar>
            <w:tcBorders>
              <w:bottom w:val="single" w:color="E1E5EC" w:sz="4"/>
            </w:tcBorders>
          </w:tcPr>
          <w:p>
            <w:pPr>
              <w:spacing w:after="0"/>
            </w:pPr>
            <w:r>
              <w:rPr>
                <w:sz w:val="19"/>
              </w:rPr>
              <w:t>Workstation with GPU</w:t>
            </w:r>
          </w:p>
        </w:tc>
        <w:tc>
          <w:tcPr>
            <w:tcW w:type="dxa" w:w="3640"/>
            <w:tcMar>
              <w:top w:w="60" w:type="dxa"/>
              <w:bottom w:w="60" w:type="dxa"/>
              <w:start w:w="110" w:type="dxa"/>
              <w:end w:w="110" w:type="dxa"/>
            </w:tcMar>
            <w:tcBorders>
              <w:bottom w:val="single" w:color="E1E5EC" w:sz="4"/>
            </w:tcBorders>
          </w:tcPr>
          <w:p>
            <w:pPr>
              <w:spacing w:after="0"/>
            </w:pPr>
            <w:r>
              <w:rPr>
                <w:sz w:val="19"/>
              </w:rPr>
              <w:t>High single-user power</w:t>
            </w:r>
          </w:p>
        </w:tc>
      </w:tr>
      <w:tr>
        <w:tc>
          <w:tcPr>
            <w:tcW w:type="dxa" w:w="3640"/>
            <w:tcMar>
              <w:top w:w="60" w:type="dxa"/>
              <w:bottom w:w="60" w:type="dxa"/>
              <w:start w:w="110" w:type="dxa"/>
              <w:end w:w="110" w:type="dxa"/>
            </w:tcMar>
            <w:shd w:val="clear" w:color="auto" w:fill="F7F8FA"/>
            <w:tcBorders>
              <w:bottom w:val="single" w:color="E1E5EC" w:sz="4"/>
            </w:tcBorders>
          </w:tcPr>
          <w:p>
            <w:pPr>
              <w:spacing w:after="0"/>
            </w:pPr>
            <w:r>
              <w:rPr>
                <w:sz w:val="19"/>
              </w:rPr>
              <w:t>Cybercafé with 15 stations</w:t>
            </w:r>
          </w:p>
        </w:tc>
        <w:tc>
          <w:tcPr>
            <w:tcW w:type="dxa" w:w="2244"/>
            <w:tcMar>
              <w:top w:w="60" w:type="dxa"/>
              <w:bottom w:w="60" w:type="dxa"/>
              <w:start w:w="110" w:type="dxa"/>
              <w:end w:w="110" w:type="dxa"/>
            </w:tcMar>
            <w:shd w:val="clear" w:color="auto" w:fill="F7F8FA"/>
            <w:tcBorders>
              <w:bottom w:val="single" w:color="E1E5EC" w:sz="4"/>
            </w:tcBorders>
          </w:tcPr>
          <w:p>
            <w:pPr>
              <w:spacing w:after="0"/>
            </w:pPr>
            <w:r>
              <w:rPr>
                <w:sz w:val="19"/>
              </w:rPr>
              <w:t>Desktop microcomputers + small server</w:t>
            </w:r>
          </w:p>
        </w:tc>
        <w:tc>
          <w:tcPr>
            <w:tcW w:type="dxa" w:w="3640"/>
            <w:tcMar>
              <w:top w:w="60" w:type="dxa"/>
              <w:bottom w:w="60" w:type="dxa"/>
              <w:start w:w="110" w:type="dxa"/>
              <w:end w:w="110" w:type="dxa"/>
            </w:tcMar>
            <w:shd w:val="clear" w:color="auto" w:fill="F7F8FA"/>
            <w:tcBorders>
              <w:bottom w:val="single" w:color="E1E5EC" w:sz="4"/>
            </w:tcBorders>
          </w:tcPr>
          <w:p>
            <w:pPr>
              <w:spacing w:after="0"/>
            </w:pPr>
            <w:r>
              <w:rPr>
                <w:sz w:val="19"/>
              </w:rPr>
              <w:t>Cost-effective, easy maintenance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Cameroon's landscape.</w:t>
            </w:r>
            <w:r>
              <w:rPr>
                <w:sz w:val="20"/>
              </w:rPr>
              <w:t xml:space="preserve"> MTN/Orange billing and the BEAC banking system rely on mainframe-class and large server infrastructure; universities and research centres (e.g. IRAD) use servers and rented cloud/HPC time for climate and agriculture modelling; ministries and schools run departmental servers; the majority of citizens compute on </w:t>
            </w:r>
            <w:r>
              <w:rPr>
                <w:b/>
                <w:sz w:val="20"/>
              </w:rPr>
              <w:t>smartphones</w:t>
            </w:r>
            <w:r>
              <w:rPr>
                <w:sz w:val="20"/>
              </w:rPr>
              <w:t xml:space="preserve"> – over 25 million mobile subscriptions – making the microcomputer class the primary computing platform in the country; the </w:t>
            </w:r>
            <w:r>
              <w:rPr>
                <w:b/>
                <w:sz w:val="20"/>
              </w:rPr>
              <w:t>Toubkal</w:t>
            </w:r>
            <w:r>
              <w:rPr>
                <w:sz w:val="20"/>
              </w:rPr>
              <w:t xml:space="preserve"> supercomputer in Morocco shows Africa entering the top tier.</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7.1 – The computer pyramid.</w:t>
            </w:r>
            <w:r>
              <w:rPr>
                <w:sz w:val="20"/>
              </w:rPr>
              <w:t xml:space="preserve"> A pyramid with four bands: supercomputer (apex – image of a machine hall; exaFLOPS; ~few hundred worldwide), mainframe (data-centre cabinet; millions of transactions/s; thousands), minicomputer/server (rack; departments; millions), microcomputer (base – desktop, laptop, tablet, phone, Raspberry Pi; billions). Side axes: cost ↑ and count ↓ toward the apex. Inset: a decision flowchart (users? workload? reliability? budget? mobility?) leading to a type.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 xml:space="preserve">"Minicomputers are small." The name is historical (1960s smaller-than-mainframe); today they are servers the size of a cabinet. "Supercomputers are just fast mainframes." Supercomputers maximise </w:t>
            </w:r>
            <w:r>
              <w:rPr>
                <w:b/>
                <w:sz w:val="20"/>
              </w:rPr>
              <w:t>calculation</w:t>
            </w:r>
            <w:r>
              <w:rPr>
                <w:sz w:val="20"/>
              </w:rPr>
              <w:t xml:space="preserve"> speed for science; mainframes maximise reliable </w:t>
            </w:r>
            <w:r>
              <w:rPr>
                <w:b/>
                <w:sz w:val="20"/>
              </w:rPr>
              <w:t>transaction throughput</w:t>
            </w:r>
            <w:r>
              <w:rPr>
                <w:sz w:val="20"/>
              </w:rPr>
              <w:t xml:space="preserve"> and I/O.</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Procurement adviser (25 min, pairs).</w:t>
            </w:r>
            <w:r>
              <w:rPr>
                <w:sz w:val="20"/>
              </w:rPr>
              <w:t xml:space="preserve"> Six scenario cards (district hospital records; national exam results processing; climate research institute; primary school lab; motorbike-taxi tracking start-up; a family). For each, choose the computer type(s), justify with three criteria, and estimate a realistic price range in FCFA (research or teacher-supplied ranges). Present two choices to the class.</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Identify the four main types of computers and describe each in terms of size, power, cost and purpose.</w:t>
            </w:r>
          </w:p>
          <w:p>
            <w:pPr>
              <w:pStyle w:val="ListNumber"/>
              <w:spacing w:after="60" w:line="264" w:lineRule="auto"/>
            </w:pPr>
            <w:r>
              <w:rPr>
                <w:sz w:val="20"/>
              </w:rPr>
              <w:t>Distinguish a supercomputer from a mainframe by purpose and performance measure.</w:t>
            </w:r>
          </w:p>
          <w:p>
            <w:pPr>
              <w:pStyle w:val="ListNumber"/>
              <w:spacing w:after="60" w:line="264" w:lineRule="auto"/>
            </w:pPr>
            <w:r>
              <w:rPr>
                <w:sz w:val="20"/>
              </w:rPr>
              <w:t>Give five categories of microcomputer with an example each.</w:t>
            </w:r>
          </w:p>
          <w:p>
            <w:pPr>
              <w:pStyle w:val="ListNumber"/>
              <w:spacing w:after="60" w:line="264" w:lineRule="auto"/>
            </w:pPr>
            <w:r>
              <w:rPr>
                <w:sz w:val="20"/>
              </w:rPr>
              <w:t>Choose and justify a computer type for: a national airline's booking system; a farmer's cooperative office; predicting cyclone paths; a smart electricity meter.</w:t>
            </w:r>
          </w:p>
          <w:p>
            <w:pPr>
              <w:pStyle w:val="ListNumber"/>
              <w:spacing w:after="60" w:line="264" w:lineRule="auto"/>
            </w:pPr>
            <w:r>
              <w:rPr>
                <w:sz w:val="20"/>
              </w:rPr>
              <w:t>Explain why cloud computing blurs the traditional classification.</w:t>
            </w:r>
          </w:p>
          <w:p>
            <w:pPr>
              <w:spacing w:after="60" w:line="264" w:lineRule="auto"/>
            </w:pPr>
            <w:r>
              <w:rPr>
                <w:b/>
                <w:sz w:val="20"/>
              </w:rPr>
              <w:t>Homework:</w:t>
            </w:r>
            <w:r>
              <w:rPr>
                <w:sz w:val="20"/>
              </w:rPr>
              <w:t xml:space="preserve"> Research one current supercomputer (name, country, speed in FLOPS, use) and one mainframe user in Africa; write a paragraph on each and compare them with your phone's processor.</w:t>
            </w:r>
          </w:p>
        </w:tc>
      </w:tr>
    </w:tbl>
    <w:p>
      <w:pPr>
        <w:spacing w:after="40"/>
      </w:pPr>
    </w:p>
    <w:p>
      <w:r>
        <w:br w:type="page"/>
      </w:r>
    </w:p>
    <w:p>
      <w:r>
        <w:br w:type="page"/>
      </w:r>
    </w:p>
    <w:p>
      <w:pPr>
        <w:pStyle w:val="Heading1"/>
      </w:pPr>
      <w:r>
        <w:t>Lesson 8: Basic Components of a Computer</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Explain the concepts of hardware, input, output, storage and processing device.</w:t>
            </w:r>
          </w:p>
          <w:p>
            <w:pPr>
              <w:pStyle w:val="ListBullet"/>
              <w:spacing w:after="60" w:line="264" w:lineRule="auto"/>
            </w:pPr>
            <w:r>
              <w:rPr>
                <w:sz w:val="20"/>
              </w:rPr>
              <w:t>State the purpose of common devices in each category (input, output, storage, and processing).</w:t>
            </w:r>
          </w:p>
          <w:p>
            <w:pPr>
              <w:pStyle w:val="ListBullet"/>
              <w:spacing w:after="60" w:line="264" w:lineRule="auto"/>
            </w:pPr>
            <w:r>
              <w:rPr>
                <w:sz w:val="20"/>
              </w:rPr>
              <w:t>Choose an appropriate device for a given situation.</w:t>
            </w:r>
          </w:p>
        </w:tc>
      </w:tr>
    </w:tbl>
    <w:p>
      <w:pPr>
        <w:spacing w:after="40"/>
      </w:pPr>
    </w:p>
    <w:p>
      <w:pPr>
        <w:pStyle w:val="Heading2"/>
      </w:pPr>
      <w:r>
        <w:t>Lesson outline (1 period, 50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078"/>
            <w:tcMar>
              <w:top w:w="60" w:type="dxa"/>
              <w:bottom w:w="60" w:type="dxa"/>
              <w:start w:w="110" w:type="dxa"/>
              <w:end w:w="110" w:type="dxa"/>
            </w:tcMar>
            <w:shd w:val="clear" w:color="auto" w:fill="1B2A49"/>
          </w:tcPr>
          <w:p>
            <w:pPr>
              <w:spacing w:after="0"/>
            </w:pPr>
            <w:r>
              <w:rPr>
                <w:b/>
                <w:color w:val="FFFFFF"/>
                <w:sz w:val="20"/>
              </w:rPr>
              <w:t>Phase</w:t>
            </w:r>
          </w:p>
        </w:tc>
        <w:tc>
          <w:tcPr>
            <w:tcW w:type="dxa" w:w="718"/>
            <w:tcMar>
              <w:top w:w="60" w:type="dxa"/>
              <w:bottom w:w="60" w:type="dxa"/>
              <w:start w:w="110" w:type="dxa"/>
              <w:end w:w="110" w:type="dxa"/>
            </w:tcMar>
            <w:shd w:val="clear" w:color="auto" w:fill="1B2A49"/>
          </w:tcPr>
          <w:p>
            <w:pPr>
              <w:spacing w:after="0"/>
            </w:pPr>
            <w:r>
              <w:rPr>
                <w:b/>
                <w:color w:val="FFFFFF"/>
                <w:sz w:val="20"/>
              </w:rPr>
              <w:t>Time</w:t>
            </w:r>
          </w:p>
        </w:tc>
        <w:tc>
          <w:tcPr>
            <w:tcW w:type="dxa" w:w="5391"/>
            <w:tcMar>
              <w:top w:w="60" w:type="dxa"/>
              <w:bottom w:w="60" w:type="dxa"/>
              <w:start w:w="110" w:type="dxa"/>
              <w:end w:w="110" w:type="dxa"/>
            </w:tcMar>
            <w:shd w:val="clear" w:color="auto" w:fill="1B2A49"/>
          </w:tcPr>
          <w:p>
            <w:pPr>
              <w:spacing w:after="0"/>
            </w:pPr>
            <w:r>
              <w:rPr>
                <w:b/>
                <w:color w:val="FFFFFF"/>
                <w:sz w:val="20"/>
              </w:rPr>
              <w:t>Teacher activity</w:t>
            </w:r>
          </w:p>
        </w:tc>
        <w:tc>
          <w:tcPr>
            <w:tcW w:type="dxa" w:w="2336"/>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1078"/>
            <w:tcMar>
              <w:top w:w="60" w:type="dxa"/>
              <w:bottom w:w="60" w:type="dxa"/>
              <w:start w:w="110" w:type="dxa"/>
              <w:end w:w="110" w:type="dxa"/>
            </w:tcMar>
            <w:tcBorders>
              <w:bottom w:val="single" w:color="E1E5EC" w:sz="4"/>
            </w:tcBorders>
          </w:tcPr>
          <w:p>
            <w:pPr>
              <w:spacing w:after="0"/>
            </w:pPr>
            <w:r>
              <w:rPr>
                <w:sz w:val="19"/>
              </w:rPr>
              <w:t>Introduction</w:t>
            </w:r>
          </w:p>
        </w:tc>
        <w:tc>
          <w:tcPr>
            <w:tcW w:type="dxa" w:w="718"/>
            <w:tcMar>
              <w:top w:w="60" w:type="dxa"/>
              <w:bottom w:w="60" w:type="dxa"/>
              <w:start w:w="110" w:type="dxa"/>
              <w:end w:w="110" w:type="dxa"/>
            </w:tcMar>
            <w:tcBorders>
              <w:bottom w:val="single" w:color="E1E5EC" w:sz="4"/>
            </w:tcBorders>
          </w:tcPr>
          <w:p>
            <w:pPr>
              <w:spacing w:after="0"/>
            </w:pPr>
            <w:r>
              <w:rPr>
                <w:sz w:val="19"/>
              </w:rPr>
              <w:t>5 min</w:t>
            </w:r>
          </w:p>
        </w:tc>
        <w:tc>
          <w:tcPr>
            <w:tcW w:type="dxa" w:w="5391"/>
            <w:tcMar>
              <w:top w:w="60" w:type="dxa"/>
              <w:bottom w:w="60" w:type="dxa"/>
              <w:start w:w="110" w:type="dxa"/>
              <w:end w:w="110" w:type="dxa"/>
            </w:tcMar>
            <w:tcBorders>
              <w:bottom w:val="single" w:color="E1E5EC" w:sz="4"/>
            </w:tcBorders>
          </w:tcPr>
          <w:p>
            <w:pPr>
              <w:spacing w:after="0"/>
            </w:pPr>
            <w:r>
              <w:rPr>
                <w:sz w:val="19"/>
              </w:rPr>
              <w:t>Open a desktop case (or photo): name the parts; recall the IPOS model from Forms 1–2.</w:t>
            </w:r>
          </w:p>
        </w:tc>
        <w:tc>
          <w:tcPr>
            <w:tcW w:type="dxa" w:w="2336"/>
            <w:tcMar>
              <w:top w:w="60" w:type="dxa"/>
              <w:bottom w:w="60" w:type="dxa"/>
              <w:start w:w="110" w:type="dxa"/>
              <w:end w:w="110" w:type="dxa"/>
            </w:tcMar>
            <w:tcBorders>
              <w:bottom w:val="single" w:color="E1E5EC" w:sz="4"/>
            </w:tcBorders>
          </w:tcPr>
          <w:p>
            <w:pPr>
              <w:spacing w:after="0"/>
            </w:pPr>
            <w:r>
              <w:rPr>
                <w:sz w:val="19"/>
              </w:rPr>
              <w:t>Name parts.</w:t>
            </w:r>
          </w:p>
        </w:tc>
      </w:tr>
      <w:tr>
        <w:tc>
          <w:tcPr>
            <w:tcW w:type="dxa" w:w="1078"/>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718"/>
            <w:tcMar>
              <w:top w:w="60" w:type="dxa"/>
              <w:bottom w:w="60" w:type="dxa"/>
              <w:start w:w="110" w:type="dxa"/>
              <w:end w:w="110" w:type="dxa"/>
            </w:tcMar>
            <w:shd w:val="clear" w:color="auto" w:fill="F7F8FA"/>
            <w:tcBorders>
              <w:bottom w:val="single" w:color="E1E5EC" w:sz="4"/>
            </w:tcBorders>
          </w:tcPr>
          <w:p>
            <w:pPr>
              <w:spacing w:after="0"/>
            </w:pPr>
            <w:r>
              <w:rPr>
                <w:sz w:val="19"/>
              </w:rPr>
              <w:t>20 min</w:t>
            </w:r>
          </w:p>
        </w:tc>
        <w:tc>
          <w:tcPr>
            <w:tcW w:type="dxa" w:w="5391"/>
            <w:tcMar>
              <w:top w:w="60" w:type="dxa"/>
              <w:bottom w:w="60" w:type="dxa"/>
              <w:start w:w="110" w:type="dxa"/>
              <w:end w:w="110" w:type="dxa"/>
            </w:tcMar>
            <w:shd w:val="clear" w:color="auto" w:fill="F7F8FA"/>
            <w:tcBorders>
              <w:bottom w:val="single" w:color="E1E5EC" w:sz="4"/>
            </w:tcBorders>
          </w:tcPr>
          <w:p>
            <w:pPr>
              <w:spacing w:after="0"/>
            </w:pPr>
            <w:r>
              <w:rPr>
                <w:sz w:val="19"/>
              </w:rPr>
              <w:t xml:space="preserve">Hardware vs software; the </w:t>
            </w:r>
            <w:r>
              <w:rPr>
                <w:b/>
                <w:sz w:val="19"/>
              </w:rPr>
              <w:t>IPOS model</w:t>
            </w:r>
            <w:r>
              <w:rPr>
                <w:sz w:val="19"/>
              </w:rPr>
              <w:t xml:space="preserve"> (Input → Processing → Output, with Storage); define each device category; the system unit, motherboard, buses, ports; peripheral vs internal; communication devices as a fifth category.</w:t>
            </w:r>
          </w:p>
        </w:tc>
        <w:tc>
          <w:tcPr>
            <w:tcW w:type="dxa" w:w="2336"/>
            <w:tcMar>
              <w:top w:w="60" w:type="dxa"/>
              <w:bottom w:w="60" w:type="dxa"/>
              <w:start w:w="110" w:type="dxa"/>
              <w:end w:w="110" w:type="dxa"/>
            </w:tcMar>
            <w:shd w:val="clear" w:color="auto" w:fill="F7F8FA"/>
            <w:tcBorders>
              <w:bottom w:val="single" w:color="E1E5EC" w:sz="4"/>
            </w:tcBorders>
          </w:tcPr>
          <w:p>
            <w:pPr>
              <w:spacing w:after="0"/>
            </w:pPr>
            <w:r>
              <w:rPr>
                <w:sz w:val="19"/>
              </w:rPr>
              <w:t>Label a diagram.</w:t>
            </w:r>
          </w:p>
        </w:tc>
      </w:tr>
      <w:tr>
        <w:tc>
          <w:tcPr>
            <w:tcW w:type="dxa" w:w="1078"/>
            <w:tcMar>
              <w:top w:w="60" w:type="dxa"/>
              <w:bottom w:w="60" w:type="dxa"/>
              <w:start w:w="110" w:type="dxa"/>
              <w:end w:w="110" w:type="dxa"/>
            </w:tcMar>
            <w:tcBorders>
              <w:bottom w:val="single" w:color="E1E5EC" w:sz="4"/>
            </w:tcBorders>
          </w:tcPr>
          <w:p>
            <w:pPr>
              <w:spacing w:after="0"/>
            </w:pPr>
            <w:r>
              <w:rPr>
                <w:sz w:val="19"/>
              </w:rPr>
              <w:t>Core 2</w:t>
            </w:r>
          </w:p>
        </w:tc>
        <w:tc>
          <w:tcPr>
            <w:tcW w:type="dxa" w:w="718"/>
            <w:tcMar>
              <w:top w:w="60" w:type="dxa"/>
              <w:bottom w:w="60" w:type="dxa"/>
              <w:start w:w="110" w:type="dxa"/>
              <w:end w:w="110" w:type="dxa"/>
            </w:tcMar>
            <w:tcBorders>
              <w:bottom w:val="single" w:color="E1E5EC" w:sz="4"/>
            </w:tcBorders>
          </w:tcPr>
          <w:p>
            <w:pPr>
              <w:spacing w:after="0"/>
            </w:pPr>
            <w:r>
              <w:rPr>
                <w:sz w:val="19"/>
              </w:rPr>
              <w:t>15 min</w:t>
            </w:r>
          </w:p>
        </w:tc>
        <w:tc>
          <w:tcPr>
            <w:tcW w:type="dxa" w:w="5391"/>
            <w:tcMar>
              <w:top w:w="60" w:type="dxa"/>
              <w:bottom w:w="60" w:type="dxa"/>
              <w:start w:w="110" w:type="dxa"/>
              <w:end w:w="110" w:type="dxa"/>
            </w:tcMar>
            <w:tcBorders>
              <w:bottom w:val="single" w:color="E1E5EC" w:sz="4"/>
            </w:tcBorders>
          </w:tcPr>
          <w:p>
            <w:pPr>
              <w:spacing w:after="0"/>
            </w:pPr>
            <w:r>
              <w:rPr>
                <w:sz w:val="19"/>
              </w:rPr>
              <w:t>Purpose of common devices per category (table); demonstrate connections (USB, HDMI, VGA, audio, Ethernet, Bluetooth).</w:t>
            </w:r>
          </w:p>
        </w:tc>
        <w:tc>
          <w:tcPr>
            <w:tcW w:type="dxa" w:w="2336"/>
            <w:tcMar>
              <w:top w:w="60" w:type="dxa"/>
              <w:bottom w:w="60" w:type="dxa"/>
              <w:start w:w="110" w:type="dxa"/>
              <w:end w:w="110" w:type="dxa"/>
            </w:tcMar>
            <w:tcBorders>
              <w:bottom w:val="single" w:color="E1E5EC" w:sz="4"/>
            </w:tcBorders>
          </w:tcPr>
          <w:p>
            <w:pPr>
              <w:spacing w:after="0"/>
            </w:pPr>
            <w:r>
              <w:rPr>
                <w:sz w:val="19"/>
              </w:rPr>
              <w:t>Match devices to purposes.</w:t>
            </w:r>
          </w:p>
        </w:tc>
      </w:tr>
      <w:tr>
        <w:tc>
          <w:tcPr>
            <w:tcW w:type="dxa" w:w="1078"/>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718"/>
            <w:tcMar>
              <w:top w:w="60" w:type="dxa"/>
              <w:bottom w:w="60" w:type="dxa"/>
              <w:start w:w="110" w:type="dxa"/>
              <w:end w:w="110" w:type="dxa"/>
            </w:tcMar>
            <w:shd w:val="clear" w:color="auto" w:fill="F7F8FA"/>
            <w:tcBorders>
              <w:bottom w:val="single" w:color="E1E5EC" w:sz="4"/>
            </w:tcBorders>
          </w:tcPr>
          <w:p>
            <w:pPr>
              <w:spacing w:after="0"/>
            </w:pPr>
            <w:r>
              <w:rPr>
                <w:sz w:val="19"/>
              </w:rPr>
              <w:t>8 min</w:t>
            </w:r>
          </w:p>
        </w:tc>
        <w:tc>
          <w:tcPr>
            <w:tcW w:type="dxa" w:w="5391"/>
            <w:tcMar>
              <w:top w:w="60" w:type="dxa"/>
              <w:bottom w:w="60" w:type="dxa"/>
              <w:start w:w="110" w:type="dxa"/>
              <w:end w:w="110" w:type="dxa"/>
            </w:tcMar>
            <w:shd w:val="clear" w:color="auto" w:fill="F7F8FA"/>
            <w:tcBorders>
              <w:bottom w:val="single" w:color="E1E5EC" w:sz="4"/>
            </w:tcBorders>
          </w:tcPr>
          <w:p>
            <w:pPr>
              <w:spacing w:after="0"/>
            </w:pPr>
            <w:r>
              <w:rPr>
                <w:sz w:val="19"/>
              </w:rPr>
              <w:t>Choosing devices for situations (criteria: task, accuracy, speed, volume, cost, environment, user needs).</w:t>
            </w:r>
          </w:p>
        </w:tc>
        <w:tc>
          <w:tcPr>
            <w:tcW w:type="dxa" w:w="2336"/>
            <w:tcMar>
              <w:top w:w="60" w:type="dxa"/>
              <w:bottom w:w="60" w:type="dxa"/>
              <w:start w:w="110" w:type="dxa"/>
              <w:end w:w="110" w:type="dxa"/>
            </w:tcMar>
            <w:shd w:val="clear" w:color="auto" w:fill="F7F8FA"/>
            <w:tcBorders>
              <w:bottom w:val="single" w:color="E1E5EC" w:sz="4"/>
            </w:tcBorders>
          </w:tcPr>
          <w:p>
            <w:pPr>
              <w:spacing w:after="0"/>
            </w:pPr>
            <w:r>
              <w:rPr>
                <w:sz w:val="19"/>
              </w:rPr>
              <w:t>Scenario matching.</w:t>
            </w:r>
          </w:p>
        </w:tc>
      </w:tr>
      <w:tr>
        <w:tc>
          <w:tcPr>
            <w:tcW w:type="dxa" w:w="1078"/>
            <w:tcMar>
              <w:top w:w="60" w:type="dxa"/>
              <w:bottom w:w="60" w:type="dxa"/>
              <w:start w:w="110" w:type="dxa"/>
              <w:end w:w="110" w:type="dxa"/>
            </w:tcMar>
            <w:tcBorders>
              <w:bottom w:val="single" w:color="E1E5EC" w:sz="4"/>
            </w:tcBorders>
          </w:tcPr>
          <w:p>
            <w:pPr>
              <w:spacing w:after="0"/>
            </w:pPr>
            <w:r>
              <w:rPr>
                <w:sz w:val="19"/>
              </w:rPr>
              <w:t>Conclusion</w:t>
            </w:r>
          </w:p>
        </w:tc>
        <w:tc>
          <w:tcPr>
            <w:tcW w:type="dxa" w:w="718"/>
            <w:tcMar>
              <w:top w:w="60" w:type="dxa"/>
              <w:bottom w:w="60" w:type="dxa"/>
              <w:start w:w="110" w:type="dxa"/>
              <w:end w:w="110" w:type="dxa"/>
            </w:tcMar>
            <w:tcBorders>
              <w:bottom w:val="single" w:color="E1E5EC" w:sz="4"/>
            </w:tcBorders>
          </w:tcPr>
          <w:p>
            <w:pPr>
              <w:spacing w:after="0"/>
            </w:pPr>
            <w:r>
              <w:rPr>
                <w:sz w:val="19"/>
              </w:rPr>
              <w:t>2 min</w:t>
            </w:r>
          </w:p>
        </w:tc>
        <w:tc>
          <w:tcPr>
            <w:tcW w:type="dxa" w:w="5391"/>
            <w:tcMar>
              <w:top w:w="60" w:type="dxa"/>
              <w:bottom w:w="60" w:type="dxa"/>
              <w:start w:w="110" w:type="dxa"/>
              <w:end w:w="110" w:type="dxa"/>
            </w:tcMar>
            <w:tcBorders>
              <w:bottom w:val="single" w:color="E1E5EC" w:sz="4"/>
            </w:tcBorders>
          </w:tcPr>
          <w:p>
            <w:pPr>
              <w:spacing w:after="0"/>
            </w:pPr>
            <w:r>
              <w:rPr>
                <w:sz w:val="19"/>
              </w:rPr>
              <w:t>Exit ticket.</w:t>
            </w:r>
          </w:p>
        </w:tc>
        <w:tc>
          <w:tcPr>
            <w:tcW w:type="dxa" w:w="2336"/>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8.1 Hardware and the IPOS model</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Hardware</w:t>
            </w:r>
            <w:r>
              <w:rPr>
                <w:sz w:val="20"/>
              </w:rPr>
              <w:t xml:space="preserve"> is the set of </w:t>
            </w:r>
            <w:r>
              <w:rPr>
                <w:b/>
                <w:sz w:val="20"/>
              </w:rPr>
              <w:t>physical, tangible components</w:t>
            </w:r>
            <w:r>
              <w:rPr>
                <w:sz w:val="20"/>
              </w:rPr>
              <w:t xml:space="preserve"> of a computer system – everything you can touch – as opposed to software (programs). Hardware devices are grouped by their role in the </w:t>
            </w:r>
            <w:r>
              <w:rPr>
                <w:b/>
                <w:sz w:val="20"/>
              </w:rPr>
              <w:t>Input–Processing–Output–Storage (IPOS)</w:t>
            </w:r>
            <w:r>
              <w:rPr>
                <w:sz w:val="20"/>
              </w:rPr>
              <w:t xml:space="preserve"> cycle.</w:t>
            </w:r>
          </w:p>
        </w:tc>
      </w:tr>
    </w:tbl>
    <w:p>
      <w:pPr>
        <w:spacing w:after="40"/>
      </w:pPr>
    </w:p>
    <w:tbl>
      <w:tblPr>
        <w:tblW w:type="auto" w:w="0"/>
        <w:tblLook w:firstColumn="1" w:firstRow="1" w:lastColumn="0" w:lastRow="0" w:noHBand="0" w:noVBand="1" w:val="04A0"/>
        <w:jc w:val="center"/>
        <w:tblLayout w:type="fixed"/>
      </w:tblPr>
      <w:tblGrid>
        <w:gridCol w:w="3213"/>
        <w:gridCol w:w="3213"/>
        <w:gridCol w:w="3213"/>
      </w:tblGrid>
      <w:tr>
        <w:tc>
          <w:tcPr>
            <w:tcW w:type="dxa" w:w="2190"/>
            <w:tcMar>
              <w:top w:w="60" w:type="dxa"/>
              <w:bottom w:w="60" w:type="dxa"/>
              <w:start w:w="110" w:type="dxa"/>
              <w:end w:w="110" w:type="dxa"/>
            </w:tcMar>
            <w:shd w:val="clear" w:color="auto" w:fill="1B2A49"/>
          </w:tcPr>
          <w:p>
            <w:pPr>
              <w:spacing w:after="0"/>
            </w:pPr>
            <w:r>
              <w:rPr>
                <w:b/>
                <w:color w:val="FFFFFF"/>
                <w:sz w:val="20"/>
              </w:rPr>
              <w:t>Category</w:t>
            </w:r>
          </w:p>
        </w:tc>
        <w:tc>
          <w:tcPr>
            <w:tcW w:type="dxa" w:w="5715"/>
            <w:tcMar>
              <w:top w:w="60" w:type="dxa"/>
              <w:bottom w:w="60" w:type="dxa"/>
              <w:start w:w="110" w:type="dxa"/>
              <w:end w:w="110" w:type="dxa"/>
            </w:tcMar>
            <w:shd w:val="clear" w:color="auto" w:fill="1B2A49"/>
          </w:tcPr>
          <w:p>
            <w:pPr>
              <w:spacing w:after="0"/>
            </w:pPr>
            <w:r>
              <w:rPr>
                <w:b/>
                <w:color w:val="FFFFFF"/>
                <w:sz w:val="20"/>
              </w:rPr>
              <w:t>Definition</w:t>
            </w:r>
          </w:p>
        </w:tc>
        <w:tc>
          <w:tcPr>
            <w:tcW w:type="dxa" w:w="1619"/>
            <w:tcMar>
              <w:top w:w="60" w:type="dxa"/>
              <w:bottom w:w="60" w:type="dxa"/>
              <w:start w:w="110" w:type="dxa"/>
              <w:end w:w="110" w:type="dxa"/>
            </w:tcMar>
            <w:shd w:val="clear" w:color="auto" w:fill="1B2A49"/>
          </w:tcPr>
          <w:p>
            <w:pPr>
              <w:spacing w:after="0"/>
            </w:pPr>
            <w:r>
              <w:rPr>
                <w:b/>
                <w:color w:val="FFFFFF"/>
                <w:sz w:val="20"/>
              </w:rPr>
              <w:t>Role in the cycle</w:t>
            </w:r>
          </w:p>
        </w:tc>
      </w:tr>
      <w:tr>
        <w:tc>
          <w:tcPr>
            <w:tcW w:type="dxa" w:w="2190"/>
            <w:tcMar>
              <w:top w:w="60" w:type="dxa"/>
              <w:bottom w:w="60" w:type="dxa"/>
              <w:start w:w="110" w:type="dxa"/>
              <w:end w:w="110" w:type="dxa"/>
            </w:tcMar>
            <w:tcBorders>
              <w:bottom w:val="single" w:color="E1E5EC" w:sz="4"/>
            </w:tcBorders>
          </w:tcPr>
          <w:p>
            <w:pPr>
              <w:spacing w:after="0"/>
            </w:pPr>
            <w:r>
              <w:rPr>
                <w:b/>
                <w:sz w:val="19"/>
              </w:rPr>
              <w:t>Input devices</w:t>
            </w:r>
          </w:p>
        </w:tc>
        <w:tc>
          <w:tcPr>
            <w:tcW w:type="dxa" w:w="5715"/>
            <w:tcMar>
              <w:top w:w="60" w:type="dxa"/>
              <w:bottom w:w="60" w:type="dxa"/>
              <w:start w:w="110" w:type="dxa"/>
              <w:end w:w="110" w:type="dxa"/>
            </w:tcMar>
            <w:tcBorders>
              <w:bottom w:val="single" w:color="E1E5EC" w:sz="4"/>
            </w:tcBorders>
          </w:tcPr>
          <w:p>
            <w:pPr>
              <w:spacing w:after="0"/>
            </w:pPr>
            <w:r>
              <w:rPr>
                <w:sz w:val="19"/>
              </w:rPr>
              <w:t xml:space="preserve">Hardware that </w:t>
            </w:r>
            <w:r>
              <w:rPr>
                <w:b/>
                <w:sz w:val="19"/>
              </w:rPr>
              <w:t>captures data and instructions</w:t>
            </w:r>
            <w:r>
              <w:rPr>
                <w:sz w:val="19"/>
              </w:rPr>
              <w:t xml:space="preserve"> from the user or environment and converts them into a form the computer can process (binary)</w:t>
            </w:r>
          </w:p>
        </w:tc>
        <w:tc>
          <w:tcPr>
            <w:tcW w:type="dxa" w:w="1619"/>
            <w:tcMar>
              <w:top w:w="60" w:type="dxa"/>
              <w:bottom w:w="60" w:type="dxa"/>
              <w:start w:w="110" w:type="dxa"/>
              <w:end w:w="110" w:type="dxa"/>
            </w:tcMar>
            <w:tcBorders>
              <w:bottom w:val="single" w:color="E1E5EC" w:sz="4"/>
            </w:tcBorders>
          </w:tcPr>
          <w:p>
            <w:pPr>
              <w:spacing w:after="0"/>
            </w:pPr>
            <w:r>
              <w:rPr>
                <w:sz w:val="19"/>
              </w:rPr>
              <w:t>Get data in</w:t>
            </w:r>
          </w:p>
        </w:tc>
      </w:tr>
      <w:tr>
        <w:tc>
          <w:tcPr>
            <w:tcW w:type="dxa" w:w="2190"/>
            <w:tcMar>
              <w:top w:w="60" w:type="dxa"/>
              <w:bottom w:w="60" w:type="dxa"/>
              <w:start w:w="110" w:type="dxa"/>
              <w:end w:w="110" w:type="dxa"/>
            </w:tcMar>
            <w:shd w:val="clear" w:color="auto" w:fill="F7F8FA"/>
            <w:tcBorders>
              <w:bottom w:val="single" w:color="E1E5EC" w:sz="4"/>
            </w:tcBorders>
          </w:tcPr>
          <w:p>
            <w:pPr>
              <w:spacing w:after="0"/>
            </w:pPr>
            <w:r>
              <w:rPr>
                <w:b/>
                <w:sz w:val="19"/>
              </w:rPr>
              <w:t>Processing devices</w:t>
            </w:r>
          </w:p>
        </w:tc>
        <w:tc>
          <w:tcPr>
            <w:tcW w:type="dxa" w:w="5715"/>
            <w:tcMar>
              <w:top w:w="60" w:type="dxa"/>
              <w:bottom w:w="60" w:type="dxa"/>
              <w:start w:w="110" w:type="dxa"/>
              <w:end w:w="110" w:type="dxa"/>
            </w:tcMar>
            <w:shd w:val="clear" w:color="auto" w:fill="F7F8FA"/>
            <w:tcBorders>
              <w:bottom w:val="single" w:color="E1E5EC" w:sz="4"/>
            </w:tcBorders>
          </w:tcPr>
          <w:p>
            <w:pPr>
              <w:spacing w:after="0"/>
            </w:pPr>
            <w:r>
              <w:rPr>
                <w:sz w:val="19"/>
              </w:rPr>
              <w:t xml:space="preserve">Hardware that </w:t>
            </w:r>
            <w:r>
              <w:rPr>
                <w:b/>
                <w:sz w:val="19"/>
              </w:rPr>
              <w:t>executes instructions and transforms data</w:t>
            </w:r>
            <w:r>
              <w:rPr>
                <w:sz w:val="19"/>
              </w:rPr>
              <w:t xml:space="preserve"> – the CPU (control unit, ALU, registers) with supporting chips (GPU, chipset) on the motherboard</w:t>
            </w:r>
          </w:p>
        </w:tc>
        <w:tc>
          <w:tcPr>
            <w:tcW w:type="dxa" w:w="1619"/>
            <w:tcMar>
              <w:top w:w="60" w:type="dxa"/>
              <w:bottom w:w="60" w:type="dxa"/>
              <w:start w:w="110" w:type="dxa"/>
              <w:end w:w="110" w:type="dxa"/>
            </w:tcMar>
            <w:shd w:val="clear" w:color="auto" w:fill="F7F8FA"/>
            <w:tcBorders>
              <w:bottom w:val="single" w:color="E1E5EC" w:sz="4"/>
            </w:tcBorders>
          </w:tcPr>
          <w:p>
            <w:pPr>
              <w:spacing w:after="0"/>
            </w:pPr>
            <w:r>
              <w:rPr>
                <w:sz w:val="19"/>
              </w:rPr>
              <w:t>Do the work</w:t>
            </w:r>
          </w:p>
        </w:tc>
      </w:tr>
      <w:tr>
        <w:tc>
          <w:tcPr>
            <w:tcW w:type="dxa" w:w="2190"/>
            <w:tcMar>
              <w:top w:w="60" w:type="dxa"/>
              <w:bottom w:w="60" w:type="dxa"/>
              <w:start w:w="110" w:type="dxa"/>
              <w:end w:w="110" w:type="dxa"/>
            </w:tcMar>
            <w:tcBorders>
              <w:bottom w:val="single" w:color="E1E5EC" w:sz="4"/>
            </w:tcBorders>
          </w:tcPr>
          <w:p>
            <w:pPr>
              <w:spacing w:after="0"/>
            </w:pPr>
            <w:r>
              <w:rPr>
                <w:b/>
                <w:sz w:val="19"/>
              </w:rPr>
              <w:t>Output devices</w:t>
            </w:r>
          </w:p>
        </w:tc>
        <w:tc>
          <w:tcPr>
            <w:tcW w:type="dxa" w:w="5715"/>
            <w:tcMar>
              <w:top w:w="60" w:type="dxa"/>
              <w:bottom w:w="60" w:type="dxa"/>
              <w:start w:w="110" w:type="dxa"/>
              <w:end w:w="110" w:type="dxa"/>
            </w:tcMar>
            <w:tcBorders>
              <w:bottom w:val="single" w:color="E1E5EC" w:sz="4"/>
            </w:tcBorders>
          </w:tcPr>
          <w:p>
            <w:pPr>
              <w:spacing w:after="0"/>
            </w:pPr>
            <w:r>
              <w:rPr>
                <w:sz w:val="19"/>
              </w:rPr>
              <w:t xml:space="preserve">Hardware that </w:t>
            </w:r>
            <w:r>
              <w:rPr>
                <w:b/>
                <w:sz w:val="19"/>
              </w:rPr>
              <w:t>presents processed information</w:t>
            </w:r>
            <w:r>
              <w:rPr>
                <w:sz w:val="19"/>
              </w:rPr>
              <w:t xml:space="preserve"> to users in human-usable form (visual, printed, audio, motion)</w:t>
            </w:r>
          </w:p>
        </w:tc>
        <w:tc>
          <w:tcPr>
            <w:tcW w:type="dxa" w:w="1619"/>
            <w:tcMar>
              <w:top w:w="60" w:type="dxa"/>
              <w:bottom w:w="60" w:type="dxa"/>
              <w:start w:w="110" w:type="dxa"/>
              <w:end w:w="110" w:type="dxa"/>
            </w:tcMar>
            <w:tcBorders>
              <w:bottom w:val="single" w:color="E1E5EC" w:sz="4"/>
            </w:tcBorders>
          </w:tcPr>
          <w:p>
            <w:pPr>
              <w:spacing w:after="0"/>
            </w:pPr>
            <w:r>
              <w:rPr>
                <w:sz w:val="19"/>
              </w:rPr>
              <w:t>Get results out</w:t>
            </w:r>
          </w:p>
        </w:tc>
      </w:tr>
      <w:tr>
        <w:tc>
          <w:tcPr>
            <w:tcW w:type="dxa" w:w="2190"/>
            <w:tcMar>
              <w:top w:w="60" w:type="dxa"/>
              <w:bottom w:w="60" w:type="dxa"/>
              <w:start w:w="110" w:type="dxa"/>
              <w:end w:w="110" w:type="dxa"/>
            </w:tcMar>
            <w:shd w:val="clear" w:color="auto" w:fill="F7F8FA"/>
            <w:tcBorders>
              <w:bottom w:val="single" w:color="E1E5EC" w:sz="4"/>
            </w:tcBorders>
          </w:tcPr>
          <w:p>
            <w:pPr>
              <w:spacing w:after="0"/>
            </w:pPr>
            <w:r>
              <w:rPr>
                <w:b/>
                <w:sz w:val="19"/>
              </w:rPr>
              <w:t>Storage devices</w:t>
            </w:r>
          </w:p>
        </w:tc>
        <w:tc>
          <w:tcPr>
            <w:tcW w:type="dxa" w:w="5715"/>
            <w:tcMar>
              <w:top w:w="60" w:type="dxa"/>
              <w:bottom w:w="60" w:type="dxa"/>
              <w:start w:w="110" w:type="dxa"/>
              <w:end w:w="110" w:type="dxa"/>
            </w:tcMar>
            <w:shd w:val="clear" w:color="auto" w:fill="F7F8FA"/>
            <w:tcBorders>
              <w:bottom w:val="single" w:color="E1E5EC" w:sz="4"/>
            </w:tcBorders>
          </w:tcPr>
          <w:p>
            <w:pPr>
              <w:spacing w:after="0"/>
            </w:pPr>
            <w:r>
              <w:rPr>
                <w:sz w:val="19"/>
              </w:rPr>
              <w:t xml:space="preserve">Hardware that </w:t>
            </w:r>
            <w:r>
              <w:rPr>
                <w:b/>
                <w:sz w:val="19"/>
              </w:rPr>
              <w:t>holds data and programs</w:t>
            </w:r>
            <w:r>
              <w:rPr>
                <w:sz w:val="19"/>
              </w:rPr>
              <w:t>, temporarily (primary: RAM, cache) or permanently (secondary: SSD, HDD, USB, cloud)</w:t>
            </w:r>
          </w:p>
        </w:tc>
        <w:tc>
          <w:tcPr>
            <w:tcW w:type="dxa" w:w="1619"/>
            <w:tcMar>
              <w:top w:w="60" w:type="dxa"/>
              <w:bottom w:w="60" w:type="dxa"/>
              <w:start w:w="110" w:type="dxa"/>
              <w:end w:w="110" w:type="dxa"/>
            </w:tcMar>
            <w:shd w:val="clear" w:color="auto" w:fill="F7F8FA"/>
            <w:tcBorders>
              <w:bottom w:val="single" w:color="E1E5EC" w:sz="4"/>
            </w:tcBorders>
          </w:tcPr>
          <w:p>
            <w:pPr>
              <w:spacing w:after="0"/>
            </w:pPr>
            <w:r>
              <w:rPr>
                <w:sz w:val="19"/>
              </w:rPr>
              <w:t>Keep data</w:t>
            </w:r>
          </w:p>
        </w:tc>
      </w:tr>
      <w:tr>
        <w:tc>
          <w:tcPr>
            <w:tcW w:type="dxa" w:w="2190"/>
            <w:tcMar>
              <w:top w:w="60" w:type="dxa"/>
              <w:bottom w:w="60" w:type="dxa"/>
              <w:start w:w="110" w:type="dxa"/>
              <w:end w:w="110" w:type="dxa"/>
            </w:tcMar>
            <w:tcBorders>
              <w:bottom w:val="single" w:color="E1E5EC" w:sz="4"/>
            </w:tcBorders>
          </w:tcPr>
          <w:p>
            <w:pPr>
              <w:spacing w:after="0"/>
            </w:pPr>
            <w:r>
              <w:rPr>
                <w:sz w:val="19"/>
              </w:rPr>
              <w:t>(Communication devices)</w:t>
            </w:r>
          </w:p>
        </w:tc>
        <w:tc>
          <w:tcPr>
            <w:tcW w:type="dxa" w:w="5715"/>
            <w:tcMar>
              <w:top w:w="60" w:type="dxa"/>
              <w:bottom w:w="60" w:type="dxa"/>
              <w:start w:w="110" w:type="dxa"/>
              <w:end w:w="110" w:type="dxa"/>
            </w:tcMar>
            <w:tcBorders>
              <w:bottom w:val="single" w:color="E1E5EC" w:sz="4"/>
            </w:tcBorders>
          </w:tcPr>
          <w:p>
            <w:pPr>
              <w:spacing w:after="0"/>
            </w:pPr>
            <w:r>
              <w:rPr>
                <w:sz w:val="19"/>
              </w:rPr>
              <w:t>Hardware that moves data between computers – network card, modem/router, Wi-Fi/Bluetooth adapters</w:t>
            </w:r>
          </w:p>
        </w:tc>
        <w:tc>
          <w:tcPr>
            <w:tcW w:type="dxa" w:w="1619"/>
            <w:tcMar>
              <w:top w:w="60" w:type="dxa"/>
              <w:bottom w:w="60" w:type="dxa"/>
              <w:start w:w="110" w:type="dxa"/>
              <w:end w:w="110" w:type="dxa"/>
            </w:tcMar>
            <w:tcBorders>
              <w:bottom w:val="single" w:color="E1E5EC" w:sz="4"/>
            </w:tcBorders>
          </w:tcPr>
          <w:p>
            <w:pPr>
              <w:spacing w:after="0"/>
            </w:pPr>
            <w:r>
              <w:rPr>
                <w:sz w:val="19"/>
              </w:rPr>
              <w:t>Connect</w:t>
            </w:r>
          </w:p>
        </w:tc>
      </w:tr>
    </w:tbl>
    <w:p>
      <w:pPr>
        <w:spacing w:after="40"/>
      </w:pPr>
    </w:p>
    <w:p>
      <w:r>
        <w:t xml:space="preserve">The </w:t>
      </w:r>
      <w:r>
        <w:rPr>
          <w:b/>
        </w:rPr>
        <w:t>system unit</w:t>
      </w:r>
      <w:r>
        <w:t xml:space="preserve"> houses the motherboard (with CPU, RAM slots, chipset, expansion slots), power supply, internal storage, cooling and </w:t>
      </w:r>
      <w:r>
        <w:rPr>
          <w:b/>
        </w:rPr>
        <w:t>ports</w:t>
      </w:r>
      <w:r>
        <w:t xml:space="preserve"> (USB-A/C, HDMI/DisplayPort/VGA, Ethernet RJ-45, 3.5 mm audio, SD reader). </w:t>
      </w:r>
      <w:r>
        <w:rPr>
          <w:b/>
        </w:rPr>
        <w:t>Peripherals</w:t>
      </w:r>
      <w:r>
        <w:t xml:space="preserve"> connect externally; </w:t>
      </w:r>
      <w:r>
        <w:rPr>
          <w:b/>
        </w:rPr>
        <w:t>buses</w:t>
      </w:r>
      <w:r>
        <w:t xml:space="preserve"> carry data, addresses and control signals between components.</w:t>
      </w:r>
    </w:p>
    <w:p>
      <w:pPr>
        <w:pStyle w:val="Heading3"/>
      </w:pPr>
      <w:r>
        <w:t>8.2 Purpose of common devices</w:t>
      </w:r>
    </w:p>
    <w:tbl>
      <w:tblPr>
        <w:tblW w:type="auto" w:w="0"/>
        <w:tblLook w:firstColumn="1" w:firstRow="1" w:lastColumn="0" w:lastRow="0" w:noHBand="0" w:noVBand="1" w:val="04A0"/>
        <w:jc w:val="center"/>
        <w:tblLayout w:type="fixed"/>
      </w:tblPr>
      <w:tblGrid>
        <w:gridCol w:w="3213"/>
        <w:gridCol w:w="3213"/>
        <w:gridCol w:w="3213"/>
      </w:tblGrid>
      <w:tr>
        <w:tc>
          <w:tcPr>
            <w:tcW w:type="dxa" w:w="995"/>
            <w:tcMar>
              <w:top w:w="60" w:type="dxa"/>
              <w:bottom w:w="60" w:type="dxa"/>
              <w:start w:w="110" w:type="dxa"/>
              <w:end w:w="110" w:type="dxa"/>
            </w:tcMar>
            <w:shd w:val="clear" w:color="auto" w:fill="1B2A49"/>
          </w:tcPr>
          <w:p>
            <w:pPr>
              <w:spacing w:after="0"/>
            </w:pPr>
            <w:r>
              <w:rPr>
                <w:b/>
                <w:color w:val="FFFFFF"/>
                <w:sz w:val="20"/>
              </w:rPr>
              <w:t>Category</w:t>
            </w:r>
          </w:p>
        </w:tc>
        <w:tc>
          <w:tcPr>
            <w:tcW w:type="dxa" w:w="4264"/>
            <w:tcMar>
              <w:top w:w="60" w:type="dxa"/>
              <w:bottom w:w="60" w:type="dxa"/>
              <w:start w:w="110" w:type="dxa"/>
              <w:end w:w="110" w:type="dxa"/>
            </w:tcMar>
            <w:shd w:val="clear" w:color="auto" w:fill="1B2A49"/>
          </w:tcPr>
          <w:p>
            <w:pPr>
              <w:spacing w:after="0"/>
            </w:pPr>
            <w:r>
              <w:rPr>
                <w:b/>
                <w:color w:val="FFFFFF"/>
                <w:sz w:val="20"/>
              </w:rPr>
              <w:t>Device</w:t>
            </w:r>
          </w:p>
        </w:tc>
        <w:tc>
          <w:tcPr>
            <w:tcW w:type="dxa" w:w="4264"/>
            <w:tcMar>
              <w:top w:w="60" w:type="dxa"/>
              <w:bottom w:w="60" w:type="dxa"/>
              <w:start w:w="110" w:type="dxa"/>
              <w:end w:w="110" w:type="dxa"/>
            </w:tcMar>
            <w:shd w:val="clear" w:color="auto" w:fill="1B2A49"/>
          </w:tcPr>
          <w:p>
            <w:pPr>
              <w:spacing w:after="0"/>
            </w:pPr>
            <w:r>
              <w:rPr>
                <w:b/>
                <w:color w:val="FFFFFF"/>
                <w:sz w:val="20"/>
              </w:rPr>
              <w:t>Purpose</w:t>
            </w:r>
          </w:p>
        </w:tc>
      </w:tr>
      <w:tr>
        <w:tc>
          <w:tcPr>
            <w:tcW w:type="dxa" w:w="995"/>
            <w:tcMar>
              <w:top w:w="60" w:type="dxa"/>
              <w:bottom w:w="60" w:type="dxa"/>
              <w:start w:w="110" w:type="dxa"/>
              <w:end w:w="110" w:type="dxa"/>
            </w:tcMar>
            <w:tcBorders>
              <w:bottom w:val="single" w:color="E1E5EC" w:sz="4"/>
            </w:tcBorders>
          </w:tcPr>
          <w:p>
            <w:pPr>
              <w:spacing w:after="0"/>
            </w:pPr>
            <w:r>
              <w:rPr>
                <w:b/>
                <w:sz w:val="19"/>
              </w:rPr>
              <w:t>Input</w:t>
            </w:r>
          </w:p>
        </w:tc>
        <w:tc>
          <w:tcPr>
            <w:tcW w:type="dxa" w:w="4264"/>
            <w:tcMar>
              <w:top w:w="60" w:type="dxa"/>
              <w:bottom w:w="60" w:type="dxa"/>
              <w:start w:w="110" w:type="dxa"/>
              <w:end w:w="110" w:type="dxa"/>
            </w:tcMar>
            <w:tcBorders>
              <w:bottom w:val="single" w:color="E1E5EC" w:sz="4"/>
            </w:tcBorders>
          </w:tcPr>
          <w:p>
            <w:pPr>
              <w:spacing w:after="0"/>
            </w:pPr>
            <w:r>
              <w:rPr>
                <w:sz w:val="19"/>
              </w:rPr>
              <w:t>Keyboard</w:t>
            </w:r>
          </w:p>
        </w:tc>
        <w:tc>
          <w:tcPr>
            <w:tcW w:type="dxa" w:w="4264"/>
            <w:tcMar>
              <w:top w:w="60" w:type="dxa"/>
              <w:bottom w:w="60" w:type="dxa"/>
              <w:start w:w="110" w:type="dxa"/>
              <w:end w:w="110" w:type="dxa"/>
            </w:tcMar>
            <w:tcBorders>
              <w:bottom w:val="single" w:color="E1E5EC" w:sz="4"/>
            </w:tcBorders>
          </w:tcPr>
          <w:p>
            <w:pPr>
              <w:spacing w:after="0"/>
            </w:pPr>
            <w:r>
              <w:rPr>
                <w:sz w:val="19"/>
              </w:rPr>
              <w:t>Enter text, numbers and commands</w:t>
            </w:r>
          </w:p>
        </w:tc>
      </w:tr>
      <w:tr>
        <w:tc>
          <w:tcPr>
            <w:tcW w:type="dxa" w:w="995"/>
            <w:tcMar>
              <w:top w:w="60" w:type="dxa"/>
              <w:bottom w:w="60" w:type="dxa"/>
              <w:start w:w="110" w:type="dxa"/>
              <w:end w:w="110" w:type="dxa"/>
            </w:tcMar>
            <w:shd w:val="clear" w:color="auto" w:fill="F7F8FA"/>
            <w:tcBorders>
              <w:bottom w:val="single" w:color="E1E5EC" w:sz="4"/>
            </w:tcBorders>
          </w:tcPr>
          <w:p>
            <w:pPr>
              <w:spacing w:after="0"/>
            </w:pP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Mouse / touchpad / trackball</w:t>
            </w: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Point, select, drag in a GUI</w:t>
            </w:r>
          </w:p>
        </w:tc>
      </w:tr>
      <w:tr>
        <w:tc>
          <w:tcPr>
            <w:tcW w:type="dxa" w:w="995"/>
            <w:tcMar>
              <w:top w:w="60" w:type="dxa"/>
              <w:bottom w:w="60" w:type="dxa"/>
              <w:start w:w="110" w:type="dxa"/>
              <w:end w:w="110" w:type="dxa"/>
            </w:tcMar>
            <w:tcBorders>
              <w:bottom w:val="single" w:color="E1E5EC" w:sz="4"/>
            </w:tcBorders>
          </w:tcPr>
          <w:p>
            <w:pPr>
              <w:spacing w:after="0"/>
            </w:pPr>
          </w:p>
        </w:tc>
        <w:tc>
          <w:tcPr>
            <w:tcW w:type="dxa" w:w="4264"/>
            <w:tcMar>
              <w:top w:w="60" w:type="dxa"/>
              <w:bottom w:w="60" w:type="dxa"/>
              <w:start w:w="110" w:type="dxa"/>
              <w:end w:w="110" w:type="dxa"/>
            </w:tcMar>
            <w:tcBorders>
              <w:bottom w:val="single" w:color="E1E5EC" w:sz="4"/>
            </w:tcBorders>
          </w:tcPr>
          <w:p>
            <w:pPr>
              <w:spacing w:after="0"/>
            </w:pPr>
            <w:r>
              <w:rPr>
                <w:sz w:val="19"/>
              </w:rPr>
              <w:t>Touchscreen</w:t>
            </w:r>
          </w:p>
        </w:tc>
        <w:tc>
          <w:tcPr>
            <w:tcW w:type="dxa" w:w="4264"/>
            <w:tcMar>
              <w:top w:w="60" w:type="dxa"/>
              <w:bottom w:w="60" w:type="dxa"/>
              <w:start w:w="110" w:type="dxa"/>
              <w:end w:w="110" w:type="dxa"/>
            </w:tcMar>
            <w:tcBorders>
              <w:bottom w:val="single" w:color="E1E5EC" w:sz="4"/>
            </w:tcBorders>
          </w:tcPr>
          <w:p>
            <w:pPr>
              <w:spacing w:after="0"/>
            </w:pPr>
            <w:r>
              <w:rPr>
                <w:sz w:val="19"/>
              </w:rPr>
              <w:t>Direct input by finger/stylus on phones, tablets, kiosks</w:t>
            </w:r>
          </w:p>
        </w:tc>
      </w:tr>
      <w:tr>
        <w:tc>
          <w:tcPr>
            <w:tcW w:type="dxa" w:w="995"/>
            <w:tcMar>
              <w:top w:w="60" w:type="dxa"/>
              <w:bottom w:w="60" w:type="dxa"/>
              <w:start w:w="110" w:type="dxa"/>
              <w:end w:w="110" w:type="dxa"/>
            </w:tcMar>
            <w:shd w:val="clear" w:color="auto" w:fill="F7F8FA"/>
            <w:tcBorders>
              <w:bottom w:val="single" w:color="E1E5EC" w:sz="4"/>
            </w:tcBorders>
          </w:tcPr>
          <w:p>
            <w:pPr>
              <w:spacing w:after="0"/>
            </w:pP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Microphone</w:t>
            </w: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Capture sound/voice (calls, dictation, voice assistants)</w:t>
            </w:r>
          </w:p>
        </w:tc>
      </w:tr>
      <w:tr>
        <w:tc>
          <w:tcPr>
            <w:tcW w:type="dxa" w:w="995"/>
            <w:tcMar>
              <w:top w:w="60" w:type="dxa"/>
              <w:bottom w:w="60" w:type="dxa"/>
              <w:start w:w="110" w:type="dxa"/>
              <w:end w:w="110" w:type="dxa"/>
            </w:tcMar>
            <w:tcBorders>
              <w:bottom w:val="single" w:color="E1E5EC" w:sz="4"/>
            </w:tcBorders>
          </w:tcPr>
          <w:p>
            <w:pPr>
              <w:spacing w:after="0"/>
            </w:pPr>
          </w:p>
        </w:tc>
        <w:tc>
          <w:tcPr>
            <w:tcW w:type="dxa" w:w="4264"/>
            <w:tcMar>
              <w:top w:w="60" w:type="dxa"/>
              <w:bottom w:w="60" w:type="dxa"/>
              <w:start w:w="110" w:type="dxa"/>
              <w:end w:w="110" w:type="dxa"/>
            </w:tcMar>
            <w:tcBorders>
              <w:bottom w:val="single" w:color="E1E5EC" w:sz="4"/>
            </w:tcBorders>
          </w:tcPr>
          <w:p>
            <w:pPr>
              <w:spacing w:after="0"/>
            </w:pPr>
            <w:r>
              <w:rPr>
                <w:sz w:val="19"/>
              </w:rPr>
              <w:t>Webcam / digital camera</w:t>
            </w:r>
          </w:p>
        </w:tc>
        <w:tc>
          <w:tcPr>
            <w:tcW w:type="dxa" w:w="4264"/>
            <w:tcMar>
              <w:top w:w="60" w:type="dxa"/>
              <w:bottom w:w="60" w:type="dxa"/>
              <w:start w:w="110" w:type="dxa"/>
              <w:end w:w="110" w:type="dxa"/>
            </w:tcMar>
            <w:tcBorders>
              <w:bottom w:val="single" w:color="E1E5EC" w:sz="4"/>
            </w:tcBorders>
          </w:tcPr>
          <w:p>
            <w:pPr>
              <w:spacing w:after="0"/>
            </w:pPr>
            <w:r>
              <w:rPr>
                <w:sz w:val="19"/>
              </w:rPr>
              <w:t>Capture images/video (video calls, photos, face recognition)</w:t>
            </w:r>
          </w:p>
        </w:tc>
      </w:tr>
      <w:tr>
        <w:tc>
          <w:tcPr>
            <w:tcW w:type="dxa" w:w="995"/>
            <w:tcMar>
              <w:top w:w="60" w:type="dxa"/>
              <w:bottom w:w="60" w:type="dxa"/>
              <w:start w:w="110" w:type="dxa"/>
              <w:end w:w="110" w:type="dxa"/>
            </w:tcMar>
            <w:shd w:val="clear" w:color="auto" w:fill="F7F8FA"/>
            <w:tcBorders>
              <w:bottom w:val="single" w:color="E1E5EC" w:sz="4"/>
            </w:tcBorders>
          </w:tcPr>
          <w:p>
            <w:pPr>
              <w:spacing w:after="0"/>
            </w:pP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Scanner</w:t>
            </w: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Digitise paper documents and photos</w:t>
            </w:r>
          </w:p>
        </w:tc>
      </w:tr>
      <w:tr>
        <w:tc>
          <w:tcPr>
            <w:tcW w:type="dxa" w:w="995"/>
            <w:tcMar>
              <w:top w:w="60" w:type="dxa"/>
              <w:bottom w:w="60" w:type="dxa"/>
              <w:start w:w="110" w:type="dxa"/>
              <w:end w:w="110" w:type="dxa"/>
            </w:tcMar>
            <w:tcBorders>
              <w:bottom w:val="single" w:color="E1E5EC" w:sz="4"/>
            </w:tcBorders>
          </w:tcPr>
          <w:p>
            <w:pPr>
              <w:spacing w:after="0"/>
            </w:pPr>
          </w:p>
        </w:tc>
        <w:tc>
          <w:tcPr>
            <w:tcW w:type="dxa" w:w="4264"/>
            <w:tcMar>
              <w:top w:w="60" w:type="dxa"/>
              <w:bottom w:w="60" w:type="dxa"/>
              <w:start w:w="110" w:type="dxa"/>
              <w:end w:w="110" w:type="dxa"/>
            </w:tcMar>
            <w:tcBorders>
              <w:bottom w:val="single" w:color="E1E5EC" w:sz="4"/>
            </w:tcBorders>
          </w:tcPr>
          <w:p>
            <w:pPr>
              <w:spacing w:after="0"/>
            </w:pPr>
            <w:r>
              <w:rPr>
                <w:sz w:val="19"/>
              </w:rPr>
              <w:t>Barcode / QR reader, OMR, OCR, MICR, RFID, biometric readers</w:t>
            </w:r>
          </w:p>
        </w:tc>
        <w:tc>
          <w:tcPr>
            <w:tcW w:type="dxa" w:w="4264"/>
            <w:tcMar>
              <w:top w:w="60" w:type="dxa"/>
              <w:bottom w:w="60" w:type="dxa"/>
              <w:start w:w="110" w:type="dxa"/>
              <w:end w:w="110" w:type="dxa"/>
            </w:tcMar>
            <w:tcBorders>
              <w:bottom w:val="single" w:color="E1E5EC" w:sz="4"/>
            </w:tcBorders>
          </w:tcPr>
          <w:p>
            <w:pPr>
              <w:spacing w:after="0"/>
            </w:pPr>
            <w:r>
              <w:rPr>
                <w:b/>
                <w:sz w:val="19"/>
              </w:rPr>
              <w:t>Automatic data capture</w:t>
            </w:r>
            <w:r>
              <w:rPr>
                <w:sz w:val="19"/>
              </w:rPr>
              <w:t xml:space="preserve"> (Lesson 9)</w:t>
            </w:r>
          </w:p>
        </w:tc>
      </w:tr>
      <w:tr>
        <w:tc>
          <w:tcPr>
            <w:tcW w:type="dxa" w:w="995"/>
            <w:tcMar>
              <w:top w:w="60" w:type="dxa"/>
              <w:bottom w:w="60" w:type="dxa"/>
              <w:start w:w="110" w:type="dxa"/>
              <w:end w:w="110" w:type="dxa"/>
            </w:tcMar>
            <w:shd w:val="clear" w:color="auto" w:fill="F7F8FA"/>
            <w:tcBorders>
              <w:bottom w:val="single" w:color="E1E5EC" w:sz="4"/>
            </w:tcBorders>
          </w:tcPr>
          <w:p>
            <w:pPr>
              <w:spacing w:after="0"/>
            </w:pP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Sensors (temperature, GPS, accelerometer, light)</w:t>
            </w: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Capture environmental data for phones, IoT, cars</w:t>
            </w:r>
          </w:p>
        </w:tc>
      </w:tr>
      <w:tr>
        <w:tc>
          <w:tcPr>
            <w:tcW w:type="dxa" w:w="995"/>
            <w:tcMar>
              <w:top w:w="60" w:type="dxa"/>
              <w:bottom w:w="60" w:type="dxa"/>
              <w:start w:w="110" w:type="dxa"/>
              <w:end w:w="110" w:type="dxa"/>
            </w:tcMar>
            <w:tcBorders>
              <w:bottom w:val="single" w:color="E1E5EC" w:sz="4"/>
            </w:tcBorders>
          </w:tcPr>
          <w:p>
            <w:pPr>
              <w:spacing w:after="0"/>
            </w:pPr>
          </w:p>
        </w:tc>
        <w:tc>
          <w:tcPr>
            <w:tcW w:type="dxa" w:w="4264"/>
            <w:tcMar>
              <w:top w:w="60" w:type="dxa"/>
              <w:bottom w:w="60" w:type="dxa"/>
              <w:start w:w="110" w:type="dxa"/>
              <w:end w:w="110" w:type="dxa"/>
            </w:tcMar>
            <w:tcBorders>
              <w:bottom w:val="single" w:color="E1E5EC" w:sz="4"/>
            </w:tcBorders>
          </w:tcPr>
          <w:p>
            <w:pPr>
              <w:spacing w:after="0"/>
            </w:pPr>
            <w:r>
              <w:rPr>
                <w:sz w:val="19"/>
              </w:rPr>
              <w:t>Game controller / joystick, graphics tablet</w:t>
            </w:r>
          </w:p>
        </w:tc>
        <w:tc>
          <w:tcPr>
            <w:tcW w:type="dxa" w:w="4264"/>
            <w:tcMar>
              <w:top w:w="60" w:type="dxa"/>
              <w:bottom w:w="60" w:type="dxa"/>
              <w:start w:w="110" w:type="dxa"/>
              <w:end w:w="110" w:type="dxa"/>
            </w:tcMar>
            <w:tcBorders>
              <w:bottom w:val="single" w:color="E1E5EC" w:sz="4"/>
            </w:tcBorders>
          </w:tcPr>
          <w:p>
            <w:pPr>
              <w:spacing w:after="0"/>
            </w:pPr>
            <w:r>
              <w:rPr>
                <w:sz w:val="19"/>
              </w:rPr>
              <w:t>Gaming, drawing</w:t>
            </w:r>
          </w:p>
        </w:tc>
      </w:tr>
      <w:tr>
        <w:tc>
          <w:tcPr>
            <w:tcW w:type="dxa" w:w="995"/>
            <w:tcMar>
              <w:top w:w="60" w:type="dxa"/>
              <w:bottom w:w="60" w:type="dxa"/>
              <w:start w:w="110" w:type="dxa"/>
              <w:end w:w="110" w:type="dxa"/>
            </w:tcMar>
            <w:shd w:val="clear" w:color="auto" w:fill="F7F8FA"/>
            <w:tcBorders>
              <w:bottom w:val="single" w:color="E1E5EC" w:sz="4"/>
            </w:tcBorders>
          </w:tcPr>
          <w:p>
            <w:pPr>
              <w:spacing w:after="0"/>
            </w:pPr>
            <w:r>
              <w:rPr>
                <w:b/>
                <w:sz w:val="19"/>
              </w:rPr>
              <w:t>Processing</w:t>
            </w:r>
          </w:p>
        </w:tc>
        <w:tc>
          <w:tcPr>
            <w:tcW w:type="dxa" w:w="4264"/>
            <w:tcMar>
              <w:top w:w="60" w:type="dxa"/>
              <w:bottom w:w="60" w:type="dxa"/>
              <w:start w:w="110" w:type="dxa"/>
              <w:end w:w="110" w:type="dxa"/>
            </w:tcMar>
            <w:shd w:val="clear" w:color="auto" w:fill="F7F8FA"/>
            <w:tcBorders>
              <w:bottom w:val="single" w:color="E1E5EC" w:sz="4"/>
            </w:tcBorders>
          </w:tcPr>
          <w:p>
            <w:pPr>
              <w:spacing w:after="0"/>
            </w:pPr>
            <w:r>
              <w:rPr>
                <w:b/>
                <w:sz w:val="19"/>
              </w:rPr>
              <w:t>CPU (processor)</w:t>
            </w: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Fetch, decode and execute instructions; arithmetic/logic; control</w:t>
            </w:r>
          </w:p>
        </w:tc>
      </w:tr>
      <w:tr>
        <w:tc>
          <w:tcPr>
            <w:tcW w:type="dxa" w:w="995"/>
            <w:tcMar>
              <w:top w:w="60" w:type="dxa"/>
              <w:bottom w:w="60" w:type="dxa"/>
              <w:start w:w="110" w:type="dxa"/>
              <w:end w:w="110" w:type="dxa"/>
            </w:tcMar>
            <w:tcBorders>
              <w:bottom w:val="single" w:color="E1E5EC" w:sz="4"/>
            </w:tcBorders>
          </w:tcPr>
          <w:p>
            <w:pPr>
              <w:spacing w:after="0"/>
            </w:pPr>
          </w:p>
        </w:tc>
        <w:tc>
          <w:tcPr>
            <w:tcW w:type="dxa" w:w="4264"/>
            <w:tcMar>
              <w:top w:w="60" w:type="dxa"/>
              <w:bottom w:w="60" w:type="dxa"/>
              <w:start w:w="110" w:type="dxa"/>
              <w:end w:w="110" w:type="dxa"/>
            </w:tcMar>
            <w:tcBorders>
              <w:bottom w:val="single" w:color="E1E5EC" w:sz="4"/>
            </w:tcBorders>
          </w:tcPr>
          <w:p>
            <w:pPr>
              <w:spacing w:after="0"/>
            </w:pPr>
            <w:r>
              <w:rPr>
                <w:b/>
                <w:sz w:val="19"/>
              </w:rPr>
              <w:t>GPU (graphics processor)</w:t>
            </w:r>
          </w:p>
        </w:tc>
        <w:tc>
          <w:tcPr>
            <w:tcW w:type="dxa" w:w="4264"/>
            <w:tcMar>
              <w:top w:w="60" w:type="dxa"/>
              <w:bottom w:w="60" w:type="dxa"/>
              <w:start w:w="110" w:type="dxa"/>
              <w:end w:w="110" w:type="dxa"/>
            </w:tcMar>
            <w:tcBorders>
              <w:bottom w:val="single" w:color="E1E5EC" w:sz="4"/>
            </w:tcBorders>
          </w:tcPr>
          <w:p>
            <w:pPr>
              <w:spacing w:after="0"/>
            </w:pPr>
            <w:r>
              <w:rPr>
                <w:sz w:val="19"/>
              </w:rPr>
              <w:t>Render graphics; massively parallel maths for AI and video (Lesson 13)</w:t>
            </w:r>
          </w:p>
        </w:tc>
      </w:tr>
      <w:tr>
        <w:tc>
          <w:tcPr>
            <w:tcW w:type="dxa" w:w="995"/>
            <w:tcMar>
              <w:top w:w="60" w:type="dxa"/>
              <w:bottom w:w="60" w:type="dxa"/>
              <w:start w:w="110" w:type="dxa"/>
              <w:end w:w="110" w:type="dxa"/>
            </w:tcMar>
            <w:shd w:val="clear" w:color="auto" w:fill="F7F8FA"/>
            <w:tcBorders>
              <w:bottom w:val="single" w:color="E1E5EC" w:sz="4"/>
            </w:tcBorders>
          </w:tcPr>
          <w:p>
            <w:pPr>
              <w:spacing w:after="0"/>
            </w:pP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Motherboard &amp; chipset</w:t>
            </w: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Connect and coordinate all components</w:t>
            </w:r>
          </w:p>
        </w:tc>
      </w:tr>
      <w:tr>
        <w:tc>
          <w:tcPr>
            <w:tcW w:type="dxa" w:w="995"/>
            <w:tcMar>
              <w:top w:w="60" w:type="dxa"/>
              <w:bottom w:w="60" w:type="dxa"/>
              <w:start w:w="110" w:type="dxa"/>
              <w:end w:w="110" w:type="dxa"/>
            </w:tcMar>
            <w:tcBorders>
              <w:bottom w:val="single" w:color="E1E5EC" w:sz="4"/>
            </w:tcBorders>
          </w:tcPr>
          <w:p>
            <w:pPr>
              <w:spacing w:after="0"/>
            </w:pPr>
          </w:p>
        </w:tc>
        <w:tc>
          <w:tcPr>
            <w:tcW w:type="dxa" w:w="4264"/>
            <w:tcMar>
              <w:top w:w="60" w:type="dxa"/>
              <w:bottom w:w="60" w:type="dxa"/>
              <w:start w:w="110" w:type="dxa"/>
              <w:end w:w="110" w:type="dxa"/>
            </w:tcMar>
            <w:tcBorders>
              <w:bottom w:val="single" w:color="E1E5EC" w:sz="4"/>
            </w:tcBorders>
          </w:tcPr>
          <w:p>
            <w:pPr>
              <w:spacing w:after="0"/>
            </w:pPr>
            <w:r>
              <w:rPr>
                <w:sz w:val="19"/>
              </w:rPr>
              <w:t>Sound card / network card (processing + communication)</w:t>
            </w:r>
          </w:p>
        </w:tc>
        <w:tc>
          <w:tcPr>
            <w:tcW w:type="dxa" w:w="4264"/>
            <w:tcMar>
              <w:top w:w="60" w:type="dxa"/>
              <w:bottom w:w="60" w:type="dxa"/>
              <w:start w:w="110" w:type="dxa"/>
              <w:end w:w="110" w:type="dxa"/>
            </w:tcMar>
            <w:tcBorders>
              <w:bottom w:val="single" w:color="E1E5EC" w:sz="4"/>
            </w:tcBorders>
          </w:tcPr>
          <w:p>
            <w:pPr>
              <w:spacing w:after="0"/>
            </w:pPr>
            <w:r>
              <w:rPr>
                <w:sz w:val="19"/>
              </w:rPr>
              <w:t>Specialised processing of audio/network data</w:t>
            </w:r>
          </w:p>
        </w:tc>
      </w:tr>
      <w:tr>
        <w:tc>
          <w:tcPr>
            <w:tcW w:type="dxa" w:w="995"/>
            <w:tcMar>
              <w:top w:w="60" w:type="dxa"/>
              <w:bottom w:w="60" w:type="dxa"/>
              <w:start w:w="110" w:type="dxa"/>
              <w:end w:w="110" w:type="dxa"/>
            </w:tcMar>
            <w:shd w:val="clear" w:color="auto" w:fill="F7F8FA"/>
            <w:tcBorders>
              <w:bottom w:val="single" w:color="E1E5EC" w:sz="4"/>
            </w:tcBorders>
          </w:tcPr>
          <w:p>
            <w:pPr>
              <w:spacing w:after="0"/>
            </w:pPr>
            <w:r>
              <w:rPr>
                <w:b/>
                <w:sz w:val="19"/>
              </w:rPr>
              <w:t>Output</w:t>
            </w: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Monitor / screen</w:t>
            </w: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Display text, images, video (soft copy)</w:t>
            </w:r>
          </w:p>
        </w:tc>
      </w:tr>
      <w:tr>
        <w:tc>
          <w:tcPr>
            <w:tcW w:type="dxa" w:w="995"/>
            <w:tcMar>
              <w:top w:w="60" w:type="dxa"/>
              <w:bottom w:w="60" w:type="dxa"/>
              <w:start w:w="110" w:type="dxa"/>
              <w:end w:w="110" w:type="dxa"/>
            </w:tcMar>
            <w:tcBorders>
              <w:bottom w:val="single" w:color="E1E5EC" w:sz="4"/>
            </w:tcBorders>
          </w:tcPr>
          <w:p>
            <w:pPr>
              <w:spacing w:after="0"/>
            </w:pPr>
          </w:p>
        </w:tc>
        <w:tc>
          <w:tcPr>
            <w:tcW w:type="dxa" w:w="4264"/>
            <w:tcMar>
              <w:top w:w="60" w:type="dxa"/>
              <w:bottom w:w="60" w:type="dxa"/>
              <w:start w:w="110" w:type="dxa"/>
              <w:end w:w="110" w:type="dxa"/>
            </w:tcMar>
            <w:tcBorders>
              <w:bottom w:val="single" w:color="E1E5EC" w:sz="4"/>
            </w:tcBorders>
          </w:tcPr>
          <w:p>
            <w:pPr>
              <w:spacing w:after="0"/>
            </w:pPr>
            <w:r>
              <w:rPr>
                <w:sz w:val="19"/>
              </w:rPr>
              <w:t>Printer (inkjet, laser, dot matrix, 3D)</w:t>
            </w:r>
          </w:p>
        </w:tc>
        <w:tc>
          <w:tcPr>
            <w:tcW w:type="dxa" w:w="4264"/>
            <w:tcMar>
              <w:top w:w="60" w:type="dxa"/>
              <w:bottom w:w="60" w:type="dxa"/>
              <w:start w:w="110" w:type="dxa"/>
              <w:end w:w="110" w:type="dxa"/>
            </w:tcMar>
            <w:tcBorders>
              <w:bottom w:val="single" w:color="E1E5EC" w:sz="4"/>
            </w:tcBorders>
          </w:tcPr>
          <w:p>
            <w:pPr>
              <w:spacing w:after="0"/>
            </w:pPr>
            <w:r>
              <w:rPr>
                <w:sz w:val="19"/>
              </w:rPr>
              <w:t>Produce hard copies / physical objects (Lesson 10)</w:t>
            </w:r>
          </w:p>
        </w:tc>
      </w:tr>
      <w:tr>
        <w:tc>
          <w:tcPr>
            <w:tcW w:type="dxa" w:w="995"/>
            <w:tcMar>
              <w:top w:w="60" w:type="dxa"/>
              <w:bottom w:w="60" w:type="dxa"/>
              <w:start w:w="110" w:type="dxa"/>
              <w:end w:w="110" w:type="dxa"/>
            </w:tcMar>
            <w:shd w:val="clear" w:color="auto" w:fill="F7F8FA"/>
            <w:tcBorders>
              <w:bottom w:val="single" w:color="E1E5EC" w:sz="4"/>
            </w:tcBorders>
          </w:tcPr>
          <w:p>
            <w:pPr>
              <w:spacing w:after="0"/>
            </w:pP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Speakers / headphones</w:t>
            </w: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Audio output</w:t>
            </w:r>
          </w:p>
        </w:tc>
      </w:tr>
      <w:tr>
        <w:tc>
          <w:tcPr>
            <w:tcW w:type="dxa" w:w="995"/>
            <w:tcMar>
              <w:top w:w="60" w:type="dxa"/>
              <w:bottom w:w="60" w:type="dxa"/>
              <w:start w:w="110" w:type="dxa"/>
              <w:end w:w="110" w:type="dxa"/>
            </w:tcMar>
            <w:tcBorders>
              <w:bottom w:val="single" w:color="E1E5EC" w:sz="4"/>
            </w:tcBorders>
          </w:tcPr>
          <w:p>
            <w:pPr>
              <w:spacing w:after="0"/>
            </w:pPr>
          </w:p>
        </w:tc>
        <w:tc>
          <w:tcPr>
            <w:tcW w:type="dxa" w:w="4264"/>
            <w:tcMar>
              <w:top w:w="60" w:type="dxa"/>
              <w:bottom w:w="60" w:type="dxa"/>
              <w:start w:w="110" w:type="dxa"/>
              <w:end w:w="110" w:type="dxa"/>
            </w:tcMar>
            <w:tcBorders>
              <w:bottom w:val="single" w:color="E1E5EC" w:sz="4"/>
            </w:tcBorders>
          </w:tcPr>
          <w:p>
            <w:pPr>
              <w:spacing w:after="0"/>
            </w:pPr>
            <w:r>
              <w:rPr>
                <w:sz w:val="19"/>
              </w:rPr>
              <w:t>Projector</w:t>
            </w:r>
          </w:p>
        </w:tc>
        <w:tc>
          <w:tcPr>
            <w:tcW w:type="dxa" w:w="4264"/>
            <w:tcMar>
              <w:top w:w="60" w:type="dxa"/>
              <w:bottom w:w="60" w:type="dxa"/>
              <w:start w:w="110" w:type="dxa"/>
              <w:end w:w="110" w:type="dxa"/>
            </w:tcMar>
            <w:tcBorders>
              <w:bottom w:val="single" w:color="E1E5EC" w:sz="4"/>
            </w:tcBorders>
          </w:tcPr>
          <w:p>
            <w:pPr>
              <w:spacing w:after="0"/>
            </w:pPr>
            <w:r>
              <w:rPr>
                <w:sz w:val="19"/>
              </w:rPr>
              <w:t>Display for audiences</w:t>
            </w:r>
          </w:p>
        </w:tc>
      </w:tr>
      <w:tr>
        <w:tc>
          <w:tcPr>
            <w:tcW w:type="dxa" w:w="995"/>
            <w:tcMar>
              <w:top w:w="60" w:type="dxa"/>
              <w:bottom w:w="60" w:type="dxa"/>
              <w:start w:w="110" w:type="dxa"/>
              <w:end w:w="110" w:type="dxa"/>
            </w:tcMar>
            <w:shd w:val="clear" w:color="auto" w:fill="F7F8FA"/>
            <w:tcBorders>
              <w:bottom w:val="single" w:color="E1E5EC" w:sz="4"/>
            </w:tcBorders>
          </w:tcPr>
          <w:p>
            <w:pPr>
              <w:spacing w:after="0"/>
            </w:pP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Plotter</w:t>
            </w: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Large-format precise drawings</w:t>
            </w:r>
          </w:p>
        </w:tc>
      </w:tr>
      <w:tr>
        <w:tc>
          <w:tcPr>
            <w:tcW w:type="dxa" w:w="995"/>
            <w:tcMar>
              <w:top w:w="60" w:type="dxa"/>
              <w:bottom w:w="60" w:type="dxa"/>
              <w:start w:w="110" w:type="dxa"/>
              <w:end w:w="110" w:type="dxa"/>
            </w:tcMar>
            <w:tcBorders>
              <w:bottom w:val="single" w:color="E1E5EC" w:sz="4"/>
            </w:tcBorders>
          </w:tcPr>
          <w:p>
            <w:pPr>
              <w:spacing w:after="0"/>
            </w:pPr>
          </w:p>
        </w:tc>
        <w:tc>
          <w:tcPr>
            <w:tcW w:type="dxa" w:w="4264"/>
            <w:tcMar>
              <w:top w:w="60" w:type="dxa"/>
              <w:bottom w:w="60" w:type="dxa"/>
              <w:start w:w="110" w:type="dxa"/>
              <w:end w:w="110" w:type="dxa"/>
            </w:tcMar>
            <w:tcBorders>
              <w:bottom w:val="single" w:color="E1E5EC" w:sz="4"/>
            </w:tcBorders>
          </w:tcPr>
          <w:p>
            <w:pPr>
              <w:spacing w:after="0"/>
            </w:pPr>
            <w:r>
              <w:rPr>
                <w:sz w:val="19"/>
              </w:rPr>
              <w:t>Actuators / motors / LEDs</w:t>
            </w:r>
          </w:p>
        </w:tc>
        <w:tc>
          <w:tcPr>
            <w:tcW w:type="dxa" w:w="4264"/>
            <w:tcMar>
              <w:top w:w="60" w:type="dxa"/>
              <w:bottom w:w="60" w:type="dxa"/>
              <w:start w:w="110" w:type="dxa"/>
              <w:end w:w="110" w:type="dxa"/>
            </w:tcMar>
            <w:tcBorders>
              <w:bottom w:val="single" w:color="E1E5EC" w:sz="4"/>
            </w:tcBorders>
          </w:tcPr>
          <w:p>
            <w:pPr>
              <w:spacing w:after="0"/>
            </w:pPr>
            <w:r>
              <w:rPr>
                <w:sz w:val="19"/>
              </w:rPr>
              <w:t>Physical outputs in robots, printers, smart devices</w:t>
            </w:r>
          </w:p>
        </w:tc>
      </w:tr>
      <w:tr>
        <w:tc>
          <w:tcPr>
            <w:tcW w:type="dxa" w:w="995"/>
            <w:tcMar>
              <w:top w:w="60" w:type="dxa"/>
              <w:bottom w:w="60" w:type="dxa"/>
              <w:start w:w="110" w:type="dxa"/>
              <w:end w:w="110" w:type="dxa"/>
            </w:tcMar>
            <w:shd w:val="clear" w:color="auto" w:fill="F7F8FA"/>
            <w:tcBorders>
              <w:bottom w:val="single" w:color="E1E5EC" w:sz="4"/>
            </w:tcBorders>
          </w:tcPr>
          <w:p>
            <w:pPr>
              <w:spacing w:after="0"/>
            </w:pP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Braille display, haptic feedback</w:t>
            </w: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Accessibility and touch output</w:t>
            </w:r>
          </w:p>
        </w:tc>
      </w:tr>
      <w:tr>
        <w:tc>
          <w:tcPr>
            <w:tcW w:type="dxa" w:w="995"/>
            <w:tcMar>
              <w:top w:w="60" w:type="dxa"/>
              <w:bottom w:w="60" w:type="dxa"/>
              <w:start w:w="110" w:type="dxa"/>
              <w:end w:w="110" w:type="dxa"/>
            </w:tcMar>
            <w:tcBorders>
              <w:bottom w:val="single" w:color="E1E5EC" w:sz="4"/>
            </w:tcBorders>
          </w:tcPr>
          <w:p>
            <w:pPr>
              <w:spacing w:after="0"/>
            </w:pPr>
            <w:r>
              <w:rPr>
                <w:b/>
                <w:sz w:val="19"/>
              </w:rPr>
              <w:t>Storage</w:t>
            </w:r>
          </w:p>
        </w:tc>
        <w:tc>
          <w:tcPr>
            <w:tcW w:type="dxa" w:w="4264"/>
            <w:tcMar>
              <w:top w:w="60" w:type="dxa"/>
              <w:bottom w:w="60" w:type="dxa"/>
              <w:start w:w="110" w:type="dxa"/>
              <w:end w:w="110" w:type="dxa"/>
            </w:tcMar>
            <w:tcBorders>
              <w:bottom w:val="single" w:color="E1E5EC" w:sz="4"/>
            </w:tcBorders>
          </w:tcPr>
          <w:p>
            <w:pPr>
              <w:spacing w:after="0"/>
            </w:pPr>
            <w:r>
              <w:rPr>
                <w:sz w:val="19"/>
              </w:rPr>
              <w:t>RAM, cache, registers</w:t>
            </w:r>
          </w:p>
        </w:tc>
        <w:tc>
          <w:tcPr>
            <w:tcW w:type="dxa" w:w="4264"/>
            <w:tcMar>
              <w:top w:w="60" w:type="dxa"/>
              <w:bottom w:w="60" w:type="dxa"/>
              <w:start w:w="110" w:type="dxa"/>
              <w:end w:w="110" w:type="dxa"/>
            </w:tcMar>
            <w:tcBorders>
              <w:bottom w:val="single" w:color="E1E5EC" w:sz="4"/>
            </w:tcBorders>
          </w:tcPr>
          <w:p>
            <w:pPr>
              <w:spacing w:after="0"/>
            </w:pPr>
            <w:r>
              <w:rPr>
                <w:sz w:val="19"/>
              </w:rPr>
              <w:t>Fast temporary working memory (Lesson 12)</w:t>
            </w:r>
          </w:p>
        </w:tc>
      </w:tr>
      <w:tr>
        <w:tc>
          <w:tcPr>
            <w:tcW w:type="dxa" w:w="995"/>
            <w:tcMar>
              <w:top w:w="60" w:type="dxa"/>
              <w:bottom w:w="60" w:type="dxa"/>
              <w:start w:w="110" w:type="dxa"/>
              <w:end w:w="110" w:type="dxa"/>
            </w:tcMar>
            <w:shd w:val="clear" w:color="auto" w:fill="F7F8FA"/>
            <w:tcBorders>
              <w:bottom w:val="single" w:color="E1E5EC" w:sz="4"/>
            </w:tcBorders>
          </w:tcPr>
          <w:p>
            <w:pPr>
              <w:spacing w:after="0"/>
            </w:pP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ROM/firmware</w:t>
            </w: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Permanent start-up instructions</w:t>
            </w:r>
          </w:p>
        </w:tc>
      </w:tr>
      <w:tr>
        <w:tc>
          <w:tcPr>
            <w:tcW w:type="dxa" w:w="995"/>
            <w:tcMar>
              <w:top w:w="60" w:type="dxa"/>
              <w:bottom w:w="60" w:type="dxa"/>
              <w:start w:w="110" w:type="dxa"/>
              <w:end w:w="110" w:type="dxa"/>
            </w:tcMar>
            <w:tcBorders>
              <w:bottom w:val="single" w:color="E1E5EC" w:sz="4"/>
            </w:tcBorders>
          </w:tcPr>
          <w:p>
            <w:pPr>
              <w:spacing w:after="0"/>
            </w:pPr>
          </w:p>
        </w:tc>
        <w:tc>
          <w:tcPr>
            <w:tcW w:type="dxa" w:w="4264"/>
            <w:tcMar>
              <w:top w:w="60" w:type="dxa"/>
              <w:bottom w:w="60" w:type="dxa"/>
              <w:start w:w="110" w:type="dxa"/>
              <w:end w:w="110" w:type="dxa"/>
            </w:tcMar>
            <w:tcBorders>
              <w:bottom w:val="single" w:color="E1E5EC" w:sz="4"/>
            </w:tcBorders>
          </w:tcPr>
          <w:p>
            <w:pPr>
              <w:spacing w:after="0"/>
            </w:pPr>
            <w:r>
              <w:rPr>
                <w:sz w:val="19"/>
              </w:rPr>
              <w:t>HDD, SSD</w:t>
            </w:r>
          </w:p>
        </w:tc>
        <w:tc>
          <w:tcPr>
            <w:tcW w:type="dxa" w:w="4264"/>
            <w:tcMar>
              <w:top w:w="60" w:type="dxa"/>
              <w:bottom w:w="60" w:type="dxa"/>
              <w:start w:w="110" w:type="dxa"/>
              <w:end w:w="110" w:type="dxa"/>
            </w:tcMar>
            <w:tcBorders>
              <w:bottom w:val="single" w:color="E1E5EC" w:sz="4"/>
            </w:tcBorders>
          </w:tcPr>
          <w:p>
            <w:pPr>
              <w:spacing w:after="0"/>
            </w:pPr>
            <w:r>
              <w:rPr>
                <w:sz w:val="19"/>
              </w:rPr>
              <w:t>Main permanent storage inside computers</w:t>
            </w:r>
          </w:p>
        </w:tc>
      </w:tr>
      <w:tr>
        <w:tc>
          <w:tcPr>
            <w:tcW w:type="dxa" w:w="995"/>
            <w:tcMar>
              <w:top w:w="60" w:type="dxa"/>
              <w:bottom w:w="60" w:type="dxa"/>
              <w:start w:w="110" w:type="dxa"/>
              <w:end w:w="110" w:type="dxa"/>
            </w:tcMar>
            <w:shd w:val="clear" w:color="auto" w:fill="F7F8FA"/>
            <w:tcBorders>
              <w:bottom w:val="single" w:color="E1E5EC" w:sz="4"/>
            </w:tcBorders>
          </w:tcPr>
          <w:p>
            <w:pPr>
              <w:spacing w:after="0"/>
            </w:pP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USB flash drive, memory card</w:t>
            </w: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Portable storage</w:t>
            </w:r>
          </w:p>
        </w:tc>
      </w:tr>
      <w:tr>
        <w:tc>
          <w:tcPr>
            <w:tcW w:type="dxa" w:w="995"/>
            <w:tcMar>
              <w:top w:w="60" w:type="dxa"/>
              <w:bottom w:w="60" w:type="dxa"/>
              <w:start w:w="110" w:type="dxa"/>
              <w:end w:w="110" w:type="dxa"/>
            </w:tcMar>
            <w:tcBorders>
              <w:bottom w:val="single" w:color="E1E5EC" w:sz="4"/>
            </w:tcBorders>
          </w:tcPr>
          <w:p>
            <w:pPr>
              <w:spacing w:after="0"/>
            </w:pPr>
          </w:p>
        </w:tc>
        <w:tc>
          <w:tcPr>
            <w:tcW w:type="dxa" w:w="4264"/>
            <w:tcMar>
              <w:top w:w="60" w:type="dxa"/>
              <w:bottom w:w="60" w:type="dxa"/>
              <w:start w:w="110" w:type="dxa"/>
              <w:end w:w="110" w:type="dxa"/>
            </w:tcMar>
            <w:tcBorders>
              <w:bottom w:val="single" w:color="E1E5EC" w:sz="4"/>
            </w:tcBorders>
          </w:tcPr>
          <w:p>
            <w:pPr>
              <w:spacing w:after="0"/>
            </w:pPr>
            <w:r>
              <w:rPr>
                <w:sz w:val="19"/>
              </w:rPr>
              <w:t>Optical disc (CD/DVD/Blu-ray)</w:t>
            </w:r>
          </w:p>
        </w:tc>
        <w:tc>
          <w:tcPr>
            <w:tcW w:type="dxa" w:w="4264"/>
            <w:tcMar>
              <w:top w:w="60" w:type="dxa"/>
              <w:bottom w:w="60" w:type="dxa"/>
              <w:start w:w="110" w:type="dxa"/>
              <w:end w:w="110" w:type="dxa"/>
            </w:tcMar>
            <w:tcBorders>
              <w:bottom w:val="single" w:color="E1E5EC" w:sz="4"/>
            </w:tcBorders>
          </w:tcPr>
          <w:p>
            <w:pPr>
              <w:spacing w:after="0"/>
            </w:pPr>
            <w:r>
              <w:rPr>
                <w:sz w:val="19"/>
              </w:rPr>
              <w:t>Distribution/archive</w:t>
            </w:r>
          </w:p>
        </w:tc>
      </w:tr>
      <w:tr>
        <w:tc>
          <w:tcPr>
            <w:tcW w:type="dxa" w:w="995"/>
            <w:tcMar>
              <w:top w:w="60" w:type="dxa"/>
              <w:bottom w:w="60" w:type="dxa"/>
              <w:start w:w="110" w:type="dxa"/>
              <w:end w:w="110" w:type="dxa"/>
            </w:tcMar>
            <w:shd w:val="clear" w:color="auto" w:fill="F7F8FA"/>
            <w:tcBorders>
              <w:bottom w:val="single" w:color="E1E5EC" w:sz="4"/>
            </w:tcBorders>
          </w:tcPr>
          <w:p>
            <w:pPr>
              <w:spacing w:after="0"/>
            </w:pP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External drive, NAS, cloud (Drive/OneDrive)</w:t>
            </w: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Backup, sharing (Lesson 11)</w:t>
            </w:r>
          </w:p>
        </w:tc>
      </w:tr>
    </w:tbl>
    <w:p>
      <w:pPr>
        <w:spacing w:after="40"/>
      </w:pPr>
    </w:p>
    <w:p>
      <w:pPr>
        <w:pStyle w:val="Heading3"/>
      </w:pPr>
      <w:r>
        <w:t>8.3 Choosing a device for a situation</w:t>
      </w:r>
    </w:p>
    <w:p>
      <w:r>
        <w:t xml:space="preserve">Criteria: </w:t>
      </w:r>
      <w:r>
        <w:rPr>
          <w:b/>
        </w:rPr>
        <w:t>task</w:t>
      </w:r>
      <w:r>
        <w:t xml:space="preserve"> (text, images, quantities, physical output), </w:t>
      </w:r>
      <w:r>
        <w:rPr>
          <w:b/>
        </w:rPr>
        <w:t>volume and speed</w:t>
      </w:r>
      <w:r>
        <w:t xml:space="preserve"> (hundreds of forms/hour?), </w:t>
      </w:r>
      <w:r>
        <w:rPr>
          <w:b/>
        </w:rPr>
        <w:t>accuracy</w:t>
      </w:r>
      <w:r>
        <w:t xml:space="preserve"> required, </w:t>
      </w:r>
      <w:r>
        <w:rPr>
          <w:b/>
        </w:rPr>
        <w:t>environment</w:t>
      </w:r>
      <w:r>
        <w:t xml:space="preserve"> (dust, noise, outdoors, gloves), </w:t>
      </w:r>
      <w:r>
        <w:rPr>
          <w:b/>
        </w:rPr>
        <w:t>user needs</w:t>
      </w:r>
      <w:r>
        <w:t xml:space="preserve"> (disability, literacy), </w:t>
      </w:r>
      <w:r>
        <w:rPr>
          <w:b/>
        </w:rPr>
        <w:t>cost</w:t>
      </w:r>
      <w:r>
        <w:t xml:space="preserve"> (purchase, consumables), </w:t>
      </w:r>
      <w:r>
        <w:rPr>
          <w:b/>
        </w:rPr>
        <w:t>portability</w:t>
      </w:r>
      <w:r>
        <w:t xml:space="preserve">, </w:t>
      </w:r>
      <w:r>
        <w:rPr>
          <w:b/>
        </w:rPr>
        <w:t>compatibility</w:t>
      </w:r>
      <w:r>
        <w:t xml:space="preserve"> with existing systems, </w:t>
      </w:r>
      <w:r>
        <w:rPr>
          <w:b/>
        </w:rPr>
        <w:t>security</w:t>
      </w:r>
      <w:r>
        <w:t>.</w:t>
      </w:r>
    </w:p>
    <w:tbl>
      <w:tblPr>
        <w:tblW w:type="auto" w:w="0"/>
        <w:tblLook w:firstColumn="1" w:firstRow="1" w:lastColumn="0" w:lastRow="0" w:noHBand="0" w:noVBand="1" w:val="04A0"/>
        <w:jc w:val="center"/>
        <w:tblLayout w:type="fixed"/>
      </w:tblPr>
      <w:tblGrid>
        <w:gridCol w:w="3213"/>
        <w:gridCol w:w="3213"/>
        <w:gridCol w:w="3213"/>
      </w:tblGrid>
      <w:tr>
        <w:tc>
          <w:tcPr>
            <w:tcW w:type="dxa" w:w="3329"/>
            <w:tcMar>
              <w:top w:w="60" w:type="dxa"/>
              <w:bottom w:w="60" w:type="dxa"/>
              <w:start w:w="110" w:type="dxa"/>
              <w:end w:w="110" w:type="dxa"/>
            </w:tcMar>
            <w:shd w:val="clear" w:color="auto" w:fill="1B2A49"/>
          </w:tcPr>
          <w:p>
            <w:pPr>
              <w:spacing w:after="0"/>
            </w:pPr>
            <w:r>
              <w:rPr>
                <w:b/>
                <w:color w:val="FFFFFF"/>
                <w:sz w:val="20"/>
              </w:rPr>
              <w:t>Situation</w:t>
            </w:r>
          </w:p>
        </w:tc>
        <w:tc>
          <w:tcPr>
            <w:tcW w:type="dxa" w:w="4026"/>
            <w:tcMar>
              <w:top w:w="60" w:type="dxa"/>
              <w:bottom w:w="60" w:type="dxa"/>
              <w:start w:w="110" w:type="dxa"/>
              <w:end w:w="110" w:type="dxa"/>
            </w:tcMar>
            <w:shd w:val="clear" w:color="auto" w:fill="1B2A49"/>
          </w:tcPr>
          <w:p>
            <w:pPr>
              <w:spacing w:after="0"/>
            </w:pPr>
            <w:r>
              <w:rPr>
                <w:b/>
                <w:color w:val="FFFFFF"/>
                <w:sz w:val="20"/>
              </w:rPr>
              <w:t>Device choice</w:t>
            </w:r>
          </w:p>
        </w:tc>
        <w:tc>
          <w:tcPr>
            <w:tcW w:type="dxa" w:w="2168"/>
            <w:tcMar>
              <w:top w:w="60" w:type="dxa"/>
              <w:bottom w:w="60" w:type="dxa"/>
              <w:start w:w="110" w:type="dxa"/>
              <w:end w:w="110" w:type="dxa"/>
            </w:tcMar>
            <w:shd w:val="clear" w:color="auto" w:fill="1B2A49"/>
          </w:tcPr>
          <w:p>
            <w:pPr>
              <w:spacing w:after="0"/>
            </w:pPr>
            <w:r>
              <w:rPr>
                <w:b/>
                <w:color w:val="FFFFFF"/>
                <w:sz w:val="20"/>
              </w:rPr>
              <w:t>Why</w:t>
            </w:r>
          </w:p>
        </w:tc>
      </w:tr>
      <w:tr>
        <w:tc>
          <w:tcPr>
            <w:tcW w:type="dxa" w:w="3329"/>
            <w:tcMar>
              <w:top w:w="60" w:type="dxa"/>
              <w:bottom w:w="60" w:type="dxa"/>
              <w:start w:w="110" w:type="dxa"/>
              <w:end w:w="110" w:type="dxa"/>
            </w:tcMar>
            <w:tcBorders>
              <w:bottom w:val="single" w:color="E1E5EC" w:sz="4"/>
            </w:tcBorders>
          </w:tcPr>
          <w:p>
            <w:pPr>
              <w:spacing w:after="0"/>
            </w:pPr>
            <w:r>
              <w:rPr>
                <w:sz w:val="19"/>
              </w:rPr>
              <w:t>Digitising 5,000 archived paper files</w:t>
            </w:r>
          </w:p>
        </w:tc>
        <w:tc>
          <w:tcPr>
            <w:tcW w:type="dxa" w:w="4026"/>
            <w:tcMar>
              <w:top w:w="60" w:type="dxa"/>
              <w:bottom w:w="60" w:type="dxa"/>
              <w:start w:w="110" w:type="dxa"/>
              <w:end w:w="110" w:type="dxa"/>
            </w:tcMar>
            <w:tcBorders>
              <w:bottom w:val="single" w:color="E1E5EC" w:sz="4"/>
            </w:tcBorders>
          </w:tcPr>
          <w:p>
            <w:pPr>
              <w:spacing w:after="0"/>
            </w:pPr>
            <w:r>
              <w:rPr>
                <w:sz w:val="19"/>
              </w:rPr>
              <w:t>Sheet-fed scanner with OCR</w:t>
            </w:r>
          </w:p>
        </w:tc>
        <w:tc>
          <w:tcPr>
            <w:tcW w:type="dxa" w:w="2168"/>
            <w:tcMar>
              <w:top w:w="60" w:type="dxa"/>
              <w:bottom w:w="60" w:type="dxa"/>
              <w:start w:w="110" w:type="dxa"/>
              <w:end w:w="110" w:type="dxa"/>
            </w:tcMar>
            <w:tcBorders>
              <w:bottom w:val="single" w:color="E1E5EC" w:sz="4"/>
            </w:tcBorders>
          </w:tcPr>
          <w:p>
            <w:pPr>
              <w:spacing w:after="0"/>
            </w:pPr>
            <w:r>
              <w:rPr>
                <w:sz w:val="19"/>
              </w:rPr>
              <w:t>Speed, searchable text</w:t>
            </w:r>
          </w:p>
        </w:tc>
      </w:tr>
      <w:tr>
        <w:tc>
          <w:tcPr>
            <w:tcW w:type="dxa" w:w="3329"/>
            <w:tcMar>
              <w:top w:w="60" w:type="dxa"/>
              <w:bottom w:w="60" w:type="dxa"/>
              <w:start w:w="110" w:type="dxa"/>
              <w:end w:w="110" w:type="dxa"/>
            </w:tcMar>
            <w:shd w:val="clear" w:color="auto" w:fill="F7F8FA"/>
            <w:tcBorders>
              <w:bottom w:val="single" w:color="E1E5EC" w:sz="4"/>
            </w:tcBorders>
          </w:tcPr>
          <w:p>
            <w:pPr>
              <w:spacing w:after="0"/>
            </w:pPr>
            <w:r>
              <w:rPr>
                <w:sz w:val="19"/>
              </w:rPr>
              <w:t>Marking 20,000 multiple-choice GCE scripts</w:t>
            </w:r>
          </w:p>
        </w:tc>
        <w:tc>
          <w:tcPr>
            <w:tcW w:type="dxa" w:w="4026"/>
            <w:tcMar>
              <w:top w:w="60" w:type="dxa"/>
              <w:bottom w:w="60" w:type="dxa"/>
              <w:start w:w="110" w:type="dxa"/>
              <w:end w:w="110" w:type="dxa"/>
            </w:tcMar>
            <w:shd w:val="clear" w:color="auto" w:fill="F7F8FA"/>
            <w:tcBorders>
              <w:bottom w:val="single" w:color="E1E5EC" w:sz="4"/>
            </w:tcBorders>
          </w:tcPr>
          <w:p>
            <w:pPr>
              <w:spacing w:after="0"/>
            </w:pPr>
            <w:r>
              <w:rPr>
                <w:sz w:val="19"/>
              </w:rPr>
              <w:t>OMR scanner</w:t>
            </w:r>
          </w:p>
        </w:tc>
        <w:tc>
          <w:tcPr>
            <w:tcW w:type="dxa" w:w="2168"/>
            <w:tcMar>
              <w:top w:w="60" w:type="dxa"/>
              <w:bottom w:w="60" w:type="dxa"/>
              <w:start w:w="110" w:type="dxa"/>
              <w:end w:w="110" w:type="dxa"/>
            </w:tcMar>
            <w:shd w:val="clear" w:color="auto" w:fill="F7F8FA"/>
            <w:tcBorders>
              <w:bottom w:val="single" w:color="E1E5EC" w:sz="4"/>
            </w:tcBorders>
          </w:tcPr>
          <w:p>
            <w:pPr>
              <w:spacing w:after="0"/>
            </w:pPr>
            <w:r>
              <w:rPr>
                <w:sz w:val="19"/>
              </w:rPr>
              <w:t>Fast, accurate mark reading</w:t>
            </w:r>
          </w:p>
        </w:tc>
      </w:tr>
      <w:tr>
        <w:tc>
          <w:tcPr>
            <w:tcW w:type="dxa" w:w="3329"/>
            <w:tcMar>
              <w:top w:w="60" w:type="dxa"/>
              <w:bottom w:w="60" w:type="dxa"/>
              <w:start w:w="110" w:type="dxa"/>
              <w:end w:w="110" w:type="dxa"/>
            </w:tcMar>
            <w:tcBorders>
              <w:bottom w:val="single" w:color="E1E5EC" w:sz="4"/>
            </w:tcBorders>
          </w:tcPr>
          <w:p>
            <w:pPr>
              <w:spacing w:after="0"/>
            </w:pPr>
            <w:r>
              <w:rPr>
                <w:sz w:val="19"/>
              </w:rPr>
              <w:t>Recording a radio programme</w:t>
            </w:r>
          </w:p>
        </w:tc>
        <w:tc>
          <w:tcPr>
            <w:tcW w:type="dxa" w:w="4026"/>
            <w:tcMar>
              <w:top w:w="60" w:type="dxa"/>
              <w:bottom w:w="60" w:type="dxa"/>
              <w:start w:w="110" w:type="dxa"/>
              <w:end w:w="110" w:type="dxa"/>
            </w:tcMar>
            <w:tcBorders>
              <w:bottom w:val="single" w:color="E1E5EC" w:sz="4"/>
            </w:tcBorders>
          </w:tcPr>
          <w:p>
            <w:pPr>
              <w:spacing w:after="0"/>
            </w:pPr>
            <w:r>
              <w:rPr>
                <w:sz w:val="19"/>
              </w:rPr>
              <w:t>Quality microphone + headphones</w:t>
            </w:r>
          </w:p>
        </w:tc>
        <w:tc>
          <w:tcPr>
            <w:tcW w:type="dxa" w:w="2168"/>
            <w:tcMar>
              <w:top w:w="60" w:type="dxa"/>
              <w:bottom w:w="60" w:type="dxa"/>
              <w:start w:w="110" w:type="dxa"/>
              <w:end w:w="110" w:type="dxa"/>
            </w:tcMar>
            <w:tcBorders>
              <w:bottom w:val="single" w:color="E1E5EC" w:sz="4"/>
            </w:tcBorders>
          </w:tcPr>
          <w:p>
            <w:pPr>
              <w:spacing w:after="0"/>
            </w:pPr>
            <w:r>
              <w:rPr>
                <w:sz w:val="19"/>
              </w:rPr>
              <w:t>Audio fidelity</w:t>
            </w:r>
          </w:p>
        </w:tc>
      </w:tr>
      <w:tr>
        <w:tc>
          <w:tcPr>
            <w:tcW w:type="dxa" w:w="3329"/>
            <w:tcMar>
              <w:top w:w="60" w:type="dxa"/>
              <w:bottom w:w="60" w:type="dxa"/>
              <w:start w:w="110" w:type="dxa"/>
              <w:end w:w="110" w:type="dxa"/>
            </w:tcMar>
            <w:shd w:val="clear" w:color="auto" w:fill="F7F8FA"/>
            <w:tcBorders>
              <w:bottom w:val="single" w:color="E1E5EC" w:sz="4"/>
            </w:tcBorders>
          </w:tcPr>
          <w:p>
            <w:pPr>
              <w:spacing w:after="0"/>
            </w:pPr>
            <w:r>
              <w:rPr>
                <w:sz w:val="19"/>
              </w:rPr>
              <w:t>Printing 3,000 report cards</w:t>
            </w:r>
          </w:p>
        </w:tc>
        <w:tc>
          <w:tcPr>
            <w:tcW w:type="dxa" w:w="4026"/>
            <w:tcMar>
              <w:top w:w="60" w:type="dxa"/>
              <w:bottom w:w="60" w:type="dxa"/>
              <w:start w:w="110" w:type="dxa"/>
              <w:end w:w="110" w:type="dxa"/>
            </w:tcMar>
            <w:shd w:val="clear" w:color="auto" w:fill="F7F8FA"/>
            <w:tcBorders>
              <w:bottom w:val="single" w:color="E1E5EC" w:sz="4"/>
            </w:tcBorders>
          </w:tcPr>
          <w:p>
            <w:pPr>
              <w:spacing w:after="0"/>
            </w:pPr>
            <w:r>
              <w:rPr>
                <w:sz w:val="19"/>
              </w:rPr>
              <w:t>Laser printer</w:t>
            </w:r>
          </w:p>
        </w:tc>
        <w:tc>
          <w:tcPr>
            <w:tcW w:type="dxa" w:w="2168"/>
            <w:tcMar>
              <w:top w:w="60" w:type="dxa"/>
              <w:bottom w:w="60" w:type="dxa"/>
              <w:start w:w="110" w:type="dxa"/>
              <w:end w:w="110" w:type="dxa"/>
            </w:tcMar>
            <w:shd w:val="clear" w:color="auto" w:fill="F7F8FA"/>
            <w:tcBorders>
              <w:bottom w:val="single" w:color="E1E5EC" w:sz="4"/>
            </w:tcBorders>
          </w:tcPr>
          <w:p>
            <w:pPr>
              <w:spacing w:after="0"/>
            </w:pPr>
            <w:r>
              <w:rPr>
                <w:sz w:val="19"/>
              </w:rPr>
              <w:t>Speed, low cost per page</w:t>
            </w:r>
          </w:p>
        </w:tc>
      </w:tr>
      <w:tr>
        <w:tc>
          <w:tcPr>
            <w:tcW w:type="dxa" w:w="3329"/>
            <w:tcMar>
              <w:top w:w="60" w:type="dxa"/>
              <w:bottom w:w="60" w:type="dxa"/>
              <w:start w:w="110" w:type="dxa"/>
              <w:end w:w="110" w:type="dxa"/>
            </w:tcMar>
            <w:tcBorders>
              <w:bottom w:val="single" w:color="E1E5EC" w:sz="4"/>
            </w:tcBorders>
          </w:tcPr>
          <w:p>
            <w:pPr>
              <w:spacing w:after="0"/>
            </w:pPr>
            <w:r>
              <w:rPr>
                <w:sz w:val="19"/>
              </w:rPr>
              <w:t>Architectural plan A0</w:t>
            </w:r>
          </w:p>
        </w:tc>
        <w:tc>
          <w:tcPr>
            <w:tcW w:type="dxa" w:w="4026"/>
            <w:tcMar>
              <w:top w:w="60" w:type="dxa"/>
              <w:bottom w:w="60" w:type="dxa"/>
              <w:start w:w="110" w:type="dxa"/>
              <w:end w:w="110" w:type="dxa"/>
            </w:tcMar>
            <w:tcBorders>
              <w:bottom w:val="single" w:color="E1E5EC" w:sz="4"/>
            </w:tcBorders>
          </w:tcPr>
          <w:p>
            <w:pPr>
              <w:spacing w:after="0"/>
            </w:pPr>
            <w:r>
              <w:rPr>
                <w:sz w:val="19"/>
              </w:rPr>
              <w:t>Plotter / large-format printer</w:t>
            </w:r>
          </w:p>
        </w:tc>
        <w:tc>
          <w:tcPr>
            <w:tcW w:type="dxa" w:w="2168"/>
            <w:tcMar>
              <w:top w:w="60" w:type="dxa"/>
              <w:bottom w:w="60" w:type="dxa"/>
              <w:start w:w="110" w:type="dxa"/>
              <w:end w:w="110" w:type="dxa"/>
            </w:tcMar>
            <w:tcBorders>
              <w:bottom w:val="single" w:color="E1E5EC" w:sz="4"/>
            </w:tcBorders>
          </w:tcPr>
          <w:p>
            <w:pPr>
              <w:spacing w:after="0"/>
            </w:pPr>
            <w:r>
              <w:rPr>
                <w:sz w:val="19"/>
              </w:rPr>
              <w:t>Size and precision</w:t>
            </w:r>
          </w:p>
        </w:tc>
      </w:tr>
      <w:tr>
        <w:tc>
          <w:tcPr>
            <w:tcW w:type="dxa" w:w="3329"/>
            <w:tcMar>
              <w:top w:w="60" w:type="dxa"/>
              <w:bottom w:w="60" w:type="dxa"/>
              <w:start w:w="110" w:type="dxa"/>
              <w:end w:w="110" w:type="dxa"/>
            </w:tcMar>
            <w:shd w:val="clear" w:color="auto" w:fill="F7F8FA"/>
            <w:tcBorders>
              <w:bottom w:val="single" w:color="E1E5EC" w:sz="4"/>
            </w:tcBorders>
          </w:tcPr>
          <w:p>
            <w:pPr>
              <w:spacing w:after="0"/>
            </w:pPr>
            <w:r>
              <w:rPr>
                <w:sz w:val="19"/>
              </w:rPr>
              <w:t>Learner who cannot use a mouse</w:t>
            </w:r>
          </w:p>
        </w:tc>
        <w:tc>
          <w:tcPr>
            <w:tcW w:type="dxa" w:w="4026"/>
            <w:tcMar>
              <w:top w:w="60" w:type="dxa"/>
              <w:bottom w:w="60" w:type="dxa"/>
              <w:start w:w="110" w:type="dxa"/>
              <w:end w:w="110" w:type="dxa"/>
            </w:tcMar>
            <w:shd w:val="clear" w:color="auto" w:fill="F7F8FA"/>
            <w:tcBorders>
              <w:bottom w:val="single" w:color="E1E5EC" w:sz="4"/>
            </w:tcBorders>
          </w:tcPr>
          <w:p>
            <w:pPr>
              <w:spacing w:after="0"/>
            </w:pPr>
            <w:r>
              <w:rPr>
                <w:sz w:val="19"/>
              </w:rPr>
              <w:t>Keyboard navigation, speech recognition, eye-tracker</w:t>
            </w:r>
          </w:p>
        </w:tc>
        <w:tc>
          <w:tcPr>
            <w:tcW w:type="dxa" w:w="2168"/>
            <w:tcMar>
              <w:top w:w="60" w:type="dxa"/>
              <w:bottom w:w="60" w:type="dxa"/>
              <w:start w:w="110" w:type="dxa"/>
              <w:end w:w="110" w:type="dxa"/>
            </w:tcMar>
            <w:shd w:val="clear" w:color="auto" w:fill="F7F8FA"/>
            <w:tcBorders>
              <w:bottom w:val="single" w:color="E1E5EC" w:sz="4"/>
            </w:tcBorders>
          </w:tcPr>
          <w:p>
            <w:pPr>
              <w:spacing w:after="0"/>
            </w:pPr>
            <w:r>
              <w:rPr>
                <w:sz w:val="19"/>
              </w:rPr>
              <w:t>Accessibility (Lesson 27)</w:t>
            </w:r>
          </w:p>
        </w:tc>
      </w:tr>
      <w:tr>
        <w:tc>
          <w:tcPr>
            <w:tcW w:type="dxa" w:w="3329"/>
            <w:tcMar>
              <w:top w:w="60" w:type="dxa"/>
              <w:bottom w:w="60" w:type="dxa"/>
              <w:start w:w="110" w:type="dxa"/>
              <w:end w:w="110" w:type="dxa"/>
            </w:tcMar>
            <w:tcBorders>
              <w:bottom w:val="single" w:color="E1E5EC" w:sz="4"/>
            </w:tcBorders>
          </w:tcPr>
          <w:p>
            <w:pPr>
              <w:spacing w:after="0"/>
            </w:pPr>
            <w:r>
              <w:rPr>
                <w:sz w:val="19"/>
              </w:rPr>
              <w:t>Classroom lesson for 60 students</w:t>
            </w:r>
          </w:p>
        </w:tc>
        <w:tc>
          <w:tcPr>
            <w:tcW w:type="dxa" w:w="4026"/>
            <w:tcMar>
              <w:top w:w="60" w:type="dxa"/>
              <w:bottom w:w="60" w:type="dxa"/>
              <w:start w:w="110" w:type="dxa"/>
              <w:end w:w="110" w:type="dxa"/>
            </w:tcMar>
            <w:tcBorders>
              <w:bottom w:val="single" w:color="E1E5EC" w:sz="4"/>
            </w:tcBorders>
          </w:tcPr>
          <w:p>
            <w:pPr>
              <w:spacing w:after="0"/>
            </w:pPr>
            <w:r>
              <w:rPr>
                <w:sz w:val="19"/>
              </w:rPr>
              <w:t>Projector + speakers</w:t>
            </w:r>
          </w:p>
        </w:tc>
        <w:tc>
          <w:tcPr>
            <w:tcW w:type="dxa" w:w="2168"/>
            <w:tcMar>
              <w:top w:w="60" w:type="dxa"/>
              <w:bottom w:w="60" w:type="dxa"/>
              <w:start w:w="110" w:type="dxa"/>
              <w:end w:w="110" w:type="dxa"/>
            </w:tcMar>
            <w:tcBorders>
              <w:bottom w:val="single" w:color="E1E5EC" w:sz="4"/>
            </w:tcBorders>
          </w:tcPr>
          <w:p>
            <w:pPr>
              <w:spacing w:after="0"/>
            </w:pPr>
            <w:r>
              <w:rPr>
                <w:sz w:val="19"/>
              </w:rPr>
              <w:t>Audience display</w:t>
            </w:r>
          </w:p>
        </w:tc>
      </w:tr>
      <w:tr>
        <w:tc>
          <w:tcPr>
            <w:tcW w:type="dxa" w:w="3329"/>
            <w:tcMar>
              <w:top w:w="60" w:type="dxa"/>
              <w:bottom w:w="60" w:type="dxa"/>
              <w:start w:w="110" w:type="dxa"/>
              <w:end w:w="110" w:type="dxa"/>
            </w:tcMar>
            <w:shd w:val="clear" w:color="auto" w:fill="F7F8FA"/>
            <w:tcBorders>
              <w:bottom w:val="single" w:color="E1E5EC" w:sz="4"/>
            </w:tcBorders>
          </w:tcPr>
          <w:p>
            <w:pPr>
              <w:spacing w:after="0"/>
            </w:pPr>
            <w:r>
              <w:rPr>
                <w:sz w:val="19"/>
              </w:rPr>
              <w:t>Field survey with photos and GPS</w:t>
            </w:r>
          </w:p>
        </w:tc>
        <w:tc>
          <w:tcPr>
            <w:tcW w:type="dxa" w:w="4026"/>
            <w:tcMar>
              <w:top w:w="60" w:type="dxa"/>
              <w:bottom w:w="60" w:type="dxa"/>
              <w:start w:w="110" w:type="dxa"/>
              <w:end w:w="110" w:type="dxa"/>
            </w:tcMar>
            <w:shd w:val="clear" w:color="auto" w:fill="F7F8FA"/>
            <w:tcBorders>
              <w:bottom w:val="single" w:color="E1E5EC" w:sz="4"/>
            </w:tcBorders>
          </w:tcPr>
          <w:p>
            <w:pPr>
              <w:spacing w:after="0"/>
            </w:pPr>
            <w:r>
              <w:rPr>
                <w:sz w:val="19"/>
              </w:rPr>
              <w:t>Smartphone/tablet</w:t>
            </w:r>
          </w:p>
        </w:tc>
        <w:tc>
          <w:tcPr>
            <w:tcW w:type="dxa" w:w="2168"/>
            <w:tcMar>
              <w:top w:w="60" w:type="dxa"/>
              <w:bottom w:w="60" w:type="dxa"/>
              <w:start w:w="110" w:type="dxa"/>
              <w:end w:w="110" w:type="dxa"/>
            </w:tcMar>
            <w:shd w:val="clear" w:color="auto" w:fill="F7F8FA"/>
            <w:tcBorders>
              <w:bottom w:val="single" w:color="E1E5EC" w:sz="4"/>
            </w:tcBorders>
          </w:tcPr>
          <w:p>
            <w:pPr>
              <w:spacing w:after="0"/>
            </w:pPr>
            <w:r>
              <w:rPr>
                <w:sz w:val="19"/>
              </w:rPr>
              <w:t>Integrated sensors, portable</w:t>
            </w:r>
          </w:p>
        </w:tc>
      </w:tr>
      <w:tr>
        <w:tc>
          <w:tcPr>
            <w:tcW w:type="dxa" w:w="3329"/>
            <w:tcMar>
              <w:top w:w="60" w:type="dxa"/>
              <w:bottom w:w="60" w:type="dxa"/>
              <w:start w:w="110" w:type="dxa"/>
              <w:end w:w="110" w:type="dxa"/>
            </w:tcMar>
            <w:tcBorders>
              <w:bottom w:val="single" w:color="E1E5EC" w:sz="4"/>
            </w:tcBorders>
          </w:tcPr>
          <w:p>
            <w:pPr>
              <w:spacing w:after="0"/>
            </w:pPr>
            <w:r>
              <w:rPr>
                <w:sz w:val="19"/>
              </w:rPr>
              <w:t>Storing 2 TB of video securely with backups</w:t>
            </w:r>
          </w:p>
        </w:tc>
        <w:tc>
          <w:tcPr>
            <w:tcW w:type="dxa" w:w="4026"/>
            <w:tcMar>
              <w:top w:w="60" w:type="dxa"/>
              <w:bottom w:w="60" w:type="dxa"/>
              <w:start w:w="110" w:type="dxa"/>
              <w:end w:w="110" w:type="dxa"/>
            </w:tcMar>
            <w:tcBorders>
              <w:bottom w:val="single" w:color="E1E5EC" w:sz="4"/>
            </w:tcBorders>
          </w:tcPr>
          <w:p>
            <w:pPr>
              <w:spacing w:after="0"/>
            </w:pPr>
            <w:r>
              <w:rPr>
                <w:sz w:val="19"/>
              </w:rPr>
              <w:t>External HDD + cloud/NAS</w:t>
            </w:r>
          </w:p>
        </w:tc>
        <w:tc>
          <w:tcPr>
            <w:tcW w:type="dxa" w:w="2168"/>
            <w:tcMar>
              <w:top w:w="60" w:type="dxa"/>
              <w:bottom w:w="60" w:type="dxa"/>
              <w:start w:w="110" w:type="dxa"/>
              <w:end w:w="110" w:type="dxa"/>
            </w:tcMar>
            <w:tcBorders>
              <w:bottom w:val="single" w:color="E1E5EC" w:sz="4"/>
            </w:tcBorders>
          </w:tcPr>
          <w:p>
            <w:pPr>
              <w:spacing w:after="0"/>
            </w:pPr>
            <w:r>
              <w:rPr>
                <w:sz w:val="19"/>
              </w:rPr>
              <w:t>Capacity, redundancy</w:t>
            </w:r>
          </w:p>
        </w:tc>
      </w:tr>
      <w:tr>
        <w:tc>
          <w:tcPr>
            <w:tcW w:type="dxa" w:w="3329"/>
            <w:tcMar>
              <w:top w:w="60" w:type="dxa"/>
              <w:bottom w:w="60" w:type="dxa"/>
              <w:start w:w="110" w:type="dxa"/>
              <w:end w:w="110" w:type="dxa"/>
            </w:tcMar>
            <w:shd w:val="clear" w:color="auto" w:fill="F7F8FA"/>
            <w:tcBorders>
              <w:bottom w:val="single" w:color="E1E5EC" w:sz="4"/>
            </w:tcBorders>
          </w:tcPr>
          <w:p>
            <w:pPr>
              <w:spacing w:after="0"/>
            </w:pPr>
            <w:r>
              <w:rPr>
                <w:sz w:val="19"/>
              </w:rPr>
              <w:t>Fast boot and program loading</w:t>
            </w:r>
          </w:p>
        </w:tc>
        <w:tc>
          <w:tcPr>
            <w:tcW w:type="dxa" w:w="4026"/>
            <w:tcMar>
              <w:top w:w="60" w:type="dxa"/>
              <w:bottom w:w="60" w:type="dxa"/>
              <w:start w:w="110" w:type="dxa"/>
              <w:end w:w="110" w:type="dxa"/>
            </w:tcMar>
            <w:shd w:val="clear" w:color="auto" w:fill="F7F8FA"/>
            <w:tcBorders>
              <w:bottom w:val="single" w:color="E1E5EC" w:sz="4"/>
            </w:tcBorders>
          </w:tcPr>
          <w:p>
            <w:pPr>
              <w:spacing w:after="0"/>
            </w:pPr>
            <w:r>
              <w:rPr>
                <w:sz w:val="19"/>
              </w:rPr>
              <w:t>SSD</w:t>
            </w:r>
          </w:p>
        </w:tc>
        <w:tc>
          <w:tcPr>
            <w:tcW w:type="dxa" w:w="2168"/>
            <w:tcMar>
              <w:top w:w="60" w:type="dxa"/>
              <w:bottom w:w="60" w:type="dxa"/>
              <w:start w:w="110" w:type="dxa"/>
              <w:end w:w="110" w:type="dxa"/>
            </w:tcMar>
            <w:shd w:val="clear" w:color="auto" w:fill="F7F8FA"/>
            <w:tcBorders>
              <w:bottom w:val="single" w:color="E1E5EC" w:sz="4"/>
            </w:tcBorders>
          </w:tcPr>
          <w:p>
            <w:pPr>
              <w:spacing w:after="0"/>
            </w:pPr>
            <w:r>
              <w:rPr>
                <w:sz w:val="19"/>
              </w:rPr>
              <w:t>Speed</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8.1 – IPOS with devices.</w:t>
            </w:r>
            <w:r>
              <w:rPr>
                <w:sz w:val="20"/>
              </w:rPr>
              <w:t xml:space="preserve"> A central system-unit box (motherboard with CPU, GPU, RAM, storage) with arrows from an input cluster (keyboard, mouse, mic, camera, scanner, sensors, QR reader) and out to an output cluster (monitor, printer, speakers, projector, actuator), a storage cluster below (SSD, HDD, USB, cloud) and a communication cluster (router, Wi-Fi). Ports drawn along the case edge with labels.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 xml:space="preserve">"The CPU is the box on the desk." The box is the system unit; the CPU is a chip inside it. "A touchscreen is an output device." It is </w:t>
            </w:r>
            <w:r>
              <w:rPr>
                <w:b/>
                <w:sz w:val="20"/>
              </w:rPr>
              <w:t>both</w:t>
            </w:r>
            <w:r>
              <w:rPr>
                <w:sz w:val="20"/>
              </w:rPr>
              <w:t xml:space="preserve"> – display (output) and touch sensor (input).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Build-a-lab (25 min, groups).</w:t>
            </w:r>
            <w:r>
              <w:rPr>
                <w:sz w:val="20"/>
              </w:rPr>
              <w:t xml:space="preserve"> Given a budget list of devices with FCFA prices, equip (a) a school ICT lab station, (b) a photographer's studio PC, (c) a village health post computer. Choose devices per category with justification; identify each port used; present the cheapest configuration that meets all needs. Then, physically identify and connect the peripherals on a real PC (or label a photo).</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Define hardware and explain the concepts of input, processing, output and storage devices with one example each.</w:t>
            </w:r>
          </w:p>
          <w:p>
            <w:pPr>
              <w:pStyle w:val="ListNumber"/>
              <w:spacing w:after="60" w:line="264" w:lineRule="auto"/>
            </w:pPr>
            <w:r>
              <w:rPr>
                <w:sz w:val="20"/>
              </w:rPr>
              <w:t>State the purpose of: microphone, GPU, plotter, SSD, RFID reader, actuator.</w:t>
            </w:r>
          </w:p>
          <w:p>
            <w:pPr>
              <w:pStyle w:val="ListNumber"/>
              <w:spacing w:after="60" w:line="264" w:lineRule="auto"/>
            </w:pPr>
            <w:r>
              <w:rPr>
                <w:sz w:val="20"/>
              </w:rPr>
              <w:t>Explain why a touchscreen and a multifunction printer-scanner belong to more than one category.</w:t>
            </w:r>
          </w:p>
          <w:p>
            <w:pPr>
              <w:pStyle w:val="ListNumber"/>
              <w:spacing w:after="60" w:line="264" w:lineRule="auto"/>
            </w:pPr>
            <w:r>
              <w:rPr>
                <w:sz w:val="20"/>
              </w:rPr>
              <w:t>Choose and justify devices for: a bank capturing signatures; a school printing 10,000 exam papers; a visually impaired learner reading documents; a farmer recording soil temperatures every hour.</w:t>
            </w:r>
          </w:p>
          <w:p>
            <w:pPr>
              <w:pStyle w:val="ListNumber"/>
              <w:spacing w:after="60" w:line="264" w:lineRule="auto"/>
            </w:pPr>
            <w:r>
              <w:rPr>
                <w:sz w:val="20"/>
              </w:rPr>
              <w:t>Name four ports on a modern laptop and a device connected to each.</w:t>
            </w:r>
          </w:p>
          <w:p>
            <w:pPr>
              <w:spacing w:after="60" w:line="264" w:lineRule="auto"/>
            </w:pPr>
            <w:r>
              <w:rPr>
                <w:b/>
                <w:sz w:val="20"/>
              </w:rPr>
              <w:t>Homework:</w:t>
            </w:r>
            <w:r>
              <w:rPr>
                <w:sz w:val="20"/>
              </w:rPr>
              <w:t xml:space="preserve"> Draw the IPOS diagram of your phone or home computer, labelling at least ten real components/peripherals by category and purpose.</w:t>
            </w:r>
          </w:p>
        </w:tc>
      </w:tr>
    </w:tbl>
    <w:p>
      <w:pPr>
        <w:spacing w:after="40"/>
      </w:pPr>
    </w:p>
    <w:p>
      <w:r>
        <w:br w:type="page"/>
      </w:r>
    </w:p>
    <w:p>
      <w:r>
        <w:br w:type="page"/>
      </w:r>
    </w:p>
    <w:p>
      <w:pPr>
        <w:pStyle w:val="Heading1"/>
      </w:pPr>
      <w:r>
        <w:t>Lesson 9: Input Devices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Explain the concept of automatic data capture.</w:t>
            </w:r>
          </w:p>
          <w:p>
            <w:pPr>
              <w:pStyle w:val="ListBullet"/>
              <w:spacing w:after="60" w:line="264" w:lineRule="auto"/>
            </w:pPr>
            <w:r>
              <w:rPr>
                <w:sz w:val="20"/>
              </w:rPr>
              <w:t>Describe the following automatic data capture devices (MICR, OCR, OMR, barcode reader, QR code reader, card readers, RFID readers, Biometric readers).</w:t>
            </w:r>
          </w:p>
          <w:p>
            <w:pPr>
              <w:pStyle w:val="ListBullet"/>
              <w:spacing w:after="60" w:line="264" w:lineRule="auto"/>
            </w:pPr>
            <w:r>
              <w:rPr>
                <w:sz w:val="20"/>
              </w:rPr>
              <w:t>Explain how AI-based image recognition extends automatic data capture beyond QR/barcode reading.</w:t>
            </w:r>
          </w:p>
        </w:tc>
      </w:tr>
    </w:tbl>
    <w:p>
      <w:pPr>
        <w:spacing w:after="40"/>
      </w:pPr>
    </w:p>
    <w:p>
      <w:pPr>
        <w:pStyle w:val="Heading2"/>
      </w:pPr>
      <w:r>
        <w:t>Lesson outline (2 periods, 100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892"/>
            <w:tcMar>
              <w:top w:w="60" w:type="dxa"/>
              <w:bottom w:w="60" w:type="dxa"/>
              <w:start w:w="110" w:type="dxa"/>
              <w:end w:w="110" w:type="dxa"/>
            </w:tcMar>
            <w:shd w:val="clear" w:color="auto" w:fill="1B2A49"/>
          </w:tcPr>
          <w:p>
            <w:pPr>
              <w:spacing w:after="0"/>
            </w:pPr>
            <w:r>
              <w:rPr>
                <w:b/>
                <w:color w:val="FFFFFF"/>
                <w:sz w:val="20"/>
              </w:rPr>
              <w:t>Phase</w:t>
            </w:r>
          </w:p>
        </w:tc>
        <w:tc>
          <w:tcPr>
            <w:tcW w:type="dxa" w:w="595"/>
            <w:tcMar>
              <w:top w:w="60" w:type="dxa"/>
              <w:bottom w:w="60" w:type="dxa"/>
              <w:start w:w="110" w:type="dxa"/>
              <w:end w:w="110" w:type="dxa"/>
            </w:tcMar>
            <w:shd w:val="clear" w:color="auto" w:fill="1B2A49"/>
          </w:tcPr>
          <w:p>
            <w:pPr>
              <w:spacing w:after="0"/>
            </w:pPr>
            <w:r>
              <w:rPr>
                <w:b/>
                <w:color w:val="FFFFFF"/>
                <w:sz w:val="20"/>
              </w:rPr>
              <w:t>Time</w:t>
            </w:r>
          </w:p>
        </w:tc>
        <w:tc>
          <w:tcPr>
            <w:tcW w:type="dxa" w:w="4464"/>
            <w:tcMar>
              <w:top w:w="60" w:type="dxa"/>
              <w:bottom w:w="60" w:type="dxa"/>
              <w:start w:w="110" w:type="dxa"/>
              <w:end w:w="110" w:type="dxa"/>
            </w:tcMar>
            <w:shd w:val="clear" w:color="auto" w:fill="1B2A49"/>
          </w:tcPr>
          <w:p>
            <w:pPr>
              <w:spacing w:after="0"/>
            </w:pPr>
            <w:r>
              <w:rPr>
                <w:b/>
                <w:color w:val="FFFFFF"/>
                <w:sz w:val="20"/>
              </w:rPr>
              <w:t>Teacher activity</w:t>
            </w:r>
          </w:p>
        </w:tc>
        <w:tc>
          <w:tcPr>
            <w:tcW w:type="dxa" w:w="3571"/>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892"/>
            <w:tcMar>
              <w:top w:w="60" w:type="dxa"/>
              <w:bottom w:w="60" w:type="dxa"/>
              <w:start w:w="110" w:type="dxa"/>
              <w:end w:w="110" w:type="dxa"/>
            </w:tcMar>
            <w:tcBorders>
              <w:bottom w:val="single" w:color="E1E5EC" w:sz="4"/>
            </w:tcBorders>
          </w:tcPr>
          <w:p>
            <w:pPr>
              <w:spacing w:after="0"/>
            </w:pPr>
            <w:r>
              <w:rPr>
                <w:sz w:val="19"/>
              </w:rPr>
              <w:t>Introduction</w:t>
            </w:r>
          </w:p>
        </w:tc>
        <w:tc>
          <w:tcPr>
            <w:tcW w:type="dxa" w:w="595"/>
            <w:tcMar>
              <w:top w:w="60" w:type="dxa"/>
              <w:bottom w:w="60" w:type="dxa"/>
              <w:start w:w="110" w:type="dxa"/>
              <w:end w:w="110" w:type="dxa"/>
            </w:tcMar>
            <w:tcBorders>
              <w:bottom w:val="single" w:color="E1E5EC" w:sz="4"/>
            </w:tcBorders>
          </w:tcPr>
          <w:p>
            <w:pPr>
              <w:spacing w:after="0"/>
            </w:pPr>
            <w:r>
              <w:rPr>
                <w:sz w:val="19"/>
              </w:rPr>
              <w:t>8 min</w:t>
            </w:r>
          </w:p>
        </w:tc>
        <w:tc>
          <w:tcPr>
            <w:tcW w:type="dxa" w:w="4464"/>
            <w:tcMar>
              <w:top w:w="60" w:type="dxa"/>
              <w:bottom w:w="60" w:type="dxa"/>
              <w:start w:w="110" w:type="dxa"/>
              <w:end w:w="110" w:type="dxa"/>
            </w:tcMar>
            <w:tcBorders>
              <w:bottom w:val="single" w:color="E1E5EC" w:sz="4"/>
            </w:tcBorders>
          </w:tcPr>
          <w:p>
            <w:pPr>
              <w:spacing w:after="0"/>
            </w:pPr>
            <w:r>
              <w:rPr>
                <w:sz w:val="19"/>
              </w:rPr>
              <w:t>Supermarket checkout video/photo vs a cashier typing prices; GCE OMR sheets; MoMo QR payments. "What do they have in common?"</w:t>
            </w:r>
          </w:p>
        </w:tc>
        <w:tc>
          <w:tcPr>
            <w:tcW w:type="dxa" w:w="3571"/>
            <w:tcMar>
              <w:top w:w="60" w:type="dxa"/>
              <w:bottom w:w="60" w:type="dxa"/>
              <w:start w:w="110" w:type="dxa"/>
              <w:end w:w="110" w:type="dxa"/>
            </w:tcMar>
            <w:tcBorders>
              <w:bottom w:val="single" w:color="E1E5EC" w:sz="4"/>
            </w:tcBorders>
          </w:tcPr>
          <w:p>
            <w:pPr>
              <w:spacing w:after="0"/>
            </w:pPr>
            <w:r>
              <w:rPr>
                <w:sz w:val="19"/>
              </w:rPr>
              <w:t>Identify: machine reads directly.</w:t>
            </w:r>
          </w:p>
        </w:tc>
      </w:tr>
      <w:tr>
        <w:tc>
          <w:tcPr>
            <w:tcW w:type="dxa" w:w="892"/>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595"/>
            <w:tcMar>
              <w:top w:w="60" w:type="dxa"/>
              <w:bottom w:w="60" w:type="dxa"/>
              <w:start w:w="110" w:type="dxa"/>
              <w:end w:w="110" w:type="dxa"/>
            </w:tcMar>
            <w:shd w:val="clear" w:color="auto" w:fill="F7F8FA"/>
            <w:tcBorders>
              <w:bottom w:val="single" w:color="E1E5EC" w:sz="4"/>
            </w:tcBorders>
          </w:tcPr>
          <w:p>
            <w:pPr>
              <w:spacing w:after="0"/>
            </w:pPr>
            <w:r>
              <w:rPr>
                <w:sz w:val="19"/>
              </w:rPr>
              <w:t>15 min</w:t>
            </w:r>
          </w:p>
        </w:tc>
        <w:tc>
          <w:tcPr>
            <w:tcW w:type="dxa" w:w="4464"/>
            <w:tcMar>
              <w:top w:w="60" w:type="dxa"/>
              <w:bottom w:w="60" w:type="dxa"/>
              <w:start w:w="110" w:type="dxa"/>
              <w:end w:w="110" w:type="dxa"/>
            </w:tcMar>
            <w:shd w:val="clear" w:color="auto" w:fill="F7F8FA"/>
            <w:tcBorders>
              <w:bottom w:val="single" w:color="E1E5EC" w:sz="4"/>
            </w:tcBorders>
          </w:tcPr>
          <w:p>
            <w:pPr>
              <w:spacing w:after="0"/>
            </w:pPr>
            <w:r>
              <w:rPr>
                <w:sz w:val="19"/>
              </w:rPr>
              <w:t>Manual vs automatic data capture; definition; benefits (speed, accuracy, cost, real-time, volume) and limits (equipment cost, damaged media, standard formats); where used.</w:t>
            </w:r>
          </w:p>
        </w:tc>
        <w:tc>
          <w:tcPr>
            <w:tcW w:type="dxa" w:w="3571"/>
            <w:tcMar>
              <w:top w:w="60" w:type="dxa"/>
              <w:bottom w:w="60" w:type="dxa"/>
              <w:start w:w="110" w:type="dxa"/>
              <w:end w:w="110" w:type="dxa"/>
            </w:tcMar>
            <w:shd w:val="clear" w:color="auto" w:fill="F7F8FA"/>
            <w:tcBorders>
              <w:bottom w:val="single" w:color="E1E5EC" w:sz="4"/>
            </w:tcBorders>
          </w:tcPr>
          <w:p>
            <w:pPr>
              <w:spacing w:after="0"/>
            </w:pPr>
            <w:r>
              <w:rPr>
                <w:sz w:val="19"/>
              </w:rPr>
              <w:t>Compare manual vs automatic.</w:t>
            </w:r>
          </w:p>
        </w:tc>
      </w:tr>
      <w:tr>
        <w:tc>
          <w:tcPr>
            <w:tcW w:type="dxa" w:w="892"/>
            <w:tcMar>
              <w:top w:w="60" w:type="dxa"/>
              <w:bottom w:w="60" w:type="dxa"/>
              <w:start w:w="110" w:type="dxa"/>
              <w:end w:w="110" w:type="dxa"/>
            </w:tcMar>
            <w:tcBorders>
              <w:bottom w:val="single" w:color="E1E5EC" w:sz="4"/>
            </w:tcBorders>
          </w:tcPr>
          <w:p>
            <w:pPr>
              <w:spacing w:after="0"/>
            </w:pPr>
            <w:r>
              <w:rPr>
                <w:sz w:val="19"/>
              </w:rPr>
              <w:t>Core 2</w:t>
            </w:r>
          </w:p>
        </w:tc>
        <w:tc>
          <w:tcPr>
            <w:tcW w:type="dxa" w:w="595"/>
            <w:tcMar>
              <w:top w:w="60" w:type="dxa"/>
              <w:bottom w:w="60" w:type="dxa"/>
              <w:start w:w="110" w:type="dxa"/>
              <w:end w:w="110" w:type="dxa"/>
            </w:tcMar>
            <w:tcBorders>
              <w:bottom w:val="single" w:color="E1E5EC" w:sz="4"/>
            </w:tcBorders>
          </w:tcPr>
          <w:p>
            <w:pPr>
              <w:spacing w:after="0"/>
            </w:pPr>
            <w:r>
              <w:rPr>
                <w:sz w:val="19"/>
              </w:rPr>
              <w:t>45 min</w:t>
            </w:r>
          </w:p>
        </w:tc>
        <w:tc>
          <w:tcPr>
            <w:tcW w:type="dxa" w:w="4464"/>
            <w:tcMar>
              <w:top w:w="60" w:type="dxa"/>
              <w:bottom w:w="60" w:type="dxa"/>
              <w:start w:w="110" w:type="dxa"/>
              <w:end w:w="110" w:type="dxa"/>
            </w:tcMar>
            <w:tcBorders>
              <w:bottom w:val="single" w:color="E1E5EC" w:sz="4"/>
            </w:tcBorders>
          </w:tcPr>
          <w:p>
            <w:pPr>
              <w:spacing w:after="0"/>
            </w:pPr>
            <w:r>
              <w:rPr>
                <w:sz w:val="19"/>
              </w:rPr>
              <w:t xml:space="preserve">Each device: how it works, data captured, applications, advantages, disadvantages – </w:t>
            </w:r>
            <w:r>
              <w:rPr>
                <w:b/>
                <w:sz w:val="19"/>
              </w:rPr>
              <w:t>MICR</w:t>
            </w:r>
            <w:r>
              <w:rPr>
                <w:sz w:val="19"/>
              </w:rPr>
              <w:t xml:space="preserve">, </w:t>
            </w:r>
            <w:r>
              <w:rPr>
                <w:b/>
                <w:sz w:val="19"/>
              </w:rPr>
              <w:t>OCR</w:t>
            </w:r>
            <w:r>
              <w:rPr>
                <w:sz w:val="19"/>
              </w:rPr>
              <w:t xml:space="preserve">, </w:t>
            </w:r>
            <w:r>
              <w:rPr>
                <w:b/>
                <w:sz w:val="19"/>
              </w:rPr>
              <w:t>OMR</w:t>
            </w:r>
            <w:r>
              <w:rPr>
                <w:sz w:val="19"/>
              </w:rPr>
              <w:t xml:space="preserve">, </w:t>
            </w:r>
            <w:r>
              <w:rPr>
                <w:b/>
                <w:sz w:val="19"/>
              </w:rPr>
              <w:t>barcode reader</w:t>
            </w:r>
            <w:r>
              <w:rPr>
                <w:sz w:val="19"/>
              </w:rPr>
              <w:t xml:space="preserve">, </w:t>
            </w:r>
            <w:r>
              <w:rPr>
                <w:b/>
                <w:sz w:val="19"/>
              </w:rPr>
              <w:t>QR code reader</w:t>
            </w:r>
            <w:r>
              <w:rPr>
                <w:sz w:val="19"/>
              </w:rPr>
              <w:t xml:space="preserve">, </w:t>
            </w:r>
            <w:r>
              <w:rPr>
                <w:b/>
                <w:sz w:val="19"/>
              </w:rPr>
              <w:t>card readers</w:t>
            </w:r>
            <w:r>
              <w:rPr>
                <w:sz w:val="19"/>
              </w:rPr>
              <w:t xml:space="preserve"> (magnetic stripe, chip/EMV, contactless NFC, smart cards), </w:t>
            </w:r>
            <w:r>
              <w:rPr>
                <w:b/>
                <w:sz w:val="19"/>
              </w:rPr>
              <w:t>RFID readers</w:t>
            </w:r>
            <w:r>
              <w:rPr>
                <w:sz w:val="19"/>
              </w:rPr>
              <w:t xml:space="preserve">, </w:t>
            </w:r>
            <w:r>
              <w:rPr>
                <w:b/>
                <w:sz w:val="19"/>
              </w:rPr>
              <w:t>biometric readers</w:t>
            </w:r>
            <w:r>
              <w:rPr>
                <w:sz w:val="19"/>
              </w:rPr>
              <w:t xml:space="preserve"> (fingerprint, face, iris, voice, palm). Hands-on: scan a QR with a phone; examine a bank card's stripe/chip; look at an OMR sheet; optical character recognition with a phone app (Google Lens) on printed text.</w:t>
            </w:r>
          </w:p>
        </w:tc>
        <w:tc>
          <w:tcPr>
            <w:tcW w:type="dxa" w:w="3571"/>
            <w:tcMar>
              <w:top w:w="60" w:type="dxa"/>
              <w:bottom w:w="60" w:type="dxa"/>
              <w:start w:w="110" w:type="dxa"/>
              <w:end w:w="110" w:type="dxa"/>
            </w:tcMar>
            <w:tcBorders>
              <w:bottom w:val="single" w:color="E1E5EC" w:sz="4"/>
            </w:tcBorders>
          </w:tcPr>
          <w:p>
            <w:pPr>
              <w:spacing w:after="0"/>
            </w:pPr>
            <w:r>
              <w:rPr>
                <w:sz w:val="19"/>
              </w:rPr>
              <w:t>Device dossier; hands-on stations.</w:t>
            </w:r>
          </w:p>
        </w:tc>
      </w:tr>
      <w:tr>
        <w:tc>
          <w:tcPr>
            <w:tcW w:type="dxa" w:w="892"/>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595"/>
            <w:tcMar>
              <w:top w:w="60" w:type="dxa"/>
              <w:bottom w:w="60" w:type="dxa"/>
              <w:start w:w="110" w:type="dxa"/>
              <w:end w:w="110" w:type="dxa"/>
            </w:tcMar>
            <w:shd w:val="clear" w:color="auto" w:fill="F7F8FA"/>
            <w:tcBorders>
              <w:bottom w:val="single" w:color="E1E5EC" w:sz="4"/>
            </w:tcBorders>
          </w:tcPr>
          <w:p>
            <w:pPr>
              <w:spacing w:after="0"/>
            </w:pPr>
            <w:r>
              <w:rPr>
                <w:sz w:val="19"/>
              </w:rPr>
              <w:t>22 min</w:t>
            </w:r>
          </w:p>
        </w:tc>
        <w:tc>
          <w:tcPr>
            <w:tcW w:type="dxa" w:w="4464"/>
            <w:tcMar>
              <w:top w:w="60" w:type="dxa"/>
              <w:bottom w:w="60" w:type="dxa"/>
              <w:start w:w="110" w:type="dxa"/>
              <w:end w:w="110" w:type="dxa"/>
            </w:tcMar>
            <w:shd w:val="clear" w:color="auto" w:fill="F7F8FA"/>
            <w:tcBorders>
              <w:bottom w:val="single" w:color="E1E5EC" w:sz="4"/>
            </w:tcBorders>
          </w:tcPr>
          <w:p>
            <w:pPr>
              <w:spacing w:after="0"/>
            </w:pPr>
            <w:r>
              <w:rPr>
                <w:sz w:val="19"/>
              </w:rPr>
              <w:t>AI image recognition as capture: from decoding fixed codes to understanding any image – reading handwriting (ICR), invoices/forms (intelligent document processing), number plates (ANPR), product recognition without barcodes (Amazon Go), plant/animal/disease recognition, counting stock, reading meters, mobile cheque deposit, face-based attendance; how it works (trained neural networks); accuracy/bias/privacy considerations.</w:t>
            </w:r>
          </w:p>
        </w:tc>
        <w:tc>
          <w:tcPr>
            <w:tcW w:type="dxa" w:w="3571"/>
            <w:tcMar>
              <w:top w:w="60" w:type="dxa"/>
              <w:bottom w:w="60" w:type="dxa"/>
              <w:start w:w="110" w:type="dxa"/>
              <w:end w:w="110" w:type="dxa"/>
            </w:tcMar>
            <w:shd w:val="clear" w:color="auto" w:fill="F7F8FA"/>
            <w:tcBorders>
              <w:bottom w:val="single" w:color="E1E5EC" w:sz="4"/>
            </w:tcBorders>
          </w:tcPr>
          <w:p>
            <w:pPr>
              <w:spacing w:after="0"/>
            </w:pPr>
            <w:r>
              <w:rPr>
                <w:sz w:val="19"/>
              </w:rPr>
              <w:t>Demo Google Lens / Teachable Machine; list uses.</w:t>
            </w:r>
          </w:p>
        </w:tc>
      </w:tr>
      <w:tr>
        <w:tc>
          <w:tcPr>
            <w:tcW w:type="dxa" w:w="892"/>
            <w:tcMar>
              <w:top w:w="60" w:type="dxa"/>
              <w:bottom w:w="60" w:type="dxa"/>
              <w:start w:w="110" w:type="dxa"/>
              <w:end w:w="110" w:type="dxa"/>
            </w:tcMar>
            <w:tcBorders>
              <w:bottom w:val="single" w:color="E1E5EC" w:sz="4"/>
            </w:tcBorders>
          </w:tcPr>
          <w:p>
            <w:pPr>
              <w:spacing w:after="0"/>
            </w:pPr>
            <w:r>
              <w:rPr>
                <w:sz w:val="19"/>
              </w:rPr>
              <w:t>Conclusion</w:t>
            </w:r>
          </w:p>
        </w:tc>
        <w:tc>
          <w:tcPr>
            <w:tcW w:type="dxa" w:w="595"/>
            <w:tcMar>
              <w:top w:w="60" w:type="dxa"/>
              <w:bottom w:w="60" w:type="dxa"/>
              <w:start w:w="110" w:type="dxa"/>
              <w:end w:w="110" w:type="dxa"/>
            </w:tcMar>
            <w:tcBorders>
              <w:bottom w:val="single" w:color="E1E5EC" w:sz="4"/>
            </w:tcBorders>
          </w:tcPr>
          <w:p>
            <w:pPr>
              <w:spacing w:after="0"/>
            </w:pPr>
            <w:r>
              <w:rPr>
                <w:sz w:val="19"/>
              </w:rPr>
              <w:t>10 min</w:t>
            </w:r>
          </w:p>
        </w:tc>
        <w:tc>
          <w:tcPr>
            <w:tcW w:type="dxa" w:w="4464"/>
            <w:tcMar>
              <w:top w:w="60" w:type="dxa"/>
              <w:bottom w:w="60" w:type="dxa"/>
              <w:start w:w="110" w:type="dxa"/>
              <w:end w:w="110" w:type="dxa"/>
            </w:tcMar>
            <w:tcBorders>
              <w:bottom w:val="single" w:color="E1E5EC" w:sz="4"/>
            </w:tcBorders>
          </w:tcPr>
          <w:p>
            <w:pPr>
              <w:spacing w:after="0"/>
            </w:pPr>
            <w:r>
              <w:rPr>
                <w:sz w:val="19"/>
              </w:rPr>
              <w:t>Exit ticket; comparison quiz.</w:t>
            </w:r>
          </w:p>
        </w:tc>
        <w:tc>
          <w:tcPr>
            <w:tcW w:type="dxa" w:w="3571"/>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9.1 Automatic data capture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Automatic data capture (ADC)</w:t>
            </w:r>
            <w:r>
              <w:rPr>
                <w:sz w:val="20"/>
              </w:rPr>
              <w:t xml:space="preserve"> – also automatic identification and data capture (AIDC) – is the </w:t>
            </w:r>
            <w:r>
              <w:rPr>
                <w:b/>
                <w:sz w:val="20"/>
              </w:rPr>
              <w:t>collection of data directly from a source by a device, without manual keying</w:t>
            </w:r>
            <w:r>
              <w:rPr>
                <w:sz w:val="20"/>
              </w:rPr>
              <w:t>, converting marks, codes, characters, signals or biological traits into digital data automatically.</w:t>
            </w:r>
          </w:p>
        </w:tc>
      </w:tr>
    </w:tbl>
    <w:p>
      <w:pPr>
        <w:spacing w:after="40"/>
      </w:pPr>
    </w:p>
    <w:tbl>
      <w:tblPr>
        <w:tblW w:type="auto" w:w="0"/>
        <w:tblLook w:firstColumn="1" w:firstRow="1" w:lastColumn="0" w:lastRow="0" w:noHBand="0" w:noVBand="1" w:val="04A0"/>
        <w:jc w:val="center"/>
        <w:tblLayout w:type="fixed"/>
      </w:tblPr>
      <w:tblGrid>
        <w:gridCol w:w="3213"/>
        <w:gridCol w:w="3213"/>
        <w:gridCol w:w="3213"/>
      </w:tblGrid>
      <w:tr>
        <w:tc>
          <w:tcPr>
            <w:tcW w:type="dxa" w:w="808"/>
            <w:tcMar>
              <w:top w:w="60" w:type="dxa"/>
              <w:bottom w:w="60" w:type="dxa"/>
              <w:start w:w="110" w:type="dxa"/>
              <w:end w:w="110" w:type="dxa"/>
            </w:tcMar>
            <w:shd w:val="clear" w:color="auto" w:fill="1B2A49"/>
          </w:tcPr>
          <w:p>
            <w:pPr>
              <w:spacing w:after="0"/>
            </w:pPr>
          </w:p>
        </w:tc>
        <w:tc>
          <w:tcPr>
            <w:tcW w:type="dxa" w:w="3324"/>
            <w:tcMar>
              <w:top w:w="60" w:type="dxa"/>
              <w:bottom w:w="60" w:type="dxa"/>
              <w:start w:w="110" w:type="dxa"/>
              <w:end w:w="110" w:type="dxa"/>
            </w:tcMar>
            <w:shd w:val="clear" w:color="auto" w:fill="1B2A49"/>
          </w:tcPr>
          <w:p>
            <w:pPr>
              <w:spacing w:after="0"/>
            </w:pPr>
            <w:r>
              <w:rPr>
                <w:b/>
                <w:color w:val="FFFFFF"/>
                <w:sz w:val="20"/>
              </w:rPr>
              <w:t>Manual data entry</w:t>
            </w:r>
          </w:p>
        </w:tc>
        <w:tc>
          <w:tcPr>
            <w:tcW w:type="dxa" w:w="5391"/>
            <w:tcMar>
              <w:top w:w="60" w:type="dxa"/>
              <w:bottom w:w="60" w:type="dxa"/>
              <w:start w:w="110" w:type="dxa"/>
              <w:end w:w="110" w:type="dxa"/>
            </w:tcMar>
            <w:shd w:val="clear" w:color="auto" w:fill="1B2A49"/>
          </w:tcPr>
          <w:p>
            <w:pPr>
              <w:spacing w:after="0"/>
            </w:pPr>
            <w:r>
              <w:rPr>
                <w:b/>
                <w:color w:val="FFFFFF"/>
                <w:sz w:val="20"/>
              </w:rPr>
              <w:t>Automatic data capture</w:t>
            </w:r>
          </w:p>
        </w:tc>
      </w:tr>
      <w:tr>
        <w:tc>
          <w:tcPr>
            <w:tcW w:type="dxa" w:w="808"/>
            <w:tcMar>
              <w:top w:w="60" w:type="dxa"/>
              <w:bottom w:w="60" w:type="dxa"/>
              <w:start w:w="110" w:type="dxa"/>
              <w:end w:w="110" w:type="dxa"/>
            </w:tcMar>
            <w:tcBorders>
              <w:bottom w:val="single" w:color="E1E5EC" w:sz="4"/>
            </w:tcBorders>
          </w:tcPr>
          <w:p>
            <w:pPr>
              <w:spacing w:after="0"/>
            </w:pPr>
            <w:r>
              <w:rPr>
                <w:sz w:val="19"/>
              </w:rPr>
              <w:t>Method</w:t>
            </w:r>
          </w:p>
        </w:tc>
        <w:tc>
          <w:tcPr>
            <w:tcW w:type="dxa" w:w="3324"/>
            <w:tcMar>
              <w:top w:w="60" w:type="dxa"/>
              <w:bottom w:w="60" w:type="dxa"/>
              <w:start w:w="110" w:type="dxa"/>
              <w:end w:w="110" w:type="dxa"/>
            </w:tcMar>
            <w:tcBorders>
              <w:bottom w:val="single" w:color="E1E5EC" w:sz="4"/>
            </w:tcBorders>
          </w:tcPr>
          <w:p>
            <w:pPr>
              <w:spacing w:after="0"/>
            </w:pPr>
            <w:r>
              <w:rPr>
                <w:sz w:val="19"/>
              </w:rPr>
              <w:t>Human reads and types</w:t>
            </w:r>
          </w:p>
        </w:tc>
        <w:tc>
          <w:tcPr>
            <w:tcW w:type="dxa" w:w="5391"/>
            <w:tcMar>
              <w:top w:w="60" w:type="dxa"/>
              <w:bottom w:w="60" w:type="dxa"/>
              <w:start w:w="110" w:type="dxa"/>
              <w:end w:w="110" w:type="dxa"/>
            </w:tcMar>
            <w:tcBorders>
              <w:bottom w:val="single" w:color="E1E5EC" w:sz="4"/>
            </w:tcBorders>
          </w:tcPr>
          <w:p>
            <w:pPr>
              <w:spacing w:after="0"/>
            </w:pPr>
            <w:r>
              <w:rPr>
                <w:sz w:val="19"/>
              </w:rPr>
              <w:t>Device reads source directly</w:t>
            </w:r>
          </w:p>
        </w:tc>
      </w:tr>
      <w:tr>
        <w:tc>
          <w:tcPr>
            <w:tcW w:type="dxa" w:w="808"/>
            <w:tcMar>
              <w:top w:w="60" w:type="dxa"/>
              <w:bottom w:w="60" w:type="dxa"/>
              <w:start w:w="110" w:type="dxa"/>
              <w:end w:w="110" w:type="dxa"/>
            </w:tcMar>
            <w:shd w:val="clear" w:color="auto" w:fill="F7F8FA"/>
            <w:tcBorders>
              <w:bottom w:val="single" w:color="E1E5EC" w:sz="4"/>
            </w:tcBorders>
          </w:tcPr>
          <w:p>
            <w:pPr>
              <w:spacing w:after="0"/>
            </w:pPr>
            <w:r>
              <w:rPr>
                <w:sz w:val="19"/>
              </w:rPr>
              <w:t>Speed</w:t>
            </w:r>
          </w:p>
        </w:tc>
        <w:tc>
          <w:tcPr>
            <w:tcW w:type="dxa" w:w="3324"/>
            <w:tcMar>
              <w:top w:w="60" w:type="dxa"/>
              <w:bottom w:w="60" w:type="dxa"/>
              <w:start w:w="110" w:type="dxa"/>
              <w:end w:w="110" w:type="dxa"/>
            </w:tcMar>
            <w:shd w:val="clear" w:color="auto" w:fill="F7F8FA"/>
            <w:tcBorders>
              <w:bottom w:val="single" w:color="E1E5EC" w:sz="4"/>
            </w:tcBorders>
          </w:tcPr>
          <w:p>
            <w:pPr>
              <w:spacing w:after="0"/>
            </w:pPr>
            <w:r>
              <w:rPr>
                <w:sz w:val="19"/>
              </w:rPr>
              <w:t>Slow (≈ 40–60 items/min)</w:t>
            </w:r>
          </w:p>
        </w:tc>
        <w:tc>
          <w:tcPr>
            <w:tcW w:type="dxa" w:w="5391"/>
            <w:tcMar>
              <w:top w:w="60" w:type="dxa"/>
              <w:bottom w:w="60" w:type="dxa"/>
              <w:start w:w="110" w:type="dxa"/>
              <w:end w:w="110" w:type="dxa"/>
            </w:tcMar>
            <w:shd w:val="clear" w:color="auto" w:fill="F7F8FA"/>
            <w:tcBorders>
              <w:bottom w:val="single" w:color="E1E5EC" w:sz="4"/>
            </w:tcBorders>
          </w:tcPr>
          <w:p>
            <w:pPr>
              <w:spacing w:after="0"/>
            </w:pPr>
            <w:r>
              <w:rPr>
                <w:sz w:val="19"/>
              </w:rPr>
              <w:t>Very fast (hundreds–thousands/min)</w:t>
            </w:r>
          </w:p>
        </w:tc>
      </w:tr>
      <w:tr>
        <w:tc>
          <w:tcPr>
            <w:tcW w:type="dxa" w:w="808"/>
            <w:tcMar>
              <w:top w:w="60" w:type="dxa"/>
              <w:bottom w:w="60" w:type="dxa"/>
              <w:start w:w="110" w:type="dxa"/>
              <w:end w:w="110" w:type="dxa"/>
            </w:tcMar>
            <w:tcBorders>
              <w:bottom w:val="single" w:color="E1E5EC" w:sz="4"/>
            </w:tcBorders>
          </w:tcPr>
          <w:p>
            <w:pPr>
              <w:spacing w:after="0"/>
            </w:pPr>
            <w:r>
              <w:rPr>
                <w:sz w:val="19"/>
              </w:rPr>
              <w:t>Accuracy</w:t>
            </w:r>
          </w:p>
        </w:tc>
        <w:tc>
          <w:tcPr>
            <w:tcW w:type="dxa" w:w="3324"/>
            <w:tcMar>
              <w:top w:w="60" w:type="dxa"/>
              <w:bottom w:w="60" w:type="dxa"/>
              <w:start w:w="110" w:type="dxa"/>
              <w:end w:w="110" w:type="dxa"/>
            </w:tcMar>
            <w:tcBorders>
              <w:bottom w:val="single" w:color="E1E5EC" w:sz="4"/>
            </w:tcBorders>
          </w:tcPr>
          <w:p>
            <w:pPr>
              <w:spacing w:after="0"/>
            </w:pPr>
            <w:r>
              <w:rPr>
                <w:sz w:val="19"/>
              </w:rPr>
              <w:t>Typing errors (≈ 1 in 300 keystrokes)</w:t>
            </w:r>
          </w:p>
        </w:tc>
        <w:tc>
          <w:tcPr>
            <w:tcW w:type="dxa" w:w="5391"/>
            <w:tcMar>
              <w:top w:w="60" w:type="dxa"/>
              <w:bottom w:w="60" w:type="dxa"/>
              <w:start w:w="110" w:type="dxa"/>
              <w:end w:w="110" w:type="dxa"/>
            </w:tcMar>
            <w:tcBorders>
              <w:bottom w:val="single" w:color="E1E5EC" w:sz="4"/>
            </w:tcBorders>
          </w:tcPr>
          <w:p>
            <w:pPr>
              <w:spacing w:after="0"/>
            </w:pPr>
            <w:r>
              <w:rPr>
                <w:sz w:val="19"/>
              </w:rPr>
              <w:t>Very high (barcode ≈ 1 error in millions)</w:t>
            </w:r>
          </w:p>
        </w:tc>
      </w:tr>
      <w:tr>
        <w:tc>
          <w:tcPr>
            <w:tcW w:type="dxa" w:w="808"/>
            <w:tcMar>
              <w:top w:w="60" w:type="dxa"/>
              <w:bottom w:w="60" w:type="dxa"/>
              <w:start w:w="110" w:type="dxa"/>
              <w:end w:w="110" w:type="dxa"/>
            </w:tcMar>
            <w:shd w:val="clear" w:color="auto" w:fill="F7F8FA"/>
            <w:tcBorders>
              <w:bottom w:val="single" w:color="E1E5EC" w:sz="4"/>
            </w:tcBorders>
          </w:tcPr>
          <w:p>
            <w:pPr>
              <w:spacing w:after="0"/>
            </w:pPr>
            <w:r>
              <w:rPr>
                <w:sz w:val="19"/>
              </w:rPr>
              <w:t>Cost</w:t>
            </w:r>
          </w:p>
        </w:tc>
        <w:tc>
          <w:tcPr>
            <w:tcW w:type="dxa" w:w="3324"/>
            <w:tcMar>
              <w:top w:w="60" w:type="dxa"/>
              <w:bottom w:w="60" w:type="dxa"/>
              <w:start w:w="110" w:type="dxa"/>
              <w:end w:w="110" w:type="dxa"/>
            </w:tcMar>
            <w:shd w:val="clear" w:color="auto" w:fill="F7F8FA"/>
            <w:tcBorders>
              <w:bottom w:val="single" w:color="E1E5EC" w:sz="4"/>
            </w:tcBorders>
          </w:tcPr>
          <w:p>
            <w:pPr>
              <w:spacing w:after="0"/>
            </w:pPr>
            <w:r>
              <w:rPr>
                <w:sz w:val="19"/>
              </w:rPr>
              <w:t>Labour-intensive over time</w:t>
            </w:r>
          </w:p>
        </w:tc>
        <w:tc>
          <w:tcPr>
            <w:tcW w:type="dxa" w:w="5391"/>
            <w:tcMar>
              <w:top w:w="60" w:type="dxa"/>
              <w:bottom w:w="60" w:type="dxa"/>
              <w:start w:w="110" w:type="dxa"/>
              <w:end w:w="110" w:type="dxa"/>
            </w:tcMar>
            <w:shd w:val="clear" w:color="auto" w:fill="F7F8FA"/>
            <w:tcBorders>
              <w:bottom w:val="single" w:color="E1E5EC" w:sz="4"/>
            </w:tcBorders>
          </w:tcPr>
          <w:p>
            <w:pPr>
              <w:spacing w:after="0"/>
            </w:pPr>
            <w:r>
              <w:rPr>
                <w:sz w:val="19"/>
              </w:rPr>
              <w:t>Equipment cost up front, low per item</w:t>
            </w:r>
          </w:p>
        </w:tc>
      </w:tr>
      <w:tr>
        <w:tc>
          <w:tcPr>
            <w:tcW w:type="dxa" w:w="808"/>
            <w:tcMar>
              <w:top w:w="60" w:type="dxa"/>
              <w:bottom w:w="60" w:type="dxa"/>
              <w:start w:w="110" w:type="dxa"/>
              <w:end w:w="110" w:type="dxa"/>
            </w:tcMar>
            <w:tcBorders>
              <w:bottom w:val="single" w:color="E1E5EC" w:sz="4"/>
            </w:tcBorders>
          </w:tcPr>
          <w:p>
            <w:pPr>
              <w:spacing w:after="0"/>
            </w:pPr>
            <w:r>
              <w:rPr>
                <w:sz w:val="19"/>
              </w:rPr>
              <w:t>Real-time</w:t>
            </w:r>
          </w:p>
        </w:tc>
        <w:tc>
          <w:tcPr>
            <w:tcW w:type="dxa" w:w="3324"/>
            <w:tcMar>
              <w:top w:w="60" w:type="dxa"/>
              <w:bottom w:w="60" w:type="dxa"/>
              <w:start w:w="110" w:type="dxa"/>
              <w:end w:w="110" w:type="dxa"/>
            </w:tcMar>
            <w:tcBorders>
              <w:bottom w:val="single" w:color="E1E5EC" w:sz="4"/>
            </w:tcBorders>
          </w:tcPr>
          <w:p>
            <w:pPr>
              <w:spacing w:after="0"/>
            </w:pPr>
            <w:r>
              <w:rPr>
                <w:sz w:val="19"/>
              </w:rPr>
              <w:t>Delayed</w:t>
            </w:r>
          </w:p>
        </w:tc>
        <w:tc>
          <w:tcPr>
            <w:tcW w:type="dxa" w:w="5391"/>
            <w:tcMar>
              <w:top w:w="60" w:type="dxa"/>
              <w:bottom w:w="60" w:type="dxa"/>
              <w:start w:w="110" w:type="dxa"/>
              <w:end w:w="110" w:type="dxa"/>
            </w:tcMar>
            <w:tcBorders>
              <w:bottom w:val="single" w:color="E1E5EC" w:sz="4"/>
            </w:tcBorders>
          </w:tcPr>
          <w:p>
            <w:pPr>
              <w:spacing w:after="0"/>
            </w:pPr>
            <w:r>
              <w:rPr>
                <w:sz w:val="19"/>
              </w:rPr>
              <w:t>Immediate (stock updates at scan)</w:t>
            </w:r>
          </w:p>
        </w:tc>
      </w:tr>
      <w:tr>
        <w:tc>
          <w:tcPr>
            <w:tcW w:type="dxa" w:w="808"/>
            <w:tcMar>
              <w:top w:w="60" w:type="dxa"/>
              <w:bottom w:w="60" w:type="dxa"/>
              <w:start w:w="110" w:type="dxa"/>
              <w:end w:w="110" w:type="dxa"/>
            </w:tcMar>
            <w:shd w:val="clear" w:color="auto" w:fill="F7F8FA"/>
            <w:tcBorders>
              <w:bottom w:val="single" w:color="E1E5EC" w:sz="4"/>
            </w:tcBorders>
          </w:tcPr>
          <w:p>
            <w:pPr>
              <w:spacing w:after="0"/>
            </w:pPr>
            <w:r>
              <w:rPr>
                <w:sz w:val="19"/>
              </w:rPr>
              <w:t>Volume</w:t>
            </w:r>
          </w:p>
        </w:tc>
        <w:tc>
          <w:tcPr>
            <w:tcW w:type="dxa" w:w="3324"/>
            <w:tcMar>
              <w:top w:w="60" w:type="dxa"/>
              <w:bottom w:w="60" w:type="dxa"/>
              <w:start w:w="110" w:type="dxa"/>
              <w:end w:w="110" w:type="dxa"/>
            </w:tcMar>
            <w:shd w:val="clear" w:color="auto" w:fill="F7F8FA"/>
            <w:tcBorders>
              <w:bottom w:val="single" w:color="E1E5EC" w:sz="4"/>
            </w:tcBorders>
          </w:tcPr>
          <w:p>
            <w:pPr>
              <w:spacing w:after="0"/>
            </w:pPr>
            <w:r>
              <w:rPr>
                <w:sz w:val="19"/>
              </w:rPr>
              <w:t>Limited</w:t>
            </w:r>
          </w:p>
        </w:tc>
        <w:tc>
          <w:tcPr>
            <w:tcW w:type="dxa" w:w="5391"/>
            <w:tcMar>
              <w:top w:w="60" w:type="dxa"/>
              <w:bottom w:w="60" w:type="dxa"/>
              <w:start w:w="110" w:type="dxa"/>
              <w:end w:w="110" w:type="dxa"/>
            </w:tcMar>
            <w:shd w:val="clear" w:color="auto" w:fill="F7F8FA"/>
            <w:tcBorders>
              <w:bottom w:val="single" w:color="E1E5EC" w:sz="4"/>
            </w:tcBorders>
          </w:tcPr>
          <w:p>
            <w:pPr>
              <w:spacing w:after="0"/>
            </w:pPr>
            <w:r>
              <w:rPr>
                <w:sz w:val="19"/>
              </w:rPr>
              <w:t>Handles mass processing (census, exams, tolls)</w:t>
            </w:r>
          </w:p>
        </w:tc>
      </w:tr>
      <w:tr>
        <w:tc>
          <w:tcPr>
            <w:tcW w:type="dxa" w:w="808"/>
            <w:tcMar>
              <w:top w:w="60" w:type="dxa"/>
              <w:bottom w:w="60" w:type="dxa"/>
              <w:start w:w="110" w:type="dxa"/>
              <w:end w:w="110" w:type="dxa"/>
            </w:tcMar>
            <w:tcBorders>
              <w:bottom w:val="single" w:color="E1E5EC" w:sz="4"/>
            </w:tcBorders>
          </w:tcPr>
          <w:p>
            <w:pPr>
              <w:spacing w:after="0"/>
            </w:pPr>
            <w:r>
              <w:rPr>
                <w:sz w:val="19"/>
              </w:rPr>
              <w:t>Limits</w:t>
            </w:r>
          </w:p>
        </w:tc>
        <w:tc>
          <w:tcPr>
            <w:tcW w:type="dxa" w:w="3324"/>
            <w:tcMar>
              <w:top w:w="60" w:type="dxa"/>
              <w:bottom w:w="60" w:type="dxa"/>
              <w:start w:w="110" w:type="dxa"/>
              <w:end w:w="110" w:type="dxa"/>
            </w:tcMar>
            <w:tcBorders>
              <w:bottom w:val="single" w:color="E1E5EC" w:sz="4"/>
            </w:tcBorders>
          </w:tcPr>
          <w:p>
            <w:pPr>
              <w:spacing w:after="0"/>
            </w:pPr>
            <w:r>
              <w:rPr>
                <w:sz w:val="19"/>
              </w:rPr>
              <w:t>Fatigue, inconsistency</w:t>
            </w:r>
          </w:p>
        </w:tc>
        <w:tc>
          <w:tcPr>
            <w:tcW w:type="dxa" w:w="5391"/>
            <w:tcMar>
              <w:top w:w="60" w:type="dxa"/>
              <w:bottom w:w="60" w:type="dxa"/>
              <w:start w:w="110" w:type="dxa"/>
              <w:end w:w="110" w:type="dxa"/>
            </w:tcMar>
            <w:tcBorders>
              <w:bottom w:val="single" w:color="E1E5EC" w:sz="4"/>
            </w:tcBorders>
          </w:tcPr>
          <w:p>
            <w:pPr>
              <w:spacing w:after="0"/>
            </w:pPr>
            <w:r>
              <w:rPr>
                <w:sz w:val="19"/>
              </w:rPr>
              <w:t>Needs standard formats/media; damaged codes fail; equipment maintenance</w:t>
            </w:r>
          </w:p>
        </w:tc>
      </w:tr>
    </w:tbl>
    <w:p>
      <w:pPr>
        <w:spacing w:after="40"/>
      </w:pPr>
    </w:p>
    <w:p>
      <w:pPr>
        <w:pStyle w:val="Heading3"/>
      </w:pPr>
      <w:r>
        <w:t>9.2 Automatic data capture devices</w:t>
      </w:r>
    </w:p>
    <w:tbl>
      <w:tblPr>
        <w:tblW w:type="auto" w:w="0"/>
        <w:tblLook w:firstColumn="1" w:firstRow="1" w:lastColumn="0" w:lastRow="0" w:noHBand="0" w:noVBand="1" w:val="04A0"/>
        <w:jc w:val="center"/>
        <w:tblLayout w:type="fixed"/>
      </w:tblPr>
      <w:tblGrid>
        <w:gridCol w:w="1606"/>
        <w:gridCol w:w="1606"/>
        <w:gridCol w:w="1606"/>
        <w:gridCol w:w="1606"/>
        <w:gridCol w:w="1606"/>
        <w:gridCol w:w="1606"/>
      </w:tblGrid>
      <w:tr>
        <w:tc>
          <w:tcPr>
            <w:tcW w:type="dxa" w:w="1242"/>
            <w:tcMar>
              <w:top w:w="60" w:type="dxa"/>
              <w:bottom w:w="60" w:type="dxa"/>
              <w:start w:w="110" w:type="dxa"/>
              <w:end w:w="110" w:type="dxa"/>
            </w:tcMar>
            <w:shd w:val="clear" w:color="auto" w:fill="1B2A49"/>
          </w:tcPr>
          <w:p>
            <w:pPr>
              <w:spacing w:after="0"/>
            </w:pPr>
            <w:r>
              <w:rPr>
                <w:b/>
                <w:color w:val="FFFFFF"/>
                <w:sz w:val="20"/>
              </w:rPr>
              <w:t>Device</w:t>
            </w:r>
          </w:p>
        </w:tc>
        <w:tc>
          <w:tcPr>
            <w:tcW w:type="dxa" w:w="1656"/>
            <w:tcMar>
              <w:top w:w="60" w:type="dxa"/>
              <w:bottom w:w="60" w:type="dxa"/>
              <w:start w:w="110" w:type="dxa"/>
              <w:end w:w="110" w:type="dxa"/>
            </w:tcMar>
            <w:shd w:val="clear" w:color="auto" w:fill="1B2A49"/>
          </w:tcPr>
          <w:p>
            <w:pPr>
              <w:spacing w:after="0"/>
            </w:pPr>
            <w:r>
              <w:rPr>
                <w:b/>
                <w:color w:val="FFFFFF"/>
                <w:sz w:val="20"/>
              </w:rPr>
              <w:t>How it works</w:t>
            </w:r>
          </w:p>
        </w:tc>
        <w:tc>
          <w:tcPr>
            <w:tcW w:type="dxa" w:w="1656"/>
            <w:tcMar>
              <w:top w:w="60" w:type="dxa"/>
              <w:bottom w:w="60" w:type="dxa"/>
              <w:start w:w="110" w:type="dxa"/>
              <w:end w:w="110" w:type="dxa"/>
            </w:tcMar>
            <w:shd w:val="clear" w:color="auto" w:fill="1B2A49"/>
          </w:tcPr>
          <w:p>
            <w:pPr>
              <w:spacing w:after="0"/>
            </w:pPr>
            <w:r>
              <w:rPr>
                <w:b/>
                <w:color w:val="FFFFFF"/>
                <w:sz w:val="20"/>
              </w:rPr>
              <w:t>Data captured / media</w:t>
            </w:r>
          </w:p>
        </w:tc>
        <w:tc>
          <w:tcPr>
            <w:tcW w:type="dxa" w:w="1656"/>
            <w:tcMar>
              <w:top w:w="60" w:type="dxa"/>
              <w:bottom w:w="60" w:type="dxa"/>
              <w:start w:w="110" w:type="dxa"/>
              <w:end w:w="110" w:type="dxa"/>
            </w:tcMar>
            <w:shd w:val="clear" w:color="auto" w:fill="1B2A49"/>
          </w:tcPr>
          <w:p>
            <w:pPr>
              <w:spacing w:after="0"/>
            </w:pPr>
            <w:r>
              <w:rPr>
                <w:b/>
                <w:color w:val="FFFFFF"/>
                <w:sz w:val="20"/>
              </w:rPr>
              <w:t>Applications</w:t>
            </w:r>
          </w:p>
        </w:tc>
        <w:tc>
          <w:tcPr>
            <w:tcW w:type="dxa" w:w="1656"/>
            <w:tcMar>
              <w:top w:w="60" w:type="dxa"/>
              <w:bottom w:w="60" w:type="dxa"/>
              <w:start w:w="110" w:type="dxa"/>
              <w:end w:w="110" w:type="dxa"/>
            </w:tcMar>
            <w:shd w:val="clear" w:color="auto" w:fill="1B2A49"/>
          </w:tcPr>
          <w:p>
            <w:pPr>
              <w:spacing w:after="0"/>
            </w:pPr>
            <w:r>
              <w:rPr>
                <w:b/>
                <w:color w:val="FFFFFF"/>
                <w:sz w:val="20"/>
              </w:rPr>
              <w:t>Advantages</w:t>
            </w:r>
          </w:p>
        </w:tc>
        <w:tc>
          <w:tcPr>
            <w:tcW w:type="dxa" w:w="1656"/>
            <w:tcMar>
              <w:top w:w="60" w:type="dxa"/>
              <w:bottom w:w="60" w:type="dxa"/>
              <w:start w:w="110" w:type="dxa"/>
              <w:end w:w="110" w:type="dxa"/>
            </w:tcMar>
            <w:shd w:val="clear" w:color="auto" w:fill="1B2A49"/>
          </w:tcPr>
          <w:p>
            <w:pPr>
              <w:spacing w:after="0"/>
            </w:pPr>
            <w:r>
              <w:rPr>
                <w:b/>
                <w:color w:val="FFFFFF"/>
                <w:sz w:val="20"/>
              </w:rPr>
              <w:t>Disadvantages</w:t>
            </w:r>
          </w:p>
        </w:tc>
      </w:tr>
      <w:tr>
        <w:tc>
          <w:tcPr>
            <w:tcW w:type="dxa" w:w="1242"/>
            <w:tcMar>
              <w:top w:w="60" w:type="dxa"/>
              <w:bottom w:w="60" w:type="dxa"/>
              <w:start w:w="110" w:type="dxa"/>
              <w:end w:w="110" w:type="dxa"/>
            </w:tcMar>
            <w:tcBorders>
              <w:bottom w:val="single" w:color="E1E5EC" w:sz="4"/>
            </w:tcBorders>
          </w:tcPr>
          <w:p>
            <w:pPr>
              <w:spacing w:after="0"/>
            </w:pPr>
            <w:r>
              <w:rPr>
                <w:b/>
                <w:sz w:val="19"/>
              </w:rPr>
              <w:t>MICR – Magnetic Ink Character Recognition</w:t>
            </w:r>
          </w:p>
        </w:tc>
        <w:tc>
          <w:tcPr>
            <w:tcW w:type="dxa" w:w="1656"/>
            <w:tcMar>
              <w:top w:w="60" w:type="dxa"/>
              <w:bottom w:w="60" w:type="dxa"/>
              <w:start w:w="110" w:type="dxa"/>
              <w:end w:w="110" w:type="dxa"/>
            </w:tcMar>
            <w:tcBorders>
              <w:bottom w:val="single" w:color="E1E5EC" w:sz="4"/>
            </w:tcBorders>
          </w:tcPr>
          <w:p>
            <w:pPr>
              <w:spacing w:after="0"/>
            </w:pPr>
            <w:r>
              <w:rPr>
                <w:sz w:val="19"/>
              </w:rPr>
              <w:t>Characters printed in magnetic ink (E-13B/CMC-7 fonts) at the bottom of cheques are magnetised and read by a reader that senses each character's unique magnetic waveform</w:t>
            </w:r>
          </w:p>
        </w:tc>
        <w:tc>
          <w:tcPr>
            <w:tcW w:type="dxa" w:w="1656"/>
            <w:tcMar>
              <w:top w:w="60" w:type="dxa"/>
              <w:bottom w:w="60" w:type="dxa"/>
              <w:start w:w="110" w:type="dxa"/>
              <w:end w:w="110" w:type="dxa"/>
            </w:tcMar>
            <w:tcBorders>
              <w:bottom w:val="single" w:color="E1E5EC" w:sz="4"/>
            </w:tcBorders>
          </w:tcPr>
          <w:p>
            <w:pPr>
              <w:spacing w:after="0"/>
            </w:pPr>
            <w:r>
              <w:rPr>
                <w:sz w:val="19"/>
              </w:rPr>
              <w:t>Cheque number, bank/branch code, account number (the amount added later)</w:t>
            </w:r>
          </w:p>
        </w:tc>
        <w:tc>
          <w:tcPr>
            <w:tcW w:type="dxa" w:w="1656"/>
            <w:tcMar>
              <w:top w:w="60" w:type="dxa"/>
              <w:bottom w:w="60" w:type="dxa"/>
              <w:start w:w="110" w:type="dxa"/>
              <w:end w:w="110" w:type="dxa"/>
            </w:tcMar>
            <w:tcBorders>
              <w:bottom w:val="single" w:color="E1E5EC" w:sz="4"/>
            </w:tcBorders>
          </w:tcPr>
          <w:p>
            <w:pPr>
              <w:spacing w:after="0"/>
            </w:pPr>
            <w:r>
              <w:rPr>
                <w:sz w:val="19"/>
              </w:rPr>
              <w:t>Banks – high-speed cheque clearing (BEAC/commercial banks), some vouchers</w:t>
            </w:r>
          </w:p>
        </w:tc>
        <w:tc>
          <w:tcPr>
            <w:tcW w:type="dxa" w:w="1656"/>
            <w:tcMar>
              <w:top w:w="60" w:type="dxa"/>
              <w:bottom w:w="60" w:type="dxa"/>
              <w:start w:w="110" w:type="dxa"/>
              <w:end w:w="110" w:type="dxa"/>
            </w:tcMar>
            <w:tcBorders>
              <w:bottom w:val="single" w:color="E1E5EC" w:sz="4"/>
            </w:tcBorders>
          </w:tcPr>
          <w:p>
            <w:pPr>
              <w:spacing w:after="0"/>
            </w:pPr>
            <w:r>
              <w:rPr>
                <w:sz w:val="19"/>
              </w:rPr>
              <w:t>Very accurate and fast; readable even if over-stamped or written on; hard to forge (special ink/fonts)</w:t>
            </w:r>
          </w:p>
        </w:tc>
        <w:tc>
          <w:tcPr>
            <w:tcW w:type="dxa" w:w="1656"/>
            <w:tcMar>
              <w:top w:w="60" w:type="dxa"/>
              <w:bottom w:w="60" w:type="dxa"/>
              <w:start w:w="110" w:type="dxa"/>
              <w:end w:w="110" w:type="dxa"/>
            </w:tcMar>
            <w:tcBorders>
              <w:bottom w:val="single" w:color="E1E5EC" w:sz="4"/>
            </w:tcBorders>
          </w:tcPr>
          <w:p>
            <w:pPr>
              <w:spacing w:after="0"/>
            </w:pPr>
            <w:r>
              <w:rPr>
                <w:sz w:val="19"/>
              </w:rPr>
              <w:t>Expensive printers/readers; limited character set; only for pre-printed documents</w:t>
            </w:r>
          </w:p>
        </w:tc>
      </w:tr>
      <w:tr>
        <w:tc>
          <w:tcPr>
            <w:tcW w:type="dxa" w:w="1242"/>
            <w:tcMar>
              <w:top w:w="60" w:type="dxa"/>
              <w:bottom w:w="60" w:type="dxa"/>
              <w:start w:w="110" w:type="dxa"/>
              <w:end w:w="110" w:type="dxa"/>
            </w:tcMar>
            <w:shd w:val="clear" w:color="auto" w:fill="F7F8FA"/>
            <w:tcBorders>
              <w:bottom w:val="single" w:color="E1E5EC" w:sz="4"/>
            </w:tcBorders>
          </w:tcPr>
          <w:p>
            <w:pPr>
              <w:spacing w:after="0"/>
            </w:pPr>
            <w:r>
              <w:rPr>
                <w:b/>
                <w:sz w:val="19"/>
              </w:rPr>
              <w:t>OCR – Optical Character Recognition</w:t>
            </w:r>
          </w:p>
        </w:tc>
        <w:tc>
          <w:tcPr>
            <w:tcW w:type="dxa" w:w="1656"/>
            <w:tcMar>
              <w:top w:w="60" w:type="dxa"/>
              <w:bottom w:w="60" w:type="dxa"/>
              <w:start w:w="110" w:type="dxa"/>
              <w:end w:w="110" w:type="dxa"/>
            </w:tcMar>
            <w:shd w:val="clear" w:color="auto" w:fill="F7F8FA"/>
            <w:tcBorders>
              <w:bottom w:val="single" w:color="E1E5EC" w:sz="4"/>
            </w:tcBorders>
          </w:tcPr>
          <w:p>
            <w:pPr>
              <w:spacing w:after="0"/>
            </w:pPr>
            <w:r>
              <w:rPr>
                <w:sz w:val="19"/>
              </w:rPr>
              <w:t>A scanner/camera captures an image; software recognises printed (and now handwritten – ICR) characters by shape/pattern matching or neural networks, converting to editable text</w:t>
            </w:r>
          </w:p>
        </w:tc>
        <w:tc>
          <w:tcPr>
            <w:tcW w:type="dxa" w:w="1656"/>
            <w:tcMar>
              <w:top w:w="60" w:type="dxa"/>
              <w:bottom w:w="60" w:type="dxa"/>
              <w:start w:w="110" w:type="dxa"/>
              <w:end w:w="110" w:type="dxa"/>
            </w:tcMar>
            <w:shd w:val="clear" w:color="auto" w:fill="F7F8FA"/>
            <w:tcBorders>
              <w:bottom w:val="single" w:color="E1E5EC" w:sz="4"/>
            </w:tcBorders>
          </w:tcPr>
          <w:p>
            <w:pPr>
              <w:spacing w:after="0"/>
            </w:pPr>
            <w:r>
              <w:rPr>
                <w:sz w:val="19"/>
              </w:rPr>
              <w:t>Printed text on documents, passports, number plates, book pages</w:t>
            </w:r>
          </w:p>
        </w:tc>
        <w:tc>
          <w:tcPr>
            <w:tcW w:type="dxa" w:w="1656"/>
            <w:tcMar>
              <w:top w:w="60" w:type="dxa"/>
              <w:bottom w:w="60" w:type="dxa"/>
              <w:start w:w="110" w:type="dxa"/>
              <w:end w:w="110" w:type="dxa"/>
            </w:tcMar>
            <w:shd w:val="clear" w:color="auto" w:fill="F7F8FA"/>
            <w:tcBorders>
              <w:bottom w:val="single" w:color="E1E5EC" w:sz="4"/>
            </w:tcBorders>
          </w:tcPr>
          <w:p>
            <w:pPr>
              <w:spacing w:after="0"/>
            </w:pPr>
            <w:r>
              <w:rPr>
                <w:sz w:val="19"/>
              </w:rPr>
              <w:t>Digitising archives and books, passport/ID reading at borders, postal sorting, invoice processing, Google Lens/phone translation apps, accessibility (text-to-speech for blind users)</w:t>
            </w:r>
          </w:p>
        </w:tc>
        <w:tc>
          <w:tcPr>
            <w:tcW w:type="dxa" w:w="1656"/>
            <w:tcMar>
              <w:top w:w="60" w:type="dxa"/>
              <w:bottom w:w="60" w:type="dxa"/>
              <w:start w:w="110" w:type="dxa"/>
              <w:end w:w="110" w:type="dxa"/>
            </w:tcMar>
            <w:shd w:val="clear" w:color="auto" w:fill="F7F8FA"/>
            <w:tcBorders>
              <w:bottom w:val="single" w:color="E1E5EC" w:sz="4"/>
            </w:tcBorders>
          </w:tcPr>
          <w:p>
            <w:pPr>
              <w:spacing w:after="0"/>
            </w:pPr>
            <w:r>
              <w:rPr>
                <w:sz w:val="19"/>
              </w:rPr>
              <w:t>Converts paper to searchable, editable text; saves retyping; increasingly accurate with AI</w:t>
            </w:r>
          </w:p>
        </w:tc>
        <w:tc>
          <w:tcPr>
            <w:tcW w:type="dxa" w:w="1656"/>
            <w:tcMar>
              <w:top w:w="60" w:type="dxa"/>
              <w:bottom w:w="60" w:type="dxa"/>
              <w:start w:w="110" w:type="dxa"/>
              <w:end w:w="110" w:type="dxa"/>
            </w:tcMar>
            <w:shd w:val="clear" w:color="auto" w:fill="F7F8FA"/>
            <w:tcBorders>
              <w:bottom w:val="single" w:color="E1E5EC" w:sz="4"/>
            </w:tcBorders>
          </w:tcPr>
          <w:p>
            <w:pPr>
              <w:spacing w:after="0"/>
            </w:pPr>
            <w:r>
              <w:rPr>
                <w:sz w:val="19"/>
              </w:rPr>
              <w:t>Errors with poor print, unusual fonts, handwriting; needs proofreading; image quality dependent</w:t>
            </w:r>
          </w:p>
        </w:tc>
      </w:tr>
      <w:tr>
        <w:tc>
          <w:tcPr>
            <w:tcW w:type="dxa" w:w="1242"/>
            <w:tcMar>
              <w:top w:w="60" w:type="dxa"/>
              <w:bottom w:w="60" w:type="dxa"/>
              <w:start w:w="110" w:type="dxa"/>
              <w:end w:w="110" w:type="dxa"/>
            </w:tcMar>
            <w:tcBorders>
              <w:bottom w:val="single" w:color="E1E5EC" w:sz="4"/>
            </w:tcBorders>
          </w:tcPr>
          <w:p>
            <w:pPr>
              <w:spacing w:after="0"/>
            </w:pPr>
            <w:r>
              <w:rPr>
                <w:b/>
                <w:sz w:val="19"/>
              </w:rPr>
              <w:t>OMR – Optical Mark Recognition</w:t>
            </w:r>
          </w:p>
        </w:tc>
        <w:tc>
          <w:tcPr>
            <w:tcW w:type="dxa" w:w="1656"/>
            <w:tcMar>
              <w:top w:w="60" w:type="dxa"/>
              <w:bottom w:w="60" w:type="dxa"/>
              <w:start w:w="110" w:type="dxa"/>
              <w:end w:w="110" w:type="dxa"/>
            </w:tcMar>
            <w:tcBorders>
              <w:bottom w:val="single" w:color="E1E5EC" w:sz="4"/>
            </w:tcBorders>
          </w:tcPr>
          <w:p>
            <w:pPr>
              <w:spacing w:after="0"/>
            </w:pPr>
            <w:r>
              <w:rPr>
                <w:sz w:val="19"/>
              </w:rPr>
              <w:t>A scanner detects the presence/position of pencil/ink marks in predefined positions (bubbles/boxes) by reflected light</w:t>
            </w:r>
          </w:p>
        </w:tc>
        <w:tc>
          <w:tcPr>
            <w:tcW w:type="dxa" w:w="1656"/>
            <w:tcMar>
              <w:top w:w="60" w:type="dxa"/>
              <w:bottom w:w="60" w:type="dxa"/>
              <w:start w:w="110" w:type="dxa"/>
              <w:end w:w="110" w:type="dxa"/>
            </w:tcMar>
            <w:tcBorders>
              <w:bottom w:val="single" w:color="E1E5EC" w:sz="4"/>
            </w:tcBorders>
          </w:tcPr>
          <w:p>
            <w:pPr>
              <w:spacing w:after="0"/>
            </w:pPr>
            <w:r>
              <w:rPr>
                <w:sz w:val="19"/>
              </w:rPr>
              <w:t>Marks on specially designed forms</w:t>
            </w:r>
          </w:p>
        </w:tc>
        <w:tc>
          <w:tcPr>
            <w:tcW w:type="dxa" w:w="1656"/>
            <w:tcMar>
              <w:top w:w="60" w:type="dxa"/>
              <w:bottom w:w="60" w:type="dxa"/>
              <w:start w:w="110" w:type="dxa"/>
              <w:end w:w="110" w:type="dxa"/>
            </w:tcMar>
            <w:tcBorders>
              <w:bottom w:val="single" w:color="E1E5EC" w:sz="4"/>
            </w:tcBorders>
          </w:tcPr>
          <w:p>
            <w:pPr>
              <w:spacing w:after="0"/>
            </w:pPr>
            <w:r>
              <w:rPr>
                <w:sz w:val="19"/>
              </w:rPr>
              <w:t>Multiple-choice exam marking (GCE Board), lottery slips, surveys/questionnaires, census forms, election tallies</w:t>
            </w:r>
          </w:p>
        </w:tc>
        <w:tc>
          <w:tcPr>
            <w:tcW w:type="dxa" w:w="1656"/>
            <w:tcMar>
              <w:top w:w="60" w:type="dxa"/>
              <w:bottom w:w="60" w:type="dxa"/>
              <w:start w:w="110" w:type="dxa"/>
              <w:end w:w="110" w:type="dxa"/>
            </w:tcMar>
            <w:tcBorders>
              <w:bottom w:val="single" w:color="E1E5EC" w:sz="4"/>
            </w:tcBorders>
          </w:tcPr>
          <w:p>
            <w:pPr>
              <w:spacing w:after="0"/>
            </w:pPr>
            <w:r>
              <w:rPr>
                <w:sz w:val="19"/>
              </w:rPr>
              <w:t>Extremely fast and accurate for large volumes; cheap forms; no typing</w:t>
            </w:r>
          </w:p>
        </w:tc>
        <w:tc>
          <w:tcPr>
            <w:tcW w:type="dxa" w:w="1656"/>
            <w:tcMar>
              <w:top w:w="60" w:type="dxa"/>
              <w:bottom w:w="60" w:type="dxa"/>
              <w:start w:w="110" w:type="dxa"/>
              <w:end w:w="110" w:type="dxa"/>
            </w:tcMar>
            <w:tcBorders>
              <w:bottom w:val="single" w:color="E1E5EC" w:sz="4"/>
            </w:tcBorders>
          </w:tcPr>
          <w:p>
            <w:pPr>
              <w:spacing w:after="0"/>
            </w:pPr>
            <w:r>
              <w:rPr>
                <w:sz w:val="19"/>
              </w:rPr>
              <w:t>Only for pre-designed forms; faint/incorrect marks or folded sheets cause errors; candidates must follow marking rules</w:t>
            </w:r>
          </w:p>
        </w:tc>
      </w:tr>
      <w:tr>
        <w:tc>
          <w:tcPr>
            <w:tcW w:type="dxa" w:w="1242"/>
            <w:tcMar>
              <w:top w:w="60" w:type="dxa"/>
              <w:bottom w:w="60" w:type="dxa"/>
              <w:start w:w="110" w:type="dxa"/>
              <w:end w:w="110" w:type="dxa"/>
            </w:tcMar>
            <w:shd w:val="clear" w:color="auto" w:fill="F7F8FA"/>
            <w:tcBorders>
              <w:bottom w:val="single" w:color="E1E5EC" w:sz="4"/>
            </w:tcBorders>
          </w:tcPr>
          <w:p>
            <w:pPr>
              <w:spacing w:after="0"/>
            </w:pPr>
            <w:r>
              <w:rPr>
                <w:b/>
                <w:sz w:val="19"/>
              </w:rPr>
              <w:t>Barcode reader</w:t>
            </w:r>
          </w:p>
        </w:tc>
        <w:tc>
          <w:tcPr>
            <w:tcW w:type="dxa" w:w="1656"/>
            <w:tcMar>
              <w:top w:w="60" w:type="dxa"/>
              <w:bottom w:w="60" w:type="dxa"/>
              <w:start w:w="110" w:type="dxa"/>
              <w:end w:w="110" w:type="dxa"/>
            </w:tcMar>
            <w:shd w:val="clear" w:color="auto" w:fill="F7F8FA"/>
            <w:tcBorders>
              <w:bottom w:val="single" w:color="E1E5EC" w:sz="4"/>
            </w:tcBorders>
          </w:tcPr>
          <w:p>
            <w:pPr>
              <w:spacing w:after="0"/>
            </w:pPr>
            <w:r>
              <w:rPr>
                <w:sz w:val="19"/>
              </w:rPr>
              <w:t>Laser/LED or camera reads a pattern of parallel bars and spaces of varying widths (1D codes – EAN-13, UPC, Code 128); decodes to a number that looks up product data in a database</w:t>
            </w:r>
          </w:p>
        </w:tc>
        <w:tc>
          <w:tcPr>
            <w:tcW w:type="dxa" w:w="1656"/>
            <w:tcMar>
              <w:top w:w="60" w:type="dxa"/>
              <w:bottom w:w="60" w:type="dxa"/>
              <w:start w:w="110" w:type="dxa"/>
              <w:end w:w="110" w:type="dxa"/>
            </w:tcMar>
            <w:shd w:val="clear" w:color="auto" w:fill="F7F8FA"/>
            <w:tcBorders>
              <w:bottom w:val="single" w:color="E1E5EC" w:sz="4"/>
            </w:tcBorders>
          </w:tcPr>
          <w:p>
            <w:pPr>
              <w:spacing w:after="0"/>
            </w:pPr>
            <w:r>
              <w:rPr>
                <w:sz w:val="19"/>
              </w:rPr>
              <w:t>Product/item identification numbers</w:t>
            </w:r>
          </w:p>
        </w:tc>
        <w:tc>
          <w:tcPr>
            <w:tcW w:type="dxa" w:w="1656"/>
            <w:tcMar>
              <w:top w:w="60" w:type="dxa"/>
              <w:bottom w:w="60" w:type="dxa"/>
              <w:start w:w="110" w:type="dxa"/>
              <w:end w:w="110" w:type="dxa"/>
            </w:tcMar>
            <w:shd w:val="clear" w:color="auto" w:fill="F7F8FA"/>
            <w:tcBorders>
              <w:bottom w:val="single" w:color="E1E5EC" w:sz="4"/>
            </w:tcBorders>
          </w:tcPr>
          <w:p>
            <w:pPr>
              <w:spacing w:after="0"/>
            </w:pPr>
            <w:r>
              <w:rPr>
                <w:sz w:val="19"/>
              </w:rPr>
              <w:t>Retail POS (Casino, Santa Lucia, Dovv), stock control, libraries, parcel tracking, hospital wristbands, boarding passes</w:t>
            </w:r>
          </w:p>
        </w:tc>
        <w:tc>
          <w:tcPr>
            <w:tcW w:type="dxa" w:w="1656"/>
            <w:tcMar>
              <w:top w:w="60" w:type="dxa"/>
              <w:bottom w:w="60" w:type="dxa"/>
              <w:start w:w="110" w:type="dxa"/>
              <w:end w:w="110" w:type="dxa"/>
            </w:tcMar>
            <w:shd w:val="clear" w:color="auto" w:fill="F7F8FA"/>
            <w:tcBorders>
              <w:bottom w:val="single" w:color="E1E5EC" w:sz="4"/>
            </w:tcBorders>
          </w:tcPr>
          <w:p>
            <w:pPr>
              <w:spacing w:after="0"/>
            </w:pPr>
            <w:r>
              <w:rPr>
                <w:sz w:val="19"/>
              </w:rPr>
              <w:t>Fast, cheap labels, accurate, universal standards</w:t>
            </w:r>
          </w:p>
        </w:tc>
        <w:tc>
          <w:tcPr>
            <w:tcW w:type="dxa" w:w="1656"/>
            <w:tcMar>
              <w:top w:w="60" w:type="dxa"/>
              <w:bottom w:w="60" w:type="dxa"/>
              <w:start w:w="110" w:type="dxa"/>
              <w:end w:w="110" w:type="dxa"/>
            </w:tcMar>
            <w:shd w:val="clear" w:color="auto" w:fill="F7F8FA"/>
            <w:tcBorders>
              <w:bottom w:val="single" w:color="E1E5EC" w:sz="4"/>
            </w:tcBorders>
          </w:tcPr>
          <w:p>
            <w:pPr>
              <w:spacing w:after="0"/>
            </w:pPr>
            <w:r>
              <w:rPr>
                <w:sz w:val="19"/>
              </w:rPr>
              <w:t>Holds little data (just an ID); needs line of sight; damaged/dirty labels unreadable; requires a database</w:t>
            </w:r>
          </w:p>
        </w:tc>
      </w:tr>
      <w:tr>
        <w:tc>
          <w:tcPr>
            <w:tcW w:type="dxa" w:w="1242"/>
            <w:tcMar>
              <w:top w:w="60" w:type="dxa"/>
              <w:bottom w:w="60" w:type="dxa"/>
              <w:start w:w="110" w:type="dxa"/>
              <w:end w:w="110" w:type="dxa"/>
            </w:tcMar>
            <w:tcBorders>
              <w:bottom w:val="single" w:color="E1E5EC" w:sz="4"/>
            </w:tcBorders>
          </w:tcPr>
          <w:p>
            <w:pPr>
              <w:spacing w:after="0"/>
            </w:pPr>
            <w:r>
              <w:rPr>
                <w:b/>
                <w:sz w:val="19"/>
              </w:rPr>
              <w:t>QR code reader</w:t>
            </w:r>
          </w:p>
        </w:tc>
        <w:tc>
          <w:tcPr>
            <w:tcW w:type="dxa" w:w="1656"/>
            <w:tcMar>
              <w:top w:w="60" w:type="dxa"/>
              <w:bottom w:w="60" w:type="dxa"/>
              <w:start w:w="110" w:type="dxa"/>
              <w:end w:w="110" w:type="dxa"/>
            </w:tcMar>
            <w:tcBorders>
              <w:bottom w:val="single" w:color="E1E5EC" w:sz="4"/>
            </w:tcBorders>
          </w:tcPr>
          <w:p>
            <w:pPr>
              <w:spacing w:after="0"/>
            </w:pPr>
            <w:r>
              <w:rPr>
                <w:sz w:val="19"/>
              </w:rPr>
              <w:t>Camera (phone) captures a 2D matrix of squares; software finds the three position markers, decodes data with error correction (up to 30 % damage tolerated)</w:t>
            </w:r>
          </w:p>
        </w:tc>
        <w:tc>
          <w:tcPr>
            <w:tcW w:type="dxa" w:w="1656"/>
            <w:tcMar>
              <w:top w:w="60" w:type="dxa"/>
              <w:bottom w:w="60" w:type="dxa"/>
              <w:start w:w="110" w:type="dxa"/>
              <w:end w:w="110" w:type="dxa"/>
            </w:tcMar>
            <w:tcBorders>
              <w:bottom w:val="single" w:color="E1E5EC" w:sz="4"/>
            </w:tcBorders>
          </w:tcPr>
          <w:p>
            <w:pPr>
              <w:spacing w:after="0"/>
            </w:pPr>
            <w:r>
              <w:rPr>
                <w:sz w:val="19"/>
              </w:rPr>
              <w:t>Up to ~3 KB: URLs, text, payment details, contact cards, tickets, Wi-Fi settings</w:t>
            </w:r>
          </w:p>
        </w:tc>
        <w:tc>
          <w:tcPr>
            <w:tcW w:type="dxa" w:w="1656"/>
            <w:tcMar>
              <w:top w:w="60" w:type="dxa"/>
              <w:bottom w:w="60" w:type="dxa"/>
              <w:start w:w="110" w:type="dxa"/>
              <w:end w:w="110" w:type="dxa"/>
            </w:tcMar>
            <w:tcBorders>
              <w:bottom w:val="single" w:color="E1E5EC" w:sz="4"/>
            </w:tcBorders>
          </w:tcPr>
          <w:p>
            <w:pPr>
              <w:spacing w:after="0"/>
            </w:pPr>
            <w:r>
              <w:rPr>
                <w:b/>
                <w:sz w:val="19"/>
              </w:rPr>
              <w:t>Mobile money payments</w:t>
            </w:r>
            <w:r>
              <w:rPr>
                <w:sz w:val="19"/>
              </w:rPr>
              <w:t xml:space="preserve"> (MTN MoMo/Orange QR at merchants), event tickets, menus, product info, boarding passes, vaccination certificates, linking WhatsApp Web, marketing</w:t>
            </w:r>
          </w:p>
        </w:tc>
        <w:tc>
          <w:tcPr>
            <w:tcW w:type="dxa" w:w="1656"/>
            <w:tcMar>
              <w:top w:w="60" w:type="dxa"/>
              <w:bottom w:w="60" w:type="dxa"/>
              <w:start w:w="110" w:type="dxa"/>
              <w:end w:w="110" w:type="dxa"/>
            </w:tcMar>
            <w:tcBorders>
              <w:bottom w:val="single" w:color="E1E5EC" w:sz="4"/>
            </w:tcBorders>
          </w:tcPr>
          <w:p>
            <w:pPr>
              <w:spacing w:after="0"/>
            </w:pPr>
            <w:r>
              <w:rPr>
                <w:sz w:val="19"/>
              </w:rPr>
              <w:t>Large capacity vs barcode; any phone camera works; error correction; fast; no line-of-sight orientation issues</w:t>
            </w:r>
          </w:p>
        </w:tc>
        <w:tc>
          <w:tcPr>
            <w:tcW w:type="dxa" w:w="1656"/>
            <w:tcMar>
              <w:top w:w="60" w:type="dxa"/>
              <w:bottom w:w="60" w:type="dxa"/>
              <w:start w:w="110" w:type="dxa"/>
              <w:end w:w="110" w:type="dxa"/>
            </w:tcMar>
            <w:tcBorders>
              <w:bottom w:val="single" w:color="E1E5EC" w:sz="4"/>
            </w:tcBorders>
          </w:tcPr>
          <w:p>
            <w:pPr>
              <w:spacing w:after="0"/>
            </w:pPr>
            <w:r>
              <w:rPr>
                <w:sz w:val="19"/>
              </w:rPr>
              <w:t>Malicious QR codes can link to phishing sites; needs a camera/app; unreadable if badly printed/lit</w:t>
            </w:r>
          </w:p>
        </w:tc>
      </w:tr>
      <w:tr>
        <w:tc>
          <w:tcPr>
            <w:tcW w:type="dxa" w:w="1242"/>
            <w:tcMar>
              <w:top w:w="60" w:type="dxa"/>
              <w:bottom w:w="60" w:type="dxa"/>
              <w:start w:w="110" w:type="dxa"/>
              <w:end w:w="110" w:type="dxa"/>
            </w:tcMar>
            <w:shd w:val="clear" w:color="auto" w:fill="F7F8FA"/>
            <w:tcBorders>
              <w:bottom w:val="single" w:color="E1E5EC" w:sz="4"/>
            </w:tcBorders>
          </w:tcPr>
          <w:p>
            <w:pPr>
              <w:spacing w:after="0"/>
            </w:pPr>
            <w:r>
              <w:rPr>
                <w:b/>
                <w:sz w:val="19"/>
              </w:rPr>
              <w:t>Card readers</w:t>
            </w:r>
          </w:p>
        </w:tc>
        <w:tc>
          <w:tcPr>
            <w:tcW w:type="dxa" w:w="1656"/>
            <w:tcMar>
              <w:top w:w="60" w:type="dxa"/>
              <w:bottom w:w="60" w:type="dxa"/>
              <w:start w:w="110" w:type="dxa"/>
              <w:end w:w="110" w:type="dxa"/>
            </w:tcMar>
            <w:shd w:val="clear" w:color="auto" w:fill="F7F8FA"/>
            <w:tcBorders>
              <w:bottom w:val="single" w:color="E1E5EC" w:sz="4"/>
            </w:tcBorders>
          </w:tcPr>
          <w:p>
            <w:pPr>
              <w:spacing w:after="0"/>
            </w:pPr>
            <w:r>
              <w:rPr>
                <w:b/>
                <w:sz w:val="19"/>
              </w:rPr>
              <w:t>Magnetic stripe</w:t>
            </w:r>
            <w:r>
              <w:rPr>
                <w:sz w:val="19"/>
              </w:rPr>
              <w:t xml:space="preserve">: reads data recorded on a magnetic band when swiped; </w:t>
            </w:r>
            <w:r>
              <w:rPr>
                <w:b/>
                <w:sz w:val="19"/>
              </w:rPr>
              <w:t>Chip (EMV smart card)</w:t>
            </w:r>
            <w:r>
              <w:rPr>
                <w:sz w:val="19"/>
              </w:rPr>
              <w:t xml:space="preserve">: microprocessor on the card communicates with the reader via contacts, performing cryptographic authentication; </w:t>
            </w:r>
            <w:r>
              <w:rPr>
                <w:b/>
                <w:sz w:val="19"/>
              </w:rPr>
              <w:t>Contactless (NFC/RFID)</w:t>
            </w:r>
            <w:r>
              <w:rPr>
                <w:sz w:val="19"/>
              </w:rPr>
              <w:t xml:space="preserve">: short-range radio (≈ 4 cm) between card/phone and reader; </w:t>
            </w:r>
            <w:r>
              <w:rPr>
                <w:b/>
                <w:sz w:val="19"/>
              </w:rPr>
              <w:t>Smart card readers</w:t>
            </w:r>
            <w:r>
              <w:rPr>
                <w:sz w:val="19"/>
              </w:rPr>
              <w:t xml:space="preserve"> also for SIMs, ID cards, health cards</w:t>
            </w:r>
          </w:p>
        </w:tc>
        <w:tc>
          <w:tcPr>
            <w:tcW w:type="dxa" w:w="1656"/>
            <w:tcMar>
              <w:top w:w="60" w:type="dxa"/>
              <w:bottom w:w="60" w:type="dxa"/>
              <w:start w:w="110" w:type="dxa"/>
              <w:end w:w="110" w:type="dxa"/>
            </w:tcMar>
            <w:shd w:val="clear" w:color="auto" w:fill="F7F8FA"/>
            <w:tcBorders>
              <w:bottom w:val="single" w:color="E1E5EC" w:sz="4"/>
            </w:tcBorders>
          </w:tcPr>
          <w:p>
            <w:pPr>
              <w:spacing w:after="0"/>
            </w:pPr>
            <w:r>
              <w:rPr>
                <w:sz w:val="19"/>
              </w:rPr>
              <w:t>Account/ID numbers, cryptographic keys, stored value, personal data</w:t>
            </w:r>
          </w:p>
        </w:tc>
        <w:tc>
          <w:tcPr>
            <w:tcW w:type="dxa" w:w="1656"/>
            <w:tcMar>
              <w:top w:w="60" w:type="dxa"/>
              <w:bottom w:w="60" w:type="dxa"/>
              <w:start w:w="110" w:type="dxa"/>
              <w:end w:w="110" w:type="dxa"/>
            </w:tcMar>
            <w:shd w:val="clear" w:color="auto" w:fill="F7F8FA"/>
            <w:tcBorders>
              <w:bottom w:val="single" w:color="E1E5EC" w:sz="4"/>
            </w:tcBorders>
          </w:tcPr>
          <w:p>
            <w:pPr>
              <w:spacing w:after="0"/>
            </w:pPr>
            <w:r>
              <w:rPr>
                <w:sz w:val="19"/>
              </w:rPr>
              <w:t>ATMs and POS terminals (bank cards), access-control badges, national ID/biometric cards, hotel keys, transport passes, SIM cards, Apple/Google Pay</w:t>
            </w:r>
          </w:p>
        </w:tc>
        <w:tc>
          <w:tcPr>
            <w:tcW w:type="dxa" w:w="1656"/>
            <w:tcMar>
              <w:top w:w="60" w:type="dxa"/>
              <w:bottom w:w="60" w:type="dxa"/>
              <w:start w:w="110" w:type="dxa"/>
              <w:end w:w="110" w:type="dxa"/>
            </w:tcMar>
            <w:shd w:val="clear" w:color="auto" w:fill="F7F8FA"/>
            <w:tcBorders>
              <w:bottom w:val="single" w:color="E1E5EC" w:sz="4"/>
            </w:tcBorders>
          </w:tcPr>
          <w:p>
            <w:pPr>
              <w:spacing w:after="0"/>
            </w:pPr>
            <w:r>
              <w:rPr>
                <w:sz w:val="19"/>
              </w:rPr>
              <w:t>Fast, secure (chip/contactless), convenient; contactless hygienic</w:t>
            </w:r>
          </w:p>
        </w:tc>
        <w:tc>
          <w:tcPr>
            <w:tcW w:type="dxa" w:w="1656"/>
            <w:tcMar>
              <w:top w:w="60" w:type="dxa"/>
              <w:bottom w:w="60" w:type="dxa"/>
              <w:start w:w="110" w:type="dxa"/>
              <w:end w:w="110" w:type="dxa"/>
            </w:tcMar>
            <w:shd w:val="clear" w:color="auto" w:fill="F7F8FA"/>
            <w:tcBorders>
              <w:bottom w:val="single" w:color="E1E5EC" w:sz="4"/>
            </w:tcBorders>
          </w:tcPr>
          <w:p>
            <w:pPr>
              <w:spacing w:after="0"/>
            </w:pPr>
            <w:r>
              <w:rPr>
                <w:sz w:val="19"/>
              </w:rPr>
              <w:t>Stripes easily cloned/skimmed (being phased out); readers cost; contactless fraud risk if lost; needs infrastructure</w:t>
            </w:r>
          </w:p>
        </w:tc>
      </w:tr>
      <w:tr>
        <w:tc>
          <w:tcPr>
            <w:tcW w:type="dxa" w:w="1242"/>
            <w:tcMar>
              <w:top w:w="60" w:type="dxa"/>
              <w:bottom w:w="60" w:type="dxa"/>
              <w:start w:w="110" w:type="dxa"/>
              <w:end w:w="110" w:type="dxa"/>
            </w:tcMar>
            <w:tcBorders>
              <w:bottom w:val="single" w:color="E1E5EC" w:sz="4"/>
            </w:tcBorders>
          </w:tcPr>
          <w:p>
            <w:pPr>
              <w:spacing w:after="0"/>
            </w:pPr>
            <w:r>
              <w:rPr>
                <w:b/>
                <w:sz w:val="19"/>
              </w:rPr>
              <w:t>RFID readers</w:t>
            </w:r>
          </w:p>
        </w:tc>
        <w:tc>
          <w:tcPr>
            <w:tcW w:type="dxa" w:w="1656"/>
            <w:tcMar>
              <w:top w:w="60" w:type="dxa"/>
              <w:bottom w:w="60" w:type="dxa"/>
              <w:start w:w="110" w:type="dxa"/>
              <w:end w:w="110" w:type="dxa"/>
            </w:tcMar>
            <w:tcBorders>
              <w:bottom w:val="single" w:color="E1E5EC" w:sz="4"/>
            </w:tcBorders>
          </w:tcPr>
          <w:p>
            <w:pPr>
              <w:spacing w:after="0"/>
            </w:pPr>
            <w:r>
              <w:rPr>
                <w:sz w:val="19"/>
              </w:rPr>
              <w:t xml:space="preserve">Reader emits radio waves; an </w:t>
            </w:r>
            <w:r>
              <w:rPr>
                <w:b/>
                <w:sz w:val="19"/>
              </w:rPr>
              <w:t>RFID tag</w:t>
            </w:r>
            <w:r>
              <w:rPr>
                <w:sz w:val="19"/>
              </w:rPr>
              <w:t xml:space="preserve"> (antenna + microchip; passive – powered by the reader's signal – or active with battery) responds with its stored ID/data; no line of sight; range from cm (NFC) to tens of metres (UHF)</w:t>
            </w:r>
          </w:p>
        </w:tc>
        <w:tc>
          <w:tcPr>
            <w:tcW w:type="dxa" w:w="1656"/>
            <w:tcMar>
              <w:top w:w="60" w:type="dxa"/>
              <w:bottom w:w="60" w:type="dxa"/>
              <w:start w:w="110" w:type="dxa"/>
              <w:end w:w="110" w:type="dxa"/>
            </w:tcMar>
            <w:tcBorders>
              <w:bottom w:val="single" w:color="E1E5EC" w:sz="4"/>
            </w:tcBorders>
          </w:tcPr>
          <w:p>
            <w:pPr>
              <w:spacing w:after="0"/>
            </w:pPr>
            <w:r>
              <w:rPr>
                <w:sz w:val="19"/>
              </w:rPr>
              <w:t>Unique tag IDs and small data payloads</w:t>
            </w:r>
          </w:p>
        </w:tc>
        <w:tc>
          <w:tcPr>
            <w:tcW w:type="dxa" w:w="1656"/>
            <w:tcMar>
              <w:top w:w="60" w:type="dxa"/>
              <w:bottom w:w="60" w:type="dxa"/>
              <w:start w:w="110" w:type="dxa"/>
              <w:end w:w="110" w:type="dxa"/>
            </w:tcMar>
            <w:tcBorders>
              <w:bottom w:val="single" w:color="E1E5EC" w:sz="4"/>
            </w:tcBorders>
          </w:tcPr>
          <w:p>
            <w:pPr>
              <w:spacing w:after="0"/>
            </w:pPr>
            <w:r>
              <w:rPr>
                <w:sz w:val="19"/>
              </w:rPr>
              <w:t>Livestock and pet tagging, inventory/warehouse tracking, library books, toll collection, access badges, passports (e-passports), anti-theft tags in shops, airline baggage, vehicle tracking, contactless payments</w:t>
            </w:r>
          </w:p>
        </w:tc>
        <w:tc>
          <w:tcPr>
            <w:tcW w:type="dxa" w:w="1656"/>
            <w:tcMar>
              <w:top w:w="60" w:type="dxa"/>
              <w:bottom w:w="60" w:type="dxa"/>
              <w:start w:w="110" w:type="dxa"/>
              <w:end w:w="110" w:type="dxa"/>
            </w:tcMar>
            <w:tcBorders>
              <w:bottom w:val="single" w:color="E1E5EC" w:sz="4"/>
            </w:tcBorders>
          </w:tcPr>
          <w:p>
            <w:pPr>
              <w:spacing w:after="0"/>
            </w:pPr>
            <w:r>
              <w:rPr>
                <w:sz w:val="19"/>
              </w:rPr>
              <w:t>No line of sight; many tags read at once; durable tags; reusable and writable; real-time tracking</w:t>
            </w:r>
          </w:p>
        </w:tc>
        <w:tc>
          <w:tcPr>
            <w:tcW w:type="dxa" w:w="1656"/>
            <w:tcMar>
              <w:top w:w="60" w:type="dxa"/>
              <w:bottom w:w="60" w:type="dxa"/>
              <w:start w:w="110" w:type="dxa"/>
              <w:end w:w="110" w:type="dxa"/>
            </w:tcMar>
            <w:tcBorders>
              <w:bottom w:val="single" w:color="E1E5EC" w:sz="4"/>
            </w:tcBorders>
          </w:tcPr>
          <w:p>
            <w:pPr>
              <w:spacing w:after="0"/>
            </w:pPr>
            <w:r>
              <w:rPr>
                <w:sz w:val="19"/>
              </w:rPr>
              <w:t>More expensive than barcodes; interference from metal/liquids; privacy and tracking concerns; security of tag data</w:t>
            </w:r>
          </w:p>
        </w:tc>
      </w:tr>
      <w:tr>
        <w:tc>
          <w:tcPr>
            <w:tcW w:type="dxa" w:w="1242"/>
            <w:tcMar>
              <w:top w:w="60" w:type="dxa"/>
              <w:bottom w:w="60" w:type="dxa"/>
              <w:start w:w="110" w:type="dxa"/>
              <w:end w:w="110" w:type="dxa"/>
            </w:tcMar>
            <w:shd w:val="clear" w:color="auto" w:fill="F7F8FA"/>
            <w:tcBorders>
              <w:bottom w:val="single" w:color="E1E5EC" w:sz="4"/>
            </w:tcBorders>
          </w:tcPr>
          <w:p>
            <w:pPr>
              <w:spacing w:after="0"/>
            </w:pPr>
            <w:r>
              <w:rPr>
                <w:b/>
                <w:sz w:val="19"/>
              </w:rPr>
              <w:t>Biometric readers</w:t>
            </w:r>
          </w:p>
        </w:tc>
        <w:tc>
          <w:tcPr>
            <w:tcW w:type="dxa" w:w="1656"/>
            <w:tcMar>
              <w:top w:w="60" w:type="dxa"/>
              <w:bottom w:w="60" w:type="dxa"/>
              <w:start w:w="110" w:type="dxa"/>
              <w:end w:w="110" w:type="dxa"/>
            </w:tcMar>
            <w:shd w:val="clear" w:color="auto" w:fill="F7F8FA"/>
            <w:tcBorders>
              <w:bottom w:val="single" w:color="E1E5EC" w:sz="4"/>
            </w:tcBorders>
          </w:tcPr>
          <w:p>
            <w:pPr>
              <w:spacing w:after="0"/>
            </w:pPr>
            <w:r>
              <w:rPr>
                <w:sz w:val="19"/>
              </w:rPr>
              <w:t xml:space="preserve">Capture a </w:t>
            </w:r>
            <w:r>
              <w:rPr>
                <w:b/>
                <w:sz w:val="19"/>
              </w:rPr>
              <w:t>physical or behavioural trait</w:t>
            </w:r>
            <w:r>
              <w:rPr>
                <w:sz w:val="19"/>
              </w:rPr>
              <w:t xml:space="preserve">, extract a template and match it against stored templates: </w:t>
            </w:r>
            <w:r>
              <w:rPr>
                <w:b/>
                <w:sz w:val="19"/>
              </w:rPr>
              <w:t>fingerprint</w:t>
            </w:r>
            <w:r>
              <w:rPr>
                <w:sz w:val="19"/>
              </w:rPr>
              <w:t xml:space="preserve"> (optical/capacitive), </w:t>
            </w:r>
            <w:r>
              <w:rPr>
                <w:b/>
                <w:sz w:val="19"/>
              </w:rPr>
              <w:t>facial recognition</w:t>
            </w:r>
            <w:r>
              <w:rPr>
                <w:sz w:val="19"/>
              </w:rPr>
              <w:t xml:space="preserve"> (camera + AI), </w:t>
            </w:r>
            <w:r>
              <w:rPr>
                <w:b/>
                <w:sz w:val="19"/>
              </w:rPr>
              <w:t>iris/retina</w:t>
            </w:r>
            <w:r>
              <w:rPr>
                <w:sz w:val="19"/>
              </w:rPr>
              <w:t xml:space="preserve"> scan, </w:t>
            </w:r>
            <w:r>
              <w:rPr>
                <w:b/>
                <w:sz w:val="19"/>
              </w:rPr>
              <w:t>voice recognition</w:t>
            </w:r>
            <w:r>
              <w:rPr>
                <w:sz w:val="19"/>
              </w:rPr>
              <w:t xml:space="preserve">, </w:t>
            </w:r>
            <w:r>
              <w:rPr>
                <w:b/>
                <w:sz w:val="19"/>
              </w:rPr>
              <w:t>palm/vein</w:t>
            </w:r>
            <w:r>
              <w:rPr>
                <w:sz w:val="19"/>
              </w:rPr>
              <w:t>, signature dynamics, gait</w:t>
            </w:r>
          </w:p>
        </w:tc>
        <w:tc>
          <w:tcPr>
            <w:tcW w:type="dxa" w:w="1656"/>
            <w:tcMar>
              <w:top w:w="60" w:type="dxa"/>
              <w:bottom w:w="60" w:type="dxa"/>
              <w:start w:w="110" w:type="dxa"/>
              <w:end w:w="110" w:type="dxa"/>
            </w:tcMar>
            <w:shd w:val="clear" w:color="auto" w:fill="F7F8FA"/>
            <w:tcBorders>
              <w:bottom w:val="single" w:color="E1E5EC" w:sz="4"/>
            </w:tcBorders>
          </w:tcPr>
          <w:p>
            <w:pPr>
              <w:spacing w:after="0"/>
            </w:pPr>
            <w:r>
              <w:rPr>
                <w:sz w:val="19"/>
              </w:rPr>
              <w:t>Biometric templates → identity verification/identification</w:t>
            </w:r>
          </w:p>
        </w:tc>
        <w:tc>
          <w:tcPr>
            <w:tcW w:type="dxa" w:w="1656"/>
            <w:tcMar>
              <w:top w:w="60" w:type="dxa"/>
              <w:bottom w:w="60" w:type="dxa"/>
              <w:start w:w="110" w:type="dxa"/>
              <w:end w:w="110" w:type="dxa"/>
            </w:tcMar>
            <w:shd w:val="clear" w:color="auto" w:fill="F7F8FA"/>
            <w:tcBorders>
              <w:bottom w:val="single" w:color="E1E5EC" w:sz="4"/>
            </w:tcBorders>
          </w:tcPr>
          <w:p>
            <w:pPr>
              <w:spacing w:after="0"/>
            </w:pPr>
            <w:r>
              <w:rPr>
                <w:sz w:val="19"/>
              </w:rPr>
              <w:t>Phone unlock, national ID and voter registration (ELECAM biometric kits), border control, attendance systems, banking KYC, secure facilities, exam-candidate verification</w:t>
            </w:r>
          </w:p>
        </w:tc>
        <w:tc>
          <w:tcPr>
            <w:tcW w:type="dxa" w:w="1656"/>
            <w:tcMar>
              <w:top w:w="60" w:type="dxa"/>
              <w:bottom w:w="60" w:type="dxa"/>
              <w:start w:w="110" w:type="dxa"/>
              <w:end w:w="110" w:type="dxa"/>
            </w:tcMar>
            <w:shd w:val="clear" w:color="auto" w:fill="F7F8FA"/>
            <w:tcBorders>
              <w:bottom w:val="single" w:color="E1E5EC" w:sz="4"/>
            </w:tcBorders>
          </w:tcPr>
          <w:p>
            <w:pPr>
              <w:spacing w:after="0"/>
            </w:pPr>
            <w:r>
              <w:rPr>
                <w:sz w:val="19"/>
              </w:rPr>
              <w:t>Cannot be forgotten or easily shared; fast; strong authentication; convenient</w:t>
            </w:r>
          </w:p>
        </w:tc>
        <w:tc>
          <w:tcPr>
            <w:tcW w:type="dxa" w:w="1656"/>
            <w:tcMar>
              <w:top w:w="60" w:type="dxa"/>
              <w:bottom w:w="60" w:type="dxa"/>
              <w:start w:w="110" w:type="dxa"/>
              <w:end w:w="110" w:type="dxa"/>
            </w:tcMar>
            <w:shd w:val="clear" w:color="auto" w:fill="F7F8FA"/>
            <w:tcBorders>
              <w:bottom w:val="single" w:color="E1E5EC" w:sz="4"/>
            </w:tcBorders>
          </w:tcPr>
          <w:p>
            <w:pPr>
              <w:spacing w:after="0"/>
            </w:pPr>
            <w:r>
              <w:rPr>
                <w:sz w:val="19"/>
              </w:rPr>
              <w:t>Privacy and data-protection concerns (irrevocable data); errors (false accept/reject), bias across skin tones/ages; cost; can be spoofed (photos, fake fingerprints) without liveness detection; injuries/aging affect traits</w:t>
            </w:r>
          </w:p>
        </w:tc>
      </w:tr>
    </w:tbl>
    <w:p>
      <w:pPr>
        <w:spacing w:after="40"/>
      </w:pPr>
    </w:p>
    <w:p>
      <w:pPr>
        <w:pStyle w:val="Heading3"/>
      </w:pPr>
      <w:r>
        <w:t>9.3 AI-based image recognition: capture beyond codes</w:t>
      </w:r>
    </w:p>
    <w:p>
      <w:r>
        <w:t xml:space="preserve">Barcodes and QR codes work because a </w:t>
      </w:r>
      <w:r>
        <w:rPr>
          <w:b/>
        </w:rPr>
        <w:t>fixed, machine-designed pattern</w:t>
      </w:r>
      <w:r>
        <w:t xml:space="preserve"> encodes data. </w:t>
      </w:r>
      <w:r>
        <w:rPr>
          <w:b/>
        </w:rPr>
        <w:t>AI image recognition</w:t>
      </w:r>
      <w:r>
        <w:t xml:space="preserve"> (computer vision with neural networks trained on millions of images) allows devices to capture data from </w:t>
      </w:r>
      <w:r>
        <w:rPr>
          <w:b/>
        </w:rPr>
        <w:t>any image or scene</w:t>
      </w:r>
      <w:r>
        <w:t>, with no special code:</w:t>
      </w:r>
    </w:p>
    <w:tbl>
      <w:tblPr>
        <w:tblW w:type="auto" w:w="0"/>
        <w:tblLook w:firstColumn="1" w:firstRow="1" w:lastColumn="0" w:lastRow="0" w:noHBand="0" w:noVBand="1" w:val="04A0"/>
        <w:jc w:val="center"/>
        <w:tblLayout w:type="fixed"/>
      </w:tblPr>
      <w:tblGrid>
        <w:gridCol w:w="3213"/>
        <w:gridCol w:w="3213"/>
        <w:gridCol w:w="3213"/>
      </w:tblGrid>
      <w:tr>
        <w:tc>
          <w:tcPr>
            <w:tcW w:type="dxa" w:w="3030"/>
            <w:tcMar>
              <w:top w:w="60" w:type="dxa"/>
              <w:bottom w:w="60" w:type="dxa"/>
              <w:start w:w="110" w:type="dxa"/>
              <w:end w:w="110" w:type="dxa"/>
            </w:tcMar>
            <w:shd w:val="clear" w:color="auto" w:fill="1B2A49"/>
          </w:tcPr>
          <w:p>
            <w:pPr>
              <w:spacing w:after="0"/>
            </w:pPr>
            <w:r>
              <w:rPr>
                <w:b/>
                <w:color w:val="FFFFFF"/>
                <w:sz w:val="20"/>
              </w:rPr>
              <w:t>Extension</w:t>
            </w:r>
          </w:p>
        </w:tc>
        <w:tc>
          <w:tcPr>
            <w:tcW w:type="dxa" w:w="3247"/>
            <w:tcMar>
              <w:top w:w="60" w:type="dxa"/>
              <w:bottom w:w="60" w:type="dxa"/>
              <w:start w:w="110" w:type="dxa"/>
              <w:end w:w="110" w:type="dxa"/>
            </w:tcMar>
            <w:shd w:val="clear" w:color="auto" w:fill="1B2A49"/>
          </w:tcPr>
          <w:p>
            <w:pPr>
              <w:spacing w:after="0"/>
            </w:pPr>
            <w:r>
              <w:rPr>
                <w:b/>
                <w:color w:val="FFFFFF"/>
                <w:sz w:val="20"/>
              </w:rPr>
              <w:t>What the AI captures</w:t>
            </w:r>
          </w:p>
        </w:tc>
        <w:tc>
          <w:tcPr>
            <w:tcW w:type="dxa" w:w="3247"/>
            <w:tcMar>
              <w:top w:w="60" w:type="dxa"/>
              <w:bottom w:w="60" w:type="dxa"/>
              <w:start w:w="110" w:type="dxa"/>
              <w:end w:w="110" w:type="dxa"/>
            </w:tcMar>
            <w:shd w:val="clear" w:color="auto" w:fill="1B2A49"/>
          </w:tcPr>
          <w:p>
            <w:pPr>
              <w:spacing w:after="0"/>
            </w:pPr>
            <w:r>
              <w:rPr>
                <w:b/>
                <w:color w:val="FFFFFF"/>
                <w:sz w:val="20"/>
              </w:rPr>
              <w:t>Example</w:t>
            </w:r>
          </w:p>
        </w:tc>
      </w:tr>
      <w:tr>
        <w:tc>
          <w:tcPr>
            <w:tcW w:type="dxa" w:w="3030"/>
            <w:tcMar>
              <w:top w:w="60" w:type="dxa"/>
              <w:bottom w:w="60" w:type="dxa"/>
              <w:start w:w="110" w:type="dxa"/>
              <w:end w:w="110" w:type="dxa"/>
            </w:tcMar>
            <w:tcBorders>
              <w:bottom w:val="single" w:color="E1E5EC" w:sz="4"/>
            </w:tcBorders>
          </w:tcPr>
          <w:p>
            <w:pPr>
              <w:spacing w:after="0"/>
            </w:pPr>
            <w:r>
              <w:rPr>
                <w:b/>
                <w:sz w:val="19"/>
              </w:rPr>
              <w:t>Intelligent document processing</w:t>
            </w:r>
          </w:p>
        </w:tc>
        <w:tc>
          <w:tcPr>
            <w:tcW w:type="dxa" w:w="3247"/>
            <w:tcMar>
              <w:top w:w="60" w:type="dxa"/>
              <w:bottom w:w="60" w:type="dxa"/>
              <w:start w:w="110" w:type="dxa"/>
              <w:end w:w="110" w:type="dxa"/>
            </w:tcMar>
            <w:tcBorders>
              <w:bottom w:val="single" w:color="E1E5EC" w:sz="4"/>
            </w:tcBorders>
          </w:tcPr>
          <w:p>
            <w:pPr>
              <w:spacing w:after="0"/>
            </w:pPr>
            <w:r>
              <w:rPr>
                <w:sz w:val="19"/>
              </w:rPr>
              <w:t>Reads printed and handwritten fields on invoices, forms, receipts, prescriptions – understanding layout and meaning, not just characters (OCR + ICR + NLP)</w:t>
            </w:r>
          </w:p>
        </w:tc>
        <w:tc>
          <w:tcPr>
            <w:tcW w:type="dxa" w:w="3247"/>
            <w:tcMar>
              <w:top w:w="60" w:type="dxa"/>
              <w:bottom w:w="60" w:type="dxa"/>
              <w:start w:w="110" w:type="dxa"/>
              <w:end w:w="110" w:type="dxa"/>
            </w:tcMar>
            <w:tcBorders>
              <w:bottom w:val="single" w:color="E1E5EC" w:sz="4"/>
            </w:tcBorders>
          </w:tcPr>
          <w:p>
            <w:pPr>
              <w:spacing w:after="0"/>
            </w:pPr>
            <w:r>
              <w:rPr>
                <w:sz w:val="19"/>
              </w:rPr>
              <w:t>Banks processing loan forms; expense apps reading receipts; digitising handwritten school registers</w:t>
            </w:r>
          </w:p>
        </w:tc>
      </w:tr>
      <w:tr>
        <w:tc>
          <w:tcPr>
            <w:tcW w:type="dxa" w:w="3030"/>
            <w:tcMar>
              <w:top w:w="60" w:type="dxa"/>
              <w:bottom w:w="60" w:type="dxa"/>
              <w:start w:w="110" w:type="dxa"/>
              <w:end w:w="110" w:type="dxa"/>
            </w:tcMar>
            <w:shd w:val="clear" w:color="auto" w:fill="F7F8FA"/>
            <w:tcBorders>
              <w:bottom w:val="single" w:color="E1E5EC" w:sz="4"/>
            </w:tcBorders>
          </w:tcPr>
          <w:p>
            <w:pPr>
              <w:spacing w:after="0"/>
            </w:pPr>
            <w:r>
              <w:rPr>
                <w:b/>
                <w:sz w:val="19"/>
              </w:rPr>
              <w:t>Object and product recognition</w:t>
            </w:r>
          </w:p>
        </w:tc>
        <w:tc>
          <w:tcPr>
            <w:tcW w:type="dxa" w:w="3247"/>
            <w:tcMar>
              <w:top w:w="60" w:type="dxa"/>
              <w:bottom w:w="60" w:type="dxa"/>
              <w:start w:w="110" w:type="dxa"/>
              <w:end w:w="110" w:type="dxa"/>
            </w:tcMar>
            <w:shd w:val="clear" w:color="auto" w:fill="F7F8FA"/>
            <w:tcBorders>
              <w:bottom w:val="single" w:color="E1E5EC" w:sz="4"/>
            </w:tcBorders>
          </w:tcPr>
          <w:p>
            <w:pPr>
              <w:spacing w:after="0"/>
            </w:pPr>
            <w:r>
              <w:rPr>
                <w:sz w:val="19"/>
              </w:rPr>
              <w:t>Identifies items without labels</w:t>
            </w:r>
          </w:p>
        </w:tc>
        <w:tc>
          <w:tcPr>
            <w:tcW w:type="dxa" w:w="3247"/>
            <w:tcMar>
              <w:top w:w="60" w:type="dxa"/>
              <w:bottom w:w="60" w:type="dxa"/>
              <w:start w:w="110" w:type="dxa"/>
              <w:end w:w="110" w:type="dxa"/>
            </w:tcMar>
            <w:shd w:val="clear" w:color="auto" w:fill="F7F8FA"/>
            <w:tcBorders>
              <w:bottom w:val="single" w:color="E1E5EC" w:sz="4"/>
            </w:tcBorders>
          </w:tcPr>
          <w:p>
            <w:pPr>
              <w:spacing w:after="0"/>
            </w:pPr>
            <w:r>
              <w:rPr>
                <w:sz w:val="19"/>
              </w:rPr>
              <w:t>Amazon Go checkout-free shops; visual search on Jumia/Google Lens; counting bottles on a shelf for stock</w:t>
            </w:r>
          </w:p>
        </w:tc>
      </w:tr>
      <w:tr>
        <w:tc>
          <w:tcPr>
            <w:tcW w:type="dxa" w:w="3030"/>
            <w:tcMar>
              <w:top w:w="60" w:type="dxa"/>
              <w:bottom w:w="60" w:type="dxa"/>
              <w:start w:w="110" w:type="dxa"/>
              <w:end w:w="110" w:type="dxa"/>
            </w:tcMar>
            <w:tcBorders>
              <w:bottom w:val="single" w:color="E1E5EC" w:sz="4"/>
            </w:tcBorders>
          </w:tcPr>
          <w:p>
            <w:pPr>
              <w:spacing w:after="0"/>
            </w:pPr>
            <w:r>
              <w:rPr>
                <w:b/>
                <w:sz w:val="19"/>
              </w:rPr>
              <w:t>Number-plate and text-in-the-wild recognition (ANPR)</w:t>
            </w:r>
          </w:p>
        </w:tc>
        <w:tc>
          <w:tcPr>
            <w:tcW w:type="dxa" w:w="3247"/>
            <w:tcMar>
              <w:top w:w="60" w:type="dxa"/>
              <w:bottom w:w="60" w:type="dxa"/>
              <w:start w:w="110" w:type="dxa"/>
              <w:end w:w="110" w:type="dxa"/>
            </w:tcMar>
            <w:tcBorders>
              <w:bottom w:val="single" w:color="E1E5EC" w:sz="4"/>
            </w:tcBorders>
          </w:tcPr>
          <w:p>
            <w:pPr>
              <w:spacing w:after="0"/>
            </w:pPr>
            <w:r>
              <w:rPr>
                <w:sz w:val="19"/>
              </w:rPr>
              <w:t>Reads plates, signs, labels from camera feeds</w:t>
            </w:r>
          </w:p>
        </w:tc>
        <w:tc>
          <w:tcPr>
            <w:tcW w:type="dxa" w:w="3247"/>
            <w:tcMar>
              <w:top w:w="60" w:type="dxa"/>
              <w:bottom w:w="60" w:type="dxa"/>
              <w:start w:w="110" w:type="dxa"/>
              <w:end w:w="110" w:type="dxa"/>
            </w:tcMar>
            <w:tcBorders>
              <w:bottom w:val="single" w:color="E1E5EC" w:sz="4"/>
            </w:tcBorders>
          </w:tcPr>
          <w:p>
            <w:pPr>
              <w:spacing w:after="0"/>
            </w:pPr>
            <w:r>
              <w:rPr>
                <w:sz w:val="19"/>
              </w:rPr>
              <w:t>Toll and parking systems; police vehicle checks; translating street signs</w:t>
            </w:r>
          </w:p>
        </w:tc>
      </w:tr>
      <w:tr>
        <w:tc>
          <w:tcPr>
            <w:tcW w:type="dxa" w:w="3030"/>
            <w:tcMar>
              <w:top w:w="60" w:type="dxa"/>
              <w:bottom w:w="60" w:type="dxa"/>
              <w:start w:w="110" w:type="dxa"/>
              <w:end w:w="110" w:type="dxa"/>
            </w:tcMar>
            <w:shd w:val="clear" w:color="auto" w:fill="F7F8FA"/>
            <w:tcBorders>
              <w:bottom w:val="single" w:color="E1E5EC" w:sz="4"/>
            </w:tcBorders>
          </w:tcPr>
          <w:p>
            <w:pPr>
              <w:spacing w:after="0"/>
            </w:pPr>
            <w:r>
              <w:rPr>
                <w:b/>
                <w:sz w:val="19"/>
              </w:rPr>
              <w:t>Biological/agricultural recognition</w:t>
            </w:r>
          </w:p>
        </w:tc>
        <w:tc>
          <w:tcPr>
            <w:tcW w:type="dxa" w:w="3247"/>
            <w:tcMar>
              <w:top w:w="60" w:type="dxa"/>
              <w:bottom w:w="60" w:type="dxa"/>
              <w:start w:w="110" w:type="dxa"/>
              <w:end w:w="110" w:type="dxa"/>
            </w:tcMar>
            <w:shd w:val="clear" w:color="auto" w:fill="F7F8FA"/>
            <w:tcBorders>
              <w:bottom w:val="single" w:color="E1E5EC" w:sz="4"/>
            </w:tcBorders>
          </w:tcPr>
          <w:p>
            <w:pPr>
              <w:spacing w:after="0"/>
            </w:pPr>
            <w:r>
              <w:rPr>
                <w:sz w:val="19"/>
              </w:rPr>
              <w:t>Identifies species, diseases, quality grades from photos</w:t>
            </w:r>
          </w:p>
        </w:tc>
        <w:tc>
          <w:tcPr>
            <w:tcW w:type="dxa" w:w="3247"/>
            <w:tcMar>
              <w:top w:w="60" w:type="dxa"/>
              <w:bottom w:w="60" w:type="dxa"/>
              <w:start w:w="110" w:type="dxa"/>
              <w:end w:w="110" w:type="dxa"/>
            </w:tcMar>
            <w:shd w:val="clear" w:color="auto" w:fill="F7F8FA"/>
            <w:tcBorders>
              <w:bottom w:val="single" w:color="E1E5EC" w:sz="4"/>
            </w:tcBorders>
          </w:tcPr>
          <w:p>
            <w:pPr>
              <w:spacing w:after="0"/>
            </w:pPr>
            <w:r>
              <w:rPr>
                <w:sz w:val="19"/>
              </w:rPr>
              <w:t>PlantVillage Nuru cassava disease detection; fish/coffee grading; livestock face identification</w:t>
            </w:r>
          </w:p>
        </w:tc>
      </w:tr>
      <w:tr>
        <w:tc>
          <w:tcPr>
            <w:tcW w:type="dxa" w:w="3030"/>
            <w:tcMar>
              <w:top w:w="60" w:type="dxa"/>
              <w:bottom w:w="60" w:type="dxa"/>
              <w:start w:w="110" w:type="dxa"/>
              <w:end w:w="110" w:type="dxa"/>
            </w:tcMar>
            <w:tcBorders>
              <w:bottom w:val="single" w:color="E1E5EC" w:sz="4"/>
            </w:tcBorders>
          </w:tcPr>
          <w:p>
            <w:pPr>
              <w:spacing w:after="0"/>
            </w:pPr>
            <w:r>
              <w:rPr>
                <w:b/>
                <w:sz w:val="19"/>
              </w:rPr>
              <w:t>Meter and gauge reading</w:t>
            </w:r>
          </w:p>
        </w:tc>
        <w:tc>
          <w:tcPr>
            <w:tcW w:type="dxa" w:w="3247"/>
            <w:tcMar>
              <w:top w:w="60" w:type="dxa"/>
              <w:bottom w:w="60" w:type="dxa"/>
              <w:start w:w="110" w:type="dxa"/>
              <w:end w:w="110" w:type="dxa"/>
            </w:tcMar>
            <w:tcBorders>
              <w:bottom w:val="single" w:color="E1E5EC" w:sz="4"/>
            </w:tcBorders>
          </w:tcPr>
          <w:p>
            <w:pPr>
              <w:spacing w:after="0"/>
            </w:pPr>
            <w:r>
              <w:rPr>
                <w:sz w:val="19"/>
              </w:rPr>
              <w:t>Reads analogue dials/digital displays</w:t>
            </w:r>
          </w:p>
        </w:tc>
        <w:tc>
          <w:tcPr>
            <w:tcW w:type="dxa" w:w="3247"/>
            <w:tcMar>
              <w:top w:w="60" w:type="dxa"/>
              <w:bottom w:w="60" w:type="dxa"/>
              <w:start w:w="110" w:type="dxa"/>
              <w:end w:w="110" w:type="dxa"/>
            </w:tcMar>
            <w:tcBorders>
              <w:bottom w:val="single" w:color="E1E5EC" w:sz="4"/>
            </w:tcBorders>
          </w:tcPr>
          <w:p>
            <w:pPr>
              <w:spacing w:after="0"/>
            </w:pPr>
            <w:r>
              <w:rPr>
                <w:sz w:val="19"/>
              </w:rPr>
              <w:t>Utility apps letting customers photograph their ENEO meter</w:t>
            </w:r>
          </w:p>
        </w:tc>
      </w:tr>
      <w:tr>
        <w:tc>
          <w:tcPr>
            <w:tcW w:type="dxa" w:w="3030"/>
            <w:tcMar>
              <w:top w:w="60" w:type="dxa"/>
              <w:bottom w:w="60" w:type="dxa"/>
              <w:start w:w="110" w:type="dxa"/>
              <w:end w:w="110" w:type="dxa"/>
            </w:tcMar>
            <w:shd w:val="clear" w:color="auto" w:fill="F7F8FA"/>
            <w:tcBorders>
              <w:bottom w:val="single" w:color="E1E5EC" w:sz="4"/>
            </w:tcBorders>
          </w:tcPr>
          <w:p>
            <w:pPr>
              <w:spacing w:after="0"/>
            </w:pPr>
            <w:r>
              <w:rPr>
                <w:b/>
                <w:sz w:val="19"/>
              </w:rPr>
              <w:t>Face and gesture capture</w:t>
            </w:r>
          </w:p>
        </w:tc>
        <w:tc>
          <w:tcPr>
            <w:tcW w:type="dxa" w:w="3247"/>
            <w:tcMar>
              <w:top w:w="60" w:type="dxa"/>
              <w:bottom w:w="60" w:type="dxa"/>
              <w:start w:w="110" w:type="dxa"/>
              <w:end w:w="110" w:type="dxa"/>
            </w:tcMar>
            <w:shd w:val="clear" w:color="auto" w:fill="F7F8FA"/>
            <w:tcBorders>
              <w:bottom w:val="single" w:color="E1E5EC" w:sz="4"/>
            </w:tcBorders>
          </w:tcPr>
          <w:p>
            <w:pPr>
              <w:spacing w:after="0"/>
            </w:pPr>
            <w:r>
              <w:rPr>
                <w:sz w:val="19"/>
              </w:rPr>
              <w:t>Identifies people, expressions, actions</w:t>
            </w:r>
          </w:p>
        </w:tc>
        <w:tc>
          <w:tcPr>
            <w:tcW w:type="dxa" w:w="3247"/>
            <w:tcMar>
              <w:top w:w="60" w:type="dxa"/>
              <w:bottom w:w="60" w:type="dxa"/>
              <w:start w:w="110" w:type="dxa"/>
              <w:end w:w="110" w:type="dxa"/>
            </w:tcMar>
            <w:shd w:val="clear" w:color="auto" w:fill="F7F8FA"/>
            <w:tcBorders>
              <w:bottom w:val="single" w:color="E1E5EC" w:sz="4"/>
            </w:tcBorders>
          </w:tcPr>
          <w:p>
            <w:pPr>
              <w:spacing w:after="0"/>
            </w:pPr>
            <w:r>
              <w:rPr>
                <w:sz w:val="19"/>
              </w:rPr>
              <w:t>Attendance by face; gesture control; crowd counting</w:t>
            </w:r>
          </w:p>
        </w:tc>
      </w:tr>
      <w:tr>
        <w:tc>
          <w:tcPr>
            <w:tcW w:type="dxa" w:w="3030"/>
            <w:tcMar>
              <w:top w:w="60" w:type="dxa"/>
              <w:bottom w:w="60" w:type="dxa"/>
              <w:start w:w="110" w:type="dxa"/>
              <w:end w:w="110" w:type="dxa"/>
            </w:tcMar>
            <w:tcBorders>
              <w:bottom w:val="single" w:color="E1E5EC" w:sz="4"/>
            </w:tcBorders>
          </w:tcPr>
          <w:p>
            <w:pPr>
              <w:spacing w:after="0"/>
            </w:pPr>
            <w:r>
              <w:rPr>
                <w:b/>
                <w:sz w:val="19"/>
              </w:rPr>
              <w:t>Medical image capture</w:t>
            </w:r>
          </w:p>
        </w:tc>
        <w:tc>
          <w:tcPr>
            <w:tcW w:type="dxa" w:w="3247"/>
            <w:tcMar>
              <w:top w:w="60" w:type="dxa"/>
              <w:bottom w:w="60" w:type="dxa"/>
              <w:start w:w="110" w:type="dxa"/>
              <w:end w:w="110" w:type="dxa"/>
            </w:tcMar>
            <w:tcBorders>
              <w:bottom w:val="single" w:color="E1E5EC" w:sz="4"/>
            </w:tcBorders>
          </w:tcPr>
          <w:p>
            <w:pPr>
              <w:spacing w:after="0"/>
            </w:pPr>
            <w:r>
              <w:rPr>
                <w:sz w:val="19"/>
              </w:rPr>
              <w:t>Extracts measurements/findings from X-rays, scans, slides</w:t>
            </w:r>
          </w:p>
        </w:tc>
        <w:tc>
          <w:tcPr>
            <w:tcW w:type="dxa" w:w="3247"/>
            <w:tcMar>
              <w:top w:w="60" w:type="dxa"/>
              <w:bottom w:w="60" w:type="dxa"/>
              <w:start w:w="110" w:type="dxa"/>
              <w:end w:w="110" w:type="dxa"/>
            </w:tcMar>
            <w:tcBorders>
              <w:bottom w:val="single" w:color="E1E5EC" w:sz="4"/>
            </w:tcBorders>
          </w:tcPr>
          <w:p>
            <w:pPr>
              <w:spacing w:after="0"/>
            </w:pPr>
            <w:r>
              <w:rPr>
                <w:sz w:val="19"/>
              </w:rPr>
              <w:t>AI-assisted radiology; malaria parasite counting</w:t>
            </w:r>
          </w:p>
        </w:tc>
      </w:tr>
      <w:tr>
        <w:tc>
          <w:tcPr>
            <w:tcW w:type="dxa" w:w="3030"/>
            <w:tcMar>
              <w:top w:w="60" w:type="dxa"/>
              <w:bottom w:w="60" w:type="dxa"/>
              <w:start w:w="110" w:type="dxa"/>
              <w:end w:w="110" w:type="dxa"/>
            </w:tcMar>
            <w:shd w:val="clear" w:color="auto" w:fill="F7F8FA"/>
            <w:tcBorders>
              <w:bottom w:val="single" w:color="E1E5EC" w:sz="4"/>
            </w:tcBorders>
          </w:tcPr>
          <w:p>
            <w:pPr>
              <w:spacing w:after="0"/>
            </w:pPr>
            <w:r>
              <w:rPr>
                <w:b/>
                <w:sz w:val="19"/>
              </w:rPr>
              <w:t>Scene understanding</w:t>
            </w:r>
          </w:p>
        </w:tc>
        <w:tc>
          <w:tcPr>
            <w:tcW w:type="dxa" w:w="3247"/>
            <w:tcMar>
              <w:top w:w="60" w:type="dxa"/>
              <w:bottom w:w="60" w:type="dxa"/>
              <w:start w:w="110" w:type="dxa"/>
              <w:end w:w="110" w:type="dxa"/>
            </w:tcMar>
            <w:shd w:val="clear" w:color="auto" w:fill="F7F8FA"/>
            <w:tcBorders>
              <w:bottom w:val="single" w:color="E1E5EC" w:sz="4"/>
            </w:tcBorders>
          </w:tcPr>
          <w:p>
            <w:pPr>
              <w:spacing w:after="0"/>
            </w:pPr>
            <w:r>
              <w:rPr>
                <w:sz w:val="19"/>
              </w:rPr>
              <w:t>Combines objects, text and context</w:t>
            </w:r>
          </w:p>
        </w:tc>
        <w:tc>
          <w:tcPr>
            <w:tcW w:type="dxa" w:w="3247"/>
            <w:tcMar>
              <w:top w:w="60" w:type="dxa"/>
              <w:bottom w:w="60" w:type="dxa"/>
              <w:start w:w="110" w:type="dxa"/>
              <w:end w:w="110" w:type="dxa"/>
            </w:tcMar>
            <w:shd w:val="clear" w:color="auto" w:fill="F7F8FA"/>
            <w:tcBorders>
              <w:bottom w:val="single" w:color="E1E5EC" w:sz="4"/>
            </w:tcBorders>
          </w:tcPr>
          <w:p>
            <w:pPr>
              <w:spacing w:after="0"/>
            </w:pPr>
            <w:r>
              <w:rPr>
                <w:sz w:val="19"/>
              </w:rPr>
              <w:t>Seeing AI describing surroundings for blind users; self-driving perception</w:t>
            </w:r>
          </w:p>
        </w:tc>
      </w:tr>
    </w:tbl>
    <w:p>
      <w:pPr>
        <w:spacing w:after="40"/>
      </w:pPr>
    </w:p>
    <w:p>
      <w:r>
        <w:t xml:space="preserve">How it works (simply): a </w:t>
      </w:r>
      <w:r>
        <w:rPr>
          <w:b/>
        </w:rPr>
        <w:t>convolutional neural network</w:t>
      </w:r>
      <w:r>
        <w:t xml:space="preserve"> learns visual features from labelled training images (Lesson 5); at capture time, the camera image passes through the network, which outputs labels, text or measurements with confidence scores; results feed databases just like a barcode scan. Considerations: accuracy varies with lighting, angle and training data; </w:t>
      </w:r>
      <w:r>
        <w:rPr>
          <w:b/>
        </w:rPr>
        <w:t>bias</w:t>
      </w:r>
      <w:r>
        <w:t xml:space="preserve"> (faces, skin tones, local crop varieties); </w:t>
      </w:r>
      <w:r>
        <w:rPr>
          <w:b/>
        </w:rPr>
        <w:t>privacy</w:t>
      </w:r>
      <w:r>
        <w:t xml:space="preserve"> (cameras capturing people); need for </w:t>
      </w:r>
      <w:r>
        <w:rPr>
          <w:b/>
        </w:rPr>
        <w:t>human verification</w:t>
      </w:r>
      <w:r>
        <w:t xml:space="preserve"> in high-stakes uses; compute/connectivity (on-device vs cloud).</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From counter to camera at a Douala pharmacy.</w:t>
            </w:r>
            <w:r>
              <w:rPr>
                <w:sz w:val="20"/>
              </w:rPr>
              <w:t xml:space="preserve"> 2005: cashier types product codes (manual). 2012: barcode scanner speeds checkout and updates stock. 2019: customers pay by scanning a MoMo </w:t>
            </w:r>
            <w:r>
              <w:rPr>
                <w:b/>
                <w:sz w:val="20"/>
              </w:rPr>
              <w:t>QR code</w:t>
            </w:r>
            <w:r>
              <w:rPr>
                <w:sz w:val="20"/>
              </w:rPr>
              <w:t xml:space="preserve">; staff badge in with </w:t>
            </w:r>
            <w:r>
              <w:rPr>
                <w:b/>
                <w:sz w:val="20"/>
              </w:rPr>
              <w:t>RFID</w:t>
            </w:r>
            <w:r>
              <w:rPr>
                <w:sz w:val="20"/>
              </w:rPr>
              <w:t xml:space="preserve"> cards; a </w:t>
            </w:r>
            <w:r>
              <w:rPr>
                <w:b/>
                <w:sz w:val="20"/>
              </w:rPr>
              <w:t>fingerprint</w:t>
            </w:r>
            <w:r>
              <w:rPr>
                <w:sz w:val="20"/>
              </w:rPr>
              <w:t xml:space="preserve"> reader secures the controlled-drugs cabinet. 2025: a phone app </w:t>
            </w:r>
            <w:r>
              <w:rPr>
                <w:b/>
                <w:sz w:val="20"/>
              </w:rPr>
              <w:t>photographs a handwritten prescription</w:t>
            </w:r>
            <w:r>
              <w:rPr>
                <w:sz w:val="20"/>
              </w:rPr>
              <w:t xml:space="preserve"> and AI reads the drug names and doses (intelligent document processing), while a shelf camera counts stock </w:t>
            </w:r>
            <w:r>
              <w:rPr>
                <w:b/>
                <w:sz w:val="20"/>
              </w:rPr>
              <w:t>without labels</w:t>
            </w:r>
            <w:r>
              <w:rPr>
                <w:sz w:val="20"/>
              </w:rPr>
              <w:t xml:space="preserve"> – capture has moved from special codes to any image.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9.1 – Automatic data capture gallery.</w:t>
            </w:r>
            <w:r>
              <w:rPr>
                <w:sz w:val="20"/>
              </w:rPr>
              <w:t xml:space="preserve"> Eight panels, each with the medium and the reader: MICR cheque line, OCR passport page, OMR answer sheet, EAN barcode + laser gun, QR code + phone, bank card (stripe/chip/contactless symbol) + POS terminal, RFID tag + gate reader, fingerprint/face scanner. </w:t>
            </w:r>
            <w:r>
              <w:rPr>
                <w:b/>
                <w:sz w:val="20"/>
              </w:rPr>
              <w:t>Figure 9.2 – From codes to vision.</w:t>
            </w:r>
            <w:r>
              <w:rPr>
                <w:sz w:val="20"/>
              </w:rPr>
              <w:t xml:space="preserve"> A spectrum bar: "machine-designed patterns (barcode, QR)" → "printed characters (OCR)" → "handwriting (ICR)" → "any object/scene (AI vision)" with example images and a small neural-network icon on the right.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 xml:space="preserve">"OCR and OMR are the same." OCR recognises </w:t>
            </w:r>
            <w:r>
              <w:rPr>
                <w:b/>
                <w:sz w:val="20"/>
              </w:rPr>
              <w:t>characters</w:t>
            </w:r>
            <w:r>
              <w:rPr>
                <w:sz w:val="20"/>
              </w:rPr>
              <w:t xml:space="preserve"> (what is written); OMR detects </w:t>
            </w:r>
            <w:r>
              <w:rPr>
                <w:b/>
                <w:sz w:val="20"/>
              </w:rPr>
              <w:t>marks</w:t>
            </w:r>
            <w:r>
              <w:rPr>
                <w:sz w:val="20"/>
              </w:rPr>
              <w:t xml:space="preserve"> (whether a box is filled). "QR codes are always safe." They are just data – a code can lead to a phishing site; check the URL before opening.</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Capture stations (50 min, rotating groups).</w:t>
            </w:r>
            <w:r>
              <w:rPr>
                <w:sz w:val="20"/>
              </w:rPr>
              <w:t xml:space="preserve"> Station 1: scan five QR codes (teacher-made – one leading to a fake "login" page to teach caution) and read what they contain. Station 2: examine a bank card and an ID card: identify stripe, chip, contactless symbol; explain what each reader captures. Station 3: fill an OMR sample sheet correctly and incorrectly; predict which marks a machine would misread. Station 4: photograph printed and handwritten text with an OCR app (Google Lens) – count errors for each. Station 5: design the capture plan for a school library (barcodes vs RFID vs QR – cost/benefit table). Station 6: Teachable Machine – train a model to recognise three classroom objects and discuss how this "captures" data without codes. Each group completes a device comparison grid.</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Explain the concept of automatic data capture and give three advantages over manual entry.</w:t>
            </w:r>
          </w:p>
          <w:p>
            <w:pPr>
              <w:pStyle w:val="ListNumber"/>
              <w:spacing w:after="60" w:line="264" w:lineRule="auto"/>
            </w:pPr>
            <w:r>
              <w:rPr>
                <w:sz w:val="20"/>
              </w:rPr>
              <w:t>Describe how MICR, OCR and OMR work and give one application of each in Cameroon.</w:t>
            </w:r>
          </w:p>
          <w:p>
            <w:pPr>
              <w:pStyle w:val="ListNumber"/>
              <w:spacing w:after="60" w:line="264" w:lineRule="auto"/>
            </w:pPr>
            <w:r>
              <w:rPr>
                <w:sz w:val="20"/>
              </w:rPr>
              <w:t>Compare barcode and QR code readers on data capacity, reading method and typical uses.</w:t>
            </w:r>
          </w:p>
          <w:p>
            <w:pPr>
              <w:pStyle w:val="ListNumber"/>
              <w:spacing w:after="60" w:line="264" w:lineRule="auto"/>
            </w:pPr>
            <w:r>
              <w:rPr>
                <w:sz w:val="20"/>
              </w:rPr>
              <w:t>Describe three types of card reader and explain why magnetic stripes are being replaced.</w:t>
            </w:r>
          </w:p>
          <w:p>
            <w:pPr>
              <w:pStyle w:val="ListNumber"/>
              <w:spacing w:after="60" w:line="264" w:lineRule="auto"/>
            </w:pPr>
            <w:r>
              <w:rPr>
                <w:sz w:val="20"/>
              </w:rPr>
              <w:t>Explain how RFID differs from barcodes and give two applications and one privacy concern.</w:t>
            </w:r>
          </w:p>
          <w:p>
            <w:pPr>
              <w:pStyle w:val="ListNumber"/>
              <w:spacing w:after="60" w:line="264" w:lineRule="auto"/>
            </w:pPr>
            <w:r>
              <w:rPr>
                <w:sz w:val="20"/>
              </w:rPr>
              <w:t>Describe two biometric readers with an advantage and a disadvantage each.</w:t>
            </w:r>
          </w:p>
          <w:p>
            <w:pPr>
              <w:pStyle w:val="ListNumber"/>
              <w:spacing w:after="60" w:line="264" w:lineRule="auto"/>
            </w:pPr>
            <w:r>
              <w:rPr>
                <w:sz w:val="20"/>
              </w:rPr>
              <w:t>Explain, with two examples, how AI-based image recognition extends automatic data capture beyond QR/barcode reading, and state one risk.</w:t>
            </w:r>
          </w:p>
          <w:p>
            <w:pPr>
              <w:spacing w:after="60" w:line="264" w:lineRule="auto"/>
            </w:pPr>
            <w:r>
              <w:rPr>
                <w:b/>
                <w:sz w:val="20"/>
              </w:rPr>
              <w:t>Homework:</w:t>
            </w:r>
            <w:r>
              <w:rPr>
                <w:sz w:val="20"/>
              </w:rPr>
              <w:t xml:space="preserve"> Find five examples of automatic data capture used in your town (shops, banks, school, transport). For each, name the device, the data captured and why it was chosen. Suggest one place where AI image recognition could replace or improve it.</w:t>
            </w:r>
          </w:p>
        </w:tc>
      </w:tr>
    </w:tbl>
    <w:p>
      <w:pPr>
        <w:spacing w:after="40"/>
      </w:pPr>
    </w:p>
    <w:p>
      <w:r>
        <w:br w:type="page"/>
      </w:r>
    </w:p>
    <w:p>
      <w:r>
        <w:br w:type="page"/>
      </w:r>
    </w:p>
    <w:p>
      <w:pPr>
        <w:pStyle w:val="Heading1"/>
      </w:pPr>
      <w:r>
        <w:t>Lesson 10: Output Devices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Differentiate between the different types of printers (dot matrix printer, laser printer, inkjet printer).</w:t>
            </w:r>
          </w:p>
          <w:p>
            <w:pPr>
              <w:pStyle w:val="ListBullet"/>
              <w:spacing w:after="60" w:line="264" w:lineRule="auto"/>
            </w:pPr>
            <w:r>
              <w:rPr>
                <w:sz w:val="20"/>
              </w:rPr>
              <w:t>Describe the following output devices (projector, graph plotter, 3D printers, actuators).</w:t>
            </w:r>
          </w:p>
          <w:p>
            <w:pPr>
              <w:pStyle w:val="ListBullet"/>
              <w:spacing w:after="60" w:line="264" w:lineRule="auto"/>
            </w:pPr>
            <w:r>
              <w:rPr>
                <w:sz w:val="20"/>
              </w:rPr>
              <w:t>Justify choice of an output device in a given situation.</w:t>
            </w:r>
          </w:p>
        </w:tc>
      </w:tr>
    </w:tbl>
    <w:p>
      <w:pPr>
        <w:spacing w:after="40"/>
      </w:pPr>
    </w:p>
    <w:p>
      <w:pPr>
        <w:pStyle w:val="Heading2"/>
      </w:pPr>
      <w:r>
        <w:t>Lesson outline (1 period, 50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166"/>
            <w:tcMar>
              <w:top w:w="60" w:type="dxa"/>
              <w:bottom w:w="60" w:type="dxa"/>
              <w:start w:w="110" w:type="dxa"/>
              <w:end w:w="110" w:type="dxa"/>
            </w:tcMar>
            <w:shd w:val="clear" w:color="auto" w:fill="1B2A49"/>
          </w:tcPr>
          <w:p>
            <w:pPr>
              <w:spacing w:after="0"/>
            </w:pPr>
            <w:r>
              <w:rPr>
                <w:b/>
                <w:color w:val="FFFFFF"/>
                <w:sz w:val="20"/>
              </w:rPr>
              <w:t>Phase</w:t>
            </w:r>
          </w:p>
        </w:tc>
        <w:tc>
          <w:tcPr>
            <w:tcW w:type="dxa" w:w="777"/>
            <w:tcMar>
              <w:top w:w="60" w:type="dxa"/>
              <w:bottom w:w="60" w:type="dxa"/>
              <w:start w:w="110" w:type="dxa"/>
              <w:end w:w="110" w:type="dxa"/>
            </w:tcMar>
            <w:shd w:val="clear" w:color="auto" w:fill="1B2A49"/>
          </w:tcPr>
          <w:p>
            <w:pPr>
              <w:spacing w:after="0"/>
            </w:pPr>
            <w:r>
              <w:rPr>
                <w:b/>
                <w:color w:val="FFFFFF"/>
                <w:sz w:val="20"/>
              </w:rPr>
              <w:t>Time</w:t>
            </w:r>
          </w:p>
        </w:tc>
        <w:tc>
          <w:tcPr>
            <w:tcW w:type="dxa" w:w="5831"/>
            <w:tcMar>
              <w:top w:w="60" w:type="dxa"/>
              <w:bottom w:w="60" w:type="dxa"/>
              <w:start w:w="110" w:type="dxa"/>
              <w:end w:w="110" w:type="dxa"/>
            </w:tcMar>
            <w:shd w:val="clear" w:color="auto" w:fill="1B2A49"/>
          </w:tcPr>
          <w:p>
            <w:pPr>
              <w:spacing w:after="0"/>
            </w:pPr>
            <w:r>
              <w:rPr>
                <w:b/>
                <w:color w:val="FFFFFF"/>
                <w:sz w:val="20"/>
              </w:rPr>
              <w:t>Teacher activity</w:t>
            </w:r>
          </w:p>
        </w:tc>
        <w:tc>
          <w:tcPr>
            <w:tcW w:type="dxa" w:w="1749"/>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1166"/>
            <w:tcMar>
              <w:top w:w="60" w:type="dxa"/>
              <w:bottom w:w="60" w:type="dxa"/>
              <w:start w:w="110" w:type="dxa"/>
              <w:end w:w="110" w:type="dxa"/>
            </w:tcMar>
            <w:tcBorders>
              <w:bottom w:val="single" w:color="E1E5EC" w:sz="4"/>
            </w:tcBorders>
          </w:tcPr>
          <w:p>
            <w:pPr>
              <w:spacing w:after="0"/>
            </w:pPr>
            <w:r>
              <w:rPr>
                <w:sz w:val="19"/>
              </w:rPr>
              <w:t>Introduction</w:t>
            </w:r>
          </w:p>
        </w:tc>
        <w:tc>
          <w:tcPr>
            <w:tcW w:type="dxa" w:w="777"/>
            <w:tcMar>
              <w:top w:w="60" w:type="dxa"/>
              <w:bottom w:w="60" w:type="dxa"/>
              <w:start w:w="110" w:type="dxa"/>
              <w:end w:w="110" w:type="dxa"/>
            </w:tcMar>
            <w:tcBorders>
              <w:bottom w:val="single" w:color="E1E5EC" w:sz="4"/>
            </w:tcBorders>
          </w:tcPr>
          <w:p>
            <w:pPr>
              <w:spacing w:after="0"/>
            </w:pPr>
            <w:r>
              <w:rPr>
                <w:sz w:val="19"/>
              </w:rPr>
              <w:t>4 min</w:t>
            </w:r>
          </w:p>
        </w:tc>
        <w:tc>
          <w:tcPr>
            <w:tcW w:type="dxa" w:w="5831"/>
            <w:tcMar>
              <w:top w:w="60" w:type="dxa"/>
              <w:bottom w:w="60" w:type="dxa"/>
              <w:start w:w="110" w:type="dxa"/>
              <w:end w:w="110" w:type="dxa"/>
            </w:tcMar>
            <w:tcBorders>
              <w:bottom w:val="single" w:color="E1E5EC" w:sz="4"/>
            </w:tcBorders>
          </w:tcPr>
          <w:p>
            <w:pPr>
              <w:spacing w:after="0"/>
            </w:pPr>
            <w:r>
              <w:rPr>
                <w:sz w:val="19"/>
              </w:rPr>
              <w:t>Sound clip of a dot-matrix printer; photo of a 3D-printed prosthetic hand. "Both are output – how different?"</w:t>
            </w:r>
          </w:p>
        </w:tc>
        <w:tc>
          <w:tcPr>
            <w:tcW w:type="dxa" w:w="1749"/>
            <w:tcMar>
              <w:top w:w="60" w:type="dxa"/>
              <w:bottom w:w="60" w:type="dxa"/>
              <w:start w:w="110" w:type="dxa"/>
              <w:end w:w="110" w:type="dxa"/>
            </w:tcMar>
            <w:tcBorders>
              <w:bottom w:val="single" w:color="E1E5EC" w:sz="4"/>
            </w:tcBorders>
          </w:tcPr>
          <w:p>
            <w:pPr>
              <w:spacing w:after="0"/>
            </w:pPr>
            <w:r>
              <w:rPr>
                <w:sz w:val="19"/>
              </w:rPr>
              <w:t>React.</w:t>
            </w:r>
          </w:p>
        </w:tc>
      </w:tr>
      <w:tr>
        <w:tc>
          <w:tcPr>
            <w:tcW w:type="dxa" w:w="1166"/>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777"/>
            <w:tcMar>
              <w:top w:w="60" w:type="dxa"/>
              <w:bottom w:w="60" w:type="dxa"/>
              <w:start w:w="110" w:type="dxa"/>
              <w:end w:w="110" w:type="dxa"/>
            </w:tcMar>
            <w:shd w:val="clear" w:color="auto" w:fill="F7F8FA"/>
            <w:tcBorders>
              <w:bottom w:val="single" w:color="E1E5EC" w:sz="4"/>
            </w:tcBorders>
          </w:tcPr>
          <w:p>
            <w:pPr>
              <w:spacing w:after="0"/>
            </w:pPr>
            <w:r>
              <w:rPr>
                <w:sz w:val="19"/>
              </w:rPr>
              <w:t>20 min</w:t>
            </w:r>
          </w:p>
        </w:tc>
        <w:tc>
          <w:tcPr>
            <w:tcW w:type="dxa" w:w="5831"/>
            <w:tcMar>
              <w:top w:w="60" w:type="dxa"/>
              <w:bottom w:w="60" w:type="dxa"/>
              <w:start w:w="110" w:type="dxa"/>
              <w:end w:w="110" w:type="dxa"/>
            </w:tcMar>
            <w:shd w:val="clear" w:color="auto" w:fill="F7F8FA"/>
            <w:tcBorders>
              <w:bottom w:val="single" w:color="E1E5EC" w:sz="4"/>
            </w:tcBorders>
          </w:tcPr>
          <w:p>
            <w:pPr>
              <w:spacing w:after="0"/>
            </w:pPr>
            <w:r>
              <w:rPr>
                <w:sz w:val="19"/>
              </w:rPr>
              <w:t xml:space="preserve">Printers: </w:t>
            </w:r>
            <w:r>
              <w:rPr>
                <w:b/>
                <w:sz w:val="19"/>
              </w:rPr>
              <w:t>impact vs non-impact</w:t>
            </w:r>
            <w:r>
              <w:rPr>
                <w:sz w:val="19"/>
              </w:rPr>
              <w:t xml:space="preserve">; </w:t>
            </w:r>
            <w:r>
              <w:rPr>
                <w:b/>
                <w:sz w:val="19"/>
              </w:rPr>
              <w:t>dot matrix</w:t>
            </w:r>
            <w:r>
              <w:rPr>
                <w:sz w:val="19"/>
              </w:rPr>
              <w:t xml:space="preserve"> (pins + ribbon), </w:t>
            </w:r>
            <w:r>
              <w:rPr>
                <w:b/>
                <w:sz w:val="19"/>
              </w:rPr>
              <w:t>inkjet</w:t>
            </w:r>
            <w:r>
              <w:rPr>
                <w:sz w:val="19"/>
              </w:rPr>
              <w:t xml:space="preserve"> (droplets), </w:t>
            </w:r>
            <w:r>
              <w:rPr>
                <w:b/>
                <w:sz w:val="19"/>
              </w:rPr>
              <w:t>laser</w:t>
            </w:r>
            <w:r>
              <w:rPr>
                <w:sz w:val="19"/>
              </w:rPr>
              <w:t xml:space="preserve"> (toner, drum, fuser); compare on mechanism, speed, quality, cost per page, noise, multipart forms, use; thermal printers briefly (receipts, MoMo agents).</w:t>
            </w:r>
          </w:p>
        </w:tc>
        <w:tc>
          <w:tcPr>
            <w:tcW w:type="dxa" w:w="1749"/>
            <w:tcMar>
              <w:top w:w="60" w:type="dxa"/>
              <w:bottom w:w="60" w:type="dxa"/>
              <w:start w:w="110" w:type="dxa"/>
              <w:end w:w="110" w:type="dxa"/>
            </w:tcMar>
            <w:shd w:val="clear" w:color="auto" w:fill="F7F8FA"/>
            <w:tcBorders>
              <w:bottom w:val="single" w:color="E1E5EC" w:sz="4"/>
            </w:tcBorders>
          </w:tcPr>
          <w:p>
            <w:pPr>
              <w:spacing w:after="0"/>
            </w:pPr>
            <w:r>
              <w:rPr>
                <w:sz w:val="19"/>
              </w:rPr>
              <w:t>Comparison table.</w:t>
            </w:r>
          </w:p>
        </w:tc>
      </w:tr>
      <w:tr>
        <w:tc>
          <w:tcPr>
            <w:tcW w:type="dxa" w:w="1166"/>
            <w:tcMar>
              <w:top w:w="60" w:type="dxa"/>
              <w:bottom w:w="60" w:type="dxa"/>
              <w:start w:w="110" w:type="dxa"/>
              <w:end w:w="110" w:type="dxa"/>
            </w:tcMar>
            <w:tcBorders>
              <w:bottom w:val="single" w:color="E1E5EC" w:sz="4"/>
            </w:tcBorders>
          </w:tcPr>
          <w:p>
            <w:pPr>
              <w:spacing w:after="0"/>
            </w:pPr>
            <w:r>
              <w:rPr>
                <w:sz w:val="19"/>
              </w:rPr>
              <w:t>Core 2</w:t>
            </w:r>
          </w:p>
        </w:tc>
        <w:tc>
          <w:tcPr>
            <w:tcW w:type="dxa" w:w="777"/>
            <w:tcMar>
              <w:top w:w="60" w:type="dxa"/>
              <w:bottom w:w="60" w:type="dxa"/>
              <w:start w:w="110" w:type="dxa"/>
              <w:end w:w="110" w:type="dxa"/>
            </w:tcMar>
            <w:tcBorders>
              <w:bottom w:val="single" w:color="E1E5EC" w:sz="4"/>
            </w:tcBorders>
          </w:tcPr>
          <w:p>
            <w:pPr>
              <w:spacing w:after="0"/>
            </w:pPr>
            <w:r>
              <w:rPr>
                <w:sz w:val="19"/>
              </w:rPr>
              <w:t>16 min</w:t>
            </w:r>
          </w:p>
        </w:tc>
        <w:tc>
          <w:tcPr>
            <w:tcW w:type="dxa" w:w="5831"/>
            <w:tcMar>
              <w:top w:w="60" w:type="dxa"/>
              <w:bottom w:w="60" w:type="dxa"/>
              <w:start w:w="110" w:type="dxa"/>
              <w:end w:w="110" w:type="dxa"/>
            </w:tcMar>
            <w:tcBorders>
              <w:bottom w:val="single" w:color="E1E5EC" w:sz="4"/>
            </w:tcBorders>
          </w:tcPr>
          <w:p>
            <w:pPr>
              <w:spacing w:after="0"/>
            </w:pPr>
            <w:r>
              <w:rPr>
                <w:b/>
                <w:sz w:val="19"/>
              </w:rPr>
              <w:t>Projector</w:t>
            </w:r>
            <w:r>
              <w:rPr>
                <w:sz w:val="19"/>
              </w:rPr>
              <w:t xml:space="preserve"> (DLP/LCD/laser; lumens, resolution, throw), </w:t>
            </w:r>
            <w:r>
              <w:rPr>
                <w:b/>
                <w:sz w:val="19"/>
              </w:rPr>
              <w:t>graph plotter</w:t>
            </w:r>
            <w:r>
              <w:rPr>
                <w:sz w:val="19"/>
              </w:rPr>
              <w:t xml:space="preserve"> (pen/cutting/large-format inkjet), </w:t>
            </w:r>
            <w:r>
              <w:rPr>
                <w:b/>
                <w:sz w:val="19"/>
              </w:rPr>
              <w:t>3D printer</w:t>
            </w:r>
            <w:r>
              <w:rPr>
                <w:sz w:val="19"/>
              </w:rPr>
              <w:t xml:space="preserve"> (FDM/SLA; layers; uses), </w:t>
            </w:r>
            <w:r>
              <w:rPr>
                <w:b/>
                <w:sz w:val="19"/>
              </w:rPr>
              <w:t>actuators</w:t>
            </w:r>
            <w:r>
              <w:rPr>
                <w:sz w:val="19"/>
              </w:rPr>
              <w:t xml:space="preserve"> (motors, servos, solenoids, relays, hydraulic/pneumatic; converting signals into motion/action in robots, printers, irrigation, smart homes); also monitors/speakers recap.</w:t>
            </w:r>
          </w:p>
        </w:tc>
        <w:tc>
          <w:tcPr>
            <w:tcW w:type="dxa" w:w="1749"/>
            <w:tcMar>
              <w:top w:w="60" w:type="dxa"/>
              <w:bottom w:w="60" w:type="dxa"/>
              <w:start w:w="110" w:type="dxa"/>
              <w:end w:w="110" w:type="dxa"/>
            </w:tcMar>
            <w:tcBorders>
              <w:bottom w:val="single" w:color="E1E5EC" w:sz="4"/>
            </w:tcBorders>
          </w:tcPr>
          <w:p>
            <w:pPr>
              <w:spacing w:after="0"/>
            </w:pPr>
            <w:r>
              <w:rPr>
                <w:sz w:val="19"/>
              </w:rPr>
              <w:t>Device dossier.</w:t>
            </w:r>
          </w:p>
        </w:tc>
      </w:tr>
      <w:tr>
        <w:tc>
          <w:tcPr>
            <w:tcW w:type="dxa" w:w="1166"/>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777"/>
            <w:tcMar>
              <w:top w:w="60" w:type="dxa"/>
              <w:bottom w:w="60" w:type="dxa"/>
              <w:start w:w="110" w:type="dxa"/>
              <w:end w:w="110" w:type="dxa"/>
            </w:tcMar>
            <w:shd w:val="clear" w:color="auto" w:fill="F7F8FA"/>
            <w:tcBorders>
              <w:bottom w:val="single" w:color="E1E5EC" w:sz="4"/>
            </w:tcBorders>
          </w:tcPr>
          <w:p>
            <w:pPr>
              <w:spacing w:after="0"/>
            </w:pPr>
            <w:r>
              <w:rPr>
                <w:sz w:val="19"/>
              </w:rPr>
              <w:t>8 min</w:t>
            </w:r>
          </w:p>
        </w:tc>
        <w:tc>
          <w:tcPr>
            <w:tcW w:type="dxa" w:w="5831"/>
            <w:tcMar>
              <w:top w:w="60" w:type="dxa"/>
              <w:bottom w:w="60" w:type="dxa"/>
              <w:start w:w="110" w:type="dxa"/>
              <w:end w:w="110" w:type="dxa"/>
            </w:tcMar>
            <w:shd w:val="clear" w:color="auto" w:fill="F7F8FA"/>
            <w:tcBorders>
              <w:bottom w:val="single" w:color="E1E5EC" w:sz="4"/>
            </w:tcBorders>
          </w:tcPr>
          <w:p>
            <w:pPr>
              <w:spacing w:after="0"/>
            </w:pPr>
            <w:r>
              <w:rPr>
                <w:sz w:val="19"/>
              </w:rPr>
              <w:t>Justifying choice: criteria (quality, speed, volume, cost/page, colour, size, noise, environment, multipart, durability); scenarios.</w:t>
            </w:r>
          </w:p>
        </w:tc>
        <w:tc>
          <w:tcPr>
            <w:tcW w:type="dxa" w:w="1749"/>
            <w:tcMar>
              <w:top w:w="60" w:type="dxa"/>
              <w:bottom w:w="60" w:type="dxa"/>
              <w:start w:w="110" w:type="dxa"/>
              <w:end w:w="110" w:type="dxa"/>
            </w:tcMar>
            <w:shd w:val="clear" w:color="auto" w:fill="F7F8FA"/>
            <w:tcBorders>
              <w:bottom w:val="single" w:color="E1E5EC" w:sz="4"/>
            </w:tcBorders>
          </w:tcPr>
          <w:p>
            <w:pPr>
              <w:spacing w:after="0"/>
            </w:pPr>
            <w:r>
              <w:rPr>
                <w:sz w:val="19"/>
              </w:rPr>
              <w:t>Match and justify.</w:t>
            </w:r>
          </w:p>
        </w:tc>
      </w:tr>
      <w:tr>
        <w:tc>
          <w:tcPr>
            <w:tcW w:type="dxa" w:w="1166"/>
            <w:tcMar>
              <w:top w:w="60" w:type="dxa"/>
              <w:bottom w:w="60" w:type="dxa"/>
              <w:start w:w="110" w:type="dxa"/>
              <w:end w:w="110" w:type="dxa"/>
            </w:tcMar>
            <w:tcBorders>
              <w:bottom w:val="single" w:color="E1E5EC" w:sz="4"/>
            </w:tcBorders>
          </w:tcPr>
          <w:p>
            <w:pPr>
              <w:spacing w:after="0"/>
            </w:pPr>
            <w:r>
              <w:rPr>
                <w:sz w:val="19"/>
              </w:rPr>
              <w:t>Conclusion</w:t>
            </w:r>
          </w:p>
        </w:tc>
        <w:tc>
          <w:tcPr>
            <w:tcW w:type="dxa" w:w="777"/>
            <w:tcMar>
              <w:top w:w="60" w:type="dxa"/>
              <w:bottom w:w="60" w:type="dxa"/>
              <w:start w:w="110" w:type="dxa"/>
              <w:end w:w="110" w:type="dxa"/>
            </w:tcMar>
            <w:tcBorders>
              <w:bottom w:val="single" w:color="E1E5EC" w:sz="4"/>
            </w:tcBorders>
          </w:tcPr>
          <w:p>
            <w:pPr>
              <w:spacing w:after="0"/>
            </w:pPr>
            <w:r>
              <w:rPr>
                <w:sz w:val="19"/>
              </w:rPr>
              <w:t>2 min</w:t>
            </w:r>
          </w:p>
        </w:tc>
        <w:tc>
          <w:tcPr>
            <w:tcW w:type="dxa" w:w="5831"/>
            <w:tcMar>
              <w:top w:w="60" w:type="dxa"/>
              <w:bottom w:w="60" w:type="dxa"/>
              <w:start w:w="110" w:type="dxa"/>
              <w:end w:w="110" w:type="dxa"/>
            </w:tcMar>
            <w:tcBorders>
              <w:bottom w:val="single" w:color="E1E5EC" w:sz="4"/>
            </w:tcBorders>
          </w:tcPr>
          <w:p>
            <w:pPr>
              <w:spacing w:after="0"/>
            </w:pPr>
            <w:r>
              <w:rPr>
                <w:sz w:val="19"/>
              </w:rPr>
              <w:t>Exit ticket.</w:t>
            </w:r>
          </w:p>
        </w:tc>
        <w:tc>
          <w:tcPr>
            <w:tcW w:type="dxa" w:w="1749"/>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10.1 Printers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 </w:t>
            </w:r>
            <w:r>
              <w:rPr>
                <w:b/>
                <w:sz w:val="20"/>
              </w:rPr>
              <w:t>printer</w:t>
            </w:r>
            <w:r>
              <w:rPr>
                <w:sz w:val="20"/>
              </w:rPr>
              <w:t xml:space="preserve"> produces </w:t>
            </w:r>
            <w:r>
              <w:rPr>
                <w:b/>
                <w:sz w:val="20"/>
              </w:rPr>
              <w:t>hard copy</w:t>
            </w:r>
            <w:r>
              <w:rPr>
                <w:sz w:val="20"/>
              </w:rPr>
              <w:t xml:space="preserve"> (permanent physical output) on paper or other media. </w:t>
            </w:r>
            <w:r>
              <w:rPr>
                <w:b/>
                <w:sz w:val="20"/>
              </w:rPr>
              <w:t>Impact printers</w:t>
            </w:r>
            <w:r>
              <w:rPr>
                <w:sz w:val="20"/>
              </w:rPr>
              <w:t xml:space="preserve"> strike an inked ribbon against the paper (dot matrix, daisy wheel); </w:t>
            </w:r>
            <w:r>
              <w:rPr>
                <w:b/>
                <w:sz w:val="20"/>
              </w:rPr>
              <w:t>non-impact printers</w:t>
            </w:r>
            <w:r>
              <w:rPr>
                <w:sz w:val="20"/>
              </w:rPr>
              <w:t xml:space="preserve"> form the image without striking (inkjet, laser, thermal).</w:t>
            </w:r>
          </w:p>
        </w:tc>
      </w:tr>
    </w:tbl>
    <w:p>
      <w:pPr>
        <w:spacing w:after="40"/>
      </w:pPr>
    </w:p>
    <w:tbl>
      <w:tblPr>
        <w:tblW w:type="auto" w:w="0"/>
        <w:tblLook w:firstColumn="1" w:firstRow="1" w:lastColumn="0" w:lastRow="0" w:noHBand="0" w:noVBand="1" w:val="04A0"/>
        <w:jc w:val="center"/>
        <w:tblLayout w:type="fixed"/>
      </w:tblPr>
      <w:tblGrid>
        <w:gridCol w:w="2409"/>
        <w:gridCol w:w="2409"/>
        <w:gridCol w:w="2409"/>
        <w:gridCol w:w="2409"/>
      </w:tblGrid>
      <w:tr>
        <w:tc>
          <w:tcPr>
            <w:tcW w:type="dxa" w:w="732"/>
            <w:tcMar>
              <w:top w:w="60" w:type="dxa"/>
              <w:bottom w:w="60" w:type="dxa"/>
              <w:start w:w="110" w:type="dxa"/>
              <w:end w:w="110" w:type="dxa"/>
            </w:tcMar>
            <w:shd w:val="clear" w:color="auto" w:fill="1B2A49"/>
          </w:tcPr>
          <w:p>
            <w:pPr>
              <w:spacing w:after="0"/>
            </w:pPr>
            <w:r>
              <w:rPr>
                <w:b/>
                <w:color w:val="FFFFFF"/>
                <w:sz w:val="20"/>
              </w:rPr>
              <w:t>Feature</w:t>
            </w:r>
          </w:p>
        </w:tc>
        <w:tc>
          <w:tcPr>
            <w:tcW w:type="dxa" w:w="2930"/>
            <w:tcMar>
              <w:top w:w="60" w:type="dxa"/>
              <w:bottom w:w="60" w:type="dxa"/>
              <w:start w:w="110" w:type="dxa"/>
              <w:end w:w="110" w:type="dxa"/>
            </w:tcMar>
            <w:shd w:val="clear" w:color="auto" w:fill="1B2A49"/>
          </w:tcPr>
          <w:p>
            <w:pPr>
              <w:spacing w:after="0"/>
            </w:pPr>
            <w:r>
              <w:rPr>
                <w:b/>
                <w:color w:val="FFFFFF"/>
                <w:sz w:val="20"/>
              </w:rPr>
              <w:t>Dot matrix printer</w:t>
            </w:r>
          </w:p>
        </w:tc>
        <w:tc>
          <w:tcPr>
            <w:tcW w:type="dxa" w:w="2930"/>
            <w:tcMar>
              <w:top w:w="60" w:type="dxa"/>
              <w:bottom w:w="60" w:type="dxa"/>
              <w:start w:w="110" w:type="dxa"/>
              <w:end w:w="110" w:type="dxa"/>
            </w:tcMar>
            <w:shd w:val="clear" w:color="auto" w:fill="1B2A49"/>
          </w:tcPr>
          <w:p>
            <w:pPr>
              <w:spacing w:after="0"/>
            </w:pPr>
            <w:r>
              <w:rPr>
                <w:b/>
                <w:color w:val="FFFFFF"/>
                <w:sz w:val="20"/>
              </w:rPr>
              <w:t>Inkjet printer</w:t>
            </w:r>
          </w:p>
        </w:tc>
        <w:tc>
          <w:tcPr>
            <w:tcW w:type="dxa" w:w="2930"/>
            <w:tcMar>
              <w:top w:w="60" w:type="dxa"/>
              <w:bottom w:w="60" w:type="dxa"/>
              <w:start w:w="110" w:type="dxa"/>
              <w:end w:w="110" w:type="dxa"/>
            </w:tcMar>
            <w:shd w:val="clear" w:color="auto" w:fill="1B2A49"/>
          </w:tcPr>
          <w:p>
            <w:pPr>
              <w:spacing w:after="0"/>
            </w:pPr>
            <w:r>
              <w:rPr>
                <w:b/>
                <w:color w:val="FFFFFF"/>
                <w:sz w:val="20"/>
              </w:rPr>
              <w:t>Laser printer</w:t>
            </w:r>
          </w:p>
        </w:tc>
      </w:tr>
      <w:tr>
        <w:tc>
          <w:tcPr>
            <w:tcW w:type="dxa" w:w="732"/>
            <w:tcMar>
              <w:top w:w="60" w:type="dxa"/>
              <w:bottom w:w="60" w:type="dxa"/>
              <w:start w:w="110" w:type="dxa"/>
              <w:end w:w="110" w:type="dxa"/>
            </w:tcMar>
            <w:tcBorders>
              <w:bottom w:val="single" w:color="E1E5EC" w:sz="4"/>
            </w:tcBorders>
          </w:tcPr>
          <w:p>
            <w:pPr>
              <w:spacing w:after="0"/>
            </w:pPr>
            <w:r>
              <w:rPr>
                <w:sz w:val="19"/>
              </w:rPr>
              <w:t>Type</w:t>
            </w:r>
          </w:p>
        </w:tc>
        <w:tc>
          <w:tcPr>
            <w:tcW w:type="dxa" w:w="2930"/>
            <w:tcMar>
              <w:top w:w="60" w:type="dxa"/>
              <w:bottom w:w="60" w:type="dxa"/>
              <w:start w:w="110" w:type="dxa"/>
              <w:end w:w="110" w:type="dxa"/>
            </w:tcMar>
            <w:tcBorders>
              <w:bottom w:val="single" w:color="E1E5EC" w:sz="4"/>
            </w:tcBorders>
          </w:tcPr>
          <w:p>
            <w:pPr>
              <w:spacing w:after="0"/>
            </w:pPr>
            <w:r>
              <w:rPr>
                <w:sz w:val="19"/>
              </w:rPr>
              <w:t>Impact</w:t>
            </w:r>
          </w:p>
        </w:tc>
        <w:tc>
          <w:tcPr>
            <w:tcW w:type="dxa" w:w="2930"/>
            <w:tcMar>
              <w:top w:w="60" w:type="dxa"/>
              <w:bottom w:w="60" w:type="dxa"/>
              <w:start w:w="110" w:type="dxa"/>
              <w:end w:w="110" w:type="dxa"/>
            </w:tcMar>
            <w:tcBorders>
              <w:bottom w:val="single" w:color="E1E5EC" w:sz="4"/>
            </w:tcBorders>
          </w:tcPr>
          <w:p>
            <w:pPr>
              <w:spacing w:after="0"/>
            </w:pPr>
            <w:r>
              <w:rPr>
                <w:sz w:val="19"/>
              </w:rPr>
              <w:t>Non-impact</w:t>
            </w:r>
          </w:p>
        </w:tc>
        <w:tc>
          <w:tcPr>
            <w:tcW w:type="dxa" w:w="2930"/>
            <w:tcMar>
              <w:top w:w="60" w:type="dxa"/>
              <w:bottom w:w="60" w:type="dxa"/>
              <w:start w:w="110" w:type="dxa"/>
              <w:end w:w="110" w:type="dxa"/>
            </w:tcMar>
            <w:tcBorders>
              <w:bottom w:val="single" w:color="E1E5EC" w:sz="4"/>
            </w:tcBorders>
          </w:tcPr>
          <w:p>
            <w:pPr>
              <w:spacing w:after="0"/>
            </w:pPr>
            <w:r>
              <w:rPr>
                <w:sz w:val="19"/>
              </w:rPr>
              <w:t>Non-impact</w:t>
            </w:r>
          </w:p>
        </w:tc>
      </w:tr>
      <w:tr>
        <w:tc>
          <w:tcPr>
            <w:tcW w:type="dxa" w:w="732"/>
            <w:tcMar>
              <w:top w:w="60" w:type="dxa"/>
              <w:bottom w:w="60" w:type="dxa"/>
              <w:start w:w="110" w:type="dxa"/>
              <w:end w:w="110" w:type="dxa"/>
            </w:tcMar>
            <w:shd w:val="clear" w:color="auto" w:fill="F7F8FA"/>
            <w:tcBorders>
              <w:bottom w:val="single" w:color="E1E5EC" w:sz="4"/>
            </w:tcBorders>
          </w:tcPr>
          <w:p>
            <w:pPr>
              <w:spacing w:after="0"/>
            </w:pPr>
            <w:r>
              <w:rPr>
                <w:sz w:val="19"/>
              </w:rPr>
              <w:t>How it works</w:t>
            </w:r>
          </w:p>
        </w:tc>
        <w:tc>
          <w:tcPr>
            <w:tcW w:type="dxa" w:w="2930"/>
            <w:tcMar>
              <w:top w:w="60" w:type="dxa"/>
              <w:bottom w:w="60" w:type="dxa"/>
              <w:start w:w="110" w:type="dxa"/>
              <w:end w:w="110" w:type="dxa"/>
            </w:tcMar>
            <w:shd w:val="clear" w:color="auto" w:fill="F7F8FA"/>
            <w:tcBorders>
              <w:bottom w:val="single" w:color="E1E5EC" w:sz="4"/>
            </w:tcBorders>
          </w:tcPr>
          <w:p>
            <w:pPr>
              <w:spacing w:after="0"/>
            </w:pPr>
            <w:r>
              <w:rPr>
                <w:sz w:val="19"/>
              </w:rPr>
              <w:t xml:space="preserve">A print head with 9 or 24 </w:t>
            </w:r>
            <w:r>
              <w:rPr>
                <w:b/>
                <w:sz w:val="19"/>
              </w:rPr>
              <w:t>pins</w:t>
            </w:r>
            <w:r>
              <w:rPr>
                <w:sz w:val="19"/>
              </w:rPr>
              <w:t xml:space="preserve"> strikes an inked ribbon against paper, forming characters from dots</w:t>
            </w:r>
          </w:p>
        </w:tc>
        <w:tc>
          <w:tcPr>
            <w:tcW w:type="dxa" w:w="2930"/>
            <w:tcMar>
              <w:top w:w="60" w:type="dxa"/>
              <w:bottom w:w="60" w:type="dxa"/>
              <w:start w:w="110" w:type="dxa"/>
              <w:end w:w="110" w:type="dxa"/>
            </w:tcMar>
            <w:shd w:val="clear" w:color="auto" w:fill="F7F8FA"/>
            <w:tcBorders>
              <w:bottom w:val="single" w:color="E1E5EC" w:sz="4"/>
            </w:tcBorders>
          </w:tcPr>
          <w:p>
            <w:pPr>
              <w:spacing w:after="0"/>
            </w:pPr>
            <w:r>
              <w:rPr>
                <w:sz w:val="19"/>
              </w:rPr>
              <w:t xml:space="preserve">Print head sprays microscopic </w:t>
            </w:r>
            <w:r>
              <w:rPr>
                <w:b/>
                <w:sz w:val="19"/>
              </w:rPr>
              <w:t>ink droplets</w:t>
            </w:r>
            <w:r>
              <w:rPr>
                <w:sz w:val="19"/>
              </w:rPr>
              <w:t xml:space="preserve"> (thermal bubble or piezoelectric) from cartridges onto paper</w:t>
            </w:r>
          </w:p>
        </w:tc>
        <w:tc>
          <w:tcPr>
            <w:tcW w:type="dxa" w:w="2930"/>
            <w:tcMar>
              <w:top w:w="60" w:type="dxa"/>
              <w:bottom w:w="60" w:type="dxa"/>
              <w:start w:w="110" w:type="dxa"/>
              <w:end w:w="110" w:type="dxa"/>
            </w:tcMar>
            <w:shd w:val="clear" w:color="auto" w:fill="F7F8FA"/>
            <w:tcBorders>
              <w:bottom w:val="single" w:color="E1E5EC" w:sz="4"/>
            </w:tcBorders>
          </w:tcPr>
          <w:p>
            <w:pPr>
              <w:spacing w:after="0"/>
            </w:pPr>
            <w:r>
              <w:rPr>
                <w:sz w:val="19"/>
              </w:rPr>
              <w:t xml:space="preserve">A laser draws the page image as static charge on a rotating </w:t>
            </w:r>
            <w:r>
              <w:rPr>
                <w:b/>
                <w:sz w:val="19"/>
              </w:rPr>
              <w:t>drum</w:t>
            </w:r>
            <w:r>
              <w:rPr>
                <w:sz w:val="19"/>
              </w:rPr>
              <w:t xml:space="preserve">; </w:t>
            </w:r>
            <w:r>
              <w:rPr>
                <w:b/>
                <w:sz w:val="19"/>
              </w:rPr>
              <w:t>toner</w:t>
            </w:r>
            <w:r>
              <w:rPr>
                <w:sz w:val="19"/>
              </w:rPr>
              <w:t xml:space="preserve"> powder sticks to charged areas, transfers to paper and is melted on by a heated </w:t>
            </w:r>
            <w:r>
              <w:rPr>
                <w:b/>
                <w:sz w:val="19"/>
              </w:rPr>
              <w:t>fuser</w:t>
            </w:r>
          </w:p>
        </w:tc>
      </w:tr>
      <w:tr>
        <w:tc>
          <w:tcPr>
            <w:tcW w:type="dxa" w:w="732"/>
            <w:tcMar>
              <w:top w:w="60" w:type="dxa"/>
              <w:bottom w:w="60" w:type="dxa"/>
              <w:start w:w="110" w:type="dxa"/>
              <w:end w:w="110" w:type="dxa"/>
            </w:tcMar>
            <w:tcBorders>
              <w:bottom w:val="single" w:color="E1E5EC" w:sz="4"/>
            </w:tcBorders>
          </w:tcPr>
          <w:p>
            <w:pPr>
              <w:spacing w:after="0"/>
            </w:pPr>
            <w:r>
              <w:rPr>
                <w:sz w:val="19"/>
              </w:rPr>
              <w:t>Speed</w:t>
            </w:r>
          </w:p>
        </w:tc>
        <w:tc>
          <w:tcPr>
            <w:tcW w:type="dxa" w:w="2930"/>
            <w:tcMar>
              <w:top w:w="60" w:type="dxa"/>
              <w:bottom w:w="60" w:type="dxa"/>
              <w:start w:w="110" w:type="dxa"/>
              <w:end w:w="110" w:type="dxa"/>
            </w:tcMar>
            <w:tcBorders>
              <w:bottom w:val="single" w:color="E1E5EC" w:sz="4"/>
            </w:tcBorders>
          </w:tcPr>
          <w:p>
            <w:pPr>
              <w:spacing w:after="0"/>
            </w:pPr>
            <w:r>
              <w:rPr>
                <w:sz w:val="19"/>
              </w:rPr>
              <w:t>Slow (measured in characters per second, ≈ 100–500 cps; 1–5 pages/min)</w:t>
            </w:r>
          </w:p>
        </w:tc>
        <w:tc>
          <w:tcPr>
            <w:tcW w:type="dxa" w:w="2930"/>
            <w:tcMar>
              <w:top w:w="60" w:type="dxa"/>
              <w:bottom w:w="60" w:type="dxa"/>
              <w:start w:w="110" w:type="dxa"/>
              <w:end w:w="110" w:type="dxa"/>
            </w:tcMar>
            <w:tcBorders>
              <w:bottom w:val="single" w:color="E1E5EC" w:sz="4"/>
            </w:tcBorders>
          </w:tcPr>
          <w:p>
            <w:pPr>
              <w:spacing w:after="0"/>
            </w:pPr>
            <w:r>
              <w:rPr>
                <w:sz w:val="19"/>
              </w:rPr>
              <w:t>Moderate (5–20 pages/min)</w:t>
            </w:r>
          </w:p>
        </w:tc>
        <w:tc>
          <w:tcPr>
            <w:tcW w:type="dxa" w:w="2930"/>
            <w:tcMar>
              <w:top w:w="60" w:type="dxa"/>
              <w:bottom w:w="60" w:type="dxa"/>
              <w:start w:w="110" w:type="dxa"/>
              <w:end w:w="110" w:type="dxa"/>
            </w:tcMar>
            <w:tcBorders>
              <w:bottom w:val="single" w:color="E1E5EC" w:sz="4"/>
            </w:tcBorders>
          </w:tcPr>
          <w:p>
            <w:pPr>
              <w:spacing w:after="0"/>
            </w:pPr>
            <w:r>
              <w:rPr>
                <w:sz w:val="19"/>
              </w:rPr>
              <w:t>Fast (20–60+ pages/min); first page slower (warm-up)</w:t>
            </w:r>
          </w:p>
        </w:tc>
      </w:tr>
      <w:tr>
        <w:tc>
          <w:tcPr>
            <w:tcW w:type="dxa" w:w="732"/>
            <w:tcMar>
              <w:top w:w="60" w:type="dxa"/>
              <w:bottom w:w="60" w:type="dxa"/>
              <w:start w:w="110" w:type="dxa"/>
              <w:end w:w="110" w:type="dxa"/>
            </w:tcMar>
            <w:shd w:val="clear" w:color="auto" w:fill="F7F8FA"/>
            <w:tcBorders>
              <w:bottom w:val="single" w:color="E1E5EC" w:sz="4"/>
            </w:tcBorders>
          </w:tcPr>
          <w:p>
            <w:pPr>
              <w:spacing w:after="0"/>
            </w:pPr>
            <w:r>
              <w:rPr>
                <w:sz w:val="19"/>
              </w:rPr>
              <w:t>Print quality</w:t>
            </w:r>
          </w:p>
        </w:tc>
        <w:tc>
          <w:tcPr>
            <w:tcW w:type="dxa" w:w="2930"/>
            <w:tcMar>
              <w:top w:w="60" w:type="dxa"/>
              <w:bottom w:w="60" w:type="dxa"/>
              <w:start w:w="110" w:type="dxa"/>
              <w:end w:w="110" w:type="dxa"/>
            </w:tcMar>
            <w:shd w:val="clear" w:color="auto" w:fill="F7F8FA"/>
            <w:tcBorders>
              <w:bottom w:val="single" w:color="E1E5EC" w:sz="4"/>
            </w:tcBorders>
          </w:tcPr>
          <w:p>
            <w:pPr>
              <w:spacing w:after="0"/>
            </w:pPr>
            <w:r>
              <w:rPr>
                <w:sz w:val="19"/>
              </w:rPr>
              <w:t>Low – visible dots; adequate for text/forms; poor graphics</w:t>
            </w:r>
          </w:p>
        </w:tc>
        <w:tc>
          <w:tcPr>
            <w:tcW w:type="dxa" w:w="2930"/>
            <w:tcMar>
              <w:top w:w="60" w:type="dxa"/>
              <w:bottom w:w="60" w:type="dxa"/>
              <w:start w:w="110" w:type="dxa"/>
              <w:end w:w="110" w:type="dxa"/>
            </w:tcMar>
            <w:shd w:val="clear" w:color="auto" w:fill="F7F8FA"/>
            <w:tcBorders>
              <w:bottom w:val="single" w:color="E1E5EC" w:sz="4"/>
            </w:tcBorders>
          </w:tcPr>
          <w:p>
            <w:pPr>
              <w:spacing w:after="0"/>
            </w:pPr>
            <w:r>
              <w:rPr>
                <w:sz w:val="19"/>
              </w:rPr>
              <w:t>High – excellent colour photos on suitable paper (up to 4800+ dpi)</w:t>
            </w:r>
          </w:p>
        </w:tc>
        <w:tc>
          <w:tcPr>
            <w:tcW w:type="dxa" w:w="2930"/>
            <w:tcMar>
              <w:top w:w="60" w:type="dxa"/>
              <w:bottom w:w="60" w:type="dxa"/>
              <w:start w:w="110" w:type="dxa"/>
              <w:end w:w="110" w:type="dxa"/>
            </w:tcMar>
            <w:shd w:val="clear" w:color="auto" w:fill="F7F8FA"/>
            <w:tcBorders>
              <w:bottom w:val="single" w:color="E1E5EC" w:sz="4"/>
            </w:tcBorders>
          </w:tcPr>
          <w:p>
            <w:pPr>
              <w:spacing w:after="0"/>
            </w:pPr>
            <w:r>
              <w:rPr>
                <w:sz w:val="19"/>
              </w:rPr>
              <w:t>Very high sharp text and graphics (600–2400 dpi); colour lasers good but photos less rich than inkjet</w:t>
            </w:r>
          </w:p>
        </w:tc>
      </w:tr>
      <w:tr>
        <w:tc>
          <w:tcPr>
            <w:tcW w:type="dxa" w:w="732"/>
            <w:tcMar>
              <w:top w:w="60" w:type="dxa"/>
              <w:bottom w:w="60" w:type="dxa"/>
              <w:start w:w="110" w:type="dxa"/>
              <w:end w:w="110" w:type="dxa"/>
            </w:tcMar>
            <w:tcBorders>
              <w:bottom w:val="single" w:color="E1E5EC" w:sz="4"/>
            </w:tcBorders>
          </w:tcPr>
          <w:p>
            <w:pPr>
              <w:spacing w:after="0"/>
            </w:pPr>
            <w:r>
              <w:rPr>
                <w:sz w:val="19"/>
              </w:rPr>
              <w:t>Colour</w:t>
            </w:r>
          </w:p>
        </w:tc>
        <w:tc>
          <w:tcPr>
            <w:tcW w:type="dxa" w:w="2930"/>
            <w:tcMar>
              <w:top w:w="60" w:type="dxa"/>
              <w:bottom w:w="60" w:type="dxa"/>
              <w:start w:w="110" w:type="dxa"/>
              <w:end w:w="110" w:type="dxa"/>
            </w:tcMar>
            <w:tcBorders>
              <w:bottom w:val="single" w:color="E1E5EC" w:sz="4"/>
            </w:tcBorders>
          </w:tcPr>
          <w:p>
            <w:pPr>
              <w:spacing w:after="0"/>
            </w:pPr>
            <w:r>
              <w:rPr>
                <w:sz w:val="19"/>
              </w:rPr>
              <w:t>Mostly monochrome (limited colour ribbons)</w:t>
            </w:r>
          </w:p>
        </w:tc>
        <w:tc>
          <w:tcPr>
            <w:tcW w:type="dxa" w:w="2930"/>
            <w:tcMar>
              <w:top w:w="60" w:type="dxa"/>
              <w:bottom w:w="60" w:type="dxa"/>
              <w:start w:w="110" w:type="dxa"/>
              <w:end w:w="110" w:type="dxa"/>
            </w:tcMar>
            <w:tcBorders>
              <w:bottom w:val="single" w:color="E1E5EC" w:sz="4"/>
            </w:tcBorders>
          </w:tcPr>
          <w:p>
            <w:pPr>
              <w:spacing w:after="0"/>
            </w:pPr>
            <w:r>
              <w:rPr>
                <w:sz w:val="19"/>
              </w:rPr>
              <w:t>Full colour standard</w:t>
            </w:r>
          </w:p>
        </w:tc>
        <w:tc>
          <w:tcPr>
            <w:tcW w:type="dxa" w:w="2930"/>
            <w:tcMar>
              <w:top w:w="60" w:type="dxa"/>
              <w:bottom w:w="60" w:type="dxa"/>
              <w:start w:w="110" w:type="dxa"/>
              <w:end w:w="110" w:type="dxa"/>
            </w:tcMar>
            <w:tcBorders>
              <w:bottom w:val="single" w:color="E1E5EC" w:sz="4"/>
            </w:tcBorders>
          </w:tcPr>
          <w:p>
            <w:pPr>
              <w:spacing w:after="0"/>
            </w:pPr>
            <w:r>
              <w:rPr>
                <w:sz w:val="19"/>
              </w:rPr>
              <w:t>Mono common; colour models cost more</w:t>
            </w:r>
          </w:p>
        </w:tc>
      </w:tr>
      <w:tr>
        <w:tc>
          <w:tcPr>
            <w:tcW w:type="dxa" w:w="732"/>
            <w:tcMar>
              <w:top w:w="60" w:type="dxa"/>
              <w:bottom w:w="60" w:type="dxa"/>
              <w:start w:w="110" w:type="dxa"/>
              <w:end w:w="110" w:type="dxa"/>
            </w:tcMar>
            <w:shd w:val="clear" w:color="auto" w:fill="F7F8FA"/>
            <w:tcBorders>
              <w:bottom w:val="single" w:color="E1E5EC" w:sz="4"/>
            </w:tcBorders>
          </w:tcPr>
          <w:p>
            <w:pPr>
              <w:spacing w:after="0"/>
            </w:pPr>
            <w:r>
              <w:rPr>
                <w:sz w:val="19"/>
              </w:rPr>
              <w:t>Cost of printer</w:t>
            </w:r>
          </w:p>
        </w:tc>
        <w:tc>
          <w:tcPr>
            <w:tcW w:type="dxa" w:w="2930"/>
            <w:tcMar>
              <w:top w:w="60" w:type="dxa"/>
              <w:bottom w:w="60" w:type="dxa"/>
              <w:start w:w="110" w:type="dxa"/>
              <w:end w:w="110" w:type="dxa"/>
            </w:tcMar>
            <w:shd w:val="clear" w:color="auto" w:fill="F7F8FA"/>
            <w:tcBorders>
              <w:bottom w:val="single" w:color="E1E5EC" w:sz="4"/>
            </w:tcBorders>
          </w:tcPr>
          <w:p>
            <w:pPr>
              <w:spacing w:after="0"/>
            </w:pPr>
            <w:r>
              <w:rPr>
                <w:sz w:val="19"/>
              </w:rPr>
              <w:t>Low–moderate</w:t>
            </w:r>
          </w:p>
        </w:tc>
        <w:tc>
          <w:tcPr>
            <w:tcW w:type="dxa" w:w="2930"/>
            <w:tcMar>
              <w:top w:w="60" w:type="dxa"/>
              <w:bottom w:w="60" w:type="dxa"/>
              <w:start w:w="110" w:type="dxa"/>
              <w:end w:w="110" w:type="dxa"/>
            </w:tcMar>
            <w:shd w:val="clear" w:color="auto" w:fill="F7F8FA"/>
            <w:tcBorders>
              <w:bottom w:val="single" w:color="E1E5EC" w:sz="4"/>
            </w:tcBorders>
          </w:tcPr>
          <w:p>
            <w:pPr>
              <w:spacing w:after="0"/>
            </w:pPr>
            <w:r>
              <w:rPr>
                <w:sz w:val="19"/>
              </w:rPr>
              <w:t>Low (home models cheap)</w:t>
            </w:r>
          </w:p>
        </w:tc>
        <w:tc>
          <w:tcPr>
            <w:tcW w:type="dxa" w:w="2930"/>
            <w:tcMar>
              <w:top w:w="60" w:type="dxa"/>
              <w:bottom w:w="60" w:type="dxa"/>
              <w:start w:w="110" w:type="dxa"/>
              <w:end w:w="110" w:type="dxa"/>
            </w:tcMar>
            <w:shd w:val="clear" w:color="auto" w:fill="F7F8FA"/>
            <w:tcBorders>
              <w:bottom w:val="single" w:color="E1E5EC" w:sz="4"/>
            </w:tcBorders>
          </w:tcPr>
          <w:p>
            <w:pPr>
              <w:spacing w:after="0"/>
            </w:pPr>
            <w:r>
              <w:rPr>
                <w:sz w:val="19"/>
              </w:rPr>
              <w:t>Higher</w:t>
            </w:r>
          </w:p>
        </w:tc>
      </w:tr>
      <w:tr>
        <w:tc>
          <w:tcPr>
            <w:tcW w:type="dxa" w:w="732"/>
            <w:tcMar>
              <w:top w:w="60" w:type="dxa"/>
              <w:bottom w:w="60" w:type="dxa"/>
              <w:start w:w="110" w:type="dxa"/>
              <w:end w:w="110" w:type="dxa"/>
            </w:tcMar>
            <w:tcBorders>
              <w:bottom w:val="single" w:color="E1E5EC" w:sz="4"/>
            </w:tcBorders>
          </w:tcPr>
          <w:p>
            <w:pPr>
              <w:spacing w:after="0"/>
            </w:pPr>
            <w:r>
              <w:rPr>
                <w:sz w:val="19"/>
              </w:rPr>
              <w:t>Cost per page</w:t>
            </w:r>
          </w:p>
        </w:tc>
        <w:tc>
          <w:tcPr>
            <w:tcW w:type="dxa" w:w="2930"/>
            <w:tcMar>
              <w:top w:w="60" w:type="dxa"/>
              <w:bottom w:w="60" w:type="dxa"/>
              <w:start w:w="110" w:type="dxa"/>
              <w:end w:w="110" w:type="dxa"/>
            </w:tcMar>
            <w:tcBorders>
              <w:bottom w:val="single" w:color="E1E5EC" w:sz="4"/>
            </w:tcBorders>
          </w:tcPr>
          <w:p>
            <w:pPr>
              <w:spacing w:after="0"/>
            </w:pPr>
            <w:r>
              <w:rPr>
                <w:b/>
                <w:sz w:val="19"/>
              </w:rPr>
              <w:t>Very low</w:t>
            </w:r>
            <w:r>
              <w:rPr>
                <w:sz w:val="19"/>
              </w:rPr>
              <w:t xml:space="preserve"> (ribbons cheap)</w:t>
            </w:r>
          </w:p>
        </w:tc>
        <w:tc>
          <w:tcPr>
            <w:tcW w:type="dxa" w:w="2930"/>
            <w:tcMar>
              <w:top w:w="60" w:type="dxa"/>
              <w:bottom w:w="60" w:type="dxa"/>
              <w:start w:w="110" w:type="dxa"/>
              <w:end w:w="110" w:type="dxa"/>
            </w:tcMar>
            <w:tcBorders>
              <w:bottom w:val="single" w:color="E1E5EC" w:sz="4"/>
            </w:tcBorders>
          </w:tcPr>
          <w:p>
            <w:pPr>
              <w:spacing w:after="0"/>
            </w:pPr>
            <w:r>
              <w:rPr>
                <w:b/>
                <w:sz w:val="19"/>
              </w:rPr>
              <w:t>High</w:t>
            </w:r>
            <w:r>
              <w:rPr>
                <w:sz w:val="19"/>
              </w:rPr>
              <w:t xml:space="preserve"> (ink cartridges expensive; dries if unused)</w:t>
            </w:r>
          </w:p>
        </w:tc>
        <w:tc>
          <w:tcPr>
            <w:tcW w:type="dxa" w:w="2930"/>
            <w:tcMar>
              <w:top w:w="60" w:type="dxa"/>
              <w:bottom w:w="60" w:type="dxa"/>
              <w:start w:w="110" w:type="dxa"/>
              <w:end w:w="110" w:type="dxa"/>
            </w:tcMar>
            <w:tcBorders>
              <w:bottom w:val="single" w:color="E1E5EC" w:sz="4"/>
            </w:tcBorders>
          </w:tcPr>
          <w:p>
            <w:pPr>
              <w:spacing w:after="0"/>
            </w:pPr>
            <w:r>
              <w:rPr>
                <w:b/>
                <w:sz w:val="19"/>
              </w:rPr>
              <w:t>Low</w:t>
            </w:r>
            <w:r>
              <w:rPr>
                <w:sz w:val="19"/>
              </w:rPr>
              <w:t xml:space="preserve"> for high volumes (toner lasts thousands of pages)</w:t>
            </w:r>
          </w:p>
        </w:tc>
      </w:tr>
      <w:tr>
        <w:tc>
          <w:tcPr>
            <w:tcW w:type="dxa" w:w="732"/>
            <w:tcMar>
              <w:top w:w="60" w:type="dxa"/>
              <w:bottom w:w="60" w:type="dxa"/>
              <w:start w:w="110" w:type="dxa"/>
              <w:end w:w="110" w:type="dxa"/>
            </w:tcMar>
            <w:shd w:val="clear" w:color="auto" w:fill="F7F8FA"/>
            <w:tcBorders>
              <w:bottom w:val="single" w:color="E1E5EC" w:sz="4"/>
            </w:tcBorders>
          </w:tcPr>
          <w:p>
            <w:pPr>
              <w:spacing w:after="0"/>
            </w:pPr>
            <w:r>
              <w:rPr>
                <w:sz w:val="19"/>
              </w:rPr>
              <w:t>Noise</w:t>
            </w:r>
          </w:p>
        </w:tc>
        <w:tc>
          <w:tcPr>
            <w:tcW w:type="dxa" w:w="2930"/>
            <w:tcMar>
              <w:top w:w="60" w:type="dxa"/>
              <w:bottom w:w="60" w:type="dxa"/>
              <w:start w:w="110" w:type="dxa"/>
              <w:end w:w="110" w:type="dxa"/>
            </w:tcMar>
            <w:shd w:val="clear" w:color="auto" w:fill="F7F8FA"/>
            <w:tcBorders>
              <w:bottom w:val="single" w:color="E1E5EC" w:sz="4"/>
            </w:tcBorders>
          </w:tcPr>
          <w:p>
            <w:pPr>
              <w:spacing w:after="0"/>
            </w:pPr>
            <w:r>
              <w:rPr>
                <w:b/>
                <w:sz w:val="19"/>
              </w:rPr>
              <w:t>Loud</w:t>
            </w:r>
          </w:p>
        </w:tc>
        <w:tc>
          <w:tcPr>
            <w:tcW w:type="dxa" w:w="2930"/>
            <w:tcMar>
              <w:top w:w="60" w:type="dxa"/>
              <w:bottom w:w="60" w:type="dxa"/>
              <w:start w:w="110" w:type="dxa"/>
              <w:end w:w="110" w:type="dxa"/>
            </w:tcMar>
            <w:shd w:val="clear" w:color="auto" w:fill="F7F8FA"/>
            <w:tcBorders>
              <w:bottom w:val="single" w:color="E1E5EC" w:sz="4"/>
            </w:tcBorders>
          </w:tcPr>
          <w:p>
            <w:pPr>
              <w:spacing w:after="0"/>
            </w:pPr>
            <w:r>
              <w:rPr>
                <w:sz w:val="19"/>
              </w:rPr>
              <w:t>Quiet</w:t>
            </w:r>
          </w:p>
        </w:tc>
        <w:tc>
          <w:tcPr>
            <w:tcW w:type="dxa" w:w="2930"/>
            <w:tcMar>
              <w:top w:w="60" w:type="dxa"/>
              <w:bottom w:w="60" w:type="dxa"/>
              <w:start w:w="110" w:type="dxa"/>
              <w:end w:w="110" w:type="dxa"/>
            </w:tcMar>
            <w:shd w:val="clear" w:color="auto" w:fill="F7F8FA"/>
            <w:tcBorders>
              <w:bottom w:val="single" w:color="E1E5EC" w:sz="4"/>
            </w:tcBorders>
          </w:tcPr>
          <w:p>
            <w:pPr>
              <w:spacing w:after="0"/>
            </w:pPr>
            <w:r>
              <w:rPr>
                <w:sz w:val="19"/>
              </w:rPr>
              <w:t>Quiet</w:t>
            </w:r>
          </w:p>
        </w:tc>
      </w:tr>
      <w:tr>
        <w:tc>
          <w:tcPr>
            <w:tcW w:type="dxa" w:w="732"/>
            <w:tcMar>
              <w:top w:w="60" w:type="dxa"/>
              <w:bottom w:w="60" w:type="dxa"/>
              <w:start w:w="110" w:type="dxa"/>
              <w:end w:w="110" w:type="dxa"/>
            </w:tcMar>
            <w:tcBorders>
              <w:bottom w:val="single" w:color="E1E5EC" w:sz="4"/>
            </w:tcBorders>
          </w:tcPr>
          <w:p>
            <w:pPr>
              <w:spacing w:after="0"/>
            </w:pPr>
            <w:r>
              <w:rPr>
                <w:sz w:val="19"/>
              </w:rPr>
              <w:t>Special ability</w:t>
            </w:r>
          </w:p>
        </w:tc>
        <w:tc>
          <w:tcPr>
            <w:tcW w:type="dxa" w:w="2930"/>
            <w:tcMar>
              <w:top w:w="60" w:type="dxa"/>
              <w:bottom w:w="60" w:type="dxa"/>
              <w:start w:w="110" w:type="dxa"/>
              <w:end w:w="110" w:type="dxa"/>
            </w:tcMar>
            <w:tcBorders>
              <w:bottom w:val="single" w:color="E1E5EC" w:sz="4"/>
            </w:tcBorders>
          </w:tcPr>
          <w:p>
            <w:pPr>
              <w:spacing w:after="0"/>
            </w:pPr>
            <w:r>
              <w:rPr>
                <w:sz w:val="19"/>
              </w:rPr>
              <w:t xml:space="preserve">Prints </w:t>
            </w:r>
            <w:r>
              <w:rPr>
                <w:b/>
                <w:sz w:val="19"/>
              </w:rPr>
              <w:t>multipart/carbon-copy forms</w:t>
            </w:r>
            <w:r>
              <w:rPr>
                <w:sz w:val="19"/>
              </w:rPr>
              <w:t xml:space="preserve"> (impact passes through layers); continuous stationery; works in dusty, hot environments</w:t>
            </w:r>
          </w:p>
        </w:tc>
        <w:tc>
          <w:tcPr>
            <w:tcW w:type="dxa" w:w="2930"/>
            <w:tcMar>
              <w:top w:w="60" w:type="dxa"/>
              <w:bottom w:w="60" w:type="dxa"/>
              <w:start w:w="110" w:type="dxa"/>
              <w:end w:w="110" w:type="dxa"/>
            </w:tcMar>
            <w:tcBorders>
              <w:bottom w:val="single" w:color="E1E5EC" w:sz="4"/>
            </w:tcBorders>
          </w:tcPr>
          <w:p>
            <w:pPr>
              <w:spacing w:after="0"/>
            </w:pPr>
            <w:r>
              <w:rPr>
                <w:sz w:val="19"/>
              </w:rPr>
              <w:t>Prints on photo paper, fabric transfers, CDs</w:t>
            </w:r>
          </w:p>
        </w:tc>
        <w:tc>
          <w:tcPr>
            <w:tcW w:type="dxa" w:w="2930"/>
            <w:tcMar>
              <w:top w:w="60" w:type="dxa"/>
              <w:bottom w:w="60" w:type="dxa"/>
              <w:start w:w="110" w:type="dxa"/>
              <w:end w:w="110" w:type="dxa"/>
            </w:tcMar>
            <w:tcBorders>
              <w:bottom w:val="single" w:color="E1E5EC" w:sz="4"/>
            </w:tcBorders>
          </w:tcPr>
          <w:p>
            <w:pPr>
              <w:spacing w:after="0"/>
            </w:pPr>
            <w:r>
              <w:rPr>
                <w:sz w:val="19"/>
              </w:rPr>
              <w:t>Handles heavy volumes; duplex; network printing</w:t>
            </w:r>
          </w:p>
        </w:tc>
      </w:tr>
      <w:tr>
        <w:tc>
          <w:tcPr>
            <w:tcW w:type="dxa" w:w="732"/>
            <w:tcMar>
              <w:top w:w="60" w:type="dxa"/>
              <w:bottom w:w="60" w:type="dxa"/>
              <w:start w:w="110" w:type="dxa"/>
              <w:end w:w="110" w:type="dxa"/>
            </w:tcMar>
            <w:shd w:val="clear" w:color="auto" w:fill="F7F8FA"/>
            <w:tcBorders>
              <w:bottom w:val="single" w:color="E1E5EC" w:sz="4"/>
            </w:tcBorders>
          </w:tcPr>
          <w:p>
            <w:pPr>
              <w:spacing w:after="0"/>
            </w:pPr>
            <w:r>
              <w:rPr>
                <w:sz w:val="19"/>
              </w:rPr>
              <w:t>Disadvantages</w:t>
            </w:r>
          </w:p>
        </w:tc>
        <w:tc>
          <w:tcPr>
            <w:tcW w:type="dxa" w:w="2930"/>
            <w:tcMar>
              <w:top w:w="60" w:type="dxa"/>
              <w:bottom w:w="60" w:type="dxa"/>
              <w:start w:w="110" w:type="dxa"/>
              <w:end w:w="110" w:type="dxa"/>
            </w:tcMar>
            <w:shd w:val="clear" w:color="auto" w:fill="F7F8FA"/>
            <w:tcBorders>
              <w:bottom w:val="single" w:color="E1E5EC" w:sz="4"/>
            </w:tcBorders>
          </w:tcPr>
          <w:p>
            <w:pPr>
              <w:spacing w:after="0"/>
            </w:pPr>
            <w:r>
              <w:rPr>
                <w:sz w:val="19"/>
              </w:rPr>
              <w:t>Slow, noisy, low quality</w:t>
            </w:r>
          </w:p>
        </w:tc>
        <w:tc>
          <w:tcPr>
            <w:tcW w:type="dxa" w:w="2930"/>
            <w:tcMar>
              <w:top w:w="60" w:type="dxa"/>
              <w:bottom w:w="60" w:type="dxa"/>
              <w:start w:w="110" w:type="dxa"/>
              <w:end w:w="110" w:type="dxa"/>
            </w:tcMar>
            <w:shd w:val="clear" w:color="auto" w:fill="F7F8FA"/>
            <w:tcBorders>
              <w:bottom w:val="single" w:color="E1E5EC" w:sz="4"/>
            </w:tcBorders>
          </w:tcPr>
          <w:p>
            <w:pPr>
              <w:spacing w:after="0"/>
            </w:pPr>
            <w:r>
              <w:rPr>
                <w:sz w:val="19"/>
              </w:rPr>
              <w:t>Ink cost, smudging, slow for volume, clogged nozzles</w:t>
            </w:r>
          </w:p>
        </w:tc>
        <w:tc>
          <w:tcPr>
            <w:tcW w:type="dxa" w:w="2930"/>
            <w:tcMar>
              <w:top w:w="60" w:type="dxa"/>
              <w:bottom w:w="60" w:type="dxa"/>
              <w:start w:w="110" w:type="dxa"/>
              <w:end w:w="110" w:type="dxa"/>
            </w:tcMar>
            <w:shd w:val="clear" w:color="auto" w:fill="F7F8FA"/>
            <w:tcBorders>
              <w:bottom w:val="single" w:color="E1E5EC" w:sz="4"/>
            </w:tcBorders>
          </w:tcPr>
          <w:p>
            <w:pPr>
              <w:spacing w:after="0"/>
            </w:pPr>
            <w:r>
              <w:rPr>
                <w:sz w:val="19"/>
              </w:rPr>
              <w:t>Higher purchase price, toner/drum replacement costly, warm-up, ozone/heat</w:t>
            </w:r>
          </w:p>
        </w:tc>
      </w:tr>
      <w:tr>
        <w:tc>
          <w:tcPr>
            <w:tcW w:type="dxa" w:w="732"/>
            <w:tcMar>
              <w:top w:w="60" w:type="dxa"/>
              <w:bottom w:w="60" w:type="dxa"/>
              <w:start w:w="110" w:type="dxa"/>
              <w:end w:w="110" w:type="dxa"/>
            </w:tcMar>
            <w:tcBorders>
              <w:bottom w:val="single" w:color="E1E5EC" w:sz="4"/>
            </w:tcBorders>
          </w:tcPr>
          <w:p>
            <w:pPr>
              <w:spacing w:after="0"/>
            </w:pPr>
            <w:r>
              <w:rPr>
                <w:sz w:val="19"/>
              </w:rPr>
              <w:t>Typical uses</w:t>
            </w:r>
          </w:p>
        </w:tc>
        <w:tc>
          <w:tcPr>
            <w:tcW w:type="dxa" w:w="2930"/>
            <w:tcMar>
              <w:top w:w="60" w:type="dxa"/>
              <w:bottom w:w="60" w:type="dxa"/>
              <w:start w:w="110" w:type="dxa"/>
              <w:end w:w="110" w:type="dxa"/>
            </w:tcMar>
            <w:tcBorders>
              <w:bottom w:val="single" w:color="E1E5EC" w:sz="4"/>
            </w:tcBorders>
          </w:tcPr>
          <w:p>
            <w:pPr>
              <w:spacing w:after="0"/>
            </w:pPr>
            <w:r>
              <w:rPr>
                <w:sz w:val="19"/>
              </w:rPr>
              <w:t>Invoices/receipts in shops and garages, bank passbooks, airline/warehouse forms, payroll slips with copies</w:t>
            </w:r>
          </w:p>
        </w:tc>
        <w:tc>
          <w:tcPr>
            <w:tcW w:type="dxa" w:w="2930"/>
            <w:tcMar>
              <w:top w:w="60" w:type="dxa"/>
              <w:bottom w:w="60" w:type="dxa"/>
              <w:start w:w="110" w:type="dxa"/>
              <w:end w:w="110" w:type="dxa"/>
            </w:tcMar>
            <w:tcBorders>
              <w:bottom w:val="single" w:color="E1E5EC" w:sz="4"/>
            </w:tcBorders>
          </w:tcPr>
          <w:p>
            <w:pPr>
              <w:spacing w:after="0"/>
            </w:pPr>
            <w:r>
              <w:rPr>
                <w:sz w:val="19"/>
              </w:rPr>
              <w:t>Home and small office, photos, school projects, colour flyers</w:t>
            </w:r>
          </w:p>
        </w:tc>
        <w:tc>
          <w:tcPr>
            <w:tcW w:type="dxa" w:w="2930"/>
            <w:tcMar>
              <w:top w:w="60" w:type="dxa"/>
              <w:bottom w:w="60" w:type="dxa"/>
              <w:start w:w="110" w:type="dxa"/>
              <w:end w:w="110" w:type="dxa"/>
            </w:tcMar>
            <w:tcBorders>
              <w:bottom w:val="single" w:color="E1E5EC" w:sz="4"/>
            </w:tcBorders>
          </w:tcPr>
          <w:p>
            <w:pPr>
              <w:spacing w:after="0"/>
            </w:pPr>
            <w:r>
              <w:rPr>
                <w:sz w:val="19"/>
              </w:rPr>
              <w:t>Offices, schools, print shops – high-volume documents, report cards, exam papers</w:t>
            </w:r>
          </w:p>
        </w:tc>
      </w:tr>
    </w:tbl>
    <w:p>
      <w:pPr>
        <w:spacing w:after="40"/>
      </w:pPr>
    </w:p>
    <w:p>
      <w:r>
        <w:t xml:space="preserve">Also: </w:t>
      </w:r>
      <w:r>
        <w:rPr>
          <w:b/>
        </w:rPr>
        <w:t>thermal printers</w:t>
      </w:r>
      <w:r>
        <w:t xml:space="preserve"> (heat on special paper – POS receipts, MoMo agent slips, labels; cheap, silent, fades over time); </w:t>
      </w:r>
      <w:r>
        <w:rPr>
          <w:b/>
        </w:rPr>
        <w:t>multifunction devices</w:t>
      </w:r>
      <w:r>
        <w:t xml:space="preserve"> (print/scan/copy/fax); </w:t>
      </w:r>
      <w:r>
        <w:rPr>
          <w:b/>
        </w:rPr>
        <w:t>line printers</w:t>
      </w:r>
      <w:r>
        <w:t xml:space="preserve"> (mainframe batch output).</w:t>
      </w:r>
    </w:p>
    <w:p>
      <w:pPr>
        <w:pStyle w:val="Heading3"/>
      </w:pPr>
      <w:r>
        <w:t>10.2 Other output devices</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938"/>
            <w:tcMar>
              <w:top w:w="60" w:type="dxa"/>
              <w:bottom w:w="60" w:type="dxa"/>
              <w:start w:w="110" w:type="dxa"/>
              <w:end w:w="110" w:type="dxa"/>
            </w:tcMar>
            <w:shd w:val="clear" w:color="auto" w:fill="1B2A49"/>
          </w:tcPr>
          <w:p>
            <w:pPr>
              <w:spacing w:after="0"/>
            </w:pPr>
            <w:r>
              <w:rPr>
                <w:b/>
                <w:color w:val="FFFFFF"/>
                <w:sz w:val="20"/>
              </w:rPr>
              <w:t>Device</w:t>
            </w:r>
          </w:p>
        </w:tc>
        <w:tc>
          <w:tcPr>
            <w:tcW w:type="dxa" w:w="2528"/>
            <w:tcMar>
              <w:top w:w="60" w:type="dxa"/>
              <w:bottom w:w="60" w:type="dxa"/>
              <w:start w:w="110" w:type="dxa"/>
              <w:end w:w="110" w:type="dxa"/>
            </w:tcMar>
            <w:shd w:val="clear" w:color="auto" w:fill="1B2A49"/>
          </w:tcPr>
          <w:p>
            <w:pPr>
              <w:spacing w:after="0"/>
            </w:pPr>
            <w:r>
              <w:rPr>
                <w:b/>
                <w:color w:val="FFFFFF"/>
                <w:sz w:val="20"/>
              </w:rPr>
              <w:t>Description</w:t>
            </w:r>
          </w:p>
        </w:tc>
        <w:tc>
          <w:tcPr>
            <w:tcW w:type="dxa" w:w="2528"/>
            <w:tcMar>
              <w:top w:w="60" w:type="dxa"/>
              <w:bottom w:w="60" w:type="dxa"/>
              <w:start w:w="110" w:type="dxa"/>
              <w:end w:w="110" w:type="dxa"/>
            </w:tcMar>
            <w:shd w:val="clear" w:color="auto" w:fill="1B2A49"/>
          </w:tcPr>
          <w:p>
            <w:pPr>
              <w:spacing w:after="0"/>
            </w:pPr>
            <w:r>
              <w:rPr>
                <w:b/>
                <w:color w:val="FFFFFF"/>
                <w:sz w:val="20"/>
              </w:rPr>
              <w:t>Applications</w:t>
            </w:r>
          </w:p>
        </w:tc>
        <w:tc>
          <w:tcPr>
            <w:tcW w:type="dxa" w:w="2528"/>
            <w:tcMar>
              <w:top w:w="60" w:type="dxa"/>
              <w:bottom w:w="60" w:type="dxa"/>
              <w:start w:w="110" w:type="dxa"/>
              <w:end w:w="110" w:type="dxa"/>
            </w:tcMar>
            <w:shd w:val="clear" w:color="auto" w:fill="1B2A49"/>
          </w:tcPr>
          <w:p>
            <w:pPr>
              <w:spacing w:after="0"/>
            </w:pPr>
            <w:r>
              <w:rPr>
                <w:b/>
                <w:color w:val="FFFFFF"/>
                <w:sz w:val="20"/>
              </w:rPr>
              <w:t>Points to note</w:t>
            </w:r>
          </w:p>
        </w:tc>
      </w:tr>
      <w:tr>
        <w:tc>
          <w:tcPr>
            <w:tcW w:type="dxa" w:w="1938"/>
            <w:tcMar>
              <w:top w:w="60" w:type="dxa"/>
              <w:bottom w:w="60" w:type="dxa"/>
              <w:start w:w="110" w:type="dxa"/>
              <w:end w:w="110" w:type="dxa"/>
            </w:tcMar>
            <w:tcBorders>
              <w:bottom w:val="single" w:color="E1E5EC" w:sz="4"/>
            </w:tcBorders>
          </w:tcPr>
          <w:p>
            <w:pPr>
              <w:spacing w:after="0"/>
            </w:pPr>
            <w:r>
              <w:rPr>
                <w:b/>
                <w:sz w:val="19"/>
              </w:rPr>
              <w:t>Projector</w:t>
            </w:r>
          </w:p>
        </w:tc>
        <w:tc>
          <w:tcPr>
            <w:tcW w:type="dxa" w:w="2528"/>
            <w:tcMar>
              <w:top w:w="60" w:type="dxa"/>
              <w:bottom w:w="60" w:type="dxa"/>
              <w:start w:w="110" w:type="dxa"/>
              <w:end w:w="110" w:type="dxa"/>
            </w:tcMar>
            <w:tcBorders>
              <w:bottom w:val="single" w:color="E1E5EC" w:sz="4"/>
            </w:tcBorders>
          </w:tcPr>
          <w:p>
            <w:pPr>
              <w:spacing w:after="0"/>
            </w:pPr>
            <w:r>
              <w:rPr>
                <w:sz w:val="19"/>
              </w:rPr>
              <w:t xml:space="preserve">Projects the computer's display onto a screen/wall; technologies </w:t>
            </w:r>
            <w:r>
              <w:rPr>
                <w:b/>
                <w:sz w:val="19"/>
              </w:rPr>
              <w:t>LCD</w:t>
            </w:r>
            <w:r>
              <w:rPr>
                <w:sz w:val="19"/>
              </w:rPr>
              <w:t xml:space="preserve">, </w:t>
            </w:r>
            <w:r>
              <w:rPr>
                <w:b/>
                <w:sz w:val="19"/>
              </w:rPr>
              <w:t>DLP</w:t>
            </w:r>
            <w:r>
              <w:rPr>
                <w:sz w:val="19"/>
              </w:rPr>
              <w:t xml:space="preserve"> (micro-mirrors), </w:t>
            </w:r>
            <w:r>
              <w:rPr>
                <w:b/>
                <w:sz w:val="19"/>
              </w:rPr>
              <w:t>laser/LED</w:t>
            </w:r>
            <w:r>
              <w:rPr>
                <w:sz w:val="19"/>
              </w:rPr>
              <w:t>; specified by brightness (</w:t>
            </w:r>
            <w:r>
              <w:rPr>
                <w:b/>
                <w:sz w:val="19"/>
              </w:rPr>
              <w:t>lumens</w:t>
            </w:r>
            <w:r>
              <w:rPr>
                <w:sz w:val="19"/>
              </w:rPr>
              <w:t xml:space="preserve"> – 3,000+ for lit classrooms), resolution (XGA, Full HD), contrast, throw distance (short-throw for small rooms), connections (HDMI/VGA/wireless)</w:t>
            </w:r>
          </w:p>
        </w:tc>
        <w:tc>
          <w:tcPr>
            <w:tcW w:type="dxa" w:w="2528"/>
            <w:tcMar>
              <w:top w:w="60" w:type="dxa"/>
              <w:bottom w:w="60" w:type="dxa"/>
              <w:start w:w="110" w:type="dxa"/>
              <w:end w:w="110" w:type="dxa"/>
            </w:tcMar>
            <w:tcBorders>
              <w:bottom w:val="single" w:color="E1E5EC" w:sz="4"/>
            </w:tcBorders>
          </w:tcPr>
          <w:p>
            <w:pPr>
              <w:spacing w:after="0"/>
            </w:pPr>
            <w:r>
              <w:rPr>
                <w:sz w:val="19"/>
              </w:rPr>
              <w:t>Classrooms and lecture halls, presentations, cinema, churches, home theatre</w:t>
            </w:r>
          </w:p>
        </w:tc>
        <w:tc>
          <w:tcPr>
            <w:tcW w:type="dxa" w:w="2528"/>
            <w:tcMar>
              <w:top w:w="60" w:type="dxa"/>
              <w:bottom w:w="60" w:type="dxa"/>
              <w:start w:w="110" w:type="dxa"/>
              <w:end w:w="110" w:type="dxa"/>
            </w:tcMar>
            <w:tcBorders>
              <w:bottom w:val="single" w:color="E1E5EC" w:sz="4"/>
            </w:tcBorders>
          </w:tcPr>
          <w:p>
            <w:pPr>
              <w:spacing w:after="0"/>
            </w:pPr>
            <w:r>
              <w:rPr>
                <w:sz w:val="19"/>
              </w:rPr>
              <w:t>Lamp life/cost (LED/laser last longer), needs darkening for low lumens, fan noise, dust in Cameroonian classrooms; interactive projectors turn walls into touch surfaces</w:t>
            </w:r>
          </w:p>
        </w:tc>
      </w:tr>
      <w:tr>
        <w:tc>
          <w:tcPr>
            <w:tcW w:type="dxa" w:w="1938"/>
            <w:tcMar>
              <w:top w:w="60" w:type="dxa"/>
              <w:bottom w:w="60" w:type="dxa"/>
              <w:start w:w="110" w:type="dxa"/>
              <w:end w:w="110" w:type="dxa"/>
            </w:tcMar>
            <w:shd w:val="clear" w:color="auto" w:fill="F7F8FA"/>
            <w:tcBorders>
              <w:bottom w:val="single" w:color="E1E5EC" w:sz="4"/>
            </w:tcBorders>
          </w:tcPr>
          <w:p>
            <w:pPr>
              <w:spacing w:after="0"/>
            </w:pPr>
            <w:r>
              <w:rPr>
                <w:b/>
                <w:sz w:val="19"/>
              </w:rPr>
              <w:t>Graph plotter</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 xml:space="preserve">Draws continuous lines with pens (pen plotter) or prints large-format images (wide-format inkjet "plotter"); </w:t>
            </w:r>
            <w:r>
              <w:rPr>
                <w:b/>
                <w:sz w:val="19"/>
              </w:rPr>
              <w:t>cutting plotters</w:t>
            </w:r>
            <w:r>
              <w:rPr>
                <w:sz w:val="19"/>
              </w:rPr>
              <w:t xml:space="preserve"> cut vinyl/paper along paths; handles very large paper (A0/A1) with high precision</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Engineering and architectural drawings (CAD), maps, banners, signage/vinyl lettering, garment patterns</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Precise vector output, large sizes; slow, expensive, specialised</w:t>
            </w:r>
          </w:p>
        </w:tc>
      </w:tr>
      <w:tr>
        <w:tc>
          <w:tcPr>
            <w:tcW w:type="dxa" w:w="1938"/>
            <w:tcMar>
              <w:top w:w="60" w:type="dxa"/>
              <w:bottom w:w="60" w:type="dxa"/>
              <w:start w:w="110" w:type="dxa"/>
              <w:end w:w="110" w:type="dxa"/>
            </w:tcMar>
            <w:tcBorders>
              <w:bottom w:val="single" w:color="E1E5EC" w:sz="4"/>
            </w:tcBorders>
          </w:tcPr>
          <w:p>
            <w:pPr>
              <w:spacing w:after="0"/>
            </w:pPr>
            <w:r>
              <w:rPr>
                <w:b/>
                <w:sz w:val="19"/>
              </w:rPr>
              <w:t>3D printer</w:t>
            </w:r>
          </w:p>
        </w:tc>
        <w:tc>
          <w:tcPr>
            <w:tcW w:type="dxa" w:w="2528"/>
            <w:tcMar>
              <w:top w:w="60" w:type="dxa"/>
              <w:bottom w:w="60" w:type="dxa"/>
              <w:start w:w="110" w:type="dxa"/>
              <w:end w:w="110" w:type="dxa"/>
            </w:tcMar>
            <w:tcBorders>
              <w:bottom w:val="single" w:color="E1E5EC" w:sz="4"/>
            </w:tcBorders>
          </w:tcPr>
          <w:p>
            <w:pPr>
              <w:spacing w:after="0"/>
            </w:pPr>
            <w:r>
              <w:rPr>
                <w:sz w:val="19"/>
              </w:rPr>
              <w:t xml:space="preserve">Builds a </w:t>
            </w:r>
            <w:r>
              <w:rPr>
                <w:b/>
                <w:sz w:val="19"/>
              </w:rPr>
              <w:t>physical object layer by layer</w:t>
            </w:r>
            <w:r>
              <w:rPr>
                <w:sz w:val="19"/>
              </w:rPr>
              <w:t xml:space="preserve"> from a digital 3D model (additive manufacturing): </w:t>
            </w:r>
            <w:r>
              <w:rPr>
                <w:b/>
                <w:sz w:val="19"/>
              </w:rPr>
              <w:t>FDM</w:t>
            </w:r>
            <w:r>
              <w:rPr>
                <w:sz w:val="19"/>
              </w:rPr>
              <w:t xml:space="preserve"> (melted plastic filament – PLA/ABS), </w:t>
            </w:r>
            <w:r>
              <w:rPr>
                <w:b/>
                <w:sz w:val="19"/>
              </w:rPr>
              <w:t>SLA/resin</w:t>
            </w:r>
            <w:r>
              <w:rPr>
                <w:sz w:val="19"/>
              </w:rPr>
              <w:t xml:space="preserve"> (UV-cured liquid), </w:t>
            </w:r>
            <w:r>
              <w:rPr>
                <w:b/>
                <w:sz w:val="19"/>
              </w:rPr>
              <w:t>SLS</w:t>
            </w:r>
            <w:r>
              <w:rPr>
                <w:sz w:val="19"/>
              </w:rPr>
              <w:t xml:space="preserve"> (laser-sintered powder), metal printers</w:t>
            </w:r>
          </w:p>
        </w:tc>
        <w:tc>
          <w:tcPr>
            <w:tcW w:type="dxa" w:w="2528"/>
            <w:tcMar>
              <w:top w:w="60" w:type="dxa"/>
              <w:bottom w:w="60" w:type="dxa"/>
              <w:start w:w="110" w:type="dxa"/>
              <w:end w:w="110" w:type="dxa"/>
            </w:tcMar>
            <w:tcBorders>
              <w:bottom w:val="single" w:color="E1E5EC" w:sz="4"/>
            </w:tcBorders>
          </w:tcPr>
          <w:p>
            <w:pPr>
              <w:spacing w:after="0"/>
            </w:pPr>
            <w:r>
              <w:rPr>
                <w:sz w:val="19"/>
              </w:rPr>
              <w:t>Prototypes, spare parts, medical (prosthetics, dental, anatomical models), education, jewellery, architecture models, custom tools; makerspaces in Yaoundé/Douala print prosthetic hands and lab equipment</w:t>
            </w:r>
          </w:p>
        </w:tc>
        <w:tc>
          <w:tcPr>
            <w:tcW w:type="dxa" w:w="2528"/>
            <w:tcMar>
              <w:top w:w="60" w:type="dxa"/>
              <w:bottom w:w="60" w:type="dxa"/>
              <w:start w:w="110" w:type="dxa"/>
              <w:end w:w="110" w:type="dxa"/>
            </w:tcMar>
            <w:tcBorders>
              <w:bottom w:val="single" w:color="E1E5EC" w:sz="4"/>
            </w:tcBorders>
          </w:tcPr>
          <w:p>
            <w:pPr>
              <w:spacing w:after="0"/>
            </w:pPr>
            <w:r>
              <w:rPr>
                <w:sz w:val="19"/>
              </w:rPr>
              <w:t>Slow (hours), material strength limits, post-processing, cost of resin/metal; enables local manufacturing</w:t>
            </w:r>
          </w:p>
        </w:tc>
      </w:tr>
      <w:tr>
        <w:tc>
          <w:tcPr>
            <w:tcW w:type="dxa" w:w="1938"/>
            <w:tcMar>
              <w:top w:w="60" w:type="dxa"/>
              <w:bottom w:w="60" w:type="dxa"/>
              <w:start w:w="110" w:type="dxa"/>
              <w:end w:w="110" w:type="dxa"/>
            </w:tcMar>
            <w:shd w:val="clear" w:color="auto" w:fill="F7F8FA"/>
            <w:tcBorders>
              <w:bottom w:val="single" w:color="E1E5EC" w:sz="4"/>
            </w:tcBorders>
          </w:tcPr>
          <w:p>
            <w:pPr>
              <w:spacing w:after="0"/>
            </w:pPr>
            <w:r>
              <w:rPr>
                <w:b/>
                <w:sz w:val="19"/>
              </w:rPr>
              <w:t>Actuators</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 xml:space="preserve">Devices that </w:t>
            </w:r>
            <w:r>
              <w:rPr>
                <w:b/>
                <w:sz w:val="19"/>
              </w:rPr>
              <w:t>convert a computer's electrical signals into physical action</w:t>
            </w:r>
            <w:r>
              <w:rPr>
                <w:sz w:val="19"/>
              </w:rPr>
              <w:t xml:space="preserve"> – </w:t>
            </w:r>
            <w:r>
              <w:rPr>
                <w:b/>
                <w:sz w:val="19"/>
              </w:rPr>
              <w:t>motors</w:t>
            </w:r>
            <w:r>
              <w:rPr>
                <w:sz w:val="19"/>
              </w:rPr>
              <w:t xml:space="preserve"> (DC, stepper, servo), </w:t>
            </w:r>
            <w:r>
              <w:rPr>
                <w:b/>
                <w:sz w:val="19"/>
              </w:rPr>
              <w:t>solenoids</w:t>
            </w:r>
            <w:r>
              <w:rPr>
                <w:sz w:val="19"/>
              </w:rPr>
              <w:t xml:space="preserve">, </w:t>
            </w:r>
            <w:r>
              <w:rPr>
                <w:b/>
                <w:sz w:val="19"/>
              </w:rPr>
              <w:t>relays/switches</w:t>
            </w:r>
            <w:r>
              <w:rPr>
                <w:sz w:val="19"/>
              </w:rPr>
              <w:t xml:space="preserve">, </w:t>
            </w:r>
            <w:r>
              <w:rPr>
                <w:b/>
                <w:sz w:val="19"/>
              </w:rPr>
              <w:t>hydraulic and pneumatic</w:t>
            </w:r>
            <w:r>
              <w:rPr>
                <w:sz w:val="19"/>
              </w:rPr>
              <w:t xml:space="preserve"> cylinders, heaters, valves, pumps, buzzers/LEDs</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Robots, printers (paper feed, print head), automated irrigation valves, smart doors/locks, drones, car systems (ABS, fuel injection), factory automation, 3D printer axes</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The "output" of control systems (sensor → processor → actuator); safety and power requirements; the counterpart of sensors</w:t>
            </w:r>
          </w:p>
        </w:tc>
      </w:tr>
      <w:tr>
        <w:tc>
          <w:tcPr>
            <w:tcW w:type="dxa" w:w="1938"/>
            <w:tcMar>
              <w:top w:w="60" w:type="dxa"/>
              <w:bottom w:w="60" w:type="dxa"/>
              <w:start w:w="110" w:type="dxa"/>
              <w:end w:w="110" w:type="dxa"/>
            </w:tcMar>
            <w:tcBorders>
              <w:bottom w:val="single" w:color="E1E5EC" w:sz="4"/>
            </w:tcBorders>
          </w:tcPr>
          <w:p>
            <w:pPr>
              <w:spacing w:after="0"/>
            </w:pPr>
            <w:r>
              <w:rPr>
                <w:b/>
                <w:sz w:val="19"/>
              </w:rPr>
              <w:t>Monitors / screens</w:t>
            </w:r>
            <w:r>
              <w:rPr>
                <w:sz w:val="19"/>
              </w:rPr>
              <w:t xml:space="preserve"> (recap)</w:t>
            </w:r>
          </w:p>
        </w:tc>
        <w:tc>
          <w:tcPr>
            <w:tcW w:type="dxa" w:w="2528"/>
            <w:tcMar>
              <w:top w:w="60" w:type="dxa"/>
              <w:bottom w:w="60" w:type="dxa"/>
              <w:start w:w="110" w:type="dxa"/>
              <w:end w:w="110" w:type="dxa"/>
            </w:tcMar>
            <w:tcBorders>
              <w:bottom w:val="single" w:color="E1E5EC" w:sz="4"/>
            </w:tcBorders>
          </w:tcPr>
          <w:p>
            <w:pPr>
              <w:spacing w:after="0"/>
            </w:pPr>
            <w:r>
              <w:rPr>
                <w:sz w:val="19"/>
              </w:rPr>
              <w:t>LCD/LED, OLED; size, resolution (1080p, 4K), refresh rate; touch variants</w:t>
            </w:r>
          </w:p>
        </w:tc>
        <w:tc>
          <w:tcPr>
            <w:tcW w:type="dxa" w:w="2528"/>
            <w:tcMar>
              <w:top w:w="60" w:type="dxa"/>
              <w:bottom w:w="60" w:type="dxa"/>
              <w:start w:w="110" w:type="dxa"/>
              <w:end w:w="110" w:type="dxa"/>
            </w:tcMar>
            <w:tcBorders>
              <w:bottom w:val="single" w:color="E1E5EC" w:sz="4"/>
            </w:tcBorders>
          </w:tcPr>
          <w:p>
            <w:pPr>
              <w:spacing w:after="0"/>
            </w:pPr>
            <w:r>
              <w:rPr>
                <w:sz w:val="19"/>
              </w:rPr>
              <w:t>All computers</w:t>
            </w:r>
          </w:p>
        </w:tc>
        <w:tc>
          <w:tcPr>
            <w:tcW w:type="dxa" w:w="2528"/>
            <w:tcMar>
              <w:top w:w="60" w:type="dxa"/>
              <w:bottom w:w="60" w:type="dxa"/>
              <w:start w:w="110" w:type="dxa"/>
              <w:end w:w="110" w:type="dxa"/>
            </w:tcMar>
            <w:tcBorders>
              <w:bottom w:val="single" w:color="E1E5EC" w:sz="4"/>
            </w:tcBorders>
          </w:tcPr>
          <w:p>
            <w:pPr>
              <w:spacing w:after="0"/>
            </w:pPr>
            <w:r>
              <w:rPr>
                <w:sz w:val="19"/>
              </w:rPr>
              <w:t>Soft copy; energy use</w:t>
            </w:r>
          </w:p>
        </w:tc>
      </w:tr>
      <w:tr>
        <w:tc>
          <w:tcPr>
            <w:tcW w:type="dxa" w:w="1938"/>
            <w:tcMar>
              <w:top w:w="60" w:type="dxa"/>
              <w:bottom w:w="60" w:type="dxa"/>
              <w:start w:w="110" w:type="dxa"/>
              <w:end w:w="110" w:type="dxa"/>
            </w:tcMar>
            <w:shd w:val="clear" w:color="auto" w:fill="F7F8FA"/>
            <w:tcBorders>
              <w:bottom w:val="single" w:color="E1E5EC" w:sz="4"/>
            </w:tcBorders>
          </w:tcPr>
          <w:p>
            <w:pPr>
              <w:spacing w:after="0"/>
            </w:pPr>
            <w:r>
              <w:rPr>
                <w:b/>
                <w:sz w:val="19"/>
              </w:rPr>
              <w:t>Speakers / headphones</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Audio output</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Multimedia, calls, accessibility</w:t>
            </w:r>
          </w:p>
        </w:tc>
        <w:tc>
          <w:tcPr>
            <w:tcW w:type="dxa" w:w="2528"/>
            <w:tcMar>
              <w:top w:w="60" w:type="dxa"/>
              <w:bottom w:w="60" w:type="dxa"/>
              <w:start w:w="110" w:type="dxa"/>
              <w:end w:w="110" w:type="dxa"/>
            </w:tcMar>
            <w:shd w:val="clear" w:color="auto" w:fill="F7F8FA"/>
            <w:tcBorders>
              <w:bottom w:val="single" w:color="E1E5EC" w:sz="4"/>
            </w:tcBorders>
          </w:tcPr>
          <w:p>
            <w:pPr>
              <w:spacing w:after="0"/>
            </w:pPr>
          </w:p>
        </w:tc>
      </w:tr>
      <w:tr>
        <w:tc>
          <w:tcPr>
            <w:tcW w:type="dxa" w:w="1938"/>
            <w:tcMar>
              <w:top w:w="60" w:type="dxa"/>
              <w:bottom w:w="60" w:type="dxa"/>
              <w:start w:w="110" w:type="dxa"/>
              <w:end w:w="110" w:type="dxa"/>
            </w:tcMar>
            <w:tcBorders>
              <w:bottom w:val="single" w:color="E1E5EC" w:sz="4"/>
            </w:tcBorders>
          </w:tcPr>
          <w:p>
            <w:pPr>
              <w:spacing w:after="0"/>
            </w:pPr>
            <w:r>
              <w:rPr>
                <w:b/>
                <w:sz w:val="19"/>
              </w:rPr>
              <w:t>Braille embosser / display; haptic devices</w:t>
            </w:r>
          </w:p>
        </w:tc>
        <w:tc>
          <w:tcPr>
            <w:tcW w:type="dxa" w:w="2528"/>
            <w:tcMar>
              <w:top w:w="60" w:type="dxa"/>
              <w:bottom w:w="60" w:type="dxa"/>
              <w:start w:w="110" w:type="dxa"/>
              <w:end w:w="110" w:type="dxa"/>
            </w:tcMar>
            <w:tcBorders>
              <w:bottom w:val="single" w:color="E1E5EC" w:sz="4"/>
            </w:tcBorders>
          </w:tcPr>
          <w:p>
            <w:pPr>
              <w:spacing w:after="0"/>
            </w:pPr>
            <w:r>
              <w:rPr>
                <w:sz w:val="19"/>
              </w:rPr>
              <w:t>Tactile output</w:t>
            </w:r>
          </w:p>
        </w:tc>
        <w:tc>
          <w:tcPr>
            <w:tcW w:type="dxa" w:w="2528"/>
            <w:tcMar>
              <w:top w:w="60" w:type="dxa"/>
              <w:bottom w:w="60" w:type="dxa"/>
              <w:start w:w="110" w:type="dxa"/>
              <w:end w:w="110" w:type="dxa"/>
            </w:tcMar>
            <w:tcBorders>
              <w:bottom w:val="single" w:color="E1E5EC" w:sz="4"/>
            </w:tcBorders>
          </w:tcPr>
          <w:p>
            <w:pPr>
              <w:spacing w:after="0"/>
            </w:pPr>
            <w:r>
              <w:rPr>
                <w:sz w:val="19"/>
              </w:rPr>
              <w:t>Accessibility (Lesson 27)</w:t>
            </w:r>
          </w:p>
        </w:tc>
        <w:tc>
          <w:tcPr>
            <w:tcW w:type="dxa" w:w="2528"/>
            <w:tcMar>
              <w:top w:w="60" w:type="dxa"/>
              <w:bottom w:w="60" w:type="dxa"/>
              <w:start w:w="110" w:type="dxa"/>
              <w:end w:w="110" w:type="dxa"/>
            </w:tcMar>
            <w:tcBorders>
              <w:bottom w:val="single" w:color="E1E5EC" w:sz="4"/>
            </w:tcBorders>
          </w:tcPr>
          <w:p>
            <w:pPr>
              <w:spacing w:after="0"/>
            </w:pPr>
          </w:p>
        </w:tc>
      </w:tr>
    </w:tbl>
    <w:p>
      <w:pPr>
        <w:spacing w:after="40"/>
      </w:pPr>
    </w:p>
    <w:p>
      <w:pPr>
        <w:pStyle w:val="Heading3"/>
      </w:pPr>
      <w:r>
        <w:t>10.3 Justifying the choice of an output device</w:t>
      </w:r>
    </w:p>
    <w:tbl>
      <w:tblPr>
        <w:tblW w:type="auto" w:w="0"/>
        <w:tblLook w:firstColumn="1" w:firstRow="1" w:lastColumn="0" w:lastRow="0" w:noHBand="0" w:noVBand="1" w:val="04A0"/>
        <w:jc w:val="center"/>
        <w:tblLayout w:type="fixed"/>
      </w:tblPr>
      <w:tblGrid>
        <w:gridCol w:w="3213"/>
        <w:gridCol w:w="3213"/>
        <w:gridCol w:w="3213"/>
      </w:tblGrid>
      <w:tr>
        <w:tc>
          <w:tcPr>
            <w:tcW w:type="dxa" w:w="3236"/>
            <w:tcMar>
              <w:top w:w="60" w:type="dxa"/>
              <w:bottom w:w="60" w:type="dxa"/>
              <w:start w:w="110" w:type="dxa"/>
              <w:end w:w="110" w:type="dxa"/>
            </w:tcMar>
            <w:shd w:val="clear" w:color="auto" w:fill="1B2A49"/>
          </w:tcPr>
          <w:p>
            <w:pPr>
              <w:spacing w:after="0"/>
            </w:pPr>
            <w:r>
              <w:rPr>
                <w:b/>
                <w:color w:val="FFFFFF"/>
                <w:sz w:val="20"/>
              </w:rPr>
              <w:t>Situation</w:t>
            </w:r>
          </w:p>
        </w:tc>
        <w:tc>
          <w:tcPr>
            <w:tcW w:type="dxa" w:w="3480"/>
            <w:tcMar>
              <w:top w:w="60" w:type="dxa"/>
              <w:bottom w:w="60" w:type="dxa"/>
              <w:start w:w="110" w:type="dxa"/>
              <w:end w:w="110" w:type="dxa"/>
            </w:tcMar>
            <w:shd w:val="clear" w:color="auto" w:fill="1B2A49"/>
          </w:tcPr>
          <w:p>
            <w:pPr>
              <w:spacing w:after="0"/>
            </w:pPr>
            <w:r>
              <w:rPr>
                <w:b/>
                <w:color w:val="FFFFFF"/>
                <w:sz w:val="20"/>
              </w:rPr>
              <w:t>Choice</w:t>
            </w:r>
          </w:p>
        </w:tc>
        <w:tc>
          <w:tcPr>
            <w:tcW w:type="dxa" w:w="2808"/>
            <w:tcMar>
              <w:top w:w="60" w:type="dxa"/>
              <w:bottom w:w="60" w:type="dxa"/>
              <w:start w:w="110" w:type="dxa"/>
              <w:end w:w="110" w:type="dxa"/>
            </w:tcMar>
            <w:shd w:val="clear" w:color="auto" w:fill="1B2A49"/>
          </w:tcPr>
          <w:p>
            <w:pPr>
              <w:spacing w:after="0"/>
            </w:pPr>
            <w:r>
              <w:rPr>
                <w:b/>
                <w:color w:val="FFFFFF"/>
                <w:sz w:val="20"/>
              </w:rPr>
              <w:t>Justification</w:t>
            </w:r>
          </w:p>
        </w:tc>
      </w:tr>
      <w:tr>
        <w:tc>
          <w:tcPr>
            <w:tcW w:type="dxa" w:w="3236"/>
            <w:tcMar>
              <w:top w:w="60" w:type="dxa"/>
              <w:bottom w:w="60" w:type="dxa"/>
              <w:start w:w="110" w:type="dxa"/>
              <w:end w:w="110" w:type="dxa"/>
            </w:tcMar>
            <w:tcBorders>
              <w:bottom w:val="single" w:color="E1E5EC" w:sz="4"/>
            </w:tcBorders>
          </w:tcPr>
          <w:p>
            <w:pPr>
              <w:spacing w:after="0"/>
            </w:pPr>
            <w:r>
              <w:rPr>
                <w:sz w:val="19"/>
              </w:rPr>
              <w:t>Garage printing 3-copy invoices in a dusty workshop</w:t>
            </w:r>
          </w:p>
        </w:tc>
        <w:tc>
          <w:tcPr>
            <w:tcW w:type="dxa" w:w="3480"/>
            <w:tcMar>
              <w:top w:w="60" w:type="dxa"/>
              <w:bottom w:w="60" w:type="dxa"/>
              <w:start w:w="110" w:type="dxa"/>
              <w:end w:w="110" w:type="dxa"/>
            </w:tcMar>
            <w:tcBorders>
              <w:bottom w:val="single" w:color="E1E5EC" w:sz="4"/>
            </w:tcBorders>
          </w:tcPr>
          <w:p>
            <w:pPr>
              <w:spacing w:after="0"/>
            </w:pPr>
            <w:r>
              <w:rPr>
                <w:sz w:val="19"/>
              </w:rPr>
              <w:t>Dot matrix</w:t>
            </w:r>
          </w:p>
        </w:tc>
        <w:tc>
          <w:tcPr>
            <w:tcW w:type="dxa" w:w="2808"/>
            <w:tcMar>
              <w:top w:w="60" w:type="dxa"/>
              <w:bottom w:w="60" w:type="dxa"/>
              <w:start w:w="110" w:type="dxa"/>
              <w:end w:w="110" w:type="dxa"/>
            </w:tcMar>
            <w:tcBorders>
              <w:bottom w:val="single" w:color="E1E5EC" w:sz="4"/>
            </w:tcBorders>
          </w:tcPr>
          <w:p>
            <w:pPr>
              <w:spacing w:after="0"/>
            </w:pPr>
            <w:r>
              <w:rPr>
                <w:sz w:val="19"/>
              </w:rPr>
              <w:t>Multipart forms, low running cost, robust</w:t>
            </w:r>
          </w:p>
        </w:tc>
      </w:tr>
      <w:tr>
        <w:tc>
          <w:tcPr>
            <w:tcW w:type="dxa" w:w="3236"/>
            <w:tcMar>
              <w:top w:w="60" w:type="dxa"/>
              <w:bottom w:w="60" w:type="dxa"/>
              <w:start w:w="110" w:type="dxa"/>
              <w:end w:w="110" w:type="dxa"/>
            </w:tcMar>
            <w:shd w:val="clear" w:color="auto" w:fill="F7F8FA"/>
            <w:tcBorders>
              <w:bottom w:val="single" w:color="E1E5EC" w:sz="4"/>
            </w:tcBorders>
          </w:tcPr>
          <w:p>
            <w:pPr>
              <w:spacing w:after="0"/>
            </w:pPr>
            <w:r>
              <w:rPr>
                <w:sz w:val="19"/>
              </w:rPr>
              <w:t>School printing 5,000 pages of exam papers</w:t>
            </w:r>
          </w:p>
        </w:tc>
        <w:tc>
          <w:tcPr>
            <w:tcW w:type="dxa" w:w="3480"/>
            <w:tcMar>
              <w:top w:w="60" w:type="dxa"/>
              <w:bottom w:w="60" w:type="dxa"/>
              <w:start w:w="110" w:type="dxa"/>
              <w:end w:w="110" w:type="dxa"/>
            </w:tcMar>
            <w:shd w:val="clear" w:color="auto" w:fill="F7F8FA"/>
            <w:tcBorders>
              <w:bottom w:val="single" w:color="E1E5EC" w:sz="4"/>
            </w:tcBorders>
          </w:tcPr>
          <w:p>
            <w:pPr>
              <w:spacing w:after="0"/>
            </w:pPr>
            <w:r>
              <w:rPr>
                <w:sz w:val="19"/>
              </w:rPr>
              <w:t>Mono laser</w:t>
            </w:r>
          </w:p>
        </w:tc>
        <w:tc>
          <w:tcPr>
            <w:tcW w:type="dxa" w:w="2808"/>
            <w:tcMar>
              <w:top w:w="60" w:type="dxa"/>
              <w:bottom w:w="60" w:type="dxa"/>
              <w:start w:w="110" w:type="dxa"/>
              <w:end w:w="110" w:type="dxa"/>
            </w:tcMar>
            <w:shd w:val="clear" w:color="auto" w:fill="F7F8FA"/>
            <w:tcBorders>
              <w:bottom w:val="single" w:color="E1E5EC" w:sz="4"/>
            </w:tcBorders>
          </w:tcPr>
          <w:p>
            <w:pPr>
              <w:spacing w:after="0"/>
            </w:pPr>
            <w:r>
              <w:rPr>
                <w:sz w:val="19"/>
              </w:rPr>
              <w:t>Speed, low cost per page, sharp text</w:t>
            </w:r>
          </w:p>
        </w:tc>
      </w:tr>
      <w:tr>
        <w:tc>
          <w:tcPr>
            <w:tcW w:type="dxa" w:w="3236"/>
            <w:tcMar>
              <w:top w:w="60" w:type="dxa"/>
              <w:bottom w:w="60" w:type="dxa"/>
              <w:start w:w="110" w:type="dxa"/>
              <w:end w:w="110" w:type="dxa"/>
            </w:tcMar>
            <w:tcBorders>
              <w:bottom w:val="single" w:color="E1E5EC" w:sz="4"/>
            </w:tcBorders>
          </w:tcPr>
          <w:p>
            <w:pPr>
              <w:spacing w:after="0"/>
            </w:pPr>
            <w:r>
              <w:rPr>
                <w:sz w:val="19"/>
              </w:rPr>
              <w:t>Family printing occasional colour photos and homework</w:t>
            </w:r>
          </w:p>
        </w:tc>
        <w:tc>
          <w:tcPr>
            <w:tcW w:type="dxa" w:w="3480"/>
            <w:tcMar>
              <w:top w:w="60" w:type="dxa"/>
              <w:bottom w:w="60" w:type="dxa"/>
              <w:start w:w="110" w:type="dxa"/>
              <w:end w:w="110" w:type="dxa"/>
            </w:tcMar>
            <w:tcBorders>
              <w:bottom w:val="single" w:color="E1E5EC" w:sz="4"/>
            </w:tcBorders>
          </w:tcPr>
          <w:p>
            <w:pPr>
              <w:spacing w:after="0"/>
            </w:pPr>
            <w:r>
              <w:rPr>
                <w:sz w:val="19"/>
              </w:rPr>
              <w:t>Inkjet</w:t>
            </w:r>
          </w:p>
        </w:tc>
        <w:tc>
          <w:tcPr>
            <w:tcW w:type="dxa" w:w="2808"/>
            <w:tcMar>
              <w:top w:w="60" w:type="dxa"/>
              <w:bottom w:w="60" w:type="dxa"/>
              <w:start w:w="110" w:type="dxa"/>
              <w:end w:w="110" w:type="dxa"/>
            </w:tcMar>
            <w:tcBorders>
              <w:bottom w:val="single" w:color="E1E5EC" w:sz="4"/>
            </w:tcBorders>
          </w:tcPr>
          <w:p>
            <w:pPr>
              <w:spacing w:after="0"/>
            </w:pPr>
            <w:r>
              <w:rPr>
                <w:sz w:val="19"/>
              </w:rPr>
              <w:t>Low purchase price, photo quality, colour</w:t>
            </w:r>
          </w:p>
        </w:tc>
      </w:tr>
      <w:tr>
        <w:tc>
          <w:tcPr>
            <w:tcW w:type="dxa" w:w="3236"/>
            <w:tcMar>
              <w:top w:w="60" w:type="dxa"/>
              <w:bottom w:w="60" w:type="dxa"/>
              <w:start w:w="110" w:type="dxa"/>
              <w:end w:w="110" w:type="dxa"/>
            </w:tcMar>
            <w:shd w:val="clear" w:color="auto" w:fill="F7F8FA"/>
            <w:tcBorders>
              <w:bottom w:val="single" w:color="E1E5EC" w:sz="4"/>
            </w:tcBorders>
          </w:tcPr>
          <w:p>
            <w:pPr>
              <w:spacing w:after="0"/>
            </w:pPr>
            <w:r>
              <w:rPr>
                <w:sz w:val="19"/>
              </w:rPr>
              <w:t>Teaching 70 students in a bright hall</w:t>
            </w:r>
          </w:p>
        </w:tc>
        <w:tc>
          <w:tcPr>
            <w:tcW w:type="dxa" w:w="3480"/>
            <w:tcMar>
              <w:top w:w="60" w:type="dxa"/>
              <w:bottom w:w="60" w:type="dxa"/>
              <w:start w:w="110" w:type="dxa"/>
              <w:end w:w="110" w:type="dxa"/>
            </w:tcMar>
            <w:shd w:val="clear" w:color="auto" w:fill="F7F8FA"/>
            <w:tcBorders>
              <w:bottom w:val="single" w:color="E1E5EC" w:sz="4"/>
            </w:tcBorders>
          </w:tcPr>
          <w:p>
            <w:pPr>
              <w:spacing w:after="0"/>
            </w:pPr>
            <w:r>
              <w:rPr>
                <w:sz w:val="19"/>
              </w:rPr>
              <w:t>Projector ≥ 4,000 lumens (LED/laser)</w:t>
            </w:r>
          </w:p>
        </w:tc>
        <w:tc>
          <w:tcPr>
            <w:tcW w:type="dxa" w:w="2808"/>
            <w:tcMar>
              <w:top w:w="60" w:type="dxa"/>
              <w:bottom w:w="60" w:type="dxa"/>
              <w:start w:w="110" w:type="dxa"/>
              <w:end w:w="110" w:type="dxa"/>
            </w:tcMar>
            <w:shd w:val="clear" w:color="auto" w:fill="F7F8FA"/>
            <w:tcBorders>
              <w:bottom w:val="single" w:color="E1E5EC" w:sz="4"/>
            </w:tcBorders>
          </w:tcPr>
          <w:p>
            <w:pPr>
              <w:spacing w:after="0"/>
            </w:pPr>
            <w:r>
              <w:rPr>
                <w:sz w:val="19"/>
              </w:rPr>
              <w:t>Large audience, brightness against daylight</w:t>
            </w:r>
          </w:p>
        </w:tc>
      </w:tr>
      <w:tr>
        <w:tc>
          <w:tcPr>
            <w:tcW w:type="dxa" w:w="3236"/>
            <w:tcMar>
              <w:top w:w="60" w:type="dxa"/>
              <w:bottom w:w="60" w:type="dxa"/>
              <w:start w:w="110" w:type="dxa"/>
              <w:end w:w="110" w:type="dxa"/>
            </w:tcMar>
            <w:tcBorders>
              <w:bottom w:val="single" w:color="E1E5EC" w:sz="4"/>
            </w:tcBorders>
          </w:tcPr>
          <w:p>
            <w:pPr>
              <w:spacing w:after="0"/>
            </w:pPr>
            <w:r>
              <w:rPr>
                <w:sz w:val="19"/>
              </w:rPr>
              <w:t>Architect producing A0 building plans</w:t>
            </w:r>
          </w:p>
        </w:tc>
        <w:tc>
          <w:tcPr>
            <w:tcW w:type="dxa" w:w="3480"/>
            <w:tcMar>
              <w:top w:w="60" w:type="dxa"/>
              <w:bottom w:w="60" w:type="dxa"/>
              <w:start w:w="110" w:type="dxa"/>
              <w:end w:w="110" w:type="dxa"/>
            </w:tcMar>
            <w:tcBorders>
              <w:bottom w:val="single" w:color="E1E5EC" w:sz="4"/>
            </w:tcBorders>
          </w:tcPr>
          <w:p>
            <w:pPr>
              <w:spacing w:after="0"/>
            </w:pPr>
            <w:r>
              <w:rPr>
                <w:sz w:val="19"/>
              </w:rPr>
              <w:t>Plotter</w:t>
            </w:r>
          </w:p>
        </w:tc>
        <w:tc>
          <w:tcPr>
            <w:tcW w:type="dxa" w:w="2808"/>
            <w:tcMar>
              <w:top w:w="60" w:type="dxa"/>
              <w:bottom w:w="60" w:type="dxa"/>
              <w:start w:w="110" w:type="dxa"/>
              <w:end w:w="110" w:type="dxa"/>
            </w:tcMar>
            <w:tcBorders>
              <w:bottom w:val="single" w:color="E1E5EC" w:sz="4"/>
            </w:tcBorders>
          </w:tcPr>
          <w:p>
            <w:pPr>
              <w:spacing w:after="0"/>
            </w:pPr>
            <w:r>
              <w:rPr>
                <w:sz w:val="19"/>
              </w:rPr>
              <w:t>Large-format precise drawings</w:t>
            </w:r>
          </w:p>
        </w:tc>
      </w:tr>
      <w:tr>
        <w:tc>
          <w:tcPr>
            <w:tcW w:type="dxa" w:w="3236"/>
            <w:tcMar>
              <w:top w:w="60" w:type="dxa"/>
              <w:bottom w:w="60" w:type="dxa"/>
              <w:start w:w="110" w:type="dxa"/>
              <w:end w:w="110" w:type="dxa"/>
            </w:tcMar>
            <w:shd w:val="clear" w:color="auto" w:fill="F7F8FA"/>
            <w:tcBorders>
              <w:bottom w:val="single" w:color="E1E5EC" w:sz="4"/>
            </w:tcBorders>
          </w:tcPr>
          <w:p>
            <w:pPr>
              <w:spacing w:after="0"/>
            </w:pPr>
            <w:r>
              <w:rPr>
                <w:sz w:val="19"/>
              </w:rPr>
              <w:t>Clinic needing a custom prosthetic socket</w:t>
            </w:r>
          </w:p>
        </w:tc>
        <w:tc>
          <w:tcPr>
            <w:tcW w:type="dxa" w:w="3480"/>
            <w:tcMar>
              <w:top w:w="60" w:type="dxa"/>
              <w:bottom w:w="60" w:type="dxa"/>
              <w:start w:w="110" w:type="dxa"/>
              <w:end w:w="110" w:type="dxa"/>
            </w:tcMar>
            <w:shd w:val="clear" w:color="auto" w:fill="F7F8FA"/>
            <w:tcBorders>
              <w:bottom w:val="single" w:color="E1E5EC" w:sz="4"/>
            </w:tcBorders>
          </w:tcPr>
          <w:p>
            <w:pPr>
              <w:spacing w:after="0"/>
            </w:pPr>
            <w:r>
              <w:rPr>
                <w:sz w:val="19"/>
              </w:rPr>
              <w:t>3D printer</w:t>
            </w:r>
          </w:p>
        </w:tc>
        <w:tc>
          <w:tcPr>
            <w:tcW w:type="dxa" w:w="2808"/>
            <w:tcMar>
              <w:top w:w="60" w:type="dxa"/>
              <w:bottom w:w="60" w:type="dxa"/>
              <w:start w:w="110" w:type="dxa"/>
              <w:end w:w="110" w:type="dxa"/>
            </w:tcMar>
            <w:shd w:val="clear" w:color="auto" w:fill="F7F8FA"/>
            <w:tcBorders>
              <w:bottom w:val="single" w:color="E1E5EC" w:sz="4"/>
            </w:tcBorders>
          </w:tcPr>
          <w:p>
            <w:pPr>
              <w:spacing w:after="0"/>
            </w:pPr>
            <w:r>
              <w:rPr>
                <w:sz w:val="19"/>
              </w:rPr>
              <w:t>Physical customised object, affordable locally</w:t>
            </w:r>
          </w:p>
        </w:tc>
      </w:tr>
      <w:tr>
        <w:tc>
          <w:tcPr>
            <w:tcW w:type="dxa" w:w="3236"/>
            <w:tcMar>
              <w:top w:w="60" w:type="dxa"/>
              <w:bottom w:w="60" w:type="dxa"/>
              <w:start w:w="110" w:type="dxa"/>
              <w:end w:w="110" w:type="dxa"/>
            </w:tcMar>
            <w:tcBorders>
              <w:bottom w:val="single" w:color="E1E5EC" w:sz="4"/>
            </w:tcBorders>
          </w:tcPr>
          <w:p>
            <w:pPr>
              <w:spacing w:after="0"/>
            </w:pPr>
            <w:r>
              <w:rPr>
                <w:sz w:val="19"/>
              </w:rPr>
              <w:t>Automatic greenhouse irrigation</w:t>
            </w:r>
          </w:p>
        </w:tc>
        <w:tc>
          <w:tcPr>
            <w:tcW w:type="dxa" w:w="3480"/>
            <w:tcMar>
              <w:top w:w="60" w:type="dxa"/>
              <w:bottom w:w="60" w:type="dxa"/>
              <w:start w:w="110" w:type="dxa"/>
              <w:end w:w="110" w:type="dxa"/>
            </w:tcMar>
            <w:tcBorders>
              <w:bottom w:val="single" w:color="E1E5EC" w:sz="4"/>
            </w:tcBorders>
          </w:tcPr>
          <w:p>
            <w:pPr>
              <w:spacing w:after="0"/>
            </w:pPr>
            <w:r>
              <w:rPr>
                <w:sz w:val="19"/>
              </w:rPr>
              <w:t>Actuators (valves, pumps) controlled by a microcontroller</w:t>
            </w:r>
          </w:p>
        </w:tc>
        <w:tc>
          <w:tcPr>
            <w:tcW w:type="dxa" w:w="2808"/>
            <w:tcMar>
              <w:top w:w="60" w:type="dxa"/>
              <w:bottom w:w="60" w:type="dxa"/>
              <w:start w:w="110" w:type="dxa"/>
              <w:end w:w="110" w:type="dxa"/>
            </w:tcMar>
            <w:tcBorders>
              <w:bottom w:val="single" w:color="E1E5EC" w:sz="4"/>
            </w:tcBorders>
          </w:tcPr>
          <w:p>
            <w:pPr>
              <w:spacing w:after="0"/>
            </w:pPr>
            <w:r>
              <w:rPr>
                <w:sz w:val="19"/>
              </w:rPr>
              <w:t>Physical action from sensor data</w:t>
            </w:r>
          </w:p>
        </w:tc>
      </w:tr>
      <w:tr>
        <w:tc>
          <w:tcPr>
            <w:tcW w:type="dxa" w:w="3236"/>
            <w:tcMar>
              <w:top w:w="60" w:type="dxa"/>
              <w:bottom w:w="60" w:type="dxa"/>
              <w:start w:w="110" w:type="dxa"/>
              <w:end w:w="110" w:type="dxa"/>
            </w:tcMar>
            <w:shd w:val="clear" w:color="auto" w:fill="F7F8FA"/>
            <w:tcBorders>
              <w:bottom w:val="single" w:color="E1E5EC" w:sz="4"/>
            </w:tcBorders>
          </w:tcPr>
          <w:p>
            <w:pPr>
              <w:spacing w:after="0"/>
            </w:pPr>
            <w:r>
              <w:rPr>
                <w:sz w:val="19"/>
              </w:rPr>
              <w:t>MoMo agent issuing receipts</w:t>
            </w:r>
          </w:p>
        </w:tc>
        <w:tc>
          <w:tcPr>
            <w:tcW w:type="dxa" w:w="3480"/>
            <w:tcMar>
              <w:top w:w="60" w:type="dxa"/>
              <w:bottom w:w="60" w:type="dxa"/>
              <w:start w:w="110" w:type="dxa"/>
              <w:end w:w="110" w:type="dxa"/>
            </w:tcMar>
            <w:shd w:val="clear" w:color="auto" w:fill="F7F8FA"/>
            <w:tcBorders>
              <w:bottom w:val="single" w:color="E1E5EC" w:sz="4"/>
            </w:tcBorders>
          </w:tcPr>
          <w:p>
            <w:pPr>
              <w:spacing w:after="0"/>
            </w:pPr>
            <w:r>
              <w:rPr>
                <w:sz w:val="19"/>
              </w:rPr>
              <w:t>Thermal printer</w:t>
            </w:r>
          </w:p>
        </w:tc>
        <w:tc>
          <w:tcPr>
            <w:tcW w:type="dxa" w:w="2808"/>
            <w:tcMar>
              <w:top w:w="60" w:type="dxa"/>
              <w:bottom w:w="60" w:type="dxa"/>
              <w:start w:w="110" w:type="dxa"/>
              <w:end w:w="110" w:type="dxa"/>
            </w:tcMar>
            <w:shd w:val="clear" w:color="auto" w:fill="F7F8FA"/>
            <w:tcBorders>
              <w:bottom w:val="single" w:color="E1E5EC" w:sz="4"/>
            </w:tcBorders>
          </w:tcPr>
          <w:p>
            <w:pPr>
              <w:spacing w:after="0"/>
            </w:pPr>
            <w:r>
              <w:rPr>
                <w:sz w:val="19"/>
              </w:rPr>
              <w:t>Cheap, silent, portable</w:t>
            </w:r>
          </w:p>
        </w:tc>
      </w:tr>
      <w:tr>
        <w:tc>
          <w:tcPr>
            <w:tcW w:type="dxa" w:w="3236"/>
            <w:tcMar>
              <w:top w:w="60" w:type="dxa"/>
              <w:bottom w:w="60" w:type="dxa"/>
              <w:start w:w="110" w:type="dxa"/>
              <w:end w:w="110" w:type="dxa"/>
            </w:tcMar>
            <w:tcBorders>
              <w:bottom w:val="single" w:color="E1E5EC" w:sz="4"/>
            </w:tcBorders>
          </w:tcPr>
          <w:p>
            <w:pPr>
              <w:spacing w:after="0"/>
            </w:pPr>
            <w:r>
              <w:rPr>
                <w:sz w:val="19"/>
              </w:rPr>
              <w:t>Visually impaired accountant</w:t>
            </w:r>
          </w:p>
        </w:tc>
        <w:tc>
          <w:tcPr>
            <w:tcW w:type="dxa" w:w="3480"/>
            <w:tcMar>
              <w:top w:w="60" w:type="dxa"/>
              <w:bottom w:w="60" w:type="dxa"/>
              <w:start w:w="110" w:type="dxa"/>
              <w:end w:w="110" w:type="dxa"/>
            </w:tcMar>
            <w:tcBorders>
              <w:bottom w:val="single" w:color="E1E5EC" w:sz="4"/>
            </w:tcBorders>
          </w:tcPr>
          <w:p>
            <w:pPr>
              <w:spacing w:after="0"/>
            </w:pPr>
            <w:r>
              <w:rPr>
                <w:sz w:val="19"/>
              </w:rPr>
              <w:t>Screen reader (speakers) + Braille display</w:t>
            </w:r>
          </w:p>
        </w:tc>
        <w:tc>
          <w:tcPr>
            <w:tcW w:type="dxa" w:w="2808"/>
            <w:tcMar>
              <w:top w:w="60" w:type="dxa"/>
              <w:bottom w:w="60" w:type="dxa"/>
              <w:start w:w="110" w:type="dxa"/>
              <w:end w:w="110" w:type="dxa"/>
            </w:tcMar>
            <w:tcBorders>
              <w:bottom w:val="single" w:color="E1E5EC" w:sz="4"/>
            </w:tcBorders>
          </w:tcPr>
          <w:p>
            <w:pPr>
              <w:spacing w:after="0"/>
            </w:pPr>
            <w:r>
              <w:rPr>
                <w:sz w:val="19"/>
              </w:rPr>
              <w:t>Accessibility</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One school, four printers.</w:t>
            </w:r>
            <w:r>
              <w:rPr>
                <w:sz w:val="20"/>
              </w:rPr>
              <w:t xml:space="preserve"> The bursary keeps a </w:t>
            </w:r>
            <w:r>
              <w:rPr>
                <w:b/>
                <w:sz w:val="20"/>
              </w:rPr>
              <w:t>dot matrix</w:t>
            </w:r>
            <w:r>
              <w:rPr>
                <w:sz w:val="20"/>
              </w:rPr>
              <w:t xml:space="preserve"> for triplicate fee receipts; the office uses a </w:t>
            </w:r>
            <w:r>
              <w:rPr>
                <w:b/>
                <w:sz w:val="20"/>
              </w:rPr>
              <w:t>mono laser</w:t>
            </w:r>
            <w:r>
              <w:rPr>
                <w:sz w:val="20"/>
              </w:rPr>
              <w:t xml:space="preserve"> for exam papers and letters (≈ 15 FCFA/page); the art department has an </w:t>
            </w:r>
            <w:r>
              <w:rPr>
                <w:b/>
                <w:sz w:val="20"/>
              </w:rPr>
              <w:t>inkjet</w:t>
            </w:r>
            <w:r>
              <w:rPr>
                <w:sz w:val="20"/>
              </w:rPr>
              <w:t xml:space="preserve"> for colour posters; the STEM club's </w:t>
            </w:r>
            <w:r>
              <w:rPr>
                <w:b/>
                <w:sz w:val="20"/>
              </w:rPr>
              <w:t>3D printer</w:t>
            </w:r>
            <w:r>
              <w:rPr>
                <w:sz w:val="20"/>
              </w:rPr>
              <w:t xml:space="preserve"> produced a broken microscope knob and a model of the heart – each device justified by volume, cost per page, colour and physical needs.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10.1 – Inside three printers.</w:t>
            </w:r>
            <w:r>
              <w:rPr>
                <w:sz w:val="20"/>
              </w:rPr>
              <w:t xml:space="preserve"> Cutaway sketches: dot matrix (pin head → ribbon → paper, multipart sheet), inkjet (cartridge nozzles spraying droplets), laser (laser → mirror → drum → toner → transfer → fuser). A comparison bar chart (speed, quality, cost per page, noise). </w:t>
            </w:r>
            <w:r>
              <w:rPr>
                <w:b/>
                <w:sz w:val="20"/>
              </w:rPr>
              <w:t>Figure 10.2 – Other outputs.</w:t>
            </w:r>
            <w:r>
              <w:rPr>
                <w:sz w:val="20"/>
              </w:rPr>
              <w:t xml:space="preserve"> Projector beam onto a screen with lumens label; A0 plotter drawing a plan; 3D printer building layers of a prosthetic hand; a set of actuators (servo, solenoid valve, relay) in an irrigation loop diagram sensor → controller → actuator.</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 xml:space="preserve">"Laser printers are always cheaper." They are cheaper </w:t>
            </w:r>
            <w:r>
              <w:rPr>
                <w:b/>
                <w:sz w:val="20"/>
              </w:rPr>
              <w:t>per page</w:t>
            </w:r>
            <w:r>
              <w:rPr>
                <w:sz w:val="20"/>
              </w:rPr>
              <w:t xml:space="preserve"> at volume, but the printer and toner cost more up front – for a home printing 10 pages a month an inkjet may be cheaper overall. "3D printers print images." They build physical objects from 3D models.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Output clinic (25 min, pairs).</w:t>
            </w:r>
            <w:r>
              <w:rPr>
                <w:sz w:val="20"/>
              </w:rPr>
              <w:t xml:space="preserve"> (1) Compare the three printer types using a supplied consumables price sheet: compute cost per page for a 500-page and a 20,000-page yearly volume; recommend for three users. (2) Match ten scenarios to output devices with justifications. (3) Design the sensor→controller→actuator loop of a smart chicken-coop (temperature → fan/heater; light → door motor) and name each actuator.</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Differentiate dot matrix, inkjet and laser printers on mechanism, speed, quality, cost per page and a typical use.</w:t>
            </w:r>
          </w:p>
          <w:p>
            <w:pPr>
              <w:pStyle w:val="ListNumber"/>
              <w:spacing w:after="60" w:line="264" w:lineRule="auto"/>
            </w:pPr>
            <w:r>
              <w:rPr>
                <w:sz w:val="20"/>
              </w:rPr>
              <w:t>Why are dot matrix printers still used in some businesses?</w:t>
            </w:r>
          </w:p>
          <w:p>
            <w:pPr>
              <w:pStyle w:val="ListNumber"/>
              <w:spacing w:after="60" w:line="264" w:lineRule="auto"/>
            </w:pPr>
            <w:r>
              <w:rPr>
                <w:sz w:val="20"/>
              </w:rPr>
              <w:t>Describe a projector, a graph plotter, a 3D printer and an actuator, giving one application of each.</w:t>
            </w:r>
          </w:p>
          <w:p>
            <w:pPr>
              <w:pStyle w:val="ListNumber"/>
              <w:spacing w:after="60" w:line="264" w:lineRule="auto"/>
            </w:pPr>
            <w:r>
              <w:rPr>
                <w:sz w:val="20"/>
              </w:rPr>
              <w:t>Justify the choice of output device for: a bank printing customer statements nightly; a hospital creating a model of a patient's jaw for surgery; a roadside restaurant issuing receipts; a robot arm sorting parcels.</w:t>
            </w:r>
          </w:p>
          <w:p>
            <w:pPr>
              <w:pStyle w:val="ListNumber"/>
              <w:spacing w:after="60" w:line="264" w:lineRule="auto"/>
            </w:pPr>
            <w:r>
              <w:rPr>
                <w:sz w:val="20"/>
              </w:rPr>
              <w:t>What is meant by lumens and why does it matter when choosing a classroom projector?</w:t>
            </w:r>
          </w:p>
          <w:p>
            <w:pPr>
              <w:spacing w:after="60" w:line="264" w:lineRule="auto"/>
            </w:pPr>
            <w:r>
              <w:rPr>
                <w:b/>
                <w:sz w:val="20"/>
              </w:rPr>
              <w:t>Homework:</w:t>
            </w:r>
            <w:r>
              <w:rPr>
                <w:sz w:val="20"/>
              </w:rPr>
              <w:t xml:space="preserve"> Visit or research a local print shop or office; list its output devices, why each was chosen and the approximate cost per page; propose one improvement.</w:t>
            </w:r>
          </w:p>
        </w:tc>
      </w:tr>
    </w:tbl>
    <w:p>
      <w:pPr>
        <w:spacing w:after="40"/>
      </w:pPr>
    </w:p>
    <w:p>
      <w:r>
        <w:br w:type="page"/>
      </w:r>
    </w:p>
    <w:p>
      <w:r>
        <w:br w:type="page"/>
      </w:r>
    </w:p>
    <w:p>
      <w:pPr>
        <w:pStyle w:val="Heading1"/>
      </w:pPr>
      <w:r>
        <w:t>Lesson 11: Secondary Storage Media and Devices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Differentiate between secondary storage and primary storage.</w:t>
            </w:r>
          </w:p>
          <w:p>
            <w:pPr>
              <w:pStyle w:val="ListBullet"/>
              <w:spacing w:after="60" w:line="264" w:lineRule="auto"/>
            </w:pPr>
            <w:r>
              <w:rPr>
                <w:sz w:val="20"/>
              </w:rPr>
              <w:t>Describe the different types of secondary storage media and devices (Magnetic storage, Optical storage, and Solid-state drives).</w:t>
            </w:r>
          </w:p>
          <w:p>
            <w:pPr>
              <w:pStyle w:val="ListBullet"/>
              <w:spacing w:after="60" w:line="264" w:lineRule="auto"/>
            </w:pPr>
            <w:r>
              <w:rPr>
                <w:sz w:val="20"/>
              </w:rPr>
              <w:t>Justify choice of a storage media and device in a given situation.</w:t>
            </w:r>
          </w:p>
        </w:tc>
      </w:tr>
    </w:tbl>
    <w:p>
      <w:pPr>
        <w:spacing w:after="40"/>
      </w:pPr>
    </w:p>
    <w:p>
      <w:pPr>
        <w:pStyle w:val="Heading2"/>
      </w:pPr>
      <w:r>
        <w:t>Lesson outline (1 period, 50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020"/>
            <w:tcMar>
              <w:top w:w="60" w:type="dxa"/>
              <w:bottom w:w="60" w:type="dxa"/>
              <w:start w:w="110" w:type="dxa"/>
              <w:end w:w="110" w:type="dxa"/>
            </w:tcMar>
            <w:shd w:val="clear" w:color="auto" w:fill="1B2A49"/>
          </w:tcPr>
          <w:p>
            <w:pPr>
              <w:spacing w:after="0"/>
            </w:pPr>
            <w:r>
              <w:rPr>
                <w:b/>
                <w:color w:val="FFFFFF"/>
                <w:sz w:val="20"/>
              </w:rPr>
              <w:t>Phase</w:t>
            </w:r>
          </w:p>
        </w:tc>
        <w:tc>
          <w:tcPr>
            <w:tcW w:type="dxa" w:w="680"/>
            <w:tcMar>
              <w:top w:w="60" w:type="dxa"/>
              <w:bottom w:w="60" w:type="dxa"/>
              <w:start w:w="110" w:type="dxa"/>
              <w:end w:w="110" w:type="dxa"/>
            </w:tcMar>
            <w:shd w:val="clear" w:color="auto" w:fill="1B2A49"/>
          </w:tcPr>
          <w:p>
            <w:pPr>
              <w:spacing w:after="0"/>
            </w:pPr>
            <w:r>
              <w:rPr>
                <w:b/>
                <w:color w:val="FFFFFF"/>
                <w:sz w:val="20"/>
              </w:rPr>
              <w:t>Time</w:t>
            </w:r>
          </w:p>
        </w:tc>
        <w:tc>
          <w:tcPr>
            <w:tcW w:type="dxa" w:w="5102"/>
            <w:tcMar>
              <w:top w:w="60" w:type="dxa"/>
              <w:bottom w:w="60" w:type="dxa"/>
              <w:start w:w="110" w:type="dxa"/>
              <w:end w:w="110" w:type="dxa"/>
            </w:tcMar>
            <w:shd w:val="clear" w:color="auto" w:fill="1B2A49"/>
          </w:tcPr>
          <w:p>
            <w:pPr>
              <w:spacing w:after="0"/>
            </w:pPr>
            <w:r>
              <w:rPr>
                <w:b/>
                <w:color w:val="FFFFFF"/>
                <w:sz w:val="20"/>
              </w:rPr>
              <w:t>Teacher activity</w:t>
            </w:r>
          </w:p>
        </w:tc>
        <w:tc>
          <w:tcPr>
            <w:tcW w:type="dxa" w:w="2721"/>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1020"/>
            <w:tcMar>
              <w:top w:w="60" w:type="dxa"/>
              <w:bottom w:w="60" w:type="dxa"/>
              <w:start w:w="110" w:type="dxa"/>
              <w:end w:w="110" w:type="dxa"/>
            </w:tcMar>
            <w:tcBorders>
              <w:bottom w:val="single" w:color="E1E5EC" w:sz="4"/>
            </w:tcBorders>
          </w:tcPr>
          <w:p>
            <w:pPr>
              <w:spacing w:after="0"/>
            </w:pPr>
            <w:r>
              <w:rPr>
                <w:sz w:val="19"/>
              </w:rPr>
              <w:t>Introduction</w:t>
            </w:r>
          </w:p>
        </w:tc>
        <w:tc>
          <w:tcPr>
            <w:tcW w:type="dxa" w:w="680"/>
            <w:tcMar>
              <w:top w:w="60" w:type="dxa"/>
              <w:bottom w:w="60" w:type="dxa"/>
              <w:start w:w="110" w:type="dxa"/>
              <w:end w:w="110" w:type="dxa"/>
            </w:tcMar>
            <w:tcBorders>
              <w:bottom w:val="single" w:color="E1E5EC" w:sz="4"/>
            </w:tcBorders>
          </w:tcPr>
          <w:p>
            <w:pPr>
              <w:spacing w:after="0"/>
            </w:pPr>
            <w:r>
              <w:rPr>
                <w:sz w:val="19"/>
              </w:rPr>
              <w:t>4 min</w:t>
            </w:r>
          </w:p>
        </w:tc>
        <w:tc>
          <w:tcPr>
            <w:tcW w:type="dxa" w:w="5102"/>
            <w:tcMar>
              <w:top w:w="60" w:type="dxa"/>
              <w:bottom w:w="60" w:type="dxa"/>
              <w:start w:w="110" w:type="dxa"/>
              <w:end w:w="110" w:type="dxa"/>
            </w:tcMar>
            <w:tcBorders>
              <w:bottom w:val="single" w:color="E1E5EC" w:sz="4"/>
            </w:tcBorders>
          </w:tcPr>
          <w:p>
            <w:pPr>
              <w:spacing w:after="0"/>
            </w:pPr>
            <w:r>
              <w:rPr>
                <w:sz w:val="19"/>
              </w:rPr>
              <w:t>Pass around a hard disk (opened), a DVD, a USB stick, a microSD card. "Where does your phone keep your photos when it's off?"</w:t>
            </w:r>
          </w:p>
        </w:tc>
        <w:tc>
          <w:tcPr>
            <w:tcW w:type="dxa" w:w="2721"/>
            <w:tcMar>
              <w:top w:w="60" w:type="dxa"/>
              <w:bottom w:w="60" w:type="dxa"/>
              <w:start w:w="110" w:type="dxa"/>
              <w:end w:w="110" w:type="dxa"/>
            </w:tcMar>
            <w:tcBorders>
              <w:bottom w:val="single" w:color="E1E5EC" w:sz="4"/>
            </w:tcBorders>
          </w:tcPr>
          <w:p>
            <w:pPr>
              <w:spacing w:after="0"/>
            </w:pPr>
            <w:r>
              <w:rPr>
                <w:sz w:val="19"/>
              </w:rPr>
              <w:t>Handle; guess capacities.</w:t>
            </w:r>
          </w:p>
        </w:tc>
      </w:tr>
      <w:tr>
        <w:tc>
          <w:tcPr>
            <w:tcW w:type="dxa" w:w="1020"/>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80"/>
            <w:tcMar>
              <w:top w:w="60" w:type="dxa"/>
              <w:bottom w:w="60" w:type="dxa"/>
              <w:start w:w="110" w:type="dxa"/>
              <w:end w:w="110" w:type="dxa"/>
            </w:tcMar>
            <w:shd w:val="clear" w:color="auto" w:fill="F7F8FA"/>
            <w:tcBorders>
              <w:bottom w:val="single" w:color="E1E5EC" w:sz="4"/>
            </w:tcBorders>
          </w:tcPr>
          <w:p>
            <w:pPr>
              <w:spacing w:after="0"/>
            </w:pPr>
            <w:r>
              <w:rPr>
                <w:sz w:val="19"/>
              </w:rPr>
              <w:t>10 min</w:t>
            </w:r>
          </w:p>
        </w:tc>
        <w:tc>
          <w:tcPr>
            <w:tcW w:type="dxa" w:w="5102"/>
            <w:tcMar>
              <w:top w:w="60" w:type="dxa"/>
              <w:bottom w:w="60" w:type="dxa"/>
              <w:start w:w="110" w:type="dxa"/>
              <w:end w:w="110" w:type="dxa"/>
            </w:tcMar>
            <w:shd w:val="clear" w:color="auto" w:fill="F7F8FA"/>
            <w:tcBorders>
              <w:bottom w:val="single" w:color="E1E5EC" w:sz="4"/>
            </w:tcBorders>
          </w:tcPr>
          <w:p>
            <w:pPr>
              <w:spacing w:after="0"/>
            </w:pPr>
            <w:r>
              <w:rPr>
                <w:sz w:val="19"/>
              </w:rPr>
              <w:t xml:space="preserve">Primary vs secondary storage: volatility, speed, capacity, cost, location, purpose; the memory hierarchy; </w:t>
            </w:r>
            <w:r>
              <w:rPr>
                <w:b/>
                <w:sz w:val="19"/>
              </w:rPr>
              <w:t>medium</w:t>
            </w:r>
            <w:r>
              <w:rPr>
                <w:sz w:val="19"/>
              </w:rPr>
              <w:t xml:space="preserve"> vs </w:t>
            </w:r>
            <w:r>
              <w:rPr>
                <w:b/>
                <w:sz w:val="19"/>
              </w:rPr>
              <w:t>device</w:t>
            </w:r>
            <w:r>
              <w:rPr>
                <w:sz w:val="19"/>
              </w:rPr>
              <w:t xml:space="preserve"> (DVD vs DVD drive).</w:t>
            </w:r>
          </w:p>
        </w:tc>
        <w:tc>
          <w:tcPr>
            <w:tcW w:type="dxa" w:w="2721"/>
            <w:tcMar>
              <w:top w:w="60" w:type="dxa"/>
              <w:bottom w:w="60" w:type="dxa"/>
              <w:start w:w="110" w:type="dxa"/>
              <w:end w:w="110" w:type="dxa"/>
            </w:tcMar>
            <w:shd w:val="clear" w:color="auto" w:fill="F7F8FA"/>
            <w:tcBorders>
              <w:bottom w:val="single" w:color="E1E5EC" w:sz="4"/>
            </w:tcBorders>
          </w:tcPr>
          <w:p>
            <w:pPr>
              <w:spacing w:after="0"/>
            </w:pPr>
            <w:r>
              <w:rPr>
                <w:sz w:val="19"/>
              </w:rPr>
              <w:t>Comparison table.</w:t>
            </w:r>
          </w:p>
        </w:tc>
      </w:tr>
      <w:tr>
        <w:tc>
          <w:tcPr>
            <w:tcW w:type="dxa" w:w="1020"/>
            <w:tcMar>
              <w:top w:w="60" w:type="dxa"/>
              <w:bottom w:w="60" w:type="dxa"/>
              <w:start w:w="110" w:type="dxa"/>
              <w:end w:w="110" w:type="dxa"/>
            </w:tcMar>
            <w:tcBorders>
              <w:bottom w:val="single" w:color="E1E5EC" w:sz="4"/>
            </w:tcBorders>
          </w:tcPr>
          <w:p>
            <w:pPr>
              <w:spacing w:after="0"/>
            </w:pPr>
            <w:r>
              <w:rPr>
                <w:sz w:val="19"/>
              </w:rPr>
              <w:t>Core 2</w:t>
            </w:r>
          </w:p>
        </w:tc>
        <w:tc>
          <w:tcPr>
            <w:tcW w:type="dxa" w:w="680"/>
            <w:tcMar>
              <w:top w:w="60" w:type="dxa"/>
              <w:bottom w:w="60" w:type="dxa"/>
              <w:start w:w="110" w:type="dxa"/>
              <w:end w:w="110" w:type="dxa"/>
            </w:tcMar>
            <w:tcBorders>
              <w:bottom w:val="single" w:color="E1E5EC" w:sz="4"/>
            </w:tcBorders>
          </w:tcPr>
          <w:p>
            <w:pPr>
              <w:spacing w:after="0"/>
            </w:pPr>
            <w:r>
              <w:rPr>
                <w:sz w:val="19"/>
              </w:rPr>
              <w:t>26 min</w:t>
            </w:r>
          </w:p>
        </w:tc>
        <w:tc>
          <w:tcPr>
            <w:tcW w:type="dxa" w:w="5102"/>
            <w:tcMar>
              <w:top w:w="60" w:type="dxa"/>
              <w:bottom w:w="60" w:type="dxa"/>
              <w:start w:w="110" w:type="dxa"/>
              <w:end w:w="110" w:type="dxa"/>
            </w:tcMar>
            <w:tcBorders>
              <w:bottom w:val="single" w:color="E1E5EC" w:sz="4"/>
            </w:tcBorders>
          </w:tcPr>
          <w:p>
            <w:pPr>
              <w:spacing w:after="0"/>
            </w:pPr>
            <w:r>
              <w:rPr>
                <w:b/>
                <w:sz w:val="19"/>
              </w:rPr>
              <w:t>Magnetic</w:t>
            </w:r>
            <w:r>
              <w:rPr>
                <w:sz w:val="19"/>
              </w:rPr>
              <w:t xml:space="preserve"> (HDD, tape, floppy – history), </w:t>
            </w:r>
            <w:r>
              <w:rPr>
                <w:b/>
                <w:sz w:val="19"/>
              </w:rPr>
              <w:t>optical</w:t>
            </w:r>
            <w:r>
              <w:rPr>
                <w:sz w:val="19"/>
              </w:rPr>
              <w:t xml:space="preserve"> (CD, DVD, Blu-ray; R/RW), </w:t>
            </w:r>
            <w:r>
              <w:rPr>
                <w:b/>
                <w:sz w:val="19"/>
              </w:rPr>
              <w:t>solid-state</w:t>
            </w:r>
            <w:r>
              <w:rPr>
                <w:sz w:val="19"/>
              </w:rPr>
              <w:t xml:space="preserve"> (SSD SATA/NVMe, USB flash, SD/microSD, eMMC/UFS in phones); how each stores data; capacities, speeds, durability, cost per GB, portability, lifespan; cloud storage as remote secondary storage.</w:t>
            </w:r>
          </w:p>
        </w:tc>
        <w:tc>
          <w:tcPr>
            <w:tcW w:type="dxa" w:w="2721"/>
            <w:tcMar>
              <w:top w:w="60" w:type="dxa"/>
              <w:bottom w:w="60" w:type="dxa"/>
              <w:start w:w="110" w:type="dxa"/>
              <w:end w:w="110" w:type="dxa"/>
            </w:tcMar>
            <w:tcBorders>
              <w:bottom w:val="single" w:color="E1E5EC" w:sz="4"/>
            </w:tcBorders>
          </w:tcPr>
          <w:p>
            <w:pPr>
              <w:spacing w:after="0"/>
            </w:pPr>
            <w:r>
              <w:rPr>
                <w:sz w:val="19"/>
              </w:rPr>
              <w:t>Device dossier; capacity ladder.</w:t>
            </w:r>
          </w:p>
        </w:tc>
      </w:tr>
      <w:tr>
        <w:tc>
          <w:tcPr>
            <w:tcW w:type="dxa" w:w="1020"/>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80"/>
            <w:tcMar>
              <w:top w:w="60" w:type="dxa"/>
              <w:bottom w:w="60" w:type="dxa"/>
              <w:start w:w="110" w:type="dxa"/>
              <w:end w:w="110" w:type="dxa"/>
            </w:tcMar>
            <w:shd w:val="clear" w:color="auto" w:fill="F7F8FA"/>
            <w:tcBorders>
              <w:bottom w:val="single" w:color="E1E5EC" w:sz="4"/>
            </w:tcBorders>
          </w:tcPr>
          <w:p>
            <w:pPr>
              <w:spacing w:after="0"/>
            </w:pPr>
            <w:r>
              <w:rPr>
                <w:sz w:val="19"/>
              </w:rPr>
              <w:t>8 min</w:t>
            </w:r>
          </w:p>
        </w:tc>
        <w:tc>
          <w:tcPr>
            <w:tcW w:type="dxa" w:w="5102"/>
            <w:tcMar>
              <w:top w:w="60" w:type="dxa"/>
              <w:bottom w:w="60" w:type="dxa"/>
              <w:start w:w="110" w:type="dxa"/>
              <w:end w:w="110" w:type="dxa"/>
            </w:tcMar>
            <w:shd w:val="clear" w:color="auto" w:fill="F7F8FA"/>
            <w:tcBorders>
              <w:bottom w:val="single" w:color="E1E5EC" w:sz="4"/>
            </w:tcBorders>
          </w:tcPr>
          <w:p>
            <w:pPr>
              <w:spacing w:after="0"/>
            </w:pPr>
            <w:r>
              <w:rPr>
                <w:sz w:val="19"/>
              </w:rPr>
              <w:t>Choosing storage: criteria (capacity, speed, portability, durability, cost, longevity, security, compatibility); scenarios.</w:t>
            </w:r>
          </w:p>
        </w:tc>
        <w:tc>
          <w:tcPr>
            <w:tcW w:type="dxa" w:w="2721"/>
            <w:tcMar>
              <w:top w:w="60" w:type="dxa"/>
              <w:bottom w:w="60" w:type="dxa"/>
              <w:start w:w="110" w:type="dxa"/>
              <w:end w:w="110" w:type="dxa"/>
            </w:tcMar>
            <w:shd w:val="clear" w:color="auto" w:fill="F7F8FA"/>
            <w:tcBorders>
              <w:bottom w:val="single" w:color="E1E5EC" w:sz="4"/>
            </w:tcBorders>
          </w:tcPr>
          <w:p>
            <w:pPr>
              <w:spacing w:after="0"/>
            </w:pPr>
            <w:r>
              <w:rPr>
                <w:sz w:val="19"/>
              </w:rPr>
              <w:t>Match and justify.</w:t>
            </w:r>
          </w:p>
        </w:tc>
      </w:tr>
      <w:tr>
        <w:tc>
          <w:tcPr>
            <w:tcW w:type="dxa" w:w="1020"/>
            <w:tcMar>
              <w:top w:w="60" w:type="dxa"/>
              <w:bottom w:w="60" w:type="dxa"/>
              <w:start w:w="110" w:type="dxa"/>
              <w:end w:w="110" w:type="dxa"/>
            </w:tcMar>
            <w:tcBorders>
              <w:bottom w:val="single" w:color="E1E5EC" w:sz="4"/>
            </w:tcBorders>
          </w:tcPr>
          <w:p>
            <w:pPr>
              <w:spacing w:after="0"/>
            </w:pPr>
            <w:r>
              <w:rPr>
                <w:sz w:val="19"/>
              </w:rPr>
              <w:t>Conclusion</w:t>
            </w:r>
          </w:p>
        </w:tc>
        <w:tc>
          <w:tcPr>
            <w:tcW w:type="dxa" w:w="680"/>
            <w:tcMar>
              <w:top w:w="60" w:type="dxa"/>
              <w:bottom w:w="60" w:type="dxa"/>
              <w:start w:w="110" w:type="dxa"/>
              <w:end w:w="110" w:type="dxa"/>
            </w:tcMar>
            <w:tcBorders>
              <w:bottom w:val="single" w:color="E1E5EC" w:sz="4"/>
            </w:tcBorders>
          </w:tcPr>
          <w:p>
            <w:pPr>
              <w:spacing w:after="0"/>
            </w:pPr>
            <w:r>
              <w:rPr>
                <w:sz w:val="19"/>
              </w:rPr>
              <w:t>2 min</w:t>
            </w:r>
          </w:p>
        </w:tc>
        <w:tc>
          <w:tcPr>
            <w:tcW w:type="dxa" w:w="5102"/>
            <w:tcMar>
              <w:top w:w="60" w:type="dxa"/>
              <w:bottom w:w="60" w:type="dxa"/>
              <w:start w:w="110" w:type="dxa"/>
              <w:end w:w="110" w:type="dxa"/>
            </w:tcMar>
            <w:tcBorders>
              <w:bottom w:val="single" w:color="E1E5EC" w:sz="4"/>
            </w:tcBorders>
          </w:tcPr>
          <w:p>
            <w:pPr>
              <w:spacing w:after="0"/>
            </w:pPr>
            <w:r>
              <w:rPr>
                <w:sz w:val="19"/>
              </w:rPr>
              <w:t>Exit ticket.</w:t>
            </w:r>
          </w:p>
        </w:tc>
        <w:tc>
          <w:tcPr>
            <w:tcW w:type="dxa" w:w="2721"/>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11.1 Primary versus secondary storage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Primary storage (main memory)</w:t>
            </w:r>
            <w:r>
              <w:rPr>
                <w:sz w:val="20"/>
              </w:rPr>
              <w:t xml:space="preserve"> is the memory the CPU accesses directly and immediately – registers, cache, </w:t>
            </w:r>
            <w:r>
              <w:rPr>
                <w:b/>
                <w:sz w:val="20"/>
              </w:rPr>
              <w:t>RAM</w:t>
            </w:r>
            <w:r>
              <w:rPr>
                <w:sz w:val="20"/>
              </w:rPr>
              <w:t xml:space="preserve">, ROM – holding programs and data in use. </w:t>
            </w:r>
            <w:r>
              <w:rPr>
                <w:b/>
                <w:sz w:val="20"/>
              </w:rPr>
              <w:t>Secondary storage</w:t>
            </w:r>
            <w:r>
              <w:rPr>
                <w:sz w:val="20"/>
              </w:rPr>
              <w:t xml:space="preserve"> is </w:t>
            </w:r>
            <w:r>
              <w:rPr>
                <w:b/>
                <w:sz w:val="20"/>
              </w:rPr>
              <w:t>non-volatile</w:t>
            </w:r>
            <w:r>
              <w:rPr>
                <w:sz w:val="20"/>
              </w:rPr>
              <w:t xml:space="preserve"> storage that holds programs and data </w:t>
            </w:r>
            <w:r>
              <w:rPr>
                <w:b/>
                <w:sz w:val="20"/>
              </w:rPr>
              <w:t>permanently</w:t>
            </w:r>
            <w:r>
              <w:rPr>
                <w:sz w:val="20"/>
              </w:rPr>
              <w:t>, accessed via I/O controllers – HDDs, SSDs, flash drives, optical discs, tape, cloud.</w:t>
            </w:r>
          </w:p>
        </w:tc>
      </w:tr>
    </w:tbl>
    <w:p>
      <w:pPr>
        <w:spacing w:after="40"/>
      </w:pPr>
    </w:p>
    <w:tbl>
      <w:tblPr>
        <w:tblW w:type="auto" w:w="0"/>
        <w:tblLook w:firstColumn="1" w:firstRow="1" w:lastColumn="0" w:lastRow="0" w:noHBand="0" w:noVBand="1" w:val="04A0"/>
        <w:jc w:val="center"/>
        <w:tblLayout w:type="fixed"/>
      </w:tblPr>
      <w:tblGrid>
        <w:gridCol w:w="3213"/>
        <w:gridCol w:w="3213"/>
        <w:gridCol w:w="3213"/>
      </w:tblGrid>
      <w:tr>
        <w:tc>
          <w:tcPr>
            <w:tcW w:type="dxa" w:w="931"/>
            <w:tcMar>
              <w:top w:w="60" w:type="dxa"/>
              <w:bottom w:w="60" w:type="dxa"/>
              <w:start w:w="110" w:type="dxa"/>
              <w:end w:w="110" w:type="dxa"/>
            </w:tcMar>
            <w:shd w:val="clear" w:color="auto" w:fill="1B2A49"/>
          </w:tcPr>
          <w:p>
            <w:pPr>
              <w:spacing w:after="0"/>
            </w:pPr>
            <w:r>
              <w:rPr>
                <w:b/>
                <w:color w:val="FFFFFF"/>
                <w:sz w:val="20"/>
              </w:rPr>
              <w:t>Feature</w:t>
            </w:r>
          </w:p>
        </w:tc>
        <w:tc>
          <w:tcPr>
            <w:tcW w:type="dxa" w:w="4296"/>
            <w:tcMar>
              <w:top w:w="60" w:type="dxa"/>
              <w:bottom w:w="60" w:type="dxa"/>
              <w:start w:w="110" w:type="dxa"/>
              <w:end w:w="110" w:type="dxa"/>
            </w:tcMar>
            <w:shd w:val="clear" w:color="auto" w:fill="1B2A49"/>
          </w:tcPr>
          <w:p>
            <w:pPr>
              <w:spacing w:after="0"/>
            </w:pPr>
            <w:r>
              <w:rPr>
                <w:b/>
                <w:color w:val="FFFFFF"/>
                <w:sz w:val="20"/>
              </w:rPr>
              <w:t>Primary storage (RAM)</w:t>
            </w:r>
          </w:p>
        </w:tc>
        <w:tc>
          <w:tcPr>
            <w:tcW w:type="dxa" w:w="4296"/>
            <w:tcMar>
              <w:top w:w="60" w:type="dxa"/>
              <w:bottom w:w="60" w:type="dxa"/>
              <w:start w:w="110" w:type="dxa"/>
              <w:end w:w="110" w:type="dxa"/>
            </w:tcMar>
            <w:shd w:val="clear" w:color="auto" w:fill="1B2A49"/>
          </w:tcPr>
          <w:p>
            <w:pPr>
              <w:spacing w:after="0"/>
            </w:pPr>
            <w:r>
              <w:rPr>
                <w:b/>
                <w:color w:val="FFFFFF"/>
                <w:sz w:val="20"/>
              </w:rPr>
              <w:t>Secondary storage</w:t>
            </w:r>
          </w:p>
        </w:tc>
      </w:tr>
      <w:tr>
        <w:tc>
          <w:tcPr>
            <w:tcW w:type="dxa" w:w="931"/>
            <w:tcMar>
              <w:top w:w="60" w:type="dxa"/>
              <w:bottom w:w="60" w:type="dxa"/>
              <w:start w:w="110" w:type="dxa"/>
              <w:end w:w="110" w:type="dxa"/>
            </w:tcMar>
            <w:tcBorders>
              <w:bottom w:val="single" w:color="E1E5EC" w:sz="4"/>
            </w:tcBorders>
          </w:tcPr>
          <w:p>
            <w:pPr>
              <w:spacing w:after="0"/>
            </w:pPr>
            <w:r>
              <w:rPr>
                <w:sz w:val="19"/>
              </w:rPr>
              <w:t>Volatility</w:t>
            </w:r>
          </w:p>
        </w:tc>
        <w:tc>
          <w:tcPr>
            <w:tcW w:type="dxa" w:w="4296"/>
            <w:tcMar>
              <w:top w:w="60" w:type="dxa"/>
              <w:bottom w:w="60" w:type="dxa"/>
              <w:start w:w="110" w:type="dxa"/>
              <w:end w:w="110" w:type="dxa"/>
            </w:tcMar>
            <w:tcBorders>
              <w:bottom w:val="single" w:color="E1E5EC" w:sz="4"/>
            </w:tcBorders>
          </w:tcPr>
          <w:p>
            <w:pPr>
              <w:spacing w:after="0"/>
            </w:pPr>
            <w:r>
              <w:rPr>
                <w:b/>
                <w:sz w:val="19"/>
              </w:rPr>
              <w:t>Volatile</w:t>
            </w:r>
            <w:r>
              <w:rPr>
                <w:sz w:val="19"/>
              </w:rPr>
              <w:t xml:space="preserve"> (RAM loses content when power is off; ROM is the non-volatile exception)</w:t>
            </w:r>
          </w:p>
        </w:tc>
        <w:tc>
          <w:tcPr>
            <w:tcW w:type="dxa" w:w="4296"/>
            <w:tcMar>
              <w:top w:w="60" w:type="dxa"/>
              <w:bottom w:w="60" w:type="dxa"/>
              <w:start w:w="110" w:type="dxa"/>
              <w:end w:w="110" w:type="dxa"/>
            </w:tcMar>
            <w:tcBorders>
              <w:bottom w:val="single" w:color="E1E5EC" w:sz="4"/>
            </w:tcBorders>
          </w:tcPr>
          <w:p>
            <w:pPr>
              <w:spacing w:after="0"/>
            </w:pPr>
            <w:r>
              <w:rPr>
                <w:b/>
                <w:sz w:val="19"/>
              </w:rPr>
              <w:t>Non-volatile</w:t>
            </w:r>
            <w:r>
              <w:rPr>
                <w:sz w:val="19"/>
              </w:rPr>
              <w:t xml:space="preserve"> – retains data without power</w:t>
            </w:r>
          </w:p>
        </w:tc>
      </w:tr>
      <w:tr>
        <w:tc>
          <w:tcPr>
            <w:tcW w:type="dxa" w:w="931"/>
            <w:tcMar>
              <w:top w:w="60" w:type="dxa"/>
              <w:bottom w:w="60" w:type="dxa"/>
              <w:start w:w="110" w:type="dxa"/>
              <w:end w:w="110" w:type="dxa"/>
            </w:tcMar>
            <w:shd w:val="clear" w:color="auto" w:fill="F7F8FA"/>
            <w:tcBorders>
              <w:bottom w:val="single" w:color="E1E5EC" w:sz="4"/>
            </w:tcBorders>
          </w:tcPr>
          <w:p>
            <w:pPr>
              <w:spacing w:after="0"/>
            </w:pPr>
            <w:r>
              <w:rPr>
                <w:sz w:val="19"/>
              </w:rPr>
              <w:t>Access by CPU</w:t>
            </w:r>
          </w:p>
        </w:tc>
        <w:tc>
          <w:tcPr>
            <w:tcW w:type="dxa" w:w="4296"/>
            <w:tcMar>
              <w:top w:w="60" w:type="dxa"/>
              <w:bottom w:w="60" w:type="dxa"/>
              <w:start w:w="110" w:type="dxa"/>
              <w:end w:w="110" w:type="dxa"/>
            </w:tcMar>
            <w:shd w:val="clear" w:color="auto" w:fill="F7F8FA"/>
            <w:tcBorders>
              <w:bottom w:val="single" w:color="E1E5EC" w:sz="4"/>
            </w:tcBorders>
          </w:tcPr>
          <w:p>
            <w:pPr>
              <w:spacing w:after="0"/>
            </w:pPr>
            <w:r>
              <w:rPr>
                <w:sz w:val="19"/>
              </w:rPr>
              <w:t>Direct, in nanoseconds</w:t>
            </w:r>
          </w:p>
        </w:tc>
        <w:tc>
          <w:tcPr>
            <w:tcW w:type="dxa" w:w="4296"/>
            <w:tcMar>
              <w:top w:w="60" w:type="dxa"/>
              <w:bottom w:w="60" w:type="dxa"/>
              <w:start w:w="110" w:type="dxa"/>
              <w:end w:w="110" w:type="dxa"/>
            </w:tcMar>
            <w:shd w:val="clear" w:color="auto" w:fill="F7F8FA"/>
            <w:tcBorders>
              <w:bottom w:val="single" w:color="E1E5EC" w:sz="4"/>
            </w:tcBorders>
          </w:tcPr>
          <w:p>
            <w:pPr>
              <w:spacing w:after="0"/>
            </w:pPr>
            <w:r>
              <w:rPr>
                <w:sz w:val="19"/>
              </w:rPr>
              <w:t>Indirect (via controllers/buses), microseconds to milliseconds</w:t>
            </w:r>
          </w:p>
        </w:tc>
      </w:tr>
      <w:tr>
        <w:tc>
          <w:tcPr>
            <w:tcW w:type="dxa" w:w="931"/>
            <w:tcMar>
              <w:top w:w="60" w:type="dxa"/>
              <w:bottom w:w="60" w:type="dxa"/>
              <w:start w:w="110" w:type="dxa"/>
              <w:end w:w="110" w:type="dxa"/>
            </w:tcMar>
            <w:tcBorders>
              <w:bottom w:val="single" w:color="E1E5EC" w:sz="4"/>
            </w:tcBorders>
          </w:tcPr>
          <w:p>
            <w:pPr>
              <w:spacing w:after="0"/>
            </w:pPr>
            <w:r>
              <w:rPr>
                <w:sz w:val="19"/>
              </w:rPr>
              <w:t>Speed</w:t>
            </w:r>
          </w:p>
        </w:tc>
        <w:tc>
          <w:tcPr>
            <w:tcW w:type="dxa" w:w="4296"/>
            <w:tcMar>
              <w:top w:w="60" w:type="dxa"/>
              <w:bottom w:w="60" w:type="dxa"/>
              <w:start w:w="110" w:type="dxa"/>
              <w:end w:w="110" w:type="dxa"/>
            </w:tcMar>
            <w:tcBorders>
              <w:bottom w:val="single" w:color="E1E5EC" w:sz="4"/>
            </w:tcBorders>
          </w:tcPr>
          <w:p>
            <w:pPr>
              <w:spacing w:after="0"/>
            </w:pPr>
            <w:r>
              <w:rPr>
                <w:sz w:val="19"/>
              </w:rPr>
              <w:t>Very fast</w:t>
            </w:r>
          </w:p>
        </w:tc>
        <w:tc>
          <w:tcPr>
            <w:tcW w:type="dxa" w:w="4296"/>
            <w:tcMar>
              <w:top w:w="60" w:type="dxa"/>
              <w:bottom w:w="60" w:type="dxa"/>
              <w:start w:w="110" w:type="dxa"/>
              <w:end w:w="110" w:type="dxa"/>
            </w:tcMar>
            <w:tcBorders>
              <w:bottom w:val="single" w:color="E1E5EC" w:sz="4"/>
            </w:tcBorders>
          </w:tcPr>
          <w:p>
            <w:pPr>
              <w:spacing w:after="0"/>
            </w:pPr>
            <w:r>
              <w:rPr>
                <w:sz w:val="19"/>
              </w:rPr>
              <w:t>Slower (SSD µs; HDD ms; tape s)</w:t>
            </w:r>
          </w:p>
        </w:tc>
      </w:tr>
      <w:tr>
        <w:tc>
          <w:tcPr>
            <w:tcW w:type="dxa" w:w="931"/>
            <w:tcMar>
              <w:top w:w="60" w:type="dxa"/>
              <w:bottom w:w="60" w:type="dxa"/>
              <w:start w:w="110" w:type="dxa"/>
              <w:end w:w="110" w:type="dxa"/>
            </w:tcMar>
            <w:shd w:val="clear" w:color="auto" w:fill="F7F8FA"/>
            <w:tcBorders>
              <w:bottom w:val="single" w:color="E1E5EC" w:sz="4"/>
            </w:tcBorders>
          </w:tcPr>
          <w:p>
            <w:pPr>
              <w:spacing w:after="0"/>
            </w:pPr>
            <w:r>
              <w:rPr>
                <w:sz w:val="19"/>
              </w:rPr>
              <w:t>Capacity</w:t>
            </w:r>
          </w:p>
        </w:tc>
        <w:tc>
          <w:tcPr>
            <w:tcW w:type="dxa" w:w="4296"/>
            <w:tcMar>
              <w:top w:w="60" w:type="dxa"/>
              <w:bottom w:w="60" w:type="dxa"/>
              <w:start w:w="110" w:type="dxa"/>
              <w:end w:w="110" w:type="dxa"/>
            </w:tcMar>
            <w:shd w:val="clear" w:color="auto" w:fill="F7F8FA"/>
            <w:tcBorders>
              <w:bottom w:val="single" w:color="E1E5EC" w:sz="4"/>
            </w:tcBorders>
          </w:tcPr>
          <w:p>
            <w:pPr>
              <w:spacing w:after="0"/>
            </w:pPr>
            <w:r>
              <w:rPr>
                <w:sz w:val="19"/>
              </w:rPr>
              <w:t>Smaller (4–64 GB typical)</w:t>
            </w:r>
          </w:p>
        </w:tc>
        <w:tc>
          <w:tcPr>
            <w:tcW w:type="dxa" w:w="4296"/>
            <w:tcMar>
              <w:top w:w="60" w:type="dxa"/>
              <w:bottom w:w="60" w:type="dxa"/>
              <w:start w:w="110" w:type="dxa"/>
              <w:end w:w="110" w:type="dxa"/>
            </w:tcMar>
            <w:shd w:val="clear" w:color="auto" w:fill="F7F8FA"/>
            <w:tcBorders>
              <w:bottom w:val="single" w:color="E1E5EC" w:sz="4"/>
            </w:tcBorders>
          </w:tcPr>
          <w:p>
            <w:pPr>
              <w:spacing w:after="0"/>
            </w:pPr>
            <w:r>
              <w:rPr>
                <w:sz w:val="19"/>
              </w:rPr>
              <w:t>Large (hundreds of GB to TB; tape/cloud PB)</w:t>
            </w:r>
          </w:p>
        </w:tc>
      </w:tr>
      <w:tr>
        <w:tc>
          <w:tcPr>
            <w:tcW w:type="dxa" w:w="931"/>
            <w:tcMar>
              <w:top w:w="60" w:type="dxa"/>
              <w:bottom w:w="60" w:type="dxa"/>
              <w:start w:w="110" w:type="dxa"/>
              <w:end w:w="110" w:type="dxa"/>
            </w:tcMar>
            <w:tcBorders>
              <w:bottom w:val="single" w:color="E1E5EC" w:sz="4"/>
            </w:tcBorders>
          </w:tcPr>
          <w:p>
            <w:pPr>
              <w:spacing w:after="0"/>
            </w:pPr>
            <w:r>
              <w:rPr>
                <w:sz w:val="19"/>
              </w:rPr>
              <w:t>Cost per GB</w:t>
            </w:r>
          </w:p>
        </w:tc>
        <w:tc>
          <w:tcPr>
            <w:tcW w:type="dxa" w:w="4296"/>
            <w:tcMar>
              <w:top w:w="60" w:type="dxa"/>
              <w:bottom w:w="60" w:type="dxa"/>
              <w:start w:w="110" w:type="dxa"/>
              <w:end w:w="110" w:type="dxa"/>
            </w:tcMar>
            <w:tcBorders>
              <w:bottom w:val="single" w:color="E1E5EC" w:sz="4"/>
            </w:tcBorders>
          </w:tcPr>
          <w:p>
            <w:pPr>
              <w:spacing w:after="0"/>
            </w:pPr>
            <w:r>
              <w:rPr>
                <w:sz w:val="19"/>
              </w:rPr>
              <w:t>High</w:t>
            </w:r>
          </w:p>
        </w:tc>
        <w:tc>
          <w:tcPr>
            <w:tcW w:type="dxa" w:w="4296"/>
            <w:tcMar>
              <w:top w:w="60" w:type="dxa"/>
              <w:bottom w:w="60" w:type="dxa"/>
              <w:start w:w="110" w:type="dxa"/>
              <w:end w:w="110" w:type="dxa"/>
            </w:tcMar>
            <w:tcBorders>
              <w:bottom w:val="single" w:color="E1E5EC" w:sz="4"/>
            </w:tcBorders>
          </w:tcPr>
          <w:p>
            <w:pPr>
              <w:spacing w:after="0"/>
            </w:pPr>
            <w:r>
              <w:rPr>
                <w:sz w:val="19"/>
              </w:rPr>
              <w:t>Low</w:t>
            </w:r>
          </w:p>
        </w:tc>
      </w:tr>
      <w:tr>
        <w:tc>
          <w:tcPr>
            <w:tcW w:type="dxa" w:w="931"/>
            <w:tcMar>
              <w:top w:w="60" w:type="dxa"/>
              <w:bottom w:w="60" w:type="dxa"/>
              <w:start w:w="110" w:type="dxa"/>
              <w:end w:w="110" w:type="dxa"/>
            </w:tcMar>
            <w:shd w:val="clear" w:color="auto" w:fill="F7F8FA"/>
            <w:tcBorders>
              <w:bottom w:val="single" w:color="E1E5EC" w:sz="4"/>
            </w:tcBorders>
          </w:tcPr>
          <w:p>
            <w:pPr>
              <w:spacing w:after="0"/>
            </w:pPr>
            <w:r>
              <w:rPr>
                <w:sz w:val="19"/>
              </w:rPr>
              <w:t>Purpose</w:t>
            </w:r>
          </w:p>
        </w:tc>
        <w:tc>
          <w:tcPr>
            <w:tcW w:type="dxa" w:w="4296"/>
            <w:tcMar>
              <w:top w:w="60" w:type="dxa"/>
              <w:bottom w:w="60" w:type="dxa"/>
              <w:start w:w="110" w:type="dxa"/>
              <w:end w:w="110" w:type="dxa"/>
            </w:tcMar>
            <w:shd w:val="clear" w:color="auto" w:fill="F7F8FA"/>
            <w:tcBorders>
              <w:bottom w:val="single" w:color="E1E5EC" w:sz="4"/>
            </w:tcBorders>
          </w:tcPr>
          <w:p>
            <w:pPr>
              <w:spacing w:after="0"/>
            </w:pPr>
            <w:r>
              <w:rPr>
                <w:sz w:val="19"/>
              </w:rPr>
              <w:t>Working memory for running programs</w:t>
            </w:r>
          </w:p>
        </w:tc>
        <w:tc>
          <w:tcPr>
            <w:tcW w:type="dxa" w:w="4296"/>
            <w:tcMar>
              <w:top w:w="60" w:type="dxa"/>
              <w:bottom w:w="60" w:type="dxa"/>
              <w:start w:w="110" w:type="dxa"/>
              <w:end w:w="110" w:type="dxa"/>
            </w:tcMar>
            <w:shd w:val="clear" w:color="auto" w:fill="F7F8FA"/>
            <w:tcBorders>
              <w:bottom w:val="single" w:color="E1E5EC" w:sz="4"/>
            </w:tcBorders>
          </w:tcPr>
          <w:p>
            <w:pPr>
              <w:spacing w:after="0"/>
            </w:pPr>
            <w:r>
              <w:rPr>
                <w:sz w:val="19"/>
              </w:rPr>
              <w:t>Long-term storage, backup, transfer</w:t>
            </w:r>
          </w:p>
        </w:tc>
      </w:tr>
      <w:tr>
        <w:tc>
          <w:tcPr>
            <w:tcW w:type="dxa" w:w="931"/>
            <w:tcMar>
              <w:top w:w="60" w:type="dxa"/>
              <w:bottom w:w="60" w:type="dxa"/>
              <w:start w:w="110" w:type="dxa"/>
              <w:end w:w="110" w:type="dxa"/>
            </w:tcMar>
            <w:tcBorders>
              <w:bottom w:val="single" w:color="E1E5EC" w:sz="4"/>
            </w:tcBorders>
          </w:tcPr>
          <w:p>
            <w:pPr>
              <w:spacing w:after="0"/>
            </w:pPr>
            <w:r>
              <w:rPr>
                <w:sz w:val="19"/>
              </w:rPr>
              <w:t>Location</w:t>
            </w:r>
          </w:p>
        </w:tc>
        <w:tc>
          <w:tcPr>
            <w:tcW w:type="dxa" w:w="4296"/>
            <w:tcMar>
              <w:top w:w="60" w:type="dxa"/>
              <w:bottom w:w="60" w:type="dxa"/>
              <w:start w:w="110" w:type="dxa"/>
              <w:end w:w="110" w:type="dxa"/>
            </w:tcMar>
            <w:tcBorders>
              <w:bottom w:val="single" w:color="E1E5EC" w:sz="4"/>
            </w:tcBorders>
          </w:tcPr>
          <w:p>
            <w:pPr>
              <w:spacing w:after="0"/>
            </w:pPr>
            <w:r>
              <w:rPr>
                <w:sz w:val="19"/>
              </w:rPr>
              <w:t>On the motherboard, close to the CPU</w:t>
            </w:r>
          </w:p>
        </w:tc>
        <w:tc>
          <w:tcPr>
            <w:tcW w:type="dxa" w:w="4296"/>
            <w:tcMar>
              <w:top w:w="60" w:type="dxa"/>
              <w:bottom w:w="60" w:type="dxa"/>
              <w:start w:w="110" w:type="dxa"/>
              <w:end w:w="110" w:type="dxa"/>
            </w:tcMar>
            <w:tcBorders>
              <w:bottom w:val="single" w:color="E1E5EC" w:sz="4"/>
            </w:tcBorders>
          </w:tcPr>
          <w:p>
            <w:pPr>
              <w:spacing w:after="0"/>
            </w:pPr>
            <w:r>
              <w:rPr>
                <w:sz w:val="19"/>
              </w:rPr>
              <w:t>Inside the case (HDD/SSD) or external/removable/remote</w:t>
            </w:r>
          </w:p>
        </w:tc>
      </w:tr>
      <w:tr>
        <w:tc>
          <w:tcPr>
            <w:tcW w:type="dxa" w:w="931"/>
            <w:tcMar>
              <w:top w:w="60" w:type="dxa"/>
              <w:bottom w:w="60" w:type="dxa"/>
              <w:start w:w="110" w:type="dxa"/>
              <w:end w:w="110" w:type="dxa"/>
            </w:tcMar>
            <w:shd w:val="clear" w:color="auto" w:fill="F7F8FA"/>
            <w:tcBorders>
              <w:bottom w:val="single" w:color="E1E5EC" w:sz="4"/>
            </w:tcBorders>
          </w:tcPr>
          <w:p>
            <w:pPr>
              <w:spacing w:after="0"/>
            </w:pPr>
            <w:r>
              <w:rPr>
                <w:sz w:val="19"/>
              </w:rPr>
              <w:t>Examples</w:t>
            </w:r>
          </w:p>
        </w:tc>
        <w:tc>
          <w:tcPr>
            <w:tcW w:type="dxa" w:w="4296"/>
            <w:tcMar>
              <w:top w:w="60" w:type="dxa"/>
              <w:bottom w:w="60" w:type="dxa"/>
              <w:start w:w="110" w:type="dxa"/>
              <w:end w:w="110" w:type="dxa"/>
            </w:tcMar>
            <w:shd w:val="clear" w:color="auto" w:fill="F7F8FA"/>
            <w:tcBorders>
              <w:bottom w:val="single" w:color="E1E5EC" w:sz="4"/>
            </w:tcBorders>
          </w:tcPr>
          <w:p>
            <w:pPr>
              <w:spacing w:after="0"/>
            </w:pPr>
            <w:r>
              <w:rPr>
                <w:sz w:val="19"/>
              </w:rPr>
              <w:t>RAM, cache, registers, ROM</w:t>
            </w:r>
          </w:p>
        </w:tc>
        <w:tc>
          <w:tcPr>
            <w:tcW w:type="dxa" w:w="4296"/>
            <w:tcMar>
              <w:top w:w="60" w:type="dxa"/>
              <w:bottom w:w="60" w:type="dxa"/>
              <w:start w:w="110" w:type="dxa"/>
              <w:end w:w="110" w:type="dxa"/>
            </w:tcMar>
            <w:shd w:val="clear" w:color="auto" w:fill="F7F8FA"/>
            <w:tcBorders>
              <w:bottom w:val="single" w:color="E1E5EC" w:sz="4"/>
            </w:tcBorders>
          </w:tcPr>
          <w:p>
            <w:pPr>
              <w:spacing w:after="0"/>
            </w:pPr>
            <w:r>
              <w:rPr>
                <w:sz w:val="19"/>
              </w:rPr>
              <w:t>HDD, SSD, USB flash, SD card, CD/DVD/Blu-ray, tape, cloud</w:t>
            </w:r>
          </w:p>
        </w:tc>
      </w:tr>
    </w:tbl>
    <w:p>
      <w:pPr>
        <w:spacing w:after="40"/>
      </w:pPr>
    </w:p>
    <w:p>
      <w:r>
        <w:t xml:space="preserve">Distinguish the </w:t>
      </w:r>
      <w:r>
        <w:rPr>
          <w:b/>
        </w:rPr>
        <w:t>medium</w:t>
      </w:r>
      <w:r>
        <w:t xml:space="preserve"> (what holds the data: a disc, tape, flash chip, platter) from the </w:t>
      </w:r>
      <w:r>
        <w:rPr>
          <w:b/>
        </w:rPr>
        <w:t>device/drive</w:t>
      </w:r>
      <w:r>
        <w:t xml:space="preserve"> (the mechanism that reads/writes it: DVD drive, tape drive, card reader). In HDDs and SSDs, medium and device are one unit.</w:t>
      </w:r>
    </w:p>
    <w:p>
      <w:pPr>
        <w:pStyle w:val="Heading3"/>
      </w:pPr>
      <w:r>
        <w:t>11.2 Types of secondary storage</w:t>
      </w:r>
    </w:p>
    <w:tbl>
      <w:tblPr>
        <w:tblW w:type="auto" w:w="0"/>
        <w:tblLook w:firstColumn="1" w:firstRow="1" w:lastColumn="0" w:lastRow="0" w:noHBand="0" w:noVBand="1" w:val="04A0"/>
        <w:jc w:val="center"/>
        <w:tblLayout w:type="fixed"/>
      </w:tblPr>
      <w:tblGrid>
        <w:gridCol w:w="1071"/>
        <w:gridCol w:w="1071"/>
        <w:gridCol w:w="1071"/>
        <w:gridCol w:w="1071"/>
        <w:gridCol w:w="1071"/>
        <w:gridCol w:w="1071"/>
        <w:gridCol w:w="1071"/>
        <w:gridCol w:w="1071"/>
        <w:gridCol w:w="1071"/>
      </w:tblGrid>
      <w:tr>
        <w:tc>
          <w:tcPr>
            <w:tcW w:type="dxa" w:w="334"/>
            <w:tcMar>
              <w:top w:w="60" w:type="dxa"/>
              <w:bottom w:w="60" w:type="dxa"/>
              <w:start w:w="110" w:type="dxa"/>
              <w:end w:w="110" w:type="dxa"/>
            </w:tcMar>
            <w:shd w:val="clear" w:color="auto" w:fill="1B2A49"/>
          </w:tcPr>
          <w:p>
            <w:pPr>
              <w:spacing w:after="0"/>
            </w:pPr>
            <w:r>
              <w:rPr>
                <w:b/>
                <w:color w:val="FFFFFF"/>
                <w:sz w:val="20"/>
              </w:rPr>
              <w:t>Family</w:t>
            </w:r>
          </w:p>
        </w:tc>
        <w:tc>
          <w:tcPr>
            <w:tcW w:type="dxa" w:w="1338"/>
            <w:tcMar>
              <w:top w:w="60" w:type="dxa"/>
              <w:bottom w:w="60" w:type="dxa"/>
              <w:start w:w="110" w:type="dxa"/>
              <w:end w:w="110" w:type="dxa"/>
            </w:tcMar>
            <w:shd w:val="clear" w:color="auto" w:fill="1B2A49"/>
          </w:tcPr>
          <w:p>
            <w:pPr>
              <w:spacing w:after="0"/>
            </w:pPr>
            <w:r>
              <w:rPr>
                <w:b/>
                <w:color w:val="FFFFFF"/>
                <w:sz w:val="20"/>
              </w:rPr>
              <w:t>Medium / device</w:t>
            </w:r>
          </w:p>
        </w:tc>
        <w:tc>
          <w:tcPr>
            <w:tcW w:type="dxa" w:w="1338"/>
            <w:tcMar>
              <w:top w:w="60" w:type="dxa"/>
              <w:bottom w:w="60" w:type="dxa"/>
              <w:start w:w="110" w:type="dxa"/>
              <w:end w:w="110" w:type="dxa"/>
            </w:tcMar>
            <w:shd w:val="clear" w:color="auto" w:fill="1B2A49"/>
          </w:tcPr>
          <w:p>
            <w:pPr>
              <w:spacing w:after="0"/>
            </w:pPr>
            <w:r>
              <w:rPr>
                <w:b/>
                <w:color w:val="FFFFFF"/>
                <w:sz w:val="20"/>
              </w:rPr>
              <w:t>How data is stored</w:t>
            </w:r>
          </w:p>
        </w:tc>
        <w:tc>
          <w:tcPr>
            <w:tcW w:type="dxa" w:w="691"/>
            <w:tcMar>
              <w:top w:w="60" w:type="dxa"/>
              <w:bottom w:w="60" w:type="dxa"/>
              <w:start w:w="110" w:type="dxa"/>
              <w:end w:w="110" w:type="dxa"/>
            </w:tcMar>
            <w:shd w:val="clear" w:color="auto" w:fill="1B2A49"/>
          </w:tcPr>
          <w:p>
            <w:pPr>
              <w:spacing w:after="0"/>
            </w:pPr>
            <w:r>
              <w:rPr>
                <w:b/>
                <w:color w:val="FFFFFF"/>
                <w:sz w:val="20"/>
              </w:rPr>
              <w:t>Capacity (typical 2026)</w:t>
            </w:r>
          </w:p>
        </w:tc>
        <w:tc>
          <w:tcPr>
            <w:tcW w:type="dxa" w:w="1338"/>
            <w:tcMar>
              <w:top w:w="60" w:type="dxa"/>
              <w:bottom w:w="60" w:type="dxa"/>
              <w:start w:w="110" w:type="dxa"/>
              <w:end w:w="110" w:type="dxa"/>
            </w:tcMar>
            <w:shd w:val="clear" w:color="auto" w:fill="1B2A49"/>
          </w:tcPr>
          <w:p>
            <w:pPr>
              <w:spacing w:after="0"/>
            </w:pPr>
            <w:r>
              <w:rPr>
                <w:b/>
                <w:color w:val="FFFFFF"/>
                <w:sz w:val="20"/>
              </w:rPr>
              <w:t>Speed</w:t>
            </w:r>
          </w:p>
        </w:tc>
        <w:tc>
          <w:tcPr>
            <w:tcW w:type="dxa" w:w="1338"/>
            <w:tcMar>
              <w:top w:w="60" w:type="dxa"/>
              <w:bottom w:w="60" w:type="dxa"/>
              <w:start w:w="110" w:type="dxa"/>
              <w:end w:w="110" w:type="dxa"/>
            </w:tcMar>
            <w:shd w:val="clear" w:color="auto" w:fill="1B2A49"/>
          </w:tcPr>
          <w:p>
            <w:pPr>
              <w:spacing w:after="0"/>
            </w:pPr>
            <w:r>
              <w:rPr>
                <w:b/>
                <w:color w:val="FFFFFF"/>
                <w:sz w:val="20"/>
              </w:rPr>
              <w:t>Durability &amp; lifespan</w:t>
            </w:r>
          </w:p>
        </w:tc>
        <w:tc>
          <w:tcPr>
            <w:tcW w:type="dxa" w:w="1003"/>
            <w:tcMar>
              <w:top w:w="60" w:type="dxa"/>
              <w:bottom w:w="60" w:type="dxa"/>
              <w:start w:w="110" w:type="dxa"/>
              <w:end w:w="110" w:type="dxa"/>
            </w:tcMar>
            <w:shd w:val="clear" w:color="auto" w:fill="1B2A49"/>
          </w:tcPr>
          <w:p>
            <w:pPr>
              <w:spacing w:after="0"/>
            </w:pPr>
            <w:r>
              <w:rPr>
                <w:b/>
                <w:color w:val="FFFFFF"/>
                <w:sz w:val="20"/>
              </w:rPr>
              <w:t>Cost per GB</w:t>
            </w:r>
          </w:p>
        </w:tc>
        <w:tc>
          <w:tcPr>
            <w:tcW w:type="dxa" w:w="803"/>
            <w:tcMar>
              <w:top w:w="60" w:type="dxa"/>
              <w:bottom w:w="60" w:type="dxa"/>
              <w:start w:w="110" w:type="dxa"/>
              <w:end w:w="110" w:type="dxa"/>
            </w:tcMar>
            <w:shd w:val="clear" w:color="auto" w:fill="1B2A49"/>
          </w:tcPr>
          <w:p>
            <w:pPr>
              <w:spacing w:after="0"/>
            </w:pPr>
            <w:r>
              <w:rPr>
                <w:b/>
                <w:color w:val="FFFFFF"/>
                <w:sz w:val="20"/>
              </w:rPr>
              <w:t>Portability</w:t>
            </w:r>
          </w:p>
        </w:tc>
        <w:tc>
          <w:tcPr>
            <w:tcW w:type="dxa" w:w="1338"/>
            <w:tcMar>
              <w:top w:w="60" w:type="dxa"/>
              <w:bottom w:w="60" w:type="dxa"/>
              <w:start w:w="110" w:type="dxa"/>
              <w:end w:w="110" w:type="dxa"/>
            </w:tcMar>
            <w:shd w:val="clear" w:color="auto" w:fill="1B2A49"/>
          </w:tcPr>
          <w:p>
            <w:pPr>
              <w:spacing w:after="0"/>
            </w:pPr>
            <w:r>
              <w:rPr>
                <w:b/>
                <w:color w:val="FFFFFF"/>
                <w:sz w:val="20"/>
              </w:rPr>
              <w:t>Uses</w:t>
            </w:r>
          </w:p>
        </w:tc>
      </w:tr>
      <w:tr>
        <w:tc>
          <w:tcPr>
            <w:tcW w:type="dxa" w:w="334"/>
            <w:tcMar>
              <w:top w:w="60" w:type="dxa"/>
              <w:bottom w:w="60" w:type="dxa"/>
              <w:start w:w="110" w:type="dxa"/>
              <w:end w:w="110" w:type="dxa"/>
            </w:tcMar>
            <w:tcBorders>
              <w:bottom w:val="single" w:color="E1E5EC" w:sz="4"/>
            </w:tcBorders>
          </w:tcPr>
          <w:p>
            <w:pPr>
              <w:spacing w:after="0"/>
            </w:pPr>
            <w:r>
              <w:rPr>
                <w:b/>
                <w:sz w:val="19"/>
              </w:rPr>
              <w:t>Magnetic</w:t>
            </w:r>
          </w:p>
        </w:tc>
        <w:tc>
          <w:tcPr>
            <w:tcW w:type="dxa" w:w="1338"/>
            <w:tcMar>
              <w:top w:w="60" w:type="dxa"/>
              <w:bottom w:w="60" w:type="dxa"/>
              <w:start w:w="110" w:type="dxa"/>
              <w:end w:w="110" w:type="dxa"/>
            </w:tcMar>
            <w:tcBorders>
              <w:bottom w:val="single" w:color="E1E5EC" w:sz="4"/>
            </w:tcBorders>
          </w:tcPr>
          <w:p>
            <w:pPr>
              <w:spacing w:after="0"/>
            </w:pPr>
            <w:r>
              <w:rPr>
                <w:b/>
                <w:sz w:val="19"/>
              </w:rPr>
              <w:t>Hard disk drive (HDD)</w:t>
            </w:r>
            <w:r>
              <w:rPr>
                <w:sz w:val="19"/>
              </w:rPr>
              <w:t xml:space="preserve"> – internal 3.5″/2.5″ or external USB</w:t>
            </w:r>
          </w:p>
        </w:tc>
        <w:tc>
          <w:tcPr>
            <w:tcW w:type="dxa" w:w="1338"/>
            <w:tcMar>
              <w:top w:w="60" w:type="dxa"/>
              <w:bottom w:w="60" w:type="dxa"/>
              <w:start w:w="110" w:type="dxa"/>
              <w:end w:w="110" w:type="dxa"/>
            </w:tcMar>
            <w:tcBorders>
              <w:bottom w:val="single" w:color="E1E5EC" w:sz="4"/>
            </w:tcBorders>
          </w:tcPr>
          <w:p>
            <w:pPr>
              <w:spacing w:after="0"/>
            </w:pPr>
            <w:r>
              <w:rPr>
                <w:sz w:val="19"/>
              </w:rPr>
              <w:t xml:space="preserve">Magnetised regions on spinning </w:t>
            </w:r>
            <w:r>
              <w:rPr>
                <w:b/>
                <w:sz w:val="19"/>
              </w:rPr>
              <w:t>platters</w:t>
            </w:r>
            <w:r>
              <w:rPr>
                <w:sz w:val="19"/>
              </w:rPr>
              <w:t xml:space="preserve"> read/written by a moving head; data in tracks/sectors; 5,400–7,200 rpm</w:t>
            </w:r>
          </w:p>
        </w:tc>
        <w:tc>
          <w:tcPr>
            <w:tcW w:type="dxa" w:w="691"/>
            <w:tcMar>
              <w:top w:w="60" w:type="dxa"/>
              <w:bottom w:w="60" w:type="dxa"/>
              <w:start w:w="110" w:type="dxa"/>
              <w:end w:w="110" w:type="dxa"/>
            </w:tcMar>
            <w:tcBorders>
              <w:bottom w:val="single" w:color="E1E5EC" w:sz="4"/>
            </w:tcBorders>
          </w:tcPr>
          <w:p>
            <w:pPr>
              <w:spacing w:after="0"/>
            </w:pPr>
            <w:r>
              <w:rPr>
                <w:sz w:val="19"/>
              </w:rPr>
              <w:t>500 GB – 24 TB</w:t>
            </w:r>
          </w:p>
        </w:tc>
        <w:tc>
          <w:tcPr>
            <w:tcW w:type="dxa" w:w="1338"/>
            <w:tcMar>
              <w:top w:w="60" w:type="dxa"/>
              <w:bottom w:w="60" w:type="dxa"/>
              <w:start w:w="110" w:type="dxa"/>
              <w:end w:w="110" w:type="dxa"/>
            </w:tcMar>
            <w:tcBorders>
              <w:bottom w:val="single" w:color="E1E5EC" w:sz="4"/>
            </w:tcBorders>
          </w:tcPr>
          <w:p>
            <w:pPr>
              <w:spacing w:after="0"/>
            </w:pPr>
            <w:r>
              <w:rPr>
                <w:sz w:val="19"/>
              </w:rPr>
              <w:t>100–250 MB/s; access ≈ 5–10 ms</w:t>
            </w:r>
          </w:p>
        </w:tc>
        <w:tc>
          <w:tcPr>
            <w:tcW w:type="dxa" w:w="1338"/>
            <w:tcMar>
              <w:top w:w="60" w:type="dxa"/>
              <w:bottom w:w="60" w:type="dxa"/>
              <w:start w:w="110" w:type="dxa"/>
              <w:end w:w="110" w:type="dxa"/>
            </w:tcMar>
            <w:tcBorders>
              <w:bottom w:val="single" w:color="E1E5EC" w:sz="4"/>
            </w:tcBorders>
          </w:tcPr>
          <w:p>
            <w:pPr>
              <w:spacing w:after="0"/>
            </w:pPr>
            <w:r>
              <w:rPr>
                <w:sz w:val="19"/>
              </w:rPr>
              <w:t>Moving parts – sensitive to shock, wear; 3–5+ years</w:t>
            </w:r>
          </w:p>
        </w:tc>
        <w:tc>
          <w:tcPr>
            <w:tcW w:type="dxa" w:w="1003"/>
            <w:tcMar>
              <w:top w:w="60" w:type="dxa"/>
              <w:bottom w:w="60" w:type="dxa"/>
              <w:start w:w="110" w:type="dxa"/>
              <w:end w:w="110" w:type="dxa"/>
            </w:tcMar>
            <w:tcBorders>
              <w:bottom w:val="single" w:color="E1E5EC" w:sz="4"/>
            </w:tcBorders>
          </w:tcPr>
          <w:p>
            <w:pPr>
              <w:spacing w:after="0"/>
            </w:pPr>
            <w:r>
              <w:rPr>
                <w:b/>
                <w:sz w:val="19"/>
              </w:rPr>
              <w:t>Lowest</w:t>
            </w:r>
            <w:r>
              <w:rPr>
                <w:sz w:val="19"/>
              </w:rPr>
              <w:t xml:space="preserve"> among disks (≈ 15–25 FCFA/GB)</w:t>
            </w:r>
          </w:p>
        </w:tc>
        <w:tc>
          <w:tcPr>
            <w:tcW w:type="dxa" w:w="803"/>
            <w:tcMar>
              <w:top w:w="60" w:type="dxa"/>
              <w:bottom w:w="60" w:type="dxa"/>
              <w:start w:w="110" w:type="dxa"/>
              <w:end w:w="110" w:type="dxa"/>
            </w:tcMar>
            <w:tcBorders>
              <w:bottom w:val="single" w:color="E1E5EC" w:sz="4"/>
            </w:tcBorders>
          </w:tcPr>
          <w:p>
            <w:pPr>
              <w:spacing w:after="0"/>
            </w:pPr>
            <w:r>
              <w:rPr>
                <w:sz w:val="19"/>
              </w:rPr>
              <w:t>Internal fixed; external portable</w:t>
            </w:r>
          </w:p>
        </w:tc>
        <w:tc>
          <w:tcPr>
            <w:tcW w:type="dxa" w:w="1338"/>
            <w:tcMar>
              <w:top w:w="60" w:type="dxa"/>
              <w:bottom w:w="60" w:type="dxa"/>
              <w:start w:w="110" w:type="dxa"/>
              <w:end w:w="110" w:type="dxa"/>
            </w:tcMar>
            <w:tcBorders>
              <w:bottom w:val="single" w:color="E1E5EC" w:sz="4"/>
            </w:tcBorders>
          </w:tcPr>
          <w:p>
            <w:pPr>
              <w:spacing w:after="0"/>
            </w:pPr>
            <w:r>
              <w:rPr>
                <w:sz w:val="19"/>
              </w:rPr>
              <w:t>Bulk storage on PCs/servers, backups, CCTV, NAS</w:t>
            </w:r>
          </w:p>
        </w:tc>
      </w:tr>
      <w:tr>
        <w:tc>
          <w:tcPr>
            <w:tcW w:type="dxa" w:w="334"/>
            <w:tcMar>
              <w:top w:w="60" w:type="dxa"/>
              <w:bottom w:w="60" w:type="dxa"/>
              <w:start w:w="110" w:type="dxa"/>
              <w:end w:w="110" w:type="dxa"/>
            </w:tcMar>
            <w:shd w:val="clear" w:color="auto" w:fill="F7F8FA"/>
            <w:tcBorders>
              <w:bottom w:val="single" w:color="E1E5EC" w:sz="4"/>
            </w:tcBorders>
          </w:tcPr>
          <w:p>
            <w:pPr>
              <w:spacing w:after="0"/>
            </w:pPr>
          </w:p>
        </w:tc>
        <w:tc>
          <w:tcPr>
            <w:tcW w:type="dxa" w:w="1338"/>
            <w:tcMar>
              <w:top w:w="60" w:type="dxa"/>
              <w:bottom w:w="60" w:type="dxa"/>
              <w:start w:w="110" w:type="dxa"/>
              <w:end w:w="110" w:type="dxa"/>
            </w:tcMar>
            <w:shd w:val="clear" w:color="auto" w:fill="F7F8FA"/>
            <w:tcBorders>
              <w:bottom w:val="single" w:color="E1E5EC" w:sz="4"/>
            </w:tcBorders>
          </w:tcPr>
          <w:p>
            <w:pPr>
              <w:spacing w:after="0"/>
            </w:pPr>
            <w:r>
              <w:rPr>
                <w:b/>
                <w:sz w:val="19"/>
              </w:rPr>
              <w:t>Magnetic tape</w:t>
            </w:r>
            <w:r>
              <w:rPr>
                <w:sz w:val="19"/>
              </w:rPr>
              <w:t xml:space="preserve"> (LTO cartridges)</w:t>
            </w:r>
          </w:p>
        </w:tc>
        <w:tc>
          <w:tcPr>
            <w:tcW w:type="dxa" w:w="1338"/>
            <w:tcMar>
              <w:top w:w="60" w:type="dxa"/>
              <w:bottom w:w="60" w:type="dxa"/>
              <w:start w:w="110" w:type="dxa"/>
              <w:end w:w="110" w:type="dxa"/>
            </w:tcMar>
            <w:shd w:val="clear" w:color="auto" w:fill="F7F8FA"/>
            <w:tcBorders>
              <w:bottom w:val="single" w:color="E1E5EC" w:sz="4"/>
            </w:tcBorders>
          </w:tcPr>
          <w:p>
            <w:pPr>
              <w:spacing w:after="0"/>
            </w:pPr>
            <w:r>
              <w:rPr>
                <w:sz w:val="19"/>
              </w:rPr>
              <w:t xml:space="preserve">Magnetic coating on a long plastic ribbon; </w:t>
            </w:r>
            <w:r>
              <w:rPr>
                <w:b/>
                <w:sz w:val="19"/>
              </w:rPr>
              <w:t>sequential access</w:t>
            </w:r>
          </w:p>
        </w:tc>
        <w:tc>
          <w:tcPr>
            <w:tcW w:type="dxa" w:w="691"/>
            <w:tcMar>
              <w:top w:w="60" w:type="dxa"/>
              <w:bottom w:w="60" w:type="dxa"/>
              <w:start w:w="110" w:type="dxa"/>
              <w:end w:w="110" w:type="dxa"/>
            </w:tcMar>
            <w:shd w:val="clear" w:color="auto" w:fill="F7F8FA"/>
            <w:tcBorders>
              <w:bottom w:val="single" w:color="E1E5EC" w:sz="4"/>
            </w:tcBorders>
          </w:tcPr>
          <w:p>
            <w:pPr>
              <w:spacing w:after="0"/>
            </w:pPr>
            <w:r>
              <w:rPr>
                <w:sz w:val="19"/>
              </w:rPr>
              <w:t>18–45 TB per LTO-9/10 cartridge</w:t>
            </w:r>
          </w:p>
        </w:tc>
        <w:tc>
          <w:tcPr>
            <w:tcW w:type="dxa" w:w="1338"/>
            <w:tcMar>
              <w:top w:w="60" w:type="dxa"/>
              <w:bottom w:w="60" w:type="dxa"/>
              <w:start w:w="110" w:type="dxa"/>
              <w:end w:w="110" w:type="dxa"/>
            </w:tcMar>
            <w:shd w:val="clear" w:color="auto" w:fill="F7F8FA"/>
            <w:tcBorders>
              <w:bottom w:val="single" w:color="E1E5EC" w:sz="4"/>
            </w:tcBorders>
          </w:tcPr>
          <w:p>
            <w:pPr>
              <w:spacing w:after="0"/>
            </w:pPr>
            <w:r>
              <w:rPr>
                <w:sz w:val="19"/>
              </w:rPr>
              <w:t>Fast streaming (400 MB/s) but slow to locate</w:t>
            </w:r>
          </w:p>
        </w:tc>
        <w:tc>
          <w:tcPr>
            <w:tcW w:type="dxa" w:w="1338"/>
            <w:tcMar>
              <w:top w:w="60" w:type="dxa"/>
              <w:bottom w:w="60" w:type="dxa"/>
              <w:start w:w="110" w:type="dxa"/>
              <w:end w:w="110" w:type="dxa"/>
            </w:tcMar>
            <w:shd w:val="clear" w:color="auto" w:fill="F7F8FA"/>
            <w:tcBorders>
              <w:bottom w:val="single" w:color="E1E5EC" w:sz="4"/>
            </w:tcBorders>
          </w:tcPr>
          <w:p>
            <w:pPr>
              <w:spacing w:after="0"/>
            </w:pPr>
            <w:r>
              <w:rPr>
                <w:sz w:val="19"/>
              </w:rPr>
              <w:t>Very long archival life (30 years) if stored well; robust</w:t>
            </w:r>
          </w:p>
        </w:tc>
        <w:tc>
          <w:tcPr>
            <w:tcW w:type="dxa" w:w="1003"/>
            <w:tcMar>
              <w:top w:w="60" w:type="dxa"/>
              <w:bottom w:w="60" w:type="dxa"/>
              <w:start w:w="110" w:type="dxa"/>
              <w:end w:w="110" w:type="dxa"/>
            </w:tcMar>
            <w:shd w:val="clear" w:color="auto" w:fill="F7F8FA"/>
            <w:tcBorders>
              <w:bottom w:val="single" w:color="E1E5EC" w:sz="4"/>
            </w:tcBorders>
          </w:tcPr>
          <w:p>
            <w:pPr>
              <w:spacing w:after="0"/>
            </w:pPr>
            <w:r>
              <w:rPr>
                <w:b/>
                <w:sz w:val="19"/>
              </w:rPr>
              <w:t>Cheapest</w:t>
            </w:r>
            <w:r>
              <w:rPr>
                <w:sz w:val="19"/>
              </w:rPr>
              <w:t xml:space="preserve"> for archives</w:t>
            </w:r>
          </w:p>
        </w:tc>
        <w:tc>
          <w:tcPr>
            <w:tcW w:type="dxa" w:w="803"/>
            <w:tcMar>
              <w:top w:w="60" w:type="dxa"/>
              <w:bottom w:w="60" w:type="dxa"/>
              <w:start w:w="110" w:type="dxa"/>
              <w:end w:w="110" w:type="dxa"/>
            </w:tcMar>
            <w:shd w:val="clear" w:color="auto" w:fill="F7F8FA"/>
            <w:tcBorders>
              <w:bottom w:val="single" w:color="E1E5EC" w:sz="4"/>
            </w:tcBorders>
          </w:tcPr>
          <w:p>
            <w:pPr>
              <w:spacing w:after="0"/>
            </w:pPr>
            <w:r>
              <w:rPr>
                <w:sz w:val="19"/>
              </w:rPr>
              <w:t>Cartridges portable</w:t>
            </w:r>
          </w:p>
        </w:tc>
        <w:tc>
          <w:tcPr>
            <w:tcW w:type="dxa" w:w="1338"/>
            <w:tcMar>
              <w:top w:w="60" w:type="dxa"/>
              <w:bottom w:w="60" w:type="dxa"/>
              <w:start w:w="110" w:type="dxa"/>
              <w:end w:w="110" w:type="dxa"/>
            </w:tcMar>
            <w:shd w:val="clear" w:color="auto" w:fill="F7F8FA"/>
            <w:tcBorders>
              <w:bottom w:val="single" w:color="E1E5EC" w:sz="4"/>
            </w:tcBorders>
          </w:tcPr>
          <w:p>
            <w:pPr>
              <w:spacing w:after="0"/>
            </w:pPr>
            <w:r>
              <w:rPr>
                <w:sz w:val="19"/>
              </w:rPr>
              <w:t>Enterprise backup and archives (banks, telecoms, data centres, cloud "cold" storage)</w:t>
            </w:r>
          </w:p>
        </w:tc>
      </w:tr>
      <w:tr>
        <w:tc>
          <w:tcPr>
            <w:tcW w:type="dxa" w:w="334"/>
            <w:tcMar>
              <w:top w:w="60" w:type="dxa"/>
              <w:bottom w:w="60" w:type="dxa"/>
              <w:start w:w="110" w:type="dxa"/>
              <w:end w:w="110" w:type="dxa"/>
            </w:tcMar>
            <w:tcBorders>
              <w:bottom w:val="single" w:color="E1E5EC" w:sz="4"/>
            </w:tcBorders>
          </w:tcPr>
          <w:p>
            <w:pPr>
              <w:spacing w:after="0"/>
            </w:pPr>
          </w:p>
        </w:tc>
        <w:tc>
          <w:tcPr>
            <w:tcW w:type="dxa" w:w="1338"/>
            <w:tcMar>
              <w:top w:w="60" w:type="dxa"/>
              <w:bottom w:w="60" w:type="dxa"/>
              <w:start w:w="110" w:type="dxa"/>
              <w:end w:w="110" w:type="dxa"/>
            </w:tcMar>
            <w:tcBorders>
              <w:bottom w:val="single" w:color="E1E5EC" w:sz="4"/>
            </w:tcBorders>
          </w:tcPr>
          <w:p>
            <w:pPr>
              <w:spacing w:after="0"/>
            </w:pPr>
            <w:r>
              <w:rPr>
                <w:sz w:val="19"/>
              </w:rPr>
              <w:t>Floppy disk (historic)</w:t>
            </w:r>
          </w:p>
        </w:tc>
        <w:tc>
          <w:tcPr>
            <w:tcW w:type="dxa" w:w="1338"/>
            <w:tcMar>
              <w:top w:w="60" w:type="dxa"/>
              <w:bottom w:w="60" w:type="dxa"/>
              <w:start w:w="110" w:type="dxa"/>
              <w:end w:w="110" w:type="dxa"/>
            </w:tcMar>
            <w:tcBorders>
              <w:bottom w:val="single" w:color="E1E5EC" w:sz="4"/>
            </w:tcBorders>
          </w:tcPr>
          <w:p>
            <w:pPr>
              <w:spacing w:after="0"/>
            </w:pPr>
            <w:r>
              <w:rPr>
                <w:sz w:val="19"/>
              </w:rPr>
              <w:t>Flexible magnetic disc</w:t>
            </w:r>
          </w:p>
        </w:tc>
        <w:tc>
          <w:tcPr>
            <w:tcW w:type="dxa" w:w="691"/>
            <w:tcMar>
              <w:top w:w="60" w:type="dxa"/>
              <w:bottom w:w="60" w:type="dxa"/>
              <w:start w:w="110" w:type="dxa"/>
              <w:end w:w="110" w:type="dxa"/>
            </w:tcMar>
            <w:tcBorders>
              <w:bottom w:val="single" w:color="E1E5EC" w:sz="4"/>
            </w:tcBorders>
          </w:tcPr>
          <w:p>
            <w:pPr>
              <w:spacing w:after="0"/>
            </w:pPr>
            <w:r>
              <w:rPr>
                <w:sz w:val="19"/>
              </w:rPr>
              <w:t>1.44 MB</w:t>
            </w:r>
          </w:p>
        </w:tc>
        <w:tc>
          <w:tcPr>
            <w:tcW w:type="dxa" w:w="1338"/>
            <w:tcMar>
              <w:top w:w="60" w:type="dxa"/>
              <w:bottom w:w="60" w:type="dxa"/>
              <w:start w:w="110" w:type="dxa"/>
              <w:end w:w="110" w:type="dxa"/>
            </w:tcMar>
            <w:tcBorders>
              <w:bottom w:val="single" w:color="E1E5EC" w:sz="4"/>
            </w:tcBorders>
          </w:tcPr>
          <w:p>
            <w:pPr>
              <w:spacing w:after="0"/>
            </w:pPr>
            <w:r>
              <w:rPr>
                <w:sz w:val="19"/>
              </w:rPr>
              <w:t>Very slow</w:t>
            </w:r>
          </w:p>
        </w:tc>
        <w:tc>
          <w:tcPr>
            <w:tcW w:type="dxa" w:w="1338"/>
            <w:tcMar>
              <w:top w:w="60" w:type="dxa"/>
              <w:bottom w:w="60" w:type="dxa"/>
              <w:start w:w="110" w:type="dxa"/>
              <w:end w:w="110" w:type="dxa"/>
            </w:tcMar>
            <w:tcBorders>
              <w:bottom w:val="single" w:color="E1E5EC" w:sz="4"/>
            </w:tcBorders>
          </w:tcPr>
          <w:p>
            <w:pPr>
              <w:spacing w:after="0"/>
            </w:pPr>
            <w:r>
              <w:rPr>
                <w:sz w:val="19"/>
              </w:rPr>
              <w:t>Fragile</w:t>
            </w:r>
          </w:p>
        </w:tc>
        <w:tc>
          <w:tcPr>
            <w:tcW w:type="dxa" w:w="1003"/>
            <w:tcMar>
              <w:top w:w="60" w:type="dxa"/>
              <w:bottom w:w="60" w:type="dxa"/>
              <w:start w:w="110" w:type="dxa"/>
              <w:end w:w="110" w:type="dxa"/>
            </w:tcMar>
            <w:tcBorders>
              <w:bottom w:val="single" w:color="E1E5EC" w:sz="4"/>
            </w:tcBorders>
          </w:tcPr>
          <w:p>
            <w:pPr>
              <w:spacing w:after="0"/>
            </w:pPr>
            <w:r>
              <w:rPr>
                <w:sz w:val="19"/>
              </w:rPr>
              <w:t>–</w:t>
            </w:r>
          </w:p>
        </w:tc>
        <w:tc>
          <w:tcPr>
            <w:tcW w:type="dxa" w:w="803"/>
            <w:tcMar>
              <w:top w:w="60" w:type="dxa"/>
              <w:bottom w:w="60" w:type="dxa"/>
              <w:start w:w="110" w:type="dxa"/>
              <w:end w:w="110" w:type="dxa"/>
            </w:tcMar>
            <w:tcBorders>
              <w:bottom w:val="single" w:color="E1E5EC" w:sz="4"/>
            </w:tcBorders>
          </w:tcPr>
          <w:p>
            <w:pPr>
              <w:spacing w:after="0"/>
            </w:pPr>
            <w:r>
              <w:rPr>
                <w:sz w:val="19"/>
              </w:rPr>
              <w:t>Portable</w:t>
            </w:r>
          </w:p>
        </w:tc>
        <w:tc>
          <w:tcPr>
            <w:tcW w:type="dxa" w:w="1338"/>
            <w:tcMar>
              <w:top w:w="60" w:type="dxa"/>
              <w:bottom w:w="60" w:type="dxa"/>
              <w:start w:w="110" w:type="dxa"/>
              <w:end w:w="110" w:type="dxa"/>
            </w:tcMar>
            <w:tcBorders>
              <w:bottom w:val="single" w:color="E1E5EC" w:sz="4"/>
            </w:tcBorders>
          </w:tcPr>
          <w:p>
            <w:pPr>
              <w:spacing w:after="0"/>
            </w:pPr>
            <w:r>
              <w:rPr>
                <w:sz w:val="19"/>
              </w:rPr>
              <w:t>Obsolete – still the "save" icon</w:t>
            </w:r>
          </w:p>
        </w:tc>
      </w:tr>
      <w:tr>
        <w:tc>
          <w:tcPr>
            <w:tcW w:type="dxa" w:w="334"/>
            <w:tcMar>
              <w:top w:w="60" w:type="dxa"/>
              <w:bottom w:w="60" w:type="dxa"/>
              <w:start w:w="110" w:type="dxa"/>
              <w:end w:w="110" w:type="dxa"/>
            </w:tcMar>
            <w:shd w:val="clear" w:color="auto" w:fill="F7F8FA"/>
            <w:tcBorders>
              <w:bottom w:val="single" w:color="E1E5EC" w:sz="4"/>
            </w:tcBorders>
          </w:tcPr>
          <w:p>
            <w:pPr>
              <w:spacing w:after="0"/>
            </w:pPr>
            <w:r>
              <w:rPr>
                <w:b/>
                <w:sz w:val="19"/>
              </w:rPr>
              <w:t>Optical</w:t>
            </w:r>
          </w:p>
        </w:tc>
        <w:tc>
          <w:tcPr>
            <w:tcW w:type="dxa" w:w="1338"/>
            <w:tcMar>
              <w:top w:w="60" w:type="dxa"/>
              <w:bottom w:w="60" w:type="dxa"/>
              <w:start w:w="110" w:type="dxa"/>
              <w:end w:w="110" w:type="dxa"/>
            </w:tcMar>
            <w:shd w:val="clear" w:color="auto" w:fill="F7F8FA"/>
            <w:tcBorders>
              <w:bottom w:val="single" w:color="E1E5EC" w:sz="4"/>
            </w:tcBorders>
          </w:tcPr>
          <w:p>
            <w:pPr>
              <w:spacing w:after="0"/>
            </w:pPr>
            <w:r>
              <w:rPr>
                <w:b/>
                <w:sz w:val="19"/>
              </w:rPr>
              <w:t>CD</w:t>
            </w:r>
            <w:r>
              <w:rPr>
                <w:sz w:val="19"/>
              </w:rPr>
              <w:t xml:space="preserve"> (700 MB), </w:t>
            </w:r>
            <w:r>
              <w:rPr>
                <w:b/>
                <w:sz w:val="19"/>
              </w:rPr>
              <w:t>DVD</w:t>
            </w:r>
            <w:r>
              <w:rPr>
                <w:sz w:val="19"/>
              </w:rPr>
              <w:t xml:space="preserve"> (4.7/8.5 GB), </w:t>
            </w:r>
            <w:r>
              <w:rPr>
                <w:b/>
                <w:sz w:val="19"/>
              </w:rPr>
              <w:t>Blu-ray</w:t>
            </w:r>
            <w:r>
              <w:rPr>
                <w:sz w:val="19"/>
              </w:rPr>
              <w:t xml:space="preserve"> (25/50/100 GB); -ROM (read-only, pressed), -R (write once), -RW/-RE (rewritable); optical drive</w:t>
            </w:r>
          </w:p>
        </w:tc>
        <w:tc>
          <w:tcPr>
            <w:tcW w:type="dxa" w:w="1338"/>
            <w:tcMar>
              <w:top w:w="60" w:type="dxa"/>
              <w:bottom w:w="60" w:type="dxa"/>
              <w:start w:w="110" w:type="dxa"/>
              <w:end w:w="110" w:type="dxa"/>
            </w:tcMar>
            <w:shd w:val="clear" w:color="auto" w:fill="F7F8FA"/>
            <w:tcBorders>
              <w:bottom w:val="single" w:color="E1E5EC" w:sz="4"/>
            </w:tcBorders>
          </w:tcPr>
          <w:p>
            <w:pPr>
              <w:spacing w:after="0"/>
            </w:pPr>
            <w:r>
              <w:rPr>
                <w:sz w:val="19"/>
              </w:rPr>
              <w:t xml:space="preserve">Laser reads </w:t>
            </w:r>
            <w:r>
              <w:rPr>
                <w:b/>
                <w:sz w:val="19"/>
              </w:rPr>
              <w:t>pits and lands</w:t>
            </w:r>
            <w:r>
              <w:rPr>
                <w:sz w:val="19"/>
              </w:rPr>
              <w:t xml:space="preserve"> (or dye/phase changes) on a reflective spiral track; smaller wavelength lasers → more capacity</w:t>
            </w:r>
          </w:p>
        </w:tc>
        <w:tc>
          <w:tcPr>
            <w:tcW w:type="dxa" w:w="691"/>
            <w:tcMar>
              <w:top w:w="60" w:type="dxa"/>
              <w:bottom w:w="60" w:type="dxa"/>
              <w:start w:w="110" w:type="dxa"/>
              <w:end w:w="110" w:type="dxa"/>
            </w:tcMar>
            <w:shd w:val="clear" w:color="auto" w:fill="F7F8FA"/>
            <w:tcBorders>
              <w:bottom w:val="single" w:color="E1E5EC" w:sz="4"/>
            </w:tcBorders>
          </w:tcPr>
          <w:p>
            <w:pPr>
              <w:spacing w:after="0"/>
            </w:pPr>
            <w:r>
              <w:rPr>
                <w:sz w:val="19"/>
              </w:rPr>
              <w:t>0.7–128 GB</w:t>
            </w:r>
          </w:p>
        </w:tc>
        <w:tc>
          <w:tcPr>
            <w:tcW w:type="dxa" w:w="1338"/>
            <w:tcMar>
              <w:top w:w="60" w:type="dxa"/>
              <w:bottom w:w="60" w:type="dxa"/>
              <w:start w:w="110" w:type="dxa"/>
              <w:end w:w="110" w:type="dxa"/>
            </w:tcMar>
            <w:shd w:val="clear" w:color="auto" w:fill="F7F8FA"/>
            <w:tcBorders>
              <w:bottom w:val="single" w:color="E1E5EC" w:sz="4"/>
            </w:tcBorders>
          </w:tcPr>
          <w:p>
            <w:pPr>
              <w:spacing w:after="0"/>
            </w:pPr>
            <w:r>
              <w:rPr>
                <w:sz w:val="19"/>
              </w:rPr>
              <w:t>Slow (CD 1×=150 KB/s; DVD ≈ 10–20 MB/s; Blu-ray ≈ 50 MB/s)</w:t>
            </w:r>
          </w:p>
        </w:tc>
        <w:tc>
          <w:tcPr>
            <w:tcW w:type="dxa" w:w="1338"/>
            <w:tcMar>
              <w:top w:w="60" w:type="dxa"/>
              <w:bottom w:w="60" w:type="dxa"/>
              <w:start w:w="110" w:type="dxa"/>
              <w:end w:w="110" w:type="dxa"/>
            </w:tcMar>
            <w:shd w:val="clear" w:color="auto" w:fill="F7F8FA"/>
            <w:tcBorders>
              <w:bottom w:val="single" w:color="E1E5EC" w:sz="4"/>
            </w:tcBorders>
          </w:tcPr>
          <w:p>
            <w:pPr>
              <w:spacing w:after="0"/>
            </w:pPr>
            <w:r>
              <w:rPr>
                <w:sz w:val="19"/>
              </w:rPr>
              <w:t>Scratch-sensitive; 10–25+ years for quality discs; no moving parts on the medium</w:t>
            </w:r>
          </w:p>
        </w:tc>
        <w:tc>
          <w:tcPr>
            <w:tcW w:type="dxa" w:w="1003"/>
            <w:tcMar>
              <w:top w:w="60" w:type="dxa"/>
              <w:bottom w:w="60" w:type="dxa"/>
              <w:start w:w="110" w:type="dxa"/>
              <w:end w:w="110" w:type="dxa"/>
            </w:tcMar>
            <w:shd w:val="clear" w:color="auto" w:fill="F7F8FA"/>
            <w:tcBorders>
              <w:bottom w:val="single" w:color="E1E5EC" w:sz="4"/>
            </w:tcBorders>
          </w:tcPr>
          <w:p>
            <w:pPr>
              <w:spacing w:after="0"/>
            </w:pPr>
            <w:r>
              <w:rPr>
                <w:sz w:val="19"/>
              </w:rPr>
              <w:t>Low per disc</w:t>
            </w:r>
          </w:p>
        </w:tc>
        <w:tc>
          <w:tcPr>
            <w:tcW w:type="dxa" w:w="803"/>
            <w:tcMar>
              <w:top w:w="60" w:type="dxa"/>
              <w:bottom w:w="60" w:type="dxa"/>
              <w:start w:w="110" w:type="dxa"/>
              <w:end w:w="110" w:type="dxa"/>
            </w:tcMar>
            <w:shd w:val="clear" w:color="auto" w:fill="F7F8FA"/>
            <w:tcBorders>
              <w:bottom w:val="single" w:color="E1E5EC" w:sz="4"/>
            </w:tcBorders>
          </w:tcPr>
          <w:p>
            <w:pPr>
              <w:spacing w:after="0"/>
            </w:pPr>
            <w:r>
              <w:rPr>
                <w:sz w:val="19"/>
              </w:rPr>
              <w:t>Portable, light</w:t>
            </w:r>
          </w:p>
        </w:tc>
        <w:tc>
          <w:tcPr>
            <w:tcW w:type="dxa" w:w="1338"/>
            <w:tcMar>
              <w:top w:w="60" w:type="dxa"/>
              <w:bottom w:w="60" w:type="dxa"/>
              <w:start w:w="110" w:type="dxa"/>
              <w:end w:w="110" w:type="dxa"/>
            </w:tcMar>
            <w:shd w:val="clear" w:color="auto" w:fill="F7F8FA"/>
            <w:tcBorders>
              <w:bottom w:val="single" w:color="E1E5EC" w:sz="4"/>
            </w:tcBorders>
          </w:tcPr>
          <w:p>
            <w:pPr>
              <w:spacing w:after="0"/>
            </w:pPr>
            <w:r>
              <w:rPr>
                <w:sz w:val="19"/>
              </w:rPr>
              <w:t>Software/film distribution (declining), music, archives, legal records; many laptops no longer have drives</w:t>
            </w:r>
          </w:p>
        </w:tc>
      </w:tr>
      <w:tr>
        <w:tc>
          <w:tcPr>
            <w:tcW w:type="dxa" w:w="334"/>
            <w:tcMar>
              <w:top w:w="60" w:type="dxa"/>
              <w:bottom w:w="60" w:type="dxa"/>
              <w:start w:w="110" w:type="dxa"/>
              <w:end w:w="110" w:type="dxa"/>
            </w:tcMar>
            <w:tcBorders>
              <w:bottom w:val="single" w:color="E1E5EC" w:sz="4"/>
            </w:tcBorders>
          </w:tcPr>
          <w:p>
            <w:pPr>
              <w:spacing w:after="0"/>
            </w:pPr>
            <w:r>
              <w:rPr>
                <w:b/>
                <w:sz w:val="19"/>
              </w:rPr>
              <w:t>Solid-state</w:t>
            </w:r>
          </w:p>
        </w:tc>
        <w:tc>
          <w:tcPr>
            <w:tcW w:type="dxa" w:w="1338"/>
            <w:tcMar>
              <w:top w:w="60" w:type="dxa"/>
              <w:bottom w:w="60" w:type="dxa"/>
              <w:start w:w="110" w:type="dxa"/>
              <w:end w:w="110" w:type="dxa"/>
            </w:tcMar>
            <w:tcBorders>
              <w:bottom w:val="single" w:color="E1E5EC" w:sz="4"/>
            </w:tcBorders>
          </w:tcPr>
          <w:p>
            <w:pPr>
              <w:spacing w:after="0"/>
            </w:pPr>
            <w:r>
              <w:rPr>
                <w:b/>
                <w:sz w:val="19"/>
              </w:rPr>
              <w:t>Solid-state drive (SSD)</w:t>
            </w:r>
            <w:r>
              <w:rPr>
                <w:sz w:val="19"/>
              </w:rPr>
              <w:t xml:space="preserve"> – SATA (2.5″) or </w:t>
            </w:r>
            <w:r>
              <w:rPr>
                <w:b/>
                <w:sz w:val="19"/>
              </w:rPr>
              <w:t>NVMe M.2</w:t>
            </w:r>
          </w:p>
        </w:tc>
        <w:tc>
          <w:tcPr>
            <w:tcW w:type="dxa" w:w="1338"/>
            <w:tcMar>
              <w:top w:w="60" w:type="dxa"/>
              <w:bottom w:w="60" w:type="dxa"/>
              <w:start w:w="110" w:type="dxa"/>
              <w:end w:w="110" w:type="dxa"/>
            </w:tcMar>
            <w:tcBorders>
              <w:bottom w:val="single" w:color="E1E5EC" w:sz="4"/>
            </w:tcBorders>
          </w:tcPr>
          <w:p>
            <w:pPr>
              <w:spacing w:after="0"/>
            </w:pPr>
            <w:r>
              <w:rPr>
                <w:sz w:val="19"/>
              </w:rPr>
              <w:t xml:space="preserve">Data held as electrical charge in </w:t>
            </w:r>
            <w:r>
              <w:rPr>
                <w:b/>
                <w:sz w:val="19"/>
              </w:rPr>
              <w:t>NAND flash</w:t>
            </w:r>
            <w:r>
              <w:rPr>
                <w:sz w:val="19"/>
              </w:rPr>
              <w:t xml:space="preserve"> memory cells; no moving parts; controller manages wear</w:t>
            </w:r>
          </w:p>
        </w:tc>
        <w:tc>
          <w:tcPr>
            <w:tcW w:type="dxa" w:w="691"/>
            <w:tcMar>
              <w:top w:w="60" w:type="dxa"/>
              <w:bottom w:w="60" w:type="dxa"/>
              <w:start w:w="110" w:type="dxa"/>
              <w:end w:w="110" w:type="dxa"/>
            </w:tcMar>
            <w:tcBorders>
              <w:bottom w:val="single" w:color="E1E5EC" w:sz="4"/>
            </w:tcBorders>
          </w:tcPr>
          <w:p>
            <w:pPr>
              <w:spacing w:after="0"/>
            </w:pPr>
            <w:r>
              <w:rPr>
                <w:sz w:val="19"/>
              </w:rPr>
              <w:t>250 GB – 8 TB</w:t>
            </w:r>
          </w:p>
        </w:tc>
        <w:tc>
          <w:tcPr>
            <w:tcW w:type="dxa" w:w="1338"/>
            <w:tcMar>
              <w:top w:w="60" w:type="dxa"/>
              <w:bottom w:w="60" w:type="dxa"/>
              <w:start w:w="110" w:type="dxa"/>
              <w:end w:w="110" w:type="dxa"/>
            </w:tcMar>
            <w:tcBorders>
              <w:bottom w:val="single" w:color="E1E5EC" w:sz="4"/>
            </w:tcBorders>
          </w:tcPr>
          <w:p>
            <w:pPr>
              <w:spacing w:after="0"/>
            </w:pPr>
            <w:r>
              <w:rPr>
                <w:sz w:val="19"/>
              </w:rPr>
              <w:t xml:space="preserve">SATA ≈ 550 MB/s; </w:t>
            </w:r>
            <w:r>
              <w:rPr>
                <w:b/>
                <w:sz w:val="19"/>
              </w:rPr>
              <w:t>NVMe 3,000–7,000+ MB/s</w:t>
            </w:r>
            <w:r>
              <w:rPr>
                <w:sz w:val="19"/>
              </w:rPr>
              <w:t>; access ≈ 0.1 ms</w:t>
            </w:r>
          </w:p>
        </w:tc>
        <w:tc>
          <w:tcPr>
            <w:tcW w:type="dxa" w:w="1338"/>
            <w:tcMar>
              <w:top w:w="60" w:type="dxa"/>
              <w:bottom w:w="60" w:type="dxa"/>
              <w:start w:w="110" w:type="dxa"/>
              <w:end w:w="110" w:type="dxa"/>
            </w:tcMar>
            <w:tcBorders>
              <w:bottom w:val="single" w:color="E1E5EC" w:sz="4"/>
            </w:tcBorders>
          </w:tcPr>
          <w:p>
            <w:pPr>
              <w:spacing w:after="0"/>
            </w:pPr>
            <w:r>
              <w:rPr>
                <w:sz w:val="19"/>
              </w:rPr>
              <w:t>Shock-resistant, silent, cool; finite write cycles (TBW) but years of normal use</w:t>
            </w:r>
          </w:p>
        </w:tc>
        <w:tc>
          <w:tcPr>
            <w:tcW w:type="dxa" w:w="1003"/>
            <w:tcMar>
              <w:top w:w="60" w:type="dxa"/>
              <w:bottom w:w="60" w:type="dxa"/>
              <w:start w:w="110" w:type="dxa"/>
              <w:end w:w="110" w:type="dxa"/>
            </w:tcMar>
            <w:tcBorders>
              <w:bottom w:val="single" w:color="E1E5EC" w:sz="4"/>
            </w:tcBorders>
          </w:tcPr>
          <w:p>
            <w:pPr>
              <w:spacing w:after="0"/>
            </w:pPr>
            <w:r>
              <w:rPr>
                <w:sz w:val="19"/>
              </w:rPr>
              <w:t>Higher than HDD (≈ 40–80 FCFA/GB) and falling</w:t>
            </w:r>
          </w:p>
        </w:tc>
        <w:tc>
          <w:tcPr>
            <w:tcW w:type="dxa" w:w="803"/>
            <w:tcMar>
              <w:top w:w="60" w:type="dxa"/>
              <w:bottom w:w="60" w:type="dxa"/>
              <w:start w:w="110" w:type="dxa"/>
              <w:end w:w="110" w:type="dxa"/>
            </w:tcMar>
            <w:tcBorders>
              <w:bottom w:val="single" w:color="E1E5EC" w:sz="4"/>
            </w:tcBorders>
          </w:tcPr>
          <w:p>
            <w:pPr>
              <w:spacing w:after="0"/>
            </w:pPr>
            <w:r>
              <w:rPr>
                <w:sz w:val="19"/>
              </w:rPr>
              <w:t>Internal; external USB SSDs portable</w:t>
            </w:r>
          </w:p>
        </w:tc>
        <w:tc>
          <w:tcPr>
            <w:tcW w:type="dxa" w:w="1338"/>
            <w:tcMar>
              <w:top w:w="60" w:type="dxa"/>
              <w:bottom w:w="60" w:type="dxa"/>
              <w:start w:w="110" w:type="dxa"/>
              <w:end w:w="110" w:type="dxa"/>
            </w:tcMar>
            <w:tcBorders>
              <w:bottom w:val="single" w:color="E1E5EC" w:sz="4"/>
            </w:tcBorders>
          </w:tcPr>
          <w:p>
            <w:pPr>
              <w:spacing w:after="0"/>
            </w:pPr>
            <w:r>
              <w:rPr>
                <w:sz w:val="19"/>
              </w:rPr>
              <w:t>OS and program drives, laptops, servers needing speed, AI datasets in use</w:t>
            </w:r>
          </w:p>
        </w:tc>
      </w:tr>
      <w:tr>
        <w:tc>
          <w:tcPr>
            <w:tcW w:type="dxa" w:w="334"/>
            <w:tcMar>
              <w:top w:w="60" w:type="dxa"/>
              <w:bottom w:w="60" w:type="dxa"/>
              <w:start w:w="110" w:type="dxa"/>
              <w:end w:w="110" w:type="dxa"/>
            </w:tcMar>
            <w:shd w:val="clear" w:color="auto" w:fill="F7F8FA"/>
            <w:tcBorders>
              <w:bottom w:val="single" w:color="E1E5EC" w:sz="4"/>
            </w:tcBorders>
          </w:tcPr>
          <w:p>
            <w:pPr>
              <w:spacing w:after="0"/>
            </w:pPr>
          </w:p>
        </w:tc>
        <w:tc>
          <w:tcPr>
            <w:tcW w:type="dxa" w:w="1338"/>
            <w:tcMar>
              <w:top w:w="60" w:type="dxa"/>
              <w:bottom w:w="60" w:type="dxa"/>
              <w:start w:w="110" w:type="dxa"/>
              <w:end w:w="110" w:type="dxa"/>
            </w:tcMar>
            <w:shd w:val="clear" w:color="auto" w:fill="F7F8FA"/>
            <w:tcBorders>
              <w:bottom w:val="single" w:color="E1E5EC" w:sz="4"/>
            </w:tcBorders>
          </w:tcPr>
          <w:p>
            <w:pPr>
              <w:spacing w:after="0"/>
            </w:pPr>
            <w:r>
              <w:rPr>
                <w:b/>
                <w:sz w:val="19"/>
              </w:rPr>
              <w:t>USB flash drive</w:t>
            </w:r>
          </w:p>
        </w:tc>
        <w:tc>
          <w:tcPr>
            <w:tcW w:type="dxa" w:w="1338"/>
            <w:tcMar>
              <w:top w:w="60" w:type="dxa"/>
              <w:bottom w:w="60" w:type="dxa"/>
              <w:start w:w="110" w:type="dxa"/>
              <w:end w:w="110" w:type="dxa"/>
            </w:tcMar>
            <w:shd w:val="clear" w:color="auto" w:fill="F7F8FA"/>
            <w:tcBorders>
              <w:bottom w:val="single" w:color="E1E5EC" w:sz="4"/>
            </w:tcBorders>
          </w:tcPr>
          <w:p>
            <w:pPr>
              <w:spacing w:after="0"/>
            </w:pPr>
            <w:r>
              <w:rPr>
                <w:sz w:val="19"/>
              </w:rPr>
              <w:t>NAND flash + USB controller</w:t>
            </w:r>
          </w:p>
        </w:tc>
        <w:tc>
          <w:tcPr>
            <w:tcW w:type="dxa" w:w="691"/>
            <w:tcMar>
              <w:top w:w="60" w:type="dxa"/>
              <w:bottom w:w="60" w:type="dxa"/>
              <w:start w:w="110" w:type="dxa"/>
              <w:end w:w="110" w:type="dxa"/>
            </w:tcMar>
            <w:shd w:val="clear" w:color="auto" w:fill="F7F8FA"/>
            <w:tcBorders>
              <w:bottom w:val="single" w:color="E1E5EC" w:sz="4"/>
            </w:tcBorders>
          </w:tcPr>
          <w:p>
            <w:pPr>
              <w:spacing w:after="0"/>
            </w:pPr>
            <w:r>
              <w:rPr>
                <w:sz w:val="19"/>
              </w:rPr>
              <w:t>8 GB – 1 TB</w:t>
            </w:r>
          </w:p>
        </w:tc>
        <w:tc>
          <w:tcPr>
            <w:tcW w:type="dxa" w:w="1338"/>
            <w:tcMar>
              <w:top w:w="60" w:type="dxa"/>
              <w:bottom w:w="60" w:type="dxa"/>
              <w:start w:w="110" w:type="dxa"/>
              <w:end w:w="110" w:type="dxa"/>
            </w:tcMar>
            <w:shd w:val="clear" w:color="auto" w:fill="F7F8FA"/>
            <w:tcBorders>
              <w:bottom w:val="single" w:color="E1E5EC" w:sz="4"/>
            </w:tcBorders>
          </w:tcPr>
          <w:p>
            <w:pPr>
              <w:spacing w:after="0"/>
            </w:pPr>
            <w:r>
              <w:rPr>
                <w:sz w:val="19"/>
              </w:rPr>
              <w:t>30–400 MB/s (USB 3.x)</w:t>
            </w:r>
          </w:p>
        </w:tc>
        <w:tc>
          <w:tcPr>
            <w:tcW w:type="dxa" w:w="1338"/>
            <w:tcMar>
              <w:top w:w="60" w:type="dxa"/>
              <w:bottom w:w="60" w:type="dxa"/>
              <w:start w:w="110" w:type="dxa"/>
              <w:end w:w="110" w:type="dxa"/>
            </w:tcMar>
            <w:shd w:val="clear" w:color="auto" w:fill="F7F8FA"/>
            <w:tcBorders>
              <w:bottom w:val="single" w:color="E1E5EC" w:sz="4"/>
            </w:tcBorders>
          </w:tcPr>
          <w:p>
            <w:pPr>
              <w:spacing w:after="0"/>
            </w:pPr>
            <w:r>
              <w:rPr>
                <w:sz w:val="19"/>
              </w:rPr>
              <w:t>Robust but easily lost; wear</w:t>
            </w:r>
          </w:p>
        </w:tc>
        <w:tc>
          <w:tcPr>
            <w:tcW w:type="dxa" w:w="1003"/>
            <w:tcMar>
              <w:top w:w="60" w:type="dxa"/>
              <w:bottom w:w="60" w:type="dxa"/>
              <w:start w:w="110" w:type="dxa"/>
              <w:end w:w="110" w:type="dxa"/>
            </w:tcMar>
            <w:shd w:val="clear" w:color="auto" w:fill="F7F8FA"/>
            <w:tcBorders>
              <w:bottom w:val="single" w:color="E1E5EC" w:sz="4"/>
            </w:tcBorders>
          </w:tcPr>
          <w:p>
            <w:pPr>
              <w:spacing w:after="0"/>
            </w:pPr>
            <w:r>
              <w:rPr>
                <w:sz w:val="19"/>
              </w:rPr>
              <w:t>Moderate</w:t>
            </w:r>
          </w:p>
        </w:tc>
        <w:tc>
          <w:tcPr>
            <w:tcW w:type="dxa" w:w="803"/>
            <w:tcMar>
              <w:top w:w="60" w:type="dxa"/>
              <w:bottom w:w="60" w:type="dxa"/>
              <w:start w:w="110" w:type="dxa"/>
              <w:end w:w="110" w:type="dxa"/>
            </w:tcMar>
            <w:shd w:val="clear" w:color="auto" w:fill="F7F8FA"/>
            <w:tcBorders>
              <w:bottom w:val="single" w:color="E1E5EC" w:sz="4"/>
            </w:tcBorders>
          </w:tcPr>
          <w:p>
            <w:pPr>
              <w:spacing w:after="0"/>
            </w:pPr>
            <w:r>
              <w:rPr>
                <w:sz w:val="19"/>
              </w:rPr>
              <w:t>Very portable</w:t>
            </w:r>
          </w:p>
        </w:tc>
        <w:tc>
          <w:tcPr>
            <w:tcW w:type="dxa" w:w="1338"/>
            <w:tcMar>
              <w:top w:w="60" w:type="dxa"/>
              <w:bottom w:w="60" w:type="dxa"/>
              <w:start w:w="110" w:type="dxa"/>
              <w:end w:w="110" w:type="dxa"/>
            </w:tcMar>
            <w:shd w:val="clear" w:color="auto" w:fill="F7F8FA"/>
            <w:tcBorders>
              <w:bottom w:val="single" w:color="E1E5EC" w:sz="4"/>
            </w:tcBorders>
          </w:tcPr>
          <w:p>
            <w:pPr>
              <w:spacing w:after="0"/>
            </w:pPr>
            <w:r>
              <w:rPr>
                <w:sz w:val="19"/>
              </w:rPr>
              <w:t>Transferring files, bootable installers, small backups</w:t>
            </w:r>
          </w:p>
        </w:tc>
      </w:tr>
      <w:tr>
        <w:tc>
          <w:tcPr>
            <w:tcW w:type="dxa" w:w="334"/>
            <w:tcMar>
              <w:top w:w="60" w:type="dxa"/>
              <w:bottom w:w="60" w:type="dxa"/>
              <w:start w:w="110" w:type="dxa"/>
              <w:end w:w="110" w:type="dxa"/>
            </w:tcMar>
            <w:tcBorders>
              <w:bottom w:val="single" w:color="E1E5EC" w:sz="4"/>
            </w:tcBorders>
          </w:tcPr>
          <w:p>
            <w:pPr>
              <w:spacing w:after="0"/>
            </w:pPr>
          </w:p>
        </w:tc>
        <w:tc>
          <w:tcPr>
            <w:tcW w:type="dxa" w:w="1338"/>
            <w:tcMar>
              <w:top w:w="60" w:type="dxa"/>
              <w:bottom w:w="60" w:type="dxa"/>
              <w:start w:w="110" w:type="dxa"/>
              <w:end w:w="110" w:type="dxa"/>
            </w:tcMar>
            <w:tcBorders>
              <w:bottom w:val="single" w:color="E1E5EC" w:sz="4"/>
            </w:tcBorders>
          </w:tcPr>
          <w:p>
            <w:pPr>
              <w:spacing w:after="0"/>
            </w:pPr>
            <w:r>
              <w:rPr>
                <w:b/>
                <w:sz w:val="19"/>
              </w:rPr>
              <w:t>Memory cards</w:t>
            </w:r>
            <w:r>
              <w:rPr>
                <w:sz w:val="19"/>
              </w:rPr>
              <w:t xml:space="preserve"> (SD, microSD, CF)</w:t>
            </w:r>
          </w:p>
        </w:tc>
        <w:tc>
          <w:tcPr>
            <w:tcW w:type="dxa" w:w="1338"/>
            <w:tcMar>
              <w:top w:w="60" w:type="dxa"/>
              <w:bottom w:w="60" w:type="dxa"/>
              <w:start w:w="110" w:type="dxa"/>
              <w:end w:w="110" w:type="dxa"/>
            </w:tcMar>
            <w:tcBorders>
              <w:bottom w:val="single" w:color="E1E5EC" w:sz="4"/>
            </w:tcBorders>
          </w:tcPr>
          <w:p>
            <w:pPr>
              <w:spacing w:after="0"/>
            </w:pPr>
            <w:r>
              <w:rPr>
                <w:sz w:val="19"/>
              </w:rPr>
              <w:t>NAND flash</w:t>
            </w:r>
          </w:p>
        </w:tc>
        <w:tc>
          <w:tcPr>
            <w:tcW w:type="dxa" w:w="691"/>
            <w:tcMar>
              <w:top w:w="60" w:type="dxa"/>
              <w:bottom w:w="60" w:type="dxa"/>
              <w:start w:w="110" w:type="dxa"/>
              <w:end w:w="110" w:type="dxa"/>
            </w:tcMar>
            <w:tcBorders>
              <w:bottom w:val="single" w:color="E1E5EC" w:sz="4"/>
            </w:tcBorders>
          </w:tcPr>
          <w:p>
            <w:pPr>
              <w:spacing w:after="0"/>
            </w:pPr>
            <w:r>
              <w:rPr>
                <w:sz w:val="19"/>
              </w:rPr>
              <w:t>16 GB – 2 TB</w:t>
            </w:r>
          </w:p>
        </w:tc>
        <w:tc>
          <w:tcPr>
            <w:tcW w:type="dxa" w:w="1338"/>
            <w:tcMar>
              <w:top w:w="60" w:type="dxa"/>
              <w:bottom w:w="60" w:type="dxa"/>
              <w:start w:w="110" w:type="dxa"/>
              <w:end w:w="110" w:type="dxa"/>
            </w:tcMar>
            <w:tcBorders>
              <w:bottom w:val="single" w:color="E1E5EC" w:sz="4"/>
            </w:tcBorders>
          </w:tcPr>
          <w:p>
            <w:pPr>
              <w:spacing w:after="0"/>
            </w:pPr>
            <w:r>
              <w:rPr>
                <w:sz w:val="19"/>
              </w:rPr>
              <w:t>Class/UHS ratings (10–300 MB/s)</w:t>
            </w:r>
          </w:p>
        </w:tc>
        <w:tc>
          <w:tcPr>
            <w:tcW w:type="dxa" w:w="1338"/>
            <w:tcMar>
              <w:top w:w="60" w:type="dxa"/>
              <w:bottom w:w="60" w:type="dxa"/>
              <w:start w:w="110" w:type="dxa"/>
              <w:end w:w="110" w:type="dxa"/>
            </w:tcMar>
            <w:tcBorders>
              <w:bottom w:val="single" w:color="E1E5EC" w:sz="4"/>
            </w:tcBorders>
          </w:tcPr>
          <w:p>
            <w:pPr>
              <w:spacing w:after="0"/>
            </w:pPr>
            <w:r>
              <w:rPr>
                <w:sz w:val="19"/>
              </w:rPr>
              <w:t>Small, robust; lost easily</w:t>
            </w:r>
          </w:p>
        </w:tc>
        <w:tc>
          <w:tcPr>
            <w:tcW w:type="dxa" w:w="1003"/>
            <w:tcMar>
              <w:top w:w="60" w:type="dxa"/>
              <w:bottom w:w="60" w:type="dxa"/>
              <w:start w:w="110" w:type="dxa"/>
              <w:end w:w="110" w:type="dxa"/>
            </w:tcMar>
            <w:tcBorders>
              <w:bottom w:val="single" w:color="E1E5EC" w:sz="4"/>
            </w:tcBorders>
          </w:tcPr>
          <w:p>
            <w:pPr>
              <w:spacing w:after="0"/>
            </w:pPr>
            <w:r>
              <w:rPr>
                <w:sz w:val="19"/>
              </w:rPr>
              <w:t>Moderate</w:t>
            </w:r>
          </w:p>
        </w:tc>
        <w:tc>
          <w:tcPr>
            <w:tcW w:type="dxa" w:w="803"/>
            <w:tcMar>
              <w:top w:w="60" w:type="dxa"/>
              <w:bottom w:w="60" w:type="dxa"/>
              <w:start w:w="110" w:type="dxa"/>
              <w:end w:w="110" w:type="dxa"/>
            </w:tcMar>
            <w:tcBorders>
              <w:bottom w:val="single" w:color="E1E5EC" w:sz="4"/>
            </w:tcBorders>
          </w:tcPr>
          <w:p>
            <w:pPr>
              <w:spacing w:after="0"/>
            </w:pPr>
            <w:r>
              <w:rPr>
                <w:sz w:val="19"/>
              </w:rPr>
              <w:t>Tiny</w:t>
            </w:r>
          </w:p>
        </w:tc>
        <w:tc>
          <w:tcPr>
            <w:tcW w:type="dxa" w:w="1338"/>
            <w:tcMar>
              <w:top w:w="60" w:type="dxa"/>
              <w:bottom w:w="60" w:type="dxa"/>
              <w:start w:w="110" w:type="dxa"/>
              <w:end w:w="110" w:type="dxa"/>
            </w:tcMar>
            <w:tcBorders>
              <w:bottom w:val="single" w:color="E1E5EC" w:sz="4"/>
            </w:tcBorders>
          </w:tcPr>
          <w:p>
            <w:pPr>
              <w:spacing w:after="0"/>
            </w:pPr>
            <w:r>
              <w:rPr>
                <w:sz w:val="19"/>
              </w:rPr>
              <w:t>Phones, cameras, drones, Raspberry Pi, dashcams</w:t>
            </w:r>
          </w:p>
        </w:tc>
      </w:tr>
      <w:tr>
        <w:tc>
          <w:tcPr>
            <w:tcW w:type="dxa" w:w="334"/>
            <w:tcMar>
              <w:top w:w="60" w:type="dxa"/>
              <w:bottom w:w="60" w:type="dxa"/>
              <w:start w:w="110" w:type="dxa"/>
              <w:end w:w="110" w:type="dxa"/>
            </w:tcMar>
            <w:shd w:val="clear" w:color="auto" w:fill="F7F8FA"/>
            <w:tcBorders>
              <w:bottom w:val="single" w:color="E1E5EC" w:sz="4"/>
            </w:tcBorders>
          </w:tcPr>
          <w:p>
            <w:pPr>
              <w:spacing w:after="0"/>
            </w:pPr>
          </w:p>
        </w:tc>
        <w:tc>
          <w:tcPr>
            <w:tcW w:type="dxa" w:w="1338"/>
            <w:tcMar>
              <w:top w:w="60" w:type="dxa"/>
              <w:bottom w:w="60" w:type="dxa"/>
              <w:start w:w="110" w:type="dxa"/>
              <w:end w:w="110" w:type="dxa"/>
            </w:tcMar>
            <w:shd w:val="clear" w:color="auto" w:fill="F7F8FA"/>
            <w:tcBorders>
              <w:bottom w:val="single" w:color="E1E5EC" w:sz="4"/>
            </w:tcBorders>
          </w:tcPr>
          <w:p>
            <w:pPr>
              <w:spacing w:after="0"/>
            </w:pPr>
            <w:r>
              <w:rPr>
                <w:sz w:val="19"/>
              </w:rPr>
              <w:t>Embedded flash (eMMC, UFS)</w:t>
            </w:r>
          </w:p>
        </w:tc>
        <w:tc>
          <w:tcPr>
            <w:tcW w:type="dxa" w:w="1338"/>
            <w:tcMar>
              <w:top w:w="60" w:type="dxa"/>
              <w:bottom w:w="60" w:type="dxa"/>
              <w:start w:w="110" w:type="dxa"/>
              <w:end w:w="110" w:type="dxa"/>
            </w:tcMar>
            <w:shd w:val="clear" w:color="auto" w:fill="F7F8FA"/>
            <w:tcBorders>
              <w:bottom w:val="single" w:color="E1E5EC" w:sz="4"/>
            </w:tcBorders>
          </w:tcPr>
          <w:p>
            <w:pPr>
              <w:spacing w:after="0"/>
            </w:pPr>
            <w:r>
              <w:rPr>
                <w:sz w:val="19"/>
              </w:rPr>
              <w:t>Soldered NAND in phones/tablets/cheap laptops</w:t>
            </w:r>
          </w:p>
        </w:tc>
        <w:tc>
          <w:tcPr>
            <w:tcW w:type="dxa" w:w="691"/>
            <w:tcMar>
              <w:top w:w="60" w:type="dxa"/>
              <w:bottom w:w="60" w:type="dxa"/>
              <w:start w:w="110" w:type="dxa"/>
              <w:end w:w="110" w:type="dxa"/>
            </w:tcMar>
            <w:shd w:val="clear" w:color="auto" w:fill="F7F8FA"/>
            <w:tcBorders>
              <w:bottom w:val="single" w:color="E1E5EC" w:sz="4"/>
            </w:tcBorders>
          </w:tcPr>
          <w:p>
            <w:pPr>
              <w:spacing w:after="0"/>
            </w:pPr>
            <w:r>
              <w:rPr>
                <w:sz w:val="19"/>
              </w:rPr>
              <w:t>32 GB – 1 TB</w:t>
            </w:r>
          </w:p>
        </w:tc>
        <w:tc>
          <w:tcPr>
            <w:tcW w:type="dxa" w:w="1338"/>
            <w:tcMar>
              <w:top w:w="60" w:type="dxa"/>
              <w:bottom w:w="60" w:type="dxa"/>
              <w:start w:w="110" w:type="dxa"/>
              <w:end w:w="110" w:type="dxa"/>
            </w:tcMar>
            <w:shd w:val="clear" w:color="auto" w:fill="F7F8FA"/>
            <w:tcBorders>
              <w:bottom w:val="single" w:color="E1E5EC" w:sz="4"/>
            </w:tcBorders>
          </w:tcPr>
          <w:p>
            <w:pPr>
              <w:spacing w:after="0"/>
            </w:pPr>
            <w:r>
              <w:rPr>
                <w:sz w:val="19"/>
              </w:rPr>
              <w:t>UFS 4.0 ≈ 4,000 MB/s</w:t>
            </w:r>
          </w:p>
        </w:tc>
        <w:tc>
          <w:tcPr>
            <w:tcW w:type="dxa" w:w="1338"/>
            <w:tcMar>
              <w:top w:w="60" w:type="dxa"/>
              <w:bottom w:w="60" w:type="dxa"/>
              <w:start w:w="110" w:type="dxa"/>
              <w:end w:w="110" w:type="dxa"/>
            </w:tcMar>
            <w:shd w:val="clear" w:color="auto" w:fill="F7F8FA"/>
            <w:tcBorders>
              <w:bottom w:val="single" w:color="E1E5EC" w:sz="4"/>
            </w:tcBorders>
          </w:tcPr>
          <w:p>
            <w:pPr>
              <w:spacing w:after="0"/>
            </w:pPr>
            <w:r>
              <w:rPr>
                <w:sz w:val="19"/>
              </w:rPr>
              <w:t>Not replaceable</w:t>
            </w:r>
          </w:p>
        </w:tc>
        <w:tc>
          <w:tcPr>
            <w:tcW w:type="dxa" w:w="1003"/>
            <w:tcMar>
              <w:top w:w="60" w:type="dxa"/>
              <w:bottom w:w="60" w:type="dxa"/>
              <w:start w:w="110" w:type="dxa"/>
              <w:end w:w="110" w:type="dxa"/>
            </w:tcMar>
            <w:shd w:val="clear" w:color="auto" w:fill="F7F8FA"/>
            <w:tcBorders>
              <w:bottom w:val="single" w:color="E1E5EC" w:sz="4"/>
            </w:tcBorders>
          </w:tcPr>
          <w:p>
            <w:pPr>
              <w:spacing w:after="0"/>
            </w:pPr>
            <w:r>
              <w:rPr>
                <w:sz w:val="19"/>
              </w:rPr>
              <w:t>–</w:t>
            </w:r>
          </w:p>
        </w:tc>
        <w:tc>
          <w:tcPr>
            <w:tcW w:type="dxa" w:w="803"/>
            <w:tcMar>
              <w:top w:w="60" w:type="dxa"/>
              <w:bottom w:w="60" w:type="dxa"/>
              <w:start w:w="110" w:type="dxa"/>
              <w:end w:w="110" w:type="dxa"/>
            </w:tcMar>
            <w:shd w:val="clear" w:color="auto" w:fill="F7F8FA"/>
            <w:tcBorders>
              <w:bottom w:val="single" w:color="E1E5EC" w:sz="4"/>
            </w:tcBorders>
          </w:tcPr>
          <w:p>
            <w:pPr>
              <w:spacing w:after="0"/>
            </w:pPr>
            <w:r>
              <w:rPr>
                <w:sz w:val="19"/>
              </w:rPr>
              <w:t>Built in</w:t>
            </w:r>
          </w:p>
        </w:tc>
        <w:tc>
          <w:tcPr>
            <w:tcW w:type="dxa" w:w="1338"/>
            <w:tcMar>
              <w:top w:w="60" w:type="dxa"/>
              <w:bottom w:w="60" w:type="dxa"/>
              <w:start w:w="110" w:type="dxa"/>
              <w:end w:w="110" w:type="dxa"/>
            </w:tcMar>
            <w:shd w:val="clear" w:color="auto" w:fill="F7F8FA"/>
            <w:tcBorders>
              <w:bottom w:val="single" w:color="E1E5EC" w:sz="4"/>
            </w:tcBorders>
          </w:tcPr>
          <w:p>
            <w:pPr>
              <w:spacing w:after="0"/>
            </w:pPr>
            <w:r>
              <w:rPr>
                <w:sz w:val="19"/>
              </w:rPr>
              <w:t>Smartphone internal storage</w:t>
            </w:r>
          </w:p>
        </w:tc>
      </w:tr>
      <w:tr>
        <w:tc>
          <w:tcPr>
            <w:tcW w:type="dxa" w:w="334"/>
            <w:tcMar>
              <w:top w:w="60" w:type="dxa"/>
              <w:bottom w:w="60" w:type="dxa"/>
              <w:start w:w="110" w:type="dxa"/>
              <w:end w:w="110" w:type="dxa"/>
            </w:tcMar>
            <w:tcBorders>
              <w:bottom w:val="single" w:color="E1E5EC" w:sz="4"/>
            </w:tcBorders>
          </w:tcPr>
          <w:p>
            <w:pPr>
              <w:spacing w:after="0"/>
            </w:pPr>
            <w:r>
              <w:rPr>
                <w:b/>
                <w:sz w:val="19"/>
              </w:rPr>
              <w:t>Remote</w:t>
            </w:r>
          </w:p>
        </w:tc>
        <w:tc>
          <w:tcPr>
            <w:tcW w:type="dxa" w:w="1338"/>
            <w:tcMar>
              <w:top w:w="60" w:type="dxa"/>
              <w:bottom w:w="60" w:type="dxa"/>
              <w:start w:w="110" w:type="dxa"/>
              <w:end w:w="110" w:type="dxa"/>
            </w:tcMar>
            <w:tcBorders>
              <w:bottom w:val="single" w:color="E1E5EC" w:sz="4"/>
            </w:tcBorders>
          </w:tcPr>
          <w:p>
            <w:pPr>
              <w:spacing w:after="0"/>
            </w:pPr>
            <w:r>
              <w:rPr>
                <w:b/>
                <w:sz w:val="19"/>
              </w:rPr>
              <w:t>Cloud storage</w:t>
            </w:r>
            <w:r>
              <w:rPr>
                <w:sz w:val="19"/>
              </w:rPr>
              <w:t xml:space="preserve"> (Google Drive, OneDrive, iCloud, Dropbox; enterprise object storage)</w:t>
            </w:r>
          </w:p>
        </w:tc>
        <w:tc>
          <w:tcPr>
            <w:tcW w:type="dxa" w:w="1338"/>
            <w:tcMar>
              <w:top w:w="60" w:type="dxa"/>
              <w:bottom w:w="60" w:type="dxa"/>
              <w:start w:w="110" w:type="dxa"/>
              <w:end w:w="110" w:type="dxa"/>
            </w:tcMar>
            <w:tcBorders>
              <w:bottom w:val="single" w:color="E1E5EC" w:sz="4"/>
            </w:tcBorders>
          </w:tcPr>
          <w:p>
            <w:pPr>
              <w:spacing w:after="0"/>
            </w:pPr>
            <w:r>
              <w:rPr>
                <w:sz w:val="19"/>
              </w:rPr>
              <w:t>Files stored on providers' servers (themselves HDD/SSD/tape) accessed over the internet</w:t>
            </w:r>
          </w:p>
        </w:tc>
        <w:tc>
          <w:tcPr>
            <w:tcW w:type="dxa" w:w="691"/>
            <w:tcMar>
              <w:top w:w="60" w:type="dxa"/>
              <w:bottom w:w="60" w:type="dxa"/>
              <w:start w:w="110" w:type="dxa"/>
              <w:end w:w="110" w:type="dxa"/>
            </w:tcMar>
            <w:tcBorders>
              <w:bottom w:val="single" w:color="E1E5EC" w:sz="4"/>
            </w:tcBorders>
          </w:tcPr>
          <w:p>
            <w:pPr>
              <w:spacing w:after="0"/>
            </w:pPr>
            <w:r>
              <w:rPr>
                <w:sz w:val="19"/>
              </w:rPr>
              <w:t>15 GB free → unlimited paid</w:t>
            </w:r>
          </w:p>
        </w:tc>
        <w:tc>
          <w:tcPr>
            <w:tcW w:type="dxa" w:w="1338"/>
            <w:tcMar>
              <w:top w:w="60" w:type="dxa"/>
              <w:bottom w:w="60" w:type="dxa"/>
              <w:start w:w="110" w:type="dxa"/>
              <w:end w:w="110" w:type="dxa"/>
            </w:tcMar>
            <w:tcBorders>
              <w:bottom w:val="single" w:color="E1E5EC" w:sz="4"/>
            </w:tcBorders>
          </w:tcPr>
          <w:p>
            <w:pPr>
              <w:spacing w:after="0"/>
            </w:pPr>
            <w:r>
              <w:rPr>
                <w:sz w:val="19"/>
              </w:rPr>
              <w:t>Limited by internet speed</w:t>
            </w:r>
          </w:p>
        </w:tc>
        <w:tc>
          <w:tcPr>
            <w:tcW w:type="dxa" w:w="1338"/>
            <w:tcMar>
              <w:top w:w="60" w:type="dxa"/>
              <w:bottom w:w="60" w:type="dxa"/>
              <w:start w:w="110" w:type="dxa"/>
              <w:end w:w="110" w:type="dxa"/>
            </w:tcMar>
            <w:tcBorders>
              <w:bottom w:val="single" w:color="E1E5EC" w:sz="4"/>
            </w:tcBorders>
          </w:tcPr>
          <w:p>
            <w:pPr>
              <w:spacing w:after="0"/>
            </w:pPr>
            <w:r>
              <w:rPr>
                <w:sz w:val="19"/>
              </w:rPr>
              <w:t>Redundant copies; provider-dependent</w:t>
            </w:r>
          </w:p>
        </w:tc>
        <w:tc>
          <w:tcPr>
            <w:tcW w:type="dxa" w:w="1003"/>
            <w:tcMar>
              <w:top w:w="60" w:type="dxa"/>
              <w:bottom w:w="60" w:type="dxa"/>
              <w:start w:w="110" w:type="dxa"/>
              <w:end w:w="110" w:type="dxa"/>
            </w:tcMar>
            <w:tcBorders>
              <w:bottom w:val="single" w:color="E1E5EC" w:sz="4"/>
            </w:tcBorders>
          </w:tcPr>
          <w:p>
            <w:pPr>
              <w:spacing w:after="0"/>
            </w:pPr>
            <w:r>
              <w:rPr>
                <w:sz w:val="19"/>
              </w:rPr>
              <w:t>Subscription</w:t>
            </w:r>
          </w:p>
        </w:tc>
        <w:tc>
          <w:tcPr>
            <w:tcW w:type="dxa" w:w="803"/>
            <w:tcMar>
              <w:top w:w="60" w:type="dxa"/>
              <w:bottom w:w="60" w:type="dxa"/>
              <w:start w:w="110" w:type="dxa"/>
              <w:end w:w="110" w:type="dxa"/>
            </w:tcMar>
            <w:tcBorders>
              <w:bottom w:val="single" w:color="E1E5EC" w:sz="4"/>
            </w:tcBorders>
          </w:tcPr>
          <w:p>
            <w:pPr>
              <w:spacing w:after="0"/>
            </w:pPr>
            <w:r>
              <w:rPr>
                <w:sz w:val="19"/>
              </w:rPr>
              <w:t>Anywhere with internet</w:t>
            </w:r>
          </w:p>
        </w:tc>
        <w:tc>
          <w:tcPr>
            <w:tcW w:type="dxa" w:w="1338"/>
            <w:tcMar>
              <w:top w:w="60" w:type="dxa"/>
              <w:bottom w:w="60" w:type="dxa"/>
              <w:start w:w="110" w:type="dxa"/>
              <w:end w:w="110" w:type="dxa"/>
            </w:tcMar>
            <w:tcBorders>
              <w:bottom w:val="single" w:color="E1E5EC" w:sz="4"/>
            </w:tcBorders>
          </w:tcPr>
          <w:p>
            <w:pPr>
              <w:spacing w:after="0"/>
            </w:pPr>
            <w:r>
              <w:rPr>
                <w:sz w:val="19"/>
              </w:rPr>
              <w:t>Backup, sharing, collaboration, phone photo backup</w:t>
            </w:r>
          </w:p>
        </w:tc>
      </w:tr>
    </w:tbl>
    <w:p>
      <w:pPr>
        <w:spacing w:after="40"/>
      </w:pPr>
    </w:p>
    <w:p>
      <w:r>
        <w:rPr>
          <w:b/>
        </w:rPr>
        <w:t>Access methods:</w:t>
      </w:r>
      <w:r>
        <w:t xml:space="preserve"> magnetic disks, optical discs and flash allow </w:t>
      </w:r>
      <w:r>
        <w:rPr>
          <w:b/>
        </w:rPr>
        <w:t>direct (random) access</w:t>
      </w:r>
      <w:r>
        <w:t xml:space="preserve">; tape is </w:t>
      </w:r>
      <w:r>
        <w:rPr>
          <w:b/>
        </w:rPr>
        <w:t>sequential</w:t>
      </w:r>
      <w:r>
        <w:t xml:space="preserve">. </w:t>
      </w:r>
      <w:r>
        <w:rPr>
          <w:b/>
        </w:rPr>
        <w:t>Trend:</w:t>
      </w:r>
      <w:r>
        <w:t xml:space="preserve"> SSDs replace HDDs for system drives; HDDs remain for cheap bulk storage; tape persists for archives; optical declines except for archival/legal media.</w:t>
      </w:r>
    </w:p>
    <w:p>
      <w:pPr>
        <w:pStyle w:val="Heading3"/>
      </w:pPr>
      <w:r>
        <w:t>11.3 Justifying the choice of storage</w:t>
      </w:r>
    </w:p>
    <w:p>
      <w:r>
        <w:t xml:space="preserve">Criteria: </w:t>
      </w:r>
      <w:r>
        <w:rPr>
          <w:b/>
        </w:rPr>
        <w:t>capacity</w:t>
      </w:r>
      <w:r>
        <w:t xml:space="preserve"> needed now and in future; </w:t>
      </w:r>
      <w:r>
        <w:rPr>
          <w:b/>
        </w:rPr>
        <w:t>speed</w:t>
      </w:r>
      <w:r>
        <w:t xml:space="preserve"> (boot/app loading, video editing, databases); </w:t>
      </w:r>
      <w:r>
        <w:rPr>
          <w:b/>
        </w:rPr>
        <w:t>portability</w:t>
      </w:r>
      <w:r>
        <w:t xml:space="preserve">; </w:t>
      </w:r>
      <w:r>
        <w:rPr>
          <w:b/>
        </w:rPr>
        <w:t>durability</w:t>
      </w:r>
      <w:r>
        <w:t xml:space="preserve"> (shock, dust, heat – Cameroonian conditions); </w:t>
      </w:r>
      <w:r>
        <w:rPr>
          <w:b/>
        </w:rPr>
        <w:t>cost</w:t>
      </w:r>
      <w:r>
        <w:t xml:space="preserve"> (per GB and total); </w:t>
      </w:r>
      <w:r>
        <w:rPr>
          <w:b/>
        </w:rPr>
        <w:t>longevity</w:t>
      </w:r>
      <w:r>
        <w:t xml:space="preserve"> for archives; </w:t>
      </w:r>
      <w:r>
        <w:rPr>
          <w:b/>
        </w:rPr>
        <w:t>security</w:t>
      </w:r>
      <w:r>
        <w:t xml:space="preserve"> (encryption, physical control); </w:t>
      </w:r>
      <w:r>
        <w:rPr>
          <w:b/>
        </w:rPr>
        <w:t>compatibility</w:t>
      </w:r>
      <w:r>
        <w:t xml:space="preserve"> (ports, drives available); </w:t>
      </w:r>
      <w:r>
        <w:rPr>
          <w:b/>
        </w:rPr>
        <w:t>frequency of access</w:t>
      </w:r>
      <w:r>
        <w:t xml:space="preserve"> (hot vs cold data); </w:t>
      </w:r>
      <w:r>
        <w:rPr>
          <w:b/>
        </w:rPr>
        <w:t>power</w:t>
      </w:r>
      <w:r>
        <w:t xml:space="preserve"> (battery devices).</w:t>
      </w:r>
    </w:p>
    <w:tbl>
      <w:tblPr>
        <w:tblW w:type="auto" w:w="0"/>
        <w:tblLook w:firstColumn="1" w:firstRow="1" w:lastColumn="0" w:lastRow="0" w:noHBand="0" w:noVBand="1" w:val="04A0"/>
        <w:jc w:val="center"/>
        <w:tblLayout w:type="fixed"/>
      </w:tblPr>
      <w:tblGrid>
        <w:gridCol w:w="3213"/>
        <w:gridCol w:w="3213"/>
        <w:gridCol w:w="3213"/>
      </w:tblGrid>
      <w:tr>
        <w:tc>
          <w:tcPr>
            <w:tcW w:type="dxa" w:w="3265"/>
            <w:tcMar>
              <w:top w:w="60" w:type="dxa"/>
              <w:bottom w:w="60" w:type="dxa"/>
              <w:start w:w="110" w:type="dxa"/>
              <w:end w:w="110" w:type="dxa"/>
            </w:tcMar>
            <w:shd w:val="clear" w:color="auto" w:fill="1B2A49"/>
          </w:tcPr>
          <w:p>
            <w:pPr>
              <w:spacing w:after="0"/>
            </w:pPr>
            <w:r>
              <w:rPr>
                <w:b/>
                <w:color w:val="FFFFFF"/>
                <w:sz w:val="20"/>
              </w:rPr>
              <w:t>Situation</w:t>
            </w:r>
          </w:p>
        </w:tc>
        <w:tc>
          <w:tcPr>
            <w:tcW w:type="dxa" w:w="2993"/>
            <w:tcMar>
              <w:top w:w="60" w:type="dxa"/>
              <w:bottom w:w="60" w:type="dxa"/>
              <w:start w:w="110" w:type="dxa"/>
              <w:end w:w="110" w:type="dxa"/>
            </w:tcMar>
            <w:shd w:val="clear" w:color="auto" w:fill="1B2A49"/>
          </w:tcPr>
          <w:p>
            <w:pPr>
              <w:spacing w:after="0"/>
            </w:pPr>
            <w:r>
              <w:rPr>
                <w:b/>
                <w:color w:val="FFFFFF"/>
                <w:sz w:val="20"/>
              </w:rPr>
              <w:t>Choice</w:t>
            </w:r>
          </w:p>
        </w:tc>
        <w:tc>
          <w:tcPr>
            <w:tcW w:type="dxa" w:w="3265"/>
            <w:tcMar>
              <w:top w:w="60" w:type="dxa"/>
              <w:bottom w:w="60" w:type="dxa"/>
              <w:start w:w="110" w:type="dxa"/>
              <w:end w:w="110" w:type="dxa"/>
            </w:tcMar>
            <w:shd w:val="clear" w:color="auto" w:fill="1B2A49"/>
          </w:tcPr>
          <w:p>
            <w:pPr>
              <w:spacing w:after="0"/>
            </w:pPr>
            <w:r>
              <w:rPr>
                <w:b/>
                <w:color w:val="FFFFFF"/>
                <w:sz w:val="20"/>
              </w:rPr>
              <w:t>Justification</w:t>
            </w:r>
          </w:p>
        </w:tc>
      </w:tr>
      <w:tr>
        <w:tc>
          <w:tcPr>
            <w:tcW w:type="dxa" w:w="3265"/>
            <w:tcMar>
              <w:top w:w="60" w:type="dxa"/>
              <w:bottom w:w="60" w:type="dxa"/>
              <w:start w:w="110" w:type="dxa"/>
              <w:end w:w="110" w:type="dxa"/>
            </w:tcMar>
            <w:tcBorders>
              <w:bottom w:val="single" w:color="E1E5EC" w:sz="4"/>
            </w:tcBorders>
          </w:tcPr>
          <w:p>
            <w:pPr>
              <w:spacing w:after="0"/>
            </w:pPr>
            <w:r>
              <w:rPr>
                <w:sz w:val="19"/>
              </w:rPr>
              <w:t>Speeding up a slow laptop</w:t>
            </w:r>
          </w:p>
        </w:tc>
        <w:tc>
          <w:tcPr>
            <w:tcW w:type="dxa" w:w="2993"/>
            <w:tcMar>
              <w:top w:w="60" w:type="dxa"/>
              <w:bottom w:w="60" w:type="dxa"/>
              <w:start w:w="110" w:type="dxa"/>
              <w:end w:w="110" w:type="dxa"/>
            </w:tcMar>
            <w:tcBorders>
              <w:bottom w:val="single" w:color="E1E5EC" w:sz="4"/>
            </w:tcBorders>
          </w:tcPr>
          <w:p>
            <w:pPr>
              <w:spacing w:after="0"/>
            </w:pPr>
            <w:r>
              <w:rPr>
                <w:sz w:val="19"/>
              </w:rPr>
              <w:t>Replace HDD with SATA/NVMe SSD</w:t>
            </w:r>
          </w:p>
        </w:tc>
        <w:tc>
          <w:tcPr>
            <w:tcW w:type="dxa" w:w="3265"/>
            <w:tcMar>
              <w:top w:w="60" w:type="dxa"/>
              <w:bottom w:w="60" w:type="dxa"/>
              <w:start w:w="110" w:type="dxa"/>
              <w:end w:w="110" w:type="dxa"/>
            </w:tcMar>
            <w:tcBorders>
              <w:bottom w:val="single" w:color="E1E5EC" w:sz="4"/>
            </w:tcBorders>
          </w:tcPr>
          <w:p>
            <w:pPr>
              <w:spacing w:after="0"/>
            </w:pPr>
            <w:r>
              <w:rPr>
                <w:sz w:val="19"/>
              </w:rPr>
              <w:t>10–50× faster access; shock-resistant</w:t>
            </w:r>
          </w:p>
        </w:tc>
      </w:tr>
      <w:tr>
        <w:tc>
          <w:tcPr>
            <w:tcW w:type="dxa" w:w="3265"/>
            <w:tcMar>
              <w:top w:w="60" w:type="dxa"/>
              <w:bottom w:w="60" w:type="dxa"/>
              <w:start w:w="110" w:type="dxa"/>
              <w:end w:w="110" w:type="dxa"/>
            </w:tcMar>
            <w:shd w:val="clear" w:color="auto" w:fill="F7F8FA"/>
            <w:tcBorders>
              <w:bottom w:val="single" w:color="E1E5EC" w:sz="4"/>
            </w:tcBorders>
          </w:tcPr>
          <w:p>
            <w:pPr>
              <w:spacing w:after="0"/>
            </w:pPr>
            <w:r>
              <w:rPr>
                <w:sz w:val="19"/>
              </w:rPr>
              <w:t>School storing 10 years of records and CCTV footage cheaply</w:t>
            </w:r>
          </w:p>
        </w:tc>
        <w:tc>
          <w:tcPr>
            <w:tcW w:type="dxa" w:w="2993"/>
            <w:tcMar>
              <w:top w:w="60" w:type="dxa"/>
              <w:bottom w:w="60" w:type="dxa"/>
              <w:start w:w="110" w:type="dxa"/>
              <w:end w:w="110" w:type="dxa"/>
            </w:tcMar>
            <w:shd w:val="clear" w:color="auto" w:fill="F7F8FA"/>
            <w:tcBorders>
              <w:bottom w:val="single" w:color="E1E5EC" w:sz="4"/>
            </w:tcBorders>
          </w:tcPr>
          <w:p>
            <w:pPr>
              <w:spacing w:after="0"/>
            </w:pPr>
            <w:r>
              <w:rPr>
                <w:sz w:val="19"/>
              </w:rPr>
              <w:t>Large HDD(s) in a NAS with RAID</w:t>
            </w:r>
          </w:p>
        </w:tc>
        <w:tc>
          <w:tcPr>
            <w:tcW w:type="dxa" w:w="3265"/>
            <w:tcMar>
              <w:top w:w="60" w:type="dxa"/>
              <w:bottom w:w="60" w:type="dxa"/>
              <w:start w:w="110" w:type="dxa"/>
              <w:end w:w="110" w:type="dxa"/>
            </w:tcMar>
            <w:shd w:val="clear" w:color="auto" w:fill="F7F8FA"/>
            <w:tcBorders>
              <w:bottom w:val="single" w:color="E1E5EC" w:sz="4"/>
            </w:tcBorders>
          </w:tcPr>
          <w:p>
            <w:pPr>
              <w:spacing w:after="0"/>
            </w:pPr>
            <w:r>
              <w:rPr>
                <w:sz w:val="19"/>
              </w:rPr>
              <w:t>Low cost per GB, large capacity, direct access</w:t>
            </w:r>
          </w:p>
        </w:tc>
      </w:tr>
      <w:tr>
        <w:tc>
          <w:tcPr>
            <w:tcW w:type="dxa" w:w="3265"/>
            <w:tcMar>
              <w:top w:w="60" w:type="dxa"/>
              <w:bottom w:w="60" w:type="dxa"/>
              <w:start w:w="110" w:type="dxa"/>
              <w:end w:w="110" w:type="dxa"/>
            </w:tcMar>
            <w:tcBorders>
              <w:bottom w:val="single" w:color="E1E5EC" w:sz="4"/>
            </w:tcBorders>
          </w:tcPr>
          <w:p>
            <w:pPr>
              <w:spacing w:after="0"/>
            </w:pPr>
            <w:r>
              <w:rPr>
                <w:sz w:val="19"/>
              </w:rPr>
              <w:t>Bank archiving transaction logs for 10 years</w:t>
            </w:r>
          </w:p>
        </w:tc>
        <w:tc>
          <w:tcPr>
            <w:tcW w:type="dxa" w:w="2993"/>
            <w:tcMar>
              <w:top w:w="60" w:type="dxa"/>
              <w:bottom w:w="60" w:type="dxa"/>
              <w:start w:w="110" w:type="dxa"/>
              <w:end w:w="110" w:type="dxa"/>
            </w:tcMar>
            <w:tcBorders>
              <w:bottom w:val="single" w:color="E1E5EC" w:sz="4"/>
            </w:tcBorders>
          </w:tcPr>
          <w:p>
            <w:pPr>
              <w:spacing w:after="0"/>
            </w:pPr>
            <w:r>
              <w:rPr>
                <w:sz w:val="19"/>
              </w:rPr>
              <w:t>Magnetic tape (LTO) + off-site copy</w:t>
            </w:r>
          </w:p>
        </w:tc>
        <w:tc>
          <w:tcPr>
            <w:tcW w:type="dxa" w:w="3265"/>
            <w:tcMar>
              <w:top w:w="60" w:type="dxa"/>
              <w:bottom w:w="60" w:type="dxa"/>
              <w:start w:w="110" w:type="dxa"/>
              <w:end w:w="110" w:type="dxa"/>
            </w:tcMar>
            <w:tcBorders>
              <w:bottom w:val="single" w:color="E1E5EC" w:sz="4"/>
            </w:tcBorders>
          </w:tcPr>
          <w:p>
            <w:pPr>
              <w:spacing w:after="0"/>
            </w:pPr>
            <w:r>
              <w:rPr>
                <w:sz w:val="19"/>
              </w:rPr>
              <w:t>Cheapest long-term, durable, sequential access acceptable</w:t>
            </w:r>
          </w:p>
        </w:tc>
      </w:tr>
      <w:tr>
        <w:tc>
          <w:tcPr>
            <w:tcW w:type="dxa" w:w="3265"/>
            <w:tcMar>
              <w:top w:w="60" w:type="dxa"/>
              <w:bottom w:w="60" w:type="dxa"/>
              <w:start w:w="110" w:type="dxa"/>
              <w:end w:w="110" w:type="dxa"/>
            </w:tcMar>
            <w:shd w:val="clear" w:color="auto" w:fill="F7F8FA"/>
            <w:tcBorders>
              <w:bottom w:val="single" w:color="E1E5EC" w:sz="4"/>
            </w:tcBorders>
          </w:tcPr>
          <w:p>
            <w:pPr>
              <w:spacing w:after="0"/>
            </w:pPr>
            <w:r>
              <w:rPr>
                <w:sz w:val="19"/>
              </w:rPr>
              <w:t>Distributing a training video to 500 rural schools without internet</w:t>
            </w:r>
          </w:p>
        </w:tc>
        <w:tc>
          <w:tcPr>
            <w:tcW w:type="dxa" w:w="2993"/>
            <w:tcMar>
              <w:top w:w="60" w:type="dxa"/>
              <w:bottom w:w="60" w:type="dxa"/>
              <w:start w:w="110" w:type="dxa"/>
              <w:end w:w="110" w:type="dxa"/>
            </w:tcMar>
            <w:shd w:val="clear" w:color="auto" w:fill="F7F8FA"/>
            <w:tcBorders>
              <w:bottom w:val="single" w:color="E1E5EC" w:sz="4"/>
            </w:tcBorders>
          </w:tcPr>
          <w:p>
            <w:pPr>
              <w:spacing w:after="0"/>
            </w:pPr>
            <w:r>
              <w:rPr>
                <w:sz w:val="19"/>
              </w:rPr>
              <w:t>DVD/Blu-ray or USB drives</w:t>
            </w:r>
          </w:p>
        </w:tc>
        <w:tc>
          <w:tcPr>
            <w:tcW w:type="dxa" w:w="3265"/>
            <w:tcMar>
              <w:top w:w="60" w:type="dxa"/>
              <w:bottom w:w="60" w:type="dxa"/>
              <w:start w:w="110" w:type="dxa"/>
              <w:end w:w="110" w:type="dxa"/>
            </w:tcMar>
            <w:shd w:val="clear" w:color="auto" w:fill="F7F8FA"/>
            <w:tcBorders>
              <w:bottom w:val="single" w:color="E1E5EC" w:sz="4"/>
            </w:tcBorders>
          </w:tcPr>
          <w:p>
            <w:pPr>
              <w:spacing w:after="0"/>
            </w:pPr>
            <w:r>
              <w:rPr>
                <w:sz w:val="19"/>
              </w:rPr>
              <w:t>Cheap, portable, no connectivity needed</w:t>
            </w:r>
          </w:p>
        </w:tc>
      </w:tr>
      <w:tr>
        <w:tc>
          <w:tcPr>
            <w:tcW w:type="dxa" w:w="3265"/>
            <w:tcMar>
              <w:top w:w="60" w:type="dxa"/>
              <w:bottom w:w="60" w:type="dxa"/>
              <w:start w:w="110" w:type="dxa"/>
              <w:end w:w="110" w:type="dxa"/>
            </w:tcMar>
            <w:tcBorders>
              <w:bottom w:val="single" w:color="E1E5EC" w:sz="4"/>
            </w:tcBorders>
          </w:tcPr>
          <w:p>
            <w:pPr>
              <w:spacing w:after="0"/>
            </w:pPr>
            <w:r>
              <w:rPr>
                <w:sz w:val="19"/>
              </w:rPr>
              <w:t>Student carrying assignments between home and school</w:t>
            </w:r>
          </w:p>
        </w:tc>
        <w:tc>
          <w:tcPr>
            <w:tcW w:type="dxa" w:w="2993"/>
            <w:tcMar>
              <w:top w:w="60" w:type="dxa"/>
              <w:bottom w:w="60" w:type="dxa"/>
              <w:start w:w="110" w:type="dxa"/>
              <w:end w:w="110" w:type="dxa"/>
            </w:tcMar>
            <w:tcBorders>
              <w:bottom w:val="single" w:color="E1E5EC" w:sz="4"/>
            </w:tcBorders>
          </w:tcPr>
          <w:p>
            <w:pPr>
              <w:spacing w:after="0"/>
            </w:pPr>
            <w:r>
              <w:rPr>
                <w:sz w:val="19"/>
              </w:rPr>
              <w:t>USB flash drive (+ cloud copy)</w:t>
            </w:r>
          </w:p>
        </w:tc>
        <w:tc>
          <w:tcPr>
            <w:tcW w:type="dxa" w:w="3265"/>
            <w:tcMar>
              <w:top w:w="60" w:type="dxa"/>
              <w:bottom w:w="60" w:type="dxa"/>
              <w:start w:w="110" w:type="dxa"/>
              <w:end w:w="110" w:type="dxa"/>
            </w:tcMar>
            <w:tcBorders>
              <w:bottom w:val="single" w:color="E1E5EC" w:sz="4"/>
            </w:tcBorders>
          </w:tcPr>
          <w:p>
            <w:pPr>
              <w:spacing w:after="0"/>
            </w:pPr>
            <w:r>
              <w:rPr>
                <w:sz w:val="19"/>
              </w:rPr>
              <w:t>Portable, cheap; cloud protects against loss</w:t>
            </w:r>
          </w:p>
        </w:tc>
      </w:tr>
      <w:tr>
        <w:tc>
          <w:tcPr>
            <w:tcW w:type="dxa" w:w="3265"/>
            <w:tcMar>
              <w:top w:w="60" w:type="dxa"/>
              <w:bottom w:w="60" w:type="dxa"/>
              <w:start w:w="110" w:type="dxa"/>
              <w:end w:w="110" w:type="dxa"/>
            </w:tcMar>
            <w:shd w:val="clear" w:color="auto" w:fill="F7F8FA"/>
            <w:tcBorders>
              <w:bottom w:val="single" w:color="E1E5EC" w:sz="4"/>
            </w:tcBorders>
          </w:tcPr>
          <w:p>
            <w:pPr>
              <w:spacing w:after="0"/>
            </w:pPr>
            <w:r>
              <w:rPr>
                <w:sz w:val="19"/>
              </w:rPr>
              <w:t>Photographer shooting 4K video</w:t>
            </w:r>
          </w:p>
        </w:tc>
        <w:tc>
          <w:tcPr>
            <w:tcW w:type="dxa" w:w="2993"/>
            <w:tcMar>
              <w:top w:w="60" w:type="dxa"/>
              <w:bottom w:w="60" w:type="dxa"/>
              <w:start w:w="110" w:type="dxa"/>
              <w:end w:w="110" w:type="dxa"/>
            </w:tcMar>
            <w:shd w:val="clear" w:color="auto" w:fill="F7F8FA"/>
            <w:tcBorders>
              <w:bottom w:val="single" w:color="E1E5EC" w:sz="4"/>
            </w:tcBorders>
          </w:tcPr>
          <w:p>
            <w:pPr>
              <w:spacing w:after="0"/>
            </w:pPr>
            <w:r>
              <w:rPr>
                <w:sz w:val="19"/>
              </w:rPr>
              <w:t>High-speed (V60/V90) SD cards + external SSD</w:t>
            </w:r>
          </w:p>
        </w:tc>
        <w:tc>
          <w:tcPr>
            <w:tcW w:type="dxa" w:w="3265"/>
            <w:tcMar>
              <w:top w:w="60" w:type="dxa"/>
              <w:bottom w:w="60" w:type="dxa"/>
              <w:start w:w="110" w:type="dxa"/>
              <w:end w:w="110" w:type="dxa"/>
            </w:tcMar>
            <w:shd w:val="clear" w:color="auto" w:fill="F7F8FA"/>
            <w:tcBorders>
              <w:bottom w:val="single" w:color="E1E5EC" w:sz="4"/>
            </w:tcBorders>
          </w:tcPr>
          <w:p>
            <w:pPr>
              <w:spacing w:after="0"/>
            </w:pPr>
            <w:r>
              <w:rPr>
                <w:sz w:val="19"/>
              </w:rPr>
              <w:t>Sustained write speed, capacity</w:t>
            </w:r>
          </w:p>
        </w:tc>
      </w:tr>
      <w:tr>
        <w:tc>
          <w:tcPr>
            <w:tcW w:type="dxa" w:w="3265"/>
            <w:tcMar>
              <w:top w:w="60" w:type="dxa"/>
              <w:bottom w:w="60" w:type="dxa"/>
              <w:start w:w="110" w:type="dxa"/>
              <w:end w:w="110" w:type="dxa"/>
            </w:tcMar>
            <w:tcBorders>
              <w:bottom w:val="single" w:color="E1E5EC" w:sz="4"/>
            </w:tcBorders>
          </w:tcPr>
          <w:p>
            <w:pPr>
              <w:spacing w:after="0"/>
            </w:pPr>
            <w:r>
              <w:rPr>
                <w:sz w:val="19"/>
              </w:rPr>
              <w:t>Smartphone with 12,000 photos</w:t>
            </w:r>
          </w:p>
        </w:tc>
        <w:tc>
          <w:tcPr>
            <w:tcW w:type="dxa" w:w="2993"/>
            <w:tcMar>
              <w:top w:w="60" w:type="dxa"/>
              <w:bottom w:w="60" w:type="dxa"/>
              <w:start w:w="110" w:type="dxa"/>
              <w:end w:w="110" w:type="dxa"/>
            </w:tcMar>
            <w:tcBorders>
              <w:bottom w:val="single" w:color="E1E5EC" w:sz="4"/>
            </w:tcBorders>
          </w:tcPr>
          <w:p>
            <w:pPr>
              <w:spacing w:after="0"/>
            </w:pPr>
            <w:r>
              <w:rPr>
                <w:sz w:val="19"/>
              </w:rPr>
              <w:t>256 GB internal + microSD (if supported) + cloud backup</w:t>
            </w:r>
          </w:p>
        </w:tc>
        <w:tc>
          <w:tcPr>
            <w:tcW w:type="dxa" w:w="3265"/>
            <w:tcMar>
              <w:top w:w="60" w:type="dxa"/>
              <w:bottom w:w="60" w:type="dxa"/>
              <w:start w:w="110" w:type="dxa"/>
              <w:end w:w="110" w:type="dxa"/>
            </w:tcMar>
            <w:tcBorders>
              <w:bottom w:val="single" w:color="E1E5EC" w:sz="4"/>
            </w:tcBorders>
          </w:tcPr>
          <w:p>
            <w:pPr>
              <w:spacing w:after="0"/>
            </w:pPr>
            <w:r>
              <w:rPr>
                <w:sz w:val="19"/>
              </w:rPr>
              <w:t>Capacity, backup against theft</w:t>
            </w:r>
          </w:p>
        </w:tc>
      </w:tr>
      <w:tr>
        <w:tc>
          <w:tcPr>
            <w:tcW w:type="dxa" w:w="3265"/>
            <w:tcMar>
              <w:top w:w="60" w:type="dxa"/>
              <w:bottom w:w="60" w:type="dxa"/>
              <w:start w:w="110" w:type="dxa"/>
              <w:end w:w="110" w:type="dxa"/>
            </w:tcMar>
            <w:shd w:val="clear" w:color="auto" w:fill="F7F8FA"/>
            <w:tcBorders>
              <w:bottom w:val="single" w:color="E1E5EC" w:sz="4"/>
            </w:tcBorders>
          </w:tcPr>
          <w:p>
            <w:pPr>
              <w:spacing w:after="0"/>
            </w:pPr>
            <w:r>
              <w:rPr>
                <w:sz w:val="19"/>
              </w:rPr>
              <w:t>AI club training image models</w:t>
            </w:r>
          </w:p>
        </w:tc>
        <w:tc>
          <w:tcPr>
            <w:tcW w:type="dxa" w:w="2993"/>
            <w:tcMar>
              <w:top w:w="60" w:type="dxa"/>
              <w:bottom w:w="60" w:type="dxa"/>
              <w:start w:w="110" w:type="dxa"/>
              <w:end w:w="110" w:type="dxa"/>
            </w:tcMar>
            <w:shd w:val="clear" w:color="auto" w:fill="F7F8FA"/>
            <w:tcBorders>
              <w:bottom w:val="single" w:color="E1E5EC" w:sz="4"/>
            </w:tcBorders>
          </w:tcPr>
          <w:p>
            <w:pPr>
              <w:spacing w:after="0"/>
            </w:pPr>
            <w:r>
              <w:rPr>
                <w:sz w:val="19"/>
              </w:rPr>
              <w:t>NVMe SSD for active datasets, HDD/NAS for raw archives</w:t>
            </w:r>
          </w:p>
        </w:tc>
        <w:tc>
          <w:tcPr>
            <w:tcW w:type="dxa" w:w="3265"/>
            <w:tcMar>
              <w:top w:w="60" w:type="dxa"/>
              <w:bottom w:w="60" w:type="dxa"/>
              <w:start w:w="110" w:type="dxa"/>
              <w:end w:w="110" w:type="dxa"/>
            </w:tcMar>
            <w:shd w:val="clear" w:color="auto" w:fill="F7F8FA"/>
            <w:tcBorders>
              <w:bottom w:val="single" w:color="E1E5EC" w:sz="4"/>
            </w:tcBorders>
          </w:tcPr>
          <w:p>
            <w:pPr>
              <w:spacing w:after="0"/>
            </w:pPr>
            <w:r>
              <w:rPr>
                <w:sz w:val="19"/>
              </w:rPr>
              <w:t>Throughput for training; cheap bulk for archives (Lesson 12)</w:t>
            </w:r>
          </w:p>
        </w:tc>
      </w:tr>
      <w:tr>
        <w:tc>
          <w:tcPr>
            <w:tcW w:type="dxa" w:w="3265"/>
            <w:tcMar>
              <w:top w:w="60" w:type="dxa"/>
              <w:bottom w:w="60" w:type="dxa"/>
              <w:start w:w="110" w:type="dxa"/>
              <w:end w:w="110" w:type="dxa"/>
            </w:tcMar>
            <w:tcBorders>
              <w:bottom w:val="single" w:color="E1E5EC" w:sz="4"/>
            </w:tcBorders>
          </w:tcPr>
          <w:p>
            <w:pPr>
              <w:spacing w:after="0"/>
            </w:pPr>
            <w:r>
              <w:rPr>
                <w:sz w:val="19"/>
              </w:rPr>
              <w:t>Legal documents that must be unalterable</w:t>
            </w:r>
          </w:p>
        </w:tc>
        <w:tc>
          <w:tcPr>
            <w:tcW w:type="dxa" w:w="2993"/>
            <w:tcMar>
              <w:top w:w="60" w:type="dxa"/>
              <w:bottom w:w="60" w:type="dxa"/>
              <w:start w:w="110" w:type="dxa"/>
              <w:end w:w="110" w:type="dxa"/>
            </w:tcMar>
            <w:tcBorders>
              <w:bottom w:val="single" w:color="E1E5EC" w:sz="4"/>
            </w:tcBorders>
          </w:tcPr>
          <w:p>
            <w:pPr>
              <w:spacing w:after="0"/>
            </w:pPr>
            <w:r>
              <w:rPr>
                <w:sz w:val="19"/>
              </w:rPr>
              <w:t>Write-once optical (DVD-R/BD-R) or WORM tape</w:t>
            </w:r>
          </w:p>
        </w:tc>
        <w:tc>
          <w:tcPr>
            <w:tcW w:type="dxa" w:w="3265"/>
            <w:tcMar>
              <w:top w:w="60" w:type="dxa"/>
              <w:bottom w:w="60" w:type="dxa"/>
              <w:start w:w="110" w:type="dxa"/>
              <w:end w:w="110" w:type="dxa"/>
            </w:tcMar>
            <w:tcBorders>
              <w:bottom w:val="single" w:color="E1E5EC" w:sz="4"/>
            </w:tcBorders>
          </w:tcPr>
          <w:p>
            <w:pPr>
              <w:spacing w:after="0"/>
            </w:pPr>
            <w:r>
              <w:rPr>
                <w:sz w:val="19"/>
              </w:rPr>
              <w:t>Cannot be modified</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The 3-2-1 backup of a Buea start-up.</w:t>
            </w:r>
            <w:r>
              <w:rPr>
                <w:sz w:val="20"/>
              </w:rPr>
              <w:t xml:space="preserve"> Working files on the laptop's </w:t>
            </w:r>
            <w:r>
              <w:rPr>
                <w:b/>
                <w:sz w:val="20"/>
              </w:rPr>
              <w:t>NVMe SSD</w:t>
            </w:r>
            <w:r>
              <w:rPr>
                <w:sz w:val="20"/>
              </w:rPr>
              <w:t xml:space="preserve"> (speed); nightly copy to a 4 TB </w:t>
            </w:r>
            <w:r>
              <w:rPr>
                <w:b/>
                <w:sz w:val="20"/>
              </w:rPr>
              <w:t>external HDD</w:t>
            </w:r>
            <w:r>
              <w:rPr>
                <w:sz w:val="20"/>
              </w:rPr>
              <w:t xml:space="preserve"> (cheap capacity); continuous sync of key folders to </w:t>
            </w:r>
            <w:r>
              <w:rPr>
                <w:b/>
                <w:sz w:val="20"/>
              </w:rPr>
              <w:t>cloud storage</w:t>
            </w:r>
            <w:r>
              <w:rPr>
                <w:sz w:val="20"/>
              </w:rPr>
              <w:t xml:space="preserve"> (off-site, survives fire/theft); a yearly </w:t>
            </w:r>
            <w:r>
              <w:rPr>
                <w:b/>
                <w:sz w:val="20"/>
              </w:rPr>
              <w:t>Blu-ray</w:t>
            </w:r>
            <w:r>
              <w:rPr>
                <w:sz w:val="20"/>
              </w:rPr>
              <w:t xml:space="preserve"> archive of signed contracts (unalterable). Three copies, two media types, one off-site – each medium chosen for its strengths.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11.1 – Storage hierarchy pyramid.</w:t>
            </w:r>
            <w:r>
              <w:rPr>
                <w:sz w:val="20"/>
              </w:rPr>
              <w:t xml:space="preserve"> Registers → cache → RAM (primary, volatile, fast, small) above a dashed line; below: SSD → HDD → optical → tape → cloud (secondary, non-volatile, slower, larger, cheaper) with speed and cost-per-GB arrows. </w:t>
            </w:r>
            <w:r>
              <w:rPr>
                <w:b/>
                <w:sz w:val="20"/>
              </w:rPr>
              <w:t>Figure 11.2 – Three technologies.</w:t>
            </w:r>
            <w:r>
              <w:rPr>
                <w:sz w:val="20"/>
              </w:rPr>
              <w:t xml:space="preserve"> Cutaways: HDD platters and head; optical disc spiral with pits/lands and laser; NAND flash chip with cells storing charge. A capacity ladder from floppy (1.44 MB) to LTO-9 tape (18 TB).</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"Memory and storage are the same." RAM (memory) is volatile working space; storage keeps data permanently – a phone with "8 GB RAM, 256 GB storage" has both. "Cloud storage means my data is nowhere physical." It sits on real drives in data centres, often abroad – with legal and privacy implications.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Storage advisor (25 min, pairs).</w:t>
            </w:r>
            <w:r>
              <w:rPr>
                <w:sz w:val="20"/>
              </w:rPr>
              <w:t xml:space="preserve"> (1) Identify and measure: use system tools to find the type (HDD/SSD), capacity and free space of the lab PC and a phone. (2) Given a price list, compute cost per GB for HDD, SSD, USB, microSD, DVD and one cloud plan; rank them. (3) Solve six scenario cards with justified choices and a backup plan following 3-2-1. (4) Handle real media safely (HDD, DVD, SD) and list one handling rule for each.</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Differentiate primary and secondary storage on volatility, speed, capacity, cost and purpose.</w:t>
            </w:r>
          </w:p>
          <w:p>
            <w:pPr>
              <w:pStyle w:val="ListNumber"/>
              <w:spacing w:after="60" w:line="264" w:lineRule="auto"/>
            </w:pPr>
            <w:r>
              <w:rPr>
                <w:sz w:val="20"/>
              </w:rPr>
              <w:t>Describe how data is stored on magnetic, optical and solid-state media, giving two examples of each.</w:t>
            </w:r>
          </w:p>
          <w:p>
            <w:pPr>
              <w:pStyle w:val="ListNumber"/>
              <w:spacing w:after="60" w:line="264" w:lineRule="auto"/>
            </w:pPr>
            <w:r>
              <w:rPr>
                <w:sz w:val="20"/>
              </w:rPr>
              <w:t>Compare HDD and SSD on speed, durability, cost per GB and typical use.</w:t>
            </w:r>
          </w:p>
          <w:p>
            <w:pPr>
              <w:pStyle w:val="ListNumber"/>
              <w:spacing w:after="60" w:line="264" w:lineRule="auto"/>
            </w:pPr>
            <w:r>
              <w:rPr>
                <w:sz w:val="20"/>
              </w:rPr>
              <w:t>Why is magnetic tape still used by banks and cloud providers?</w:t>
            </w:r>
          </w:p>
          <w:p>
            <w:pPr>
              <w:pStyle w:val="ListNumber"/>
              <w:spacing w:after="60" w:line="264" w:lineRule="auto"/>
            </w:pPr>
            <w:r>
              <w:rPr>
                <w:sz w:val="20"/>
              </w:rPr>
              <w:t>Justify the choice of storage for: a video-editing studio; a rural school with unreliable power distributing lesson videos; a hospital archiving scans for 20 years; a student's daily work.</w:t>
            </w:r>
          </w:p>
          <w:p>
            <w:pPr>
              <w:pStyle w:val="ListNumber"/>
              <w:spacing w:after="60" w:line="264" w:lineRule="auto"/>
            </w:pPr>
            <w:r>
              <w:rPr>
                <w:sz w:val="20"/>
              </w:rPr>
              <w:t>Explain the 3-2-1 backup rule with media choices.</w:t>
            </w:r>
          </w:p>
          <w:p>
            <w:pPr>
              <w:spacing w:after="60" w:line="264" w:lineRule="auto"/>
            </w:pPr>
            <w:r>
              <w:rPr>
                <w:b/>
                <w:sz w:val="20"/>
              </w:rPr>
              <w:t>Homework:</w:t>
            </w:r>
            <w:r>
              <w:rPr>
                <w:sz w:val="20"/>
              </w:rPr>
              <w:t xml:space="preserve"> Audit the storage in your home (phones, laptops, USB sticks, cards, cloud accounts): list type, capacity, use and current backup. Propose a 3-2-1 plan with costs.</w:t>
            </w:r>
          </w:p>
        </w:tc>
      </w:tr>
    </w:tbl>
    <w:p>
      <w:pPr>
        <w:spacing w:after="40"/>
      </w:pPr>
    </w:p>
    <w:p>
      <w:r>
        <w:br w:type="page"/>
      </w:r>
    </w:p>
    <w:p>
      <w:r>
        <w:br w:type="page"/>
      </w:r>
    </w:p>
    <w:p>
      <w:pPr>
        <w:pStyle w:val="Heading1"/>
      </w:pPr>
      <w:r>
        <w:t>Lesson 12: Primary Storage Devices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Describe types of primary storage (RAM, ROM, cache, registers).</w:t>
            </w:r>
          </w:p>
          <w:p>
            <w:pPr>
              <w:pStyle w:val="ListBullet"/>
              <w:spacing w:after="60" w:line="264" w:lineRule="auto"/>
            </w:pPr>
            <w:r>
              <w:rPr>
                <w:sz w:val="20"/>
              </w:rPr>
              <w:t>Compare memory types based on access speed, cost and storage capacity.</w:t>
            </w:r>
          </w:p>
          <w:p>
            <w:pPr>
              <w:pStyle w:val="ListBullet"/>
              <w:spacing w:after="60" w:line="264" w:lineRule="auto"/>
            </w:pPr>
            <w:r>
              <w:rPr>
                <w:sz w:val="20"/>
              </w:rPr>
              <w:t>Explain why large-scale AI/machine-learning training requires significant secondary storage capacity for its datasets.</w:t>
            </w:r>
          </w:p>
        </w:tc>
      </w:tr>
    </w:tbl>
    <w:p>
      <w:pPr>
        <w:spacing w:after="40"/>
      </w:pPr>
    </w:p>
    <w:p>
      <w:pPr>
        <w:pStyle w:val="Heading2"/>
      </w:pPr>
      <w:r>
        <w:t>Lesson outline (1 period, 50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914"/>
            <w:tcMar>
              <w:top w:w="60" w:type="dxa"/>
              <w:bottom w:w="60" w:type="dxa"/>
              <w:start w:w="110" w:type="dxa"/>
              <w:end w:w="110" w:type="dxa"/>
            </w:tcMar>
            <w:shd w:val="clear" w:color="auto" w:fill="1B2A49"/>
          </w:tcPr>
          <w:p>
            <w:pPr>
              <w:spacing w:after="0"/>
            </w:pPr>
            <w:r>
              <w:rPr>
                <w:b/>
                <w:color w:val="FFFFFF"/>
                <w:sz w:val="20"/>
              </w:rPr>
              <w:t>Phase</w:t>
            </w:r>
          </w:p>
        </w:tc>
        <w:tc>
          <w:tcPr>
            <w:tcW w:type="dxa" w:w="609"/>
            <w:tcMar>
              <w:top w:w="60" w:type="dxa"/>
              <w:bottom w:w="60" w:type="dxa"/>
              <w:start w:w="110" w:type="dxa"/>
              <w:end w:w="110" w:type="dxa"/>
            </w:tcMar>
            <w:shd w:val="clear" w:color="auto" w:fill="1B2A49"/>
          </w:tcPr>
          <w:p>
            <w:pPr>
              <w:spacing w:after="0"/>
            </w:pPr>
            <w:r>
              <w:rPr>
                <w:b/>
                <w:color w:val="FFFFFF"/>
                <w:sz w:val="20"/>
              </w:rPr>
              <w:t>Time</w:t>
            </w:r>
          </w:p>
        </w:tc>
        <w:tc>
          <w:tcPr>
            <w:tcW w:type="dxa" w:w="4572"/>
            <w:tcMar>
              <w:top w:w="60" w:type="dxa"/>
              <w:bottom w:w="60" w:type="dxa"/>
              <w:start w:w="110" w:type="dxa"/>
              <w:end w:w="110" w:type="dxa"/>
            </w:tcMar>
            <w:shd w:val="clear" w:color="auto" w:fill="1B2A49"/>
          </w:tcPr>
          <w:p>
            <w:pPr>
              <w:spacing w:after="0"/>
            </w:pPr>
            <w:r>
              <w:rPr>
                <w:b/>
                <w:color w:val="FFFFFF"/>
                <w:sz w:val="20"/>
              </w:rPr>
              <w:t>Teacher activity</w:t>
            </w:r>
          </w:p>
        </w:tc>
        <w:tc>
          <w:tcPr>
            <w:tcW w:type="dxa" w:w="3429"/>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914"/>
            <w:tcMar>
              <w:top w:w="60" w:type="dxa"/>
              <w:bottom w:w="60" w:type="dxa"/>
              <w:start w:w="110" w:type="dxa"/>
              <w:end w:w="110" w:type="dxa"/>
            </w:tcMar>
            <w:tcBorders>
              <w:bottom w:val="single" w:color="E1E5EC" w:sz="4"/>
            </w:tcBorders>
          </w:tcPr>
          <w:p>
            <w:pPr>
              <w:spacing w:after="0"/>
            </w:pPr>
            <w:r>
              <w:rPr>
                <w:sz w:val="19"/>
              </w:rPr>
              <w:t>Introduction</w:t>
            </w:r>
          </w:p>
        </w:tc>
        <w:tc>
          <w:tcPr>
            <w:tcW w:type="dxa" w:w="609"/>
            <w:tcMar>
              <w:top w:w="60" w:type="dxa"/>
              <w:bottom w:w="60" w:type="dxa"/>
              <w:start w:w="110" w:type="dxa"/>
              <w:end w:w="110" w:type="dxa"/>
            </w:tcMar>
            <w:tcBorders>
              <w:bottom w:val="single" w:color="E1E5EC" w:sz="4"/>
            </w:tcBorders>
          </w:tcPr>
          <w:p>
            <w:pPr>
              <w:spacing w:after="0"/>
            </w:pPr>
            <w:r>
              <w:rPr>
                <w:sz w:val="19"/>
              </w:rPr>
              <w:t>4 min</w:t>
            </w:r>
          </w:p>
        </w:tc>
        <w:tc>
          <w:tcPr>
            <w:tcW w:type="dxa" w:w="4572"/>
            <w:tcMar>
              <w:top w:w="60" w:type="dxa"/>
              <w:bottom w:w="60" w:type="dxa"/>
              <w:start w:w="110" w:type="dxa"/>
              <w:end w:w="110" w:type="dxa"/>
            </w:tcMar>
            <w:tcBorders>
              <w:bottom w:val="single" w:color="E1E5EC" w:sz="4"/>
            </w:tcBorders>
          </w:tcPr>
          <w:p>
            <w:pPr>
              <w:spacing w:after="0"/>
            </w:pPr>
            <w:r>
              <w:rPr>
                <w:sz w:val="19"/>
              </w:rPr>
              <w:t>"Why does a phone with more RAM feel faster? Why does the BIOS survive a power cut?"</w:t>
            </w:r>
          </w:p>
        </w:tc>
        <w:tc>
          <w:tcPr>
            <w:tcW w:type="dxa" w:w="3429"/>
            <w:tcMar>
              <w:top w:w="60" w:type="dxa"/>
              <w:bottom w:w="60" w:type="dxa"/>
              <w:start w:w="110" w:type="dxa"/>
              <w:end w:w="110" w:type="dxa"/>
            </w:tcMar>
            <w:tcBorders>
              <w:bottom w:val="single" w:color="E1E5EC" w:sz="4"/>
            </w:tcBorders>
          </w:tcPr>
          <w:p>
            <w:pPr>
              <w:spacing w:after="0"/>
            </w:pPr>
            <w:r>
              <w:rPr>
                <w:sz w:val="19"/>
              </w:rPr>
              <w:t>Hypothesise.</w:t>
            </w:r>
          </w:p>
        </w:tc>
      </w:tr>
      <w:tr>
        <w:tc>
          <w:tcPr>
            <w:tcW w:type="dxa" w:w="914"/>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09"/>
            <w:tcMar>
              <w:top w:w="60" w:type="dxa"/>
              <w:bottom w:w="60" w:type="dxa"/>
              <w:start w:w="110" w:type="dxa"/>
              <w:end w:w="110" w:type="dxa"/>
            </w:tcMar>
            <w:shd w:val="clear" w:color="auto" w:fill="F7F8FA"/>
            <w:tcBorders>
              <w:bottom w:val="single" w:color="E1E5EC" w:sz="4"/>
            </w:tcBorders>
          </w:tcPr>
          <w:p>
            <w:pPr>
              <w:spacing w:after="0"/>
            </w:pPr>
            <w:r>
              <w:rPr>
                <w:sz w:val="19"/>
              </w:rPr>
              <w:t>22 min</w:t>
            </w:r>
          </w:p>
        </w:tc>
        <w:tc>
          <w:tcPr>
            <w:tcW w:type="dxa" w:w="4572"/>
            <w:tcMar>
              <w:top w:w="60" w:type="dxa"/>
              <w:bottom w:w="60" w:type="dxa"/>
              <w:start w:w="110" w:type="dxa"/>
              <w:end w:w="110" w:type="dxa"/>
            </w:tcMar>
            <w:shd w:val="clear" w:color="auto" w:fill="F7F8FA"/>
            <w:tcBorders>
              <w:bottom w:val="single" w:color="E1E5EC" w:sz="4"/>
            </w:tcBorders>
          </w:tcPr>
          <w:p>
            <w:pPr>
              <w:spacing w:after="0"/>
            </w:pPr>
            <w:r>
              <w:rPr>
                <w:b/>
                <w:sz w:val="19"/>
              </w:rPr>
              <w:t>Registers</w:t>
            </w:r>
            <w:r>
              <w:rPr>
                <w:sz w:val="19"/>
              </w:rPr>
              <w:t xml:space="preserve"> (inside CPU: PC, IR, MAR, MDR, ACC), </w:t>
            </w:r>
            <w:r>
              <w:rPr>
                <w:b/>
                <w:sz w:val="19"/>
              </w:rPr>
              <w:t>cache</w:t>
            </w:r>
            <w:r>
              <w:rPr>
                <w:sz w:val="19"/>
              </w:rPr>
              <w:t xml:space="preserve"> (L1/L2/L3, SRAM, locality), </w:t>
            </w:r>
            <w:r>
              <w:rPr>
                <w:b/>
                <w:sz w:val="19"/>
              </w:rPr>
              <w:t>RAM</w:t>
            </w:r>
            <w:r>
              <w:rPr>
                <w:sz w:val="19"/>
              </w:rPr>
              <w:t xml:space="preserve"> (DRAM – DDR4/DDR5, volatile, capacity, virtual memory link), </w:t>
            </w:r>
            <w:r>
              <w:rPr>
                <w:b/>
                <w:sz w:val="19"/>
              </w:rPr>
              <w:t>ROM</w:t>
            </w:r>
            <w:r>
              <w:rPr>
                <w:sz w:val="19"/>
              </w:rPr>
              <w:t xml:space="preserve"> (firmware/BIOS/UEFI; PROM, EPROM, EEPROM/flash), the memory hierarchy; how a program uses them.</w:t>
            </w:r>
          </w:p>
        </w:tc>
        <w:tc>
          <w:tcPr>
            <w:tcW w:type="dxa" w:w="3429"/>
            <w:tcMar>
              <w:top w:w="60" w:type="dxa"/>
              <w:bottom w:w="60" w:type="dxa"/>
              <w:start w:w="110" w:type="dxa"/>
              <w:end w:w="110" w:type="dxa"/>
            </w:tcMar>
            <w:shd w:val="clear" w:color="auto" w:fill="F7F8FA"/>
            <w:tcBorders>
              <w:bottom w:val="single" w:color="E1E5EC" w:sz="4"/>
            </w:tcBorders>
          </w:tcPr>
          <w:p>
            <w:pPr>
              <w:spacing w:after="0"/>
            </w:pPr>
            <w:r>
              <w:rPr>
                <w:sz w:val="19"/>
              </w:rPr>
              <w:t>Hierarchy diagram; RAM module identification.</w:t>
            </w:r>
          </w:p>
        </w:tc>
      </w:tr>
      <w:tr>
        <w:tc>
          <w:tcPr>
            <w:tcW w:type="dxa" w:w="914"/>
            <w:tcMar>
              <w:top w:w="60" w:type="dxa"/>
              <w:bottom w:w="60" w:type="dxa"/>
              <w:start w:w="110" w:type="dxa"/>
              <w:end w:w="110" w:type="dxa"/>
            </w:tcMar>
            <w:tcBorders>
              <w:bottom w:val="single" w:color="E1E5EC" w:sz="4"/>
            </w:tcBorders>
          </w:tcPr>
          <w:p>
            <w:pPr>
              <w:spacing w:after="0"/>
            </w:pPr>
            <w:r>
              <w:rPr>
                <w:sz w:val="19"/>
              </w:rPr>
              <w:t>Core 2</w:t>
            </w:r>
          </w:p>
        </w:tc>
        <w:tc>
          <w:tcPr>
            <w:tcW w:type="dxa" w:w="609"/>
            <w:tcMar>
              <w:top w:w="60" w:type="dxa"/>
              <w:bottom w:w="60" w:type="dxa"/>
              <w:start w:w="110" w:type="dxa"/>
              <w:end w:w="110" w:type="dxa"/>
            </w:tcMar>
            <w:tcBorders>
              <w:bottom w:val="single" w:color="E1E5EC" w:sz="4"/>
            </w:tcBorders>
          </w:tcPr>
          <w:p>
            <w:pPr>
              <w:spacing w:after="0"/>
            </w:pPr>
            <w:r>
              <w:rPr>
                <w:sz w:val="19"/>
              </w:rPr>
              <w:t>12 min</w:t>
            </w:r>
          </w:p>
        </w:tc>
        <w:tc>
          <w:tcPr>
            <w:tcW w:type="dxa" w:w="4572"/>
            <w:tcMar>
              <w:top w:w="60" w:type="dxa"/>
              <w:bottom w:w="60" w:type="dxa"/>
              <w:start w:w="110" w:type="dxa"/>
              <w:end w:w="110" w:type="dxa"/>
            </w:tcMar>
            <w:tcBorders>
              <w:bottom w:val="single" w:color="E1E5EC" w:sz="4"/>
            </w:tcBorders>
          </w:tcPr>
          <w:p>
            <w:pPr>
              <w:spacing w:after="0"/>
            </w:pPr>
            <w:r>
              <w:rPr>
                <w:sz w:val="19"/>
              </w:rPr>
              <w:t>Comparison table: speed, cost per GB, capacity, volatility, location; trade-off principle.</w:t>
            </w:r>
          </w:p>
        </w:tc>
        <w:tc>
          <w:tcPr>
            <w:tcW w:type="dxa" w:w="3429"/>
            <w:tcMar>
              <w:top w:w="60" w:type="dxa"/>
              <w:bottom w:w="60" w:type="dxa"/>
              <w:start w:w="110" w:type="dxa"/>
              <w:end w:w="110" w:type="dxa"/>
            </w:tcMar>
            <w:tcBorders>
              <w:bottom w:val="single" w:color="E1E5EC" w:sz="4"/>
            </w:tcBorders>
          </w:tcPr>
          <w:p>
            <w:pPr>
              <w:spacing w:after="0"/>
            </w:pPr>
            <w:r>
              <w:rPr>
                <w:sz w:val="19"/>
              </w:rPr>
              <w:t>Complete table; order by speed.</w:t>
            </w:r>
          </w:p>
        </w:tc>
      </w:tr>
      <w:tr>
        <w:tc>
          <w:tcPr>
            <w:tcW w:type="dxa" w:w="914"/>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09"/>
            <w:tcMar>
              <w:top w:w="60" w:type="dxa"/>
              <w:bottom w:w="60" w:type="dxa"/>
              <w:start w:w="110" w:type="dxa"/>
              <w:end w:w="110" w:type="dxa"/>
            </w:tcMar>
            <w:shd w:val="clear" w:color="auto" w:fill="F7F8FA"/>
            <w:tcBorders>
              <w:bottom w:val="single" w:color="E1E5EC" w:sz="4"/>
            </w:tcBorders>
          </w:tcPr>
          <w:p>
            <w:pPr>
              <w:spacing w:after="0"/>
            </w:pPr>
            <w:r>
              <w:rPr>
                <w:sz w:val="19"/>
              </w:rPr>
              <w:t>10 min</w:t>
            </w:r>
          </w:p>
        </w:tc>
        <w:tc>
          <w:tcPr>
            <w:tcW w:type="dxa" w:w="4572"/>
            <w:tcMar>
              <w:top w:w="60" w:type="dxa"/>
              <w:bottom w:w="60" w:type="dxa"/>
              <w:start w:w="110" w:type="dxa"/>
              <w:end w:w="110" w:type="dxa"/>
            </w:tcMar>
            <w:shd w:val="clear" w:color="auto" w:fill="F7F8FA"/>
            <w:tcBorders>
              <w:bottom w:val="single" w:color="E1E5EC" w:sz="4"/>
            </w:tcBorders>
          </w:tcPr>
          <w:p>
            <w:pPr>
              <w:spacing w:after="0"/>
            </w:pPr>
            <w:r>
              <w:rPr>
                <w:sz w:val="19"/>
              </w:rPr>
              <w:t>AI datasets and storage: dataset sizes (ImageNet 150 GB; LAION 240 TB; LLM text corpora tens of TB; medical imaging TBs), model files, checkpoints, versions; RAM cannot hold them → streamed from fast secondary storage; throughput needs; cost.</w:t>
            </w:r>
          </w:p>
        </w:tc>
        <w:tc>
          <w:tcPr>
            <w:tcW w:type="dxa" w:w="3429"/>
            <w:tcMar>
              <w:top w:w="60" w:type="dxa"/>
              <w:bottom w:w="60" w:type="dxa"/>
              <w:start w:w="110" w:type="dxa"/>
              <w:end w:w="110" w:type="dxa"/>
            </w:tcMar>
            <w:shd w:val="clear" w:color="auto" w:fill="F7F8FA"/>
            <w:tcBorders>
              <w:bottom w:val="single" w:color="E1E5EC" w:sz="4"/>
            </w:tcBorders>
          </w:tcPr>
          <w:p>
            <w:pPr>
              <w:spacing w:after="0"/>
            </w:pPr>
            <w:r>
              <w:rPr>
                <w:sz w:val="19"/>
              </w:rPr>
              <w:t>Estimate dataset sizes.</w:t>
            </w:r>
          </w:p>
        </w:tc>
      </w:tr>
      <w:tr>
        <w:tc>
          <w:tcPr>
            <w:tcW w:type="dxa" w:w="914"/>
            <w:tcMar>
              <w:top w:w="60" w:type="dxa"/>
              <w:bottom w:w="60" w:type="dxa"/>
              <w:start w:w="110" w:type="dxa"/>
              <w:end w:w="110" w:type="dxa"/>
            </w:tcMar>
            <w:tcBorders>
              <w:bottom w:val="single" w:color="E1E5EC" w:sz="4"/>
            </w:tcBorders>
          </w:tcPr>
          <w:p>
            <w:pPr>
              <w:spacing w:after="0"/>
            </w:pPr>
            <w:r>
              <w:rPr>
                <w:sz w:val="19"/>
              </w:rPr>
              <w:t>Conclusion</w:t>
            </w:r>
          </w:p>
        </w:tc>
        <w:tc>
          <w:tcPr>
            <w:tcW w:type="dxa" w:w="609"/>
            <w:tcMar>
              <w:top w:w="60" w:type="dxa"/>
              <w:bottom w:w="60" w:type="dxa"/>
              <w:start w:w="110" w:type="dxa"/>
              <w:end w:w="110" w:type="dxa"/>
            </w:tcMar>
            <w:tcBorders>
              <w:bottom w:val="single" w:color="E1E5EC" w:sz="4"/>
            </w:tcBorders>
          </w:tcPr>
          <w:p>
            <w:pPr>
              <w:spacing w:after="0"/>
            </w:pPr>
            <w:r>
              <w:rPr>
                <w:sz w:val="19"/>
              </w:rPr>
              <w:t>2 min</w:t>
            </w:r>
          </w:p>
        </w:tc>
        <w:tc>
          <w:tcPr>
            <w:tcW w:type="dxa" w:w="4572"/>
            <w:tcMar>
              <w:top w:w="60" w:type="dxa"/>
              <w:bottom w:w="60" w:type="dxa"/>
              <w:start w:w="110" w:type="dxa"/>
              <w:end w:w="110" w:type="dxa"/>
            </w:tcMar>
            <w:tcBorders>
              <w:bottom w:val="single" w:color="E1E5EC" w:sz="4"/>
            </w:tcBorders>
          </w:tcPr>
          <w:p>
            <w:pPr>
              <w:spacing w:after="0"/>
            </w:pPr>
            <w:r>
              <w:rPr>
                <w:sz w:val="19"/>
              </w:rPr>
              <w:t>Exit ticket.</w:t>
            </w:r>
          </w:p>
        </w:tc>
        <w:tc>
          <w:tcPr>
            <w:tcW w:type="dxa" w:w="3429"/>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12.1 Types of primary storage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Primary storage</w:t>
            </w:r>
            <w:r>
              <w:rPr>
                <w:sz w:val="20"/>
              </w:rPr>
              <w:t xml:space="preserve"> comprises the memory components the processor uses directly while executing programs: </w:t>
            </w:r>
            <w:r>
              <w:rPr>
                <w:b/>
                <w:sz w:val="20"/>
              </w:rPr>
              <w:t>registers</w:t>
            </w:r>
            <w:r>
              <w:rPr>
                <w:sz w:val="20"/>
              </w:rPr>
              <w:t xml:space="preserve">, </w:t>
            </w:r>
            <w:r>
              <w:rPr>
                <w:b/>
                <w:sz w:val="20"/>
              </w:rPr>
              <w:t>cache</w:t>
            </w:r>
            <w:r>
              <w:rPr>
                <w:sz w:val="20"/>
              </w:rPr>
              <w:t xml:space="preserve">, </w:t>
            </w:r>
            <w:r>
              <w:rPr>
                <w:b/>
                <w:sz w:val="20"/>
              </w:rPr>
              <w:t>RAM</w:t>
            </w:r>
            <w:r>
              <w:rPr>
                <w:sz w:val="20"/>
              </w:rPr>
              <w:t xml:space="preserve"> (main memory) and </w:t>
            </w:r>
            <w:r>
              <w:rPr>
                <w:b/>
                <w:sz w:val="20"/>
              </w:rPr>
              <w:t>ROM</w:t>
            </w:r>
            <w:r>
              <w:rPr>
                <w:sz w:val="20"/>
              </w:rPr>
              <w:t xml:space="preserve"> (firmware).</w:t>
            </w:r>
          </w:p>
        </w:tc>
      </w:tr>
    </w:tbl>
    <w:p>
      <w:pPr>
        <w:spacing w:after="40"/>
      </w:pP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870"/>
            <w:tcMar>
              <w:top w:w="60" w:type="dxa"/>
              <w:bottom w:w="60" w:type="dxa"/>
              <w:start w:w="110" w:type="dxa"/>
              <w:end w:w="110" w:type="dxa"/>
            </w:tcMar>
            <w:shd w:val="clear" w:color="auto" w:fill="1B2A49"/>
          </w:tcPr>
          <w:p>
            <w:pPr>
              <w:spacing w:after="0"/>
            </w:pPr>
            <w:r>
              <w:rPr>
                <w:b/>
                <w:color w:val="FFFFFF"/>
                <w:sz w:val="20"/>
              </w:rPr>
              <w:t>Type</w:t>
            </w:r>
          </w:p>
        </w:tc>
        <w:tc>
          <w:tcPr>
            <w:tcW w:type="dxa" w:w="2551"/>
            <w:tcMar>
              <w:top w:w="60" w:type="dxa"/>
              <w:bottom w:w="60" w:type="dxa"/>
              <w:start w:w="110" w:type="dxa"/>
              <w:end w:w="110" w:type="dxa"/>
            </w:tcMar>
            <w:shd w:val="clear" w:color="auto" w:fill="1B2A49"/>
          </w:tcPr>
          <w:p>
            <w:pPr>
              <w:spacing w:after="0"/>
            </w:pPr>
            <w:r>
              <w:rPr>
                <w:b/>
                <w:color w:val="FFFFFF"/>
                <w:sz w:val="20"/>
              </w:rPr>
              <w:t>Description</w:t>
            </w:r>
          </w:p>
        </w:tc>
        <w:tc>
          <w:tcPr>
            <w:tcW w:type="dxa" w:w="2551"/>
            <w:tcMar>
              <w:top w:w="60" w:type="dxa"/>
              <w:bottom w:w="60" w:type="dxa"/>
              <w:start w:w="110" w:type="dxa"/>
              <w:end w:w="110" w:type="dxa"/>
            </w:tcMar>
            <w:shd w:val="clear" w:color="auto" w:fill="1B2A49"/>
          </w:tcPr>
          <w:p>
            <w:pPr>
              <w:spacing w:after="0"/>
            </w:pPr>
            <w:r>
              <w:rPr>
                <w:b/>
                <w:color w:val="FFFFFF"/>
                <w:sz w:val="20"/>
              </w:rPr>
              <w:t>Characteristics</w:t>
            </w:r>
          </w:p>
        </w:tc>
        <w:tc>
          <w:tcPr>
            <w:tcW w:type="dxa" w:w="2551"/>
            <w:tcMar>
              <w:top w:w="60" w:type="dxa"/>
              <w:bottom w:w="60" w:type="dxa"/>
              <w:start w:w="110" w:type="dxa"/>
              <w:end w:w="110" w:type="dxa"/>
            </w:tcMar>
            <w:shd w:val="clear" w:color="auto" w:fill="1B2A49"/>
          </w:tcPr>
          <w:p>
            <w:pPr>
              <w:spacing w:after="0"/>
            </w:pPr>
            <w:r>
              <w:rPr>
                <w:b/>
                <w:color w:val="FFFFFF"/>
                <w:sz w:val="20"/>
              </w:rPr>
              <w:t>Examples / details</w:t>
            </w:r>
          </w:p>
        </w:tc>
      </w:tr>
      <w:tr>
        <w:tc>
          <w:tcPr>
            <w:tcW w:type="dxa" w:w="1870"/>
            <w:tcMar>
              <w:top w:w="60" w:type="dxa"/>
              <w:bottom w:w="60" w:type="dxa"/>
              <w:start w:w="110" w:type="dxa"/>
              <w:end w:w="110" w:type="dxa"/>
            </w:tcMar>
            <w:tcBorders>
              <w:bottom w:val="single" w:color="E1E5EC" w:sz="4"/>
            </w:tcBorders>
          </w:tcPr>
          <w:p>
            <w:pPr>
              <w:spacing w:after="0"/>
            </w:pPr>
            <w:r>
              <w:rPr>
                <w:b/>
                <w:sz w:val="19"/>
              </w:rPr>
              <w:t>Registers</w:t>
            </w:r>
          </w:p>
        </w:tc>
        <w:tc>
          <w:tcPr>
            <w:tcW w:type="dxa" w:w="2551"/>
            <w:tcMar>
              <w:top w:w="60" w:type="dxa"/>
              <w:bottom w:w="60" w:type="dxa"/>
              <w:start w:w="110" w:type="dxa"/>
              <w:end w:w="110" w:type="dxa"/>
            </w:tcMar>
            <w:tcBorders>
              <w:bottom w:val="single" w:color="E1E5EC" w:sz="4"/>
            </w:tcBorders>
          </w:tcPr>
          <w:p>
            <w:pPr>
              <w:spacing w:after="0"/>
            </w:pPr>
            <w:r>
              <w:rPr>
                <w:sz w:val="19"/>
              </w:rPr>
              <w:t xml:space="preserve">Tiny, ultra-fast storage locations </w:t>
            </w:r>
            <w:r>
              <w:rPr>
                <w:b/>
                <w:sz w:val="19"/>
              </w:rPr>
              <w:t>inside the CPU</w:t>
            </w:r>
            <w:r>
              <w:rPr>
                <w:sz w:val="19"/>
              </w:rPr>
              <w:t xml:space="preserve"> holding the data and addresses currently being processed</w:t>
            </w:r>
          </w:p>
        </w:tc>
        <w:tc>
          <w:tcPr>
            <w:tcW w:type="dxa" w:w="2551"/>
            <w:tcMar>
              <w:top w:w="60" w:type="dxa"/>
              <w:bottom w:w="60" w:type="dxa"/>
              <w:start w:w="110" w:type="dxa"/>
              <w:end w:w="110" w:type="dxa"/>
            </w:tcMar>
            <w:tcBorders>
              <w:bottom w:val="single" w:color="E1E5EC" w:sz="4"/>
            </w:tcBorders>
          </w:tcPr>
          <w:p>
            <w:pPr>
              <w:spacing w:after="0"/>
            </w:pPr>
            <w:r>
              <w:rPr>
                <w:sz w:val="19"/>
              </w:rPr>
              <w:t>Fastest of all (accessed within one clock cycle); very few (dozens), each 32/64 bits; volatile</w:t>
            </w:r>
          </w:p>
        </w:tc>
        <w:tc>
          <w:tcPr>
            <w:tcW w:type="dxa" w:w="2551"/>
            <w:tcMar>
              <w:top w:w="60" w:type="dxa"/>
              <w:bottom w:w="60" w:type="dxa"/>
              <w:start w:w="110" w:type="dxa"/>
              <w:end w:w="110" w:type="dxa"/>
            </w:tcMar>
            <w:tcBorders>
              <w:bottom w:val="single" w:color="E1E5EC" w:sz="4"/>
            </w:tcBorders>
          </w:tcPr>
          <w:p>
            <w:pPr>
              <w:spacing w:after="0"/>
            </w:pPr>
            <w:r>
              <w:rPr>
                <w:b/>
                <w:sz w:val="19"/>
              </w:rPr>
              <w:t>Program counter (PC)</w:t>
            </w:r>
            <w:r>
              <w:rPr>
                <w:sz w:val="19"/>
              </w:rPr>
              <w:t xml:space="preserve"> – address of next instruction; </w:t>
            </w:r>
            <w:r>
              <w:rPr>
                <w:b/>
                <w:sz w:val="19"/>
              </w:rPr>
              <w:t>Instruction register (IR)</w:t>
            </w:r>
            <w:r>
              <w:rPr>
                <w:sz w:val="19"/>
              </w:rPr>
              <w:t xml:space="preserve"> – current instruction; </w:t>
            </w:r>
            <w:r>
              <w:rPr>
                <w:b/>
                <w:sz w:val="19"/>
              </w:rPr>
              <w:t>Memory address register (MAR)</w:t>
            </w:r>
            <w:r>
              <w:rPr>
                <w:sz w:val="19"/>
              </w:rPr>
              <w:t xml:space="preserve"> and </w:t>
            </w:r>
            <w:r>
              <w:rPr>
                <w:b/>
                <w:sz w:val="19"/>
              </w:rPr>
              <w:t>Memory data register (MDR)</w:t>
            </w:r>
            <w:r>
              <w:rPr>
                <w:sz w:val="19"/>
              </w:rPr>
              <w:t xml:space="preserve"> – memory interface; </w:t>
            </w:r>
            <w:r>
              <w:rPr>
                <w:b/>
                <w:sz w:val="19"/>
              </w:rPr>
              <w:t>Accumulator (ACC)</w:t>
            </w:r>
            <w:r>
              <w:rPr>
                <w:sz w:val="19"/>
              </w:rPr>
              <w:t xml:space="preserve"> and general-purpose registers – ALU operands/results; status/flag register</w:t>
            </w:r>
          </w:p>
        </w:tc>
      </w:tr>
      <w:tr>
        <w:tc>
          <w:tcPr>
            <w:tcW w:type="dxa" w:w="1870"/>
            <w:tcMar>
              <w:top w:w="60" w:type="dxa"/>
              <w:bottom w:w="60" w:type="dxa"/>
              <w:start w:w="110" w:type="dxa"/>
              <w:end w:w="110" w:type="dxa"/>
            </w:tcMar>
            <w:shd w:val="clear" w:color="auto" w:fill="F7F8FA"/>
            <w:tcBorders>
              <w:bottom w:val="single" w:color="E1E5EC" w:sz="4"/>
            </w:tcBorders>
          </w:tcPr>
          <w:p>
            <w:pPr>
              <w:spacing w:after="0"/>
            </w:pPr>
            <w:r>
              <w:rPr>
                <w:b/>
                <w:sz w:val="19"/>
              </w:rPr>
              <w:t>Cache memory</w:t>
            </w:r>
          </w:p>
        </w:tc>
        <w:tc>
          <w:tcPr>
            <w:tcW w:type="dxa" w:w="2551"/>
            <w:tcMar>
              <w:top w:w="60" w:type="dxa"/>
              <w:bottom w:w="60" w:type="dxa"/>
              <w:start w:w="110" w:type="dxa"/>
              <w:end w:w="110" w:type="dxa"/>
            </w:tcMar>
            <w:shd w:val="clear" w:color="auto" w:fill="F7F8FA"/>
            <w:tcBorders>
              <w:bottom w:val="single" w:color="E1E5EC" w:sz="4"/>
            </w:tcBorders>
          </w:tcPr>
          <w:p>
            <w:pPr>
              <w:spacing w:after="0"/>
            </w:pPr>
            <w:r>
              <w:rPr>
                <w:sz w:val="19"/>
              </w:rPr>
              <w:t xml:space="preserve">Small, very fast </w:t>
            </w:r>
            <w:r>
              <w:rPr>
                <w:b/>
                <w:sz w:val="19"/>
              </w:rPr>
              <w:t>SRAM</w:t>
            </w:r>
            <w:r>
              <w:rPr>
                <w:sz w:val="19"/>
              </w:rPr>
              <w:t xml:space="preserve"> between the CPU and RAM that keeps copies of recently/frequently used instructions and data, exploiting </w:t>
            </w:r>
            <w:r>
              <w:rPr>
                <w:b/>
                <w:sz w:val="19"/>
              </w:rPr>
              <w:t>locality</w:t>
            </w:r>
            <w:r>
              <w:rPr>
                <w:sz w:val="19"/>
              </w:rPr>
              <w:t xml:space="preserve"> (programs reuse nearby data)</w:t>
            </w:r>
          </w:p>
        </w:tc>
        <w:tc>
          <w:tcPr>
            <w:tcW w:type="dxa" w:w="2551"/>
            <w:tcMar>
              <w:top w:w="60" w:type="dxa"/>
              <w:bottom w:w="60" w:type="dxa"/>
              <w:start w:w="110" w:type="dxa"/>
              <w:end w:w="110" w:type="dxa"/>
            </w:tcMar>
            <w:shd w:val="clear" w:color="auto" w:fill="F7F8FA"/>
            <w:tcBorders>
              <w:bottom w:val="single" w:color="E1E5EC" w:sz="4"/>
            </w:tcBorders>
          </w:tcPr>
          <w:p>
            <w:pPr>
              <w:spacing w:after="0"/>
            </w:pPr>
            <w:r>
              <w:rPr>
                <w:sz w:val="19"/>
              </w:rPr>
              <w:t xml:space="preserve">Levels: </w:t>
            </w:r>
            <w:r>
              <w:rPr>
                <w:b/>
                <w:sz w:val="19"/>
              </w:rPr>
              <w:t>L1</w:t>
            </w:r>
            <w:r>
              <w:rPr>
                <w:sz w:val="19"/>
              </w:rPr>
              <w:t xml:space="preserve"> (per core, 32–64 KB, fastest), </w:t>
            </w:r>
            <w:r>
              <w:rPr>
                <w:b/>
                <w:sz w:val="19"/>
              </w:rPr>
              <w:t>L2</w:t>
            </w:r>
            <w:r>
              <w:rPr>
                <w:sz w:val="19"/>
              </w:rPr>
              <w:t xml:space="preserve"> (per core, 256 KB–2 MB), </w:t>
            </w:r>
            <w:r>
              <w:rPr>
                <w:b/>
                <w:sz w:val="19"/>
              </w:rPr>
              <w:t>L3</w:t>
            </w:r>
            <w:r>
              <w:rPr>
                <w:sz w:val="19"/>
              </w:rPr>
              <w:t xml:space="preserve"> (shared, 8–64 MB); ~1–40 ns; volatile; expensive</w:t>
            </w:r>
          </w:p>
        </w:tc>
        <w:tc>
          <w:tcPr>
            <w:tcW w:type="dxa" w:w="2551"/>
            <w:tcMar>
              <w:top w:w="60" w:type="dxa"/>
              <w:bottom w:w="60" w:type="dxa"/>
              <w:start w:w="110" w:type="dxa"/>
              <w:end w:w="110" w:type="dxa"/>
            </w:tcMar>
            <w:shd w:val="clear" w:color="auto" w:fill="F7F8FA"/>
            <w:tcBorders>
              <w:bottom w:val="single" w:color="E1E5EC" w:sz="4"/>
            </w:tcBorders>
          </w:tcPr>
          <w:p>
            <w:pPr>
              <w:spacing w:after="0"/>
            </w:pPr>
            <w:r>
              <w:rPr>
                <w:sz w:val="19"/>
              </w:rPr>
              <w:t xml:space="preserve">A cache </w:t>
            </w:r>
            <w:r>
              <w:rPr>
                <w:b/>
                <w:sz w:val="19"/>
              </w:rPr>
              <w:t>hit</w:t>
            </w:r>
            <w:r>
              <w:rPr>
                <w:sz w:val="19"/>
              </w:rPr>
              <w:t xml:space="preserve"> avoids the slower RAM access; </w:t>
            </w:r>
            <w:r>
              <w:rPr>
                <w:b/>
                <w:sz w:val="19"/>
              </w:rPr>
              <w:t>miss</w:t>
            </w:r>
            <w:r>
              <w:rPr>
                <w:sz w:val="19"/>
              </w:rPr>
              <w:t xml:space="preserve"> fetches from RAM; hit rates &gt; 90 % make CPUs appear to run at cache speed</w:t>
            </w:r>
          </w:p>
        </w:tc>
      </w:tr>
      <w:tr>
        <w:tc>
          <w:tcPr>
            <w:tcW w:type="dxa" w:w="1870"/>
            <w:tcMar>
              <w:top w:w="60" w:type="dxa"/>
              <w:bottom w:w="60" w:type="dxa"/>
              <w:start w:w="110" w:type="dxa"/>
              <w:end w:w="110" w:type="dxa"/>
            </w:tcMar>
            <w:tcBorders>
              <w:bottom w:val="single" w:color="E1E5EC" w:sz="4"/>
            </w:tcBorders>
          </w:tcPr>
          <w:p>
            <w:pPr>
              <w:spacing w:after="0"/>
            </w:pPr>
            <w:r>
              <w:rPr>
                <w:b/>
                <w:sz w:val="19"/>
              </w:rPr>
              <w:t>RAM (Random Access Memory) – main memory</w:t>
            </w:r>
          </w:p>
        </w:tc>
        <w:tc>
          <w:tcPr>
            <w:tcW w:type="dxa" w:w="2551"/>
            <w:tcMar>
              <w:top w:w="60" w:type="dxa"/>
              <w:bottom w:w="60" w:type="dxa"/>
              <w:start w:w="110" w:type="dxa"/>
              <w:end w:w="110" w:type="dxa"/>
            </w:tcMar>
            <w:tcBorders>
              <w:bottom w:val="single" w:color="E1E5EC" w:sz="4"/>
            </w:tcBorders>
          </w:tcPr>
          <w:p>
            <w:pPr>
              <w:spacing w:after="0"/>
            </w:pPr>
            <w:r>
              <w:rPr>
                <w:sz w:val="19"/>
              </w:rPr>
              <w:t xml:space="preserve">Holds the </w:t>
            </w:r>
            <w:r>
              <w:rPr>
                <w:b/>
                <w:sz w:val="19"/>
              </w:rPr>
              <w:t>operating system, running programs and their data</w:t>
            </w:r>
            <w:r>
              <w:rPr>
                <w:sz w:val="19"/>
              </w:rPr>
              <w:t xml:space="preserve">; any location accessible directly in the same time (random access); </w:t>
            </w:r>
            <w:r>
              <w:rPr>
                <w:b/>
                <w:sz w:val="19"/>
              </w:rPr>
              <w:t>volatile</w:t>
            </w:r>
          </w:p>
        </w:tc>
        <w:tc>
          <w:tcPr>
            <w:tcW w:type="dxa" w:w="2551"/>
            <w:tcMar>
              <w:top w:w="60" w:type="dxa"/>
              <w:bottom w:w="60" w:type="dxa"/>
              <w:start w:w="110" w:type="dxa"/>
              <w:end w:w="110" w:type="dxa"/>
            </w:tcMar>
            <w:tcBorders>
              <w:bottom w:val="single" w:color="E1E5EC" w:sz="4"/>
            </w:tcBorders>
          </w:tcPr>
          <w:p>
            <w:pPr>
              <w:spacing w:after="0"/>
            </w:pPr>
            <w:r>
              <w:rPr>
                <w:b/>
                <w:sz w:val="19"/>
              </w:rPr>
              <w:t>DRAM</w:t>
            </w:r>
            <w:r>
              <w:rPr>
                <w:sz w:val="19"/>
              </w:rPr>
              <w:t xml:space="preserve"> (capacitor per bit, needs refreshing): DDR4/DDR5 modules (DIMM/SO-DIMM); 4–64 GB in PCs, 4–16 GB in phones (LPDDR); ~50–100 ns; read/write</w:t>
            </w:r>
          </w:p>
        </w:tc>
        <w:tc>
          <w:tcPr>
            <w:tcW w:type="dxa" w:w="2551"/>
            <w:tcMar>
              <w:top w:w="60" w:type="dxa"/>
              <w:bottom w:w="60" w:type="dxa"/>
              <w:start w:w="110" w:type="dxa"/>
              <w:end w:w="110" w:type="dxa"/>
            </w:tcMar>
            <w:tcBorders>
              <w:bottom w:val="single" w:color="E1E5EC" w:sz="4"/>
            </w:tcBorders>
          </w:tcPr>
          <w:p>
            <w:pPr>
              <w:spacing w:after="0"/>
            </w:pPr>
            <w:r>
              <w:rPr>
                <w:sz w:val="19"/>
              </w:rPr>
              <w:t>More RAM → more programs/tabs/larger datasets without swapping to disk (virtual memory); speeds in MT/s; ECC RAM in servers corrects errors</w:t>
            </w:r>
          </w:p>
        </w:tc>
      </w:tr>
      <w:tr>
        <w:tc>
          <w:tcPr>
            <w:tcW w:type="dxa" w:w="1870"/>
            <w:tcMar>
              <w:top w:w="60" w:type="dxa"/>
              <w:bottom w:w="60" w:type="dxa"/>
              <w:start w:w="110" w:type="dxa"/>
              <w:end w:w="110" w:type="dxa"/>
            </w:tcMar>
            <w:shd w:val="clear" w:color="auto" w:fill="F7F8FA"/>
            <w:tcBorders>
              <w:bottom w:val="single" w:color="E1E5EC" w:sz="4"/>
            </w:tcBorders>
          </w:tcPr>
          <w:p>
            <w:pPr>
              <w:spacing w:after="0"/>
            </w:pPr>
            <w:r>
              <w:rPr>
                <w:b/>
                <w:sz w:val="19"/>
              </w:rPr>
              <w:t>ROM (Read-Only Memory)</w:t>
            </w:r>
          </w:p>
        </w:tc>
        <w:tc>
          <w:tcPr>
            <w:tcW w:type="dxa" w:w="2551"/>
            <w:tcMar>
              <w:top w:w="60" w:type="dxa"/>
              <w:bottom w:w="60" w:type="dxa"/>
              <w:start w:w="110" w:type="dxa"/>
              <w:end w:w="110" w:type="dxa"/>
            </w:tcMar>
            <w:shd w:val="clear" w:color="auto" w:fill="F7F8FA"/>
            <w:tcBorders>
              <w:bottom w:val="single" w:color="E1E5EC" w:sz="4"/>
            </w:tcBorders>
          </w:tcPr>
          <w:p>
            <w:pPr>
              <w:spacing w:after="0"/>
            </w:pPr>
            <w:r>
              <w:rPr>
                <w:b/>
                <w:sz w:val="19"/>
              </w:rPr>
              <w:t>Non-volatile</w:t>
            </w:r>
            <w:r>
              <w:rPr>
                <w:sz w:val="19"/>
              </w:rPr>
              <w:t xml:space="preserve"> memory holding permanent start-up instructions (</w:t>
            </w:r>
            <w:r>
              <w:rPr>
                <w:b/>
                <w:sz w:val="19"/>
              </w:rPr>
              <w:t>firmware</w:t>
            </w:r>
            <w:r>
              <w:rPr>
                <w:sz w:val="19"/>
              </w:rPr>
              <w:t>: BIOS/UEFI, bootloader) and embedded-device programs; contents fixed or rarely changed</w:t>
            </w:r>
          </w:p>
        </w:tc>
        <w:tc>
          <w:tcPr>
            <w:tcW w:type="dxa" w:w="2551"/>
            <w:tcMar>
              <w:top w:w="60" w:type="dxa"/>
              <w:bottom w:w="60" w:type="dxa"/>
              <w:start w:w="110" w:type="dxa"/>
              <w:end w:w="110" w:type="dxa"/>
            </w:tcMar>
            <w:shd w:val="clear" w:color="auto" w:fill="F7F8FA"/>
            <w:tcBorders>
              <w:bottom w:val="single" w:color="E1E5EC" w:sz="4"/>
            </w:tcBorders>
          </w:tcPr>
          <w:p>
            <w:pPr>
              <w:spacing w:after="0"/>
            </w:pPr>
            <w:r>
              <w:rPr>
                <w:sz w:val="19"/>
              </w:rPr>
              <w:t>Retains data without power; read mostly; slower than RAM; small (MB)</w:t>
            </w:r>
          </w:p>
        </w:tc>
        <w:tc>
          <w:tcPr>
            <w:tcW w:type="dxa" w:w="2551"/>
            <w:tcMar>
              <w:top w:w="60" w:type="dxa"/>
              <w:bottom w:w="60" w:type="dxa"/>
              <w:start w:w="110" w:type="dxa"/>
              <w:end w:w="110" w:type="dxa"/>
            </w:tcMar>
            <w:shd w:val="clear" w:color="auto" w:fill="F7F8FA"/>
            <w:tcBorders>
              <w:bottom w:val="single" w:color="E1E5EC" w:sz="4"/>
            </w:tcBorders>
          </w:tcPr>
          <w:p>
            <w:pPr>
              <w:spacing w:after="0"/>
            </w:pPr>
            <w:r>
              <w:rPr>
                <w:b/>
                <w:sz w:val="19"/>
              </w:rPr>
              <w:t>Mask ROM</w:t>
            </w:r>
            <w:r>
              <w:rPr>
                <w:sz w:val="19"/>
              </w:rPr>
              <w:t xml:space="preserve"> (factory-written), </w:t>
            </w:r>
            <w:r>
              <w:rPr>
                <w:b/>
                <w:sz w:val="19"/>
              </w:rPr>
              <w:t>PROM</w:t>
            </w:r>
            <w:r>
              <w:rPr>
                <w:sz w:val="19"/>
              </w:rPr>
              <w:t xml:space="preserve"> (programmed once), </w:t>
            </w:r>
            <w:r>
              <w:rPr>
                <w:b/>
                <w:sz w:val="19"/>
              </w:rPr>
              <w:t>EPROM</w:t>
            </w:r>
            <w:r>
              <w:rPr>
                <w:sz w:val="19"/>
              </w:rPr>
              <w:t xml:space="preserve"> (UV-erasable), </w:t>
            </w:r>
            <w:r>
              <w:rPr>
                <w:b/>
                <w:sz w:val="19"/>
              </w:rPr>
              <w:t>EEPROM</w:t>
            </w:r>
            <w:r>
              <w:rPr>
                <w:sz w:val="19"/>
              </w:rPr>
              <w:t xml:space="preserve"> (electrically erasable), </w:t>
            </w:r>
            <w:r>
              <w:rPr>
                <w:b/>
                <w:sz w:val="19"/>
              </w:rPr>
              <w:t>flash ROM</w:t>
            </w:r>
            <w:r>
              <w:rPr>
                <w:sz w:val="19"/>
              </w:rPr>
              <w:t xml:space="preserve"> (updatable firmware – "flashing the BIOS", phone firmware)</w:t>
            </w:r>
          </w:p>
        </w:tc>
      </w:tr>
    </w:tbl>
    <w:p>
      <w:pPr>
        <w:spacing w:after="40"/>
      </w:pPr>
    </w:p>
    <w:p>
      <w:r>
        <w:rPr>
          <w:b/>
        </w:rPr>
        <w:t>Memory hierarchy principle:</w:t>
      </w:r>
      <w:r>
        <w:t xml:space="preserve"> registers → cache → RAM → (secondary storage) – each level larger, cheaper per byte and slower than the one above; the system keeps the most-used data closest to the CPU. </w:t>
      </w:r>
      <w:r>
        <w:rPr>
          <w:b/>
        </w:rPr>
        <w:t>Virtual memory</w:t>
      </w:r>
      <w:r>
        <w:t xml:space="preserve"> uses part of secondary storage as an extension of RAM when RAM is full (Lesson 21).</w:t>
      </w:r>
    </w:p>
    <w:p>
      <w:pPr>
        <w:pStyle w:val="Heading3"/>
      </w:pPr>
      <w:r>
        <w:t>12.2 Comparing memory types</w:t>
      </w:r>
    </w:p>
    <w:tbl>
      <w:tblPr>
        <w:tblW w:type="auto" w:w="0"/>
        <w:tblLook w:firstColumn="1" w:firstRow="1" w:lastColumn="0" w:lastRow="0" w:noHBand="0" w:noVBand="1" w:val="04A0"/>
        <w:jc w:val="center"/>
        <w:tblLayout w:type="fixed"/>
      </w:tblPr>
      <w:tblGrid>
        <w:gridCol w:w="1606"/>
        <w:gridCol w:w="1606"/>
        <w:gridCol w:w="1606"/>
        <w:gridCol w:w="1606"/>
        <w:gridCol w:w="1606"/>
        <w:gridCol w:w="1606"/>
      </w:tblGrid>
      <w:tr>
        <w:tc>
          <w:tcPr>
            <w:tcW w:type="dxa" w:w="1746"/>
            <w:tcMar>
              <w:top w:w="60" w:type="dxa"/>
              <w:bottom w:w="60" w:type="dxa"/>
              <w:start w:w="110" w:type="dxa"/>
              <w:end w:w="110" w:type="dxa"/>
            </w:tcMar>
            <w:shd w:val="clear" w:color="auto" w:fill="1B2A49"/>
          </w:tcPr>
          <w:p>
            <w:pPr>
              <w:spacing w:after="0"/>
            </w:pPr>
            <w:r>
              <w:rPr>
                <w:b/>
                <w:color w:val="FFFFFF"/>
                <w:sz w:val="20"/>
              </w:rPr>
              <w:t>Memory</w:t>
            </w:r>
          </w:p>
        </w:tc>
        <w:tc>
          <w:tcPr>
            <w:tcW w:type="dxa" w:w="1905"/>
            <w:tcMar>
              <w:top w:w="60" w:type="dxa"/>
              <w:bottom w:w="60" w:type="dxa"/>
              <w:start w:w="110" w:type="dxa"/>
              <w:end w:w="110" w:type="dxa"/>
            </w:tcMar>
            <w:shd w:val="clear" w:color="auto" w:fill="1B2A49"/>
          </w:tcPr>
          <w:p>
            <w:pPr>
              <w:spacing w:after="0"/>
            </w:pPr>
            <w:r>
              <w:rPr>
                <w:b/>
                <w:color w:val="FFFFFF"/>
                <w:sz w:val="20"/>
              </w:rPr>
              <w:t>Access speed (typical)</w:t>
            </w:r>
          </w:p>
        </w:tc>
        <w:tc>
          <w:tcPr>
            <w:tcW w:type="dxa" w:w="2222"/>
            <w:tcMar>
              <w:top w:w="60" w:type="dxa"/>
              <w:bottom w:w="60" w:type="dxa"/>
              <w:start w:w="110" w:type="dxa"/>
              <w:end w:w="110" w:type="dxa"/>
            </w:tcMar>
            <w:shd w:val="clear" w:color="auto" w:fill="1B2A49"/>
          </w:tcPr>
          <w:p>
            <w:pPr>
              <w:spacing w:after="0"/>
            </w:pPr>
            <w:r>
              <w:rPr>
                <w:b/>
                <w:color w:val="FFFFFF"/>
                <w:sz w:val="20"/>
              </w:rPr>
              <w:t>Cost per GB</w:t>
            </w:r>
          </w:p>
        </w:tc>
        <w:tc>
          <w:tcPr>
            <w:tcW w:type="dxa" w:w="1587"/>
            <w:tcMar>
              <w:top w:w="60" w:type="dxa"/>
              <w:bottom w:w="60" w:type="dxa"/>
              <w:start w:w="110" w:type="dxa"/>
              <w:end w:w="110" w:type="dxa"/>
            </w:tcMar>
            <w:shd w:val="clear" w:color="auto" w:fill="1B2A49"/>
          </w:tcPr>
          <w:p>
            <w:pPr>
              <w:spacing w:after="0"/>
            </w:pPr>
            <w:r>
              <w:rPr>
                <w:b/>
                <w:color w:val="FFFFFF"/>
                <w:sz w:val="20"/>
              </w:rPr>
              <w:t>Capacity (typical)</w:t>
            </w:r>
          </w:p>
        </w:tc>
        <w:tc>
          <w:tcPr>
            <w:tcW w:type="dxa" w:w="714"/>
            <w:tcMar>
              <w:top w:w="60" w:type="dxa"/>
              <w:bottom w:w="60" w:type="dxa"/>
              <w:start w:w="110" w:type="dxa"/>
              <w:end w:w="110" w:type="dxa"/>
            </w:tcMar>
            <w:shd w:val="clear" w:color="auto" w:fill="1B2A49"/>
          </w:tcPr>
          <w:p>
            <w:pPr>
              <w:spacing w:after="0"/>
            </w:pPr>
            <w:r>
              <w:rPr>
                <w:b/>
                <w:color w:val="FFFFFF"/>
                <w:sz w:val="20"/>
              </w:rPr>
              <w:t>Volatile?</w:t>
            </w:r>
          </w:p>
        </w:tc>
        <w:tc>
          <w:tcPr>
            <w:tcW w:type="dxa" w:w="1349"/>
            <w:tcMar>
              <w:top w:w="60" w:type="dxa"/>
              <w:bottom w:w="60" w:type="dxa"/>
              <w:start w:w="110" w:type="dxa"/>
              <w:end w:w="110" w:type="dxa"/>
            </w:tcMar>
            <w:shd w:val="clear" w:color="auto" w:fill="1B2A49"/>
          </w:tcPr>
          <w:p>
            <w:pPr>
              <w:spacing w:after="0"/>
            </w:pPr>
            <w:r>
              <w:rPr>
                <w:b/>
                <w:color w:val="FFFFFF"/>
                <w:sz w:val="20"/>
              </w:rPr>
              <w:t>Location</w:t>
            </w:r>
          </w:p>
        </w:tc>
      </w:tr>
      <w:tr>
        <w:tc>
          <w:tcPr>
            <w:tcW w:type="dxa" w:w="1746"/>
            <w:tcMar>
              <w:top w:w="60" w:type="dxa"/>
              <w:bottom w:w="60" w:type="dxa"/>
              <w:start w:w="110" w:type="dxa"/>
              <w:end w:w="110" w:type="dxa"/>
            </w:tcMar>
            <w:tcBorders>
              <w:bottom w:val="single" w:color="E1E5EC" w:sz="4"/>
            </w:tcBorders>
          </w:tcPr>
          <w:p>
            <w:pPr>
              <w:spacing w:after="0"/>
            </w:pPr>
            <w:r>
              <w:rPr>
                <w:sz w:val="19"/>
              </w:rPr>
              <w:t>Registers</w:t>
            </w:r>
          </w:p>
        </w:tc>
        <w:tc>
          <w:tcPr>
            <w:tcW w:type="dxa" w:w="1905"/>
            <w:tcMar>
              <w:top w:w="60" w:type="dxa"/>
              <w:bottom w:w="60" w:type="dxa"/>
              <w:start w:w="110" w:type="dxa"/>
              <w:end w:w="110" w:type="dxa"/>
            </w:tcMar>
            <w:tcBorders>
              <w:bottom w:val="single" w:color="E1E5EC" w:sz="4"/>
            </w:tcBorders>
          </w:tcPr>
          <w:p>
            <w:pPr>
              <w:spacing w:after="0"/>
            </w:pPr>
            <w:r>
              <w:rPr>
                <w:sz w:val="19"/>
              </w:rPr>
              <w:t>&lt; 1 ns (1 clock cycle)</w:t>
            </w:r>
          </w:p>
        </w:tc>
        <w:tc>
          <w:tcPr>
            <w:tcW w:type="dxa" w:w="2222"/>
            <w:tcMar>
              <w:top w:w="60" w:type="dxa"/>
              <w:bottom w:w="60" w:type="dxa"/>
              <w:start w:w="110" w:type="dxa"/>
              <w:end w:w="110" w:type="dxa"/>
            </w:tcMar>
            <w:tcBorders>
              <w:bottom w:val="single" w:color="E1E5EC" w:sz="4"/>
            </w:tcBorders>
          </w:tcPr>
          <w:p>
            <w:pPr>
              <w:spacing w:after="0"/>
            </w:pPr>
            <w:r>
              <w:rPr>
                <w:sz w:val="19"/>
              </w:rPr>
              <w:t>Extremely high (part of CPU)</w:t>
            </w:r>
          </w:p>
        </w:tc>
        <w:tc>
          <w:tcPr>
            <w:tcW w:type="dxa" w:w="1587"/>
            <w:tcMar>
              <w:top w:w="60" w:type="dxa"/>
              <w:bottom w:w="60" w:type="dxa"/>
              <w:start w:w="110" w:type="dxa"/>
              <w:end w:w="110" w:type="dxa"/>
            </w:tcMar>
            <w:tcBorders>
              <w:bottom w:val="single" w:color="E1E5EC" w:sz="4"/>
            </w:tcBorders>
          </w:tcPr>
          <w:p>
            <w:pPr>
              <w:spacing w:after="0"/>
            </w:pPr>
            <w:r>
              <w:rPr>
                <w:sz w:val="19"/>
              </w:rPr>
              <w:t>Few hundred bytes</w:t>
            </w:r>
          </w:p>
        </w:tc>
        <w:tc>
          <w:tcPr>
            <w:tcW w:type="dxa" w:w="714"/>
            <w:tcMar>
              <w:top w:w="60" w:type="dxa"/>
              <w:bottom w:w="60" w:type="dxa"/>
              <w:start w:w="110" w:type="dxa"/>
              <w:end w:w="110" w:type="dxa"/>
            </w:tcMar>
            <w:tcBorders>
              <w:bottom w:val="single" w:color="E1E5EC" w:sz="4"/>
            </w:tcBorders>
          </w:tcPr>
          <w:p>
            <w:pPr>
              <w:spacing w:after="0"/>
            </w:pPr>
            <w:r>
              <w:rPr>
                <w:sz w:val="19"/>
              </w:rPr>
              <w:t>Yes</w:t>
            </w:r>
          </w:p>
        </w:tc>
        <w:tc>
          <w:tcPr>
            <w:tcW w:type="dxa" w:w="1349"/>
            <w:tcMar>
              <w:top w:w="60" w:type="dxa"/>
              <w:bottom w:w="60" w:type="dxa"/>
              <w:start w:w="110" w:type="dxa"/>
              <w:end w:w="110" w:type="dxa"/>
            </w:tcMar>
            <w:tcBorders>
              <w:bottom w:val="single" w:color="E1E5EC" w:sz="4"/>
            </w:tcBorders>
          </w:tcPr>
          <w:p>
            <w:pPr>
              <w:spacing w:after="0"/>
            </w:pPr>
            <w:r>
              <w:rPr>
                <w:sz w:val="19"/>
              </w:rPr>
              <w:t>Inside CPU</w:t>
            </w:r>
          </w:p>
        </w:tc>
      </w:tr>
      <w:tr>
        <w:tc>
          <w:tcPr>
            <w:tcW w:type="dxa" w:w="1746"/>
            <w:tcMar>
              <w:top w:w="60" w:type="dxa"/>
              <w:bottom w:w="60" w:type="dxa"/>
              <w:start w:w="110" w:type="dxa"/>
              <w:end w:w="110" w:type="dxa"/>
            </w:tcMar>
            <w:shd w:val="clear" w:color="auto" w:fill="F7F8FA"/>
            <w:tcBorders>
              <w:bottom w:val="single" w:color="E1E5EC" w:sz="4"/>
            </w:tcBorders>
          </w:tcPr>
          <w:p>
            <w:pPr>
              <w:spacing w:after="0"/>
            </w:pPr>
            <w:r>
              <w:rPr>
                <w:sz w:val="19"/>
              </w:rPr>
              <w:t>L1 / L2 / L3 cache</w:t>
            </w:r>
          </w:p>
        </w:tc>
        <w:tc>
          <w:tcPr>
            <w:tcW w:type="dxa" w:w="1905"/>
            <w:tcMar>
              <w:top w:w="60" w:type="dxa"/>
              <w:bottom w:w="60" w:type="dxa"/>
              <w:start w:w="110" w:type="dxa"/>
              <w:end w:w="110" w:type="dxa"/>
            </w:tcMar>
            <w:shd w:val="clear" w:color="auto" w:fill="F7F8FA"/>
            <w:tcBorders>
              <w:bottom w:val="single" w:color="E1E5EC" w:sz="4"/>
            </w:tcBorders>
          </w:tcPr>
          <w:p>
            <w:pPr>
              <w:spacing w:after="0"/>
            </w:pPr>
            <w:r>
              <w:rPr>
                <w:sz w:val="19"/>
              </w:rPr>
              <w:t>≈ 1 ns / 4 ns / 10–40 ns</w:t>
            </w:r>
          </w:p>
        </w:tc>
        <w:tc>
          <w:tcPr>
            <w:tcW w:type="dxa" w:w="2222"/>
            <w:tcMar>
              <w:top w:w="60" w:type="dxa"/>
              <w:bottom w:w="60" w:type="dxa"/>
              <w:start w:w="110" w:type="dxa"/>
              <w:end w:w="110" w:type="dxa"/>
            </w:tcMar>
            <w:shd w:val="clear" w:color="auto" w:fill="F7F8FA"/>
            <w:tcBorders>
              <w:bottom w:val="single" w:color="E1E5EC" w:sz="4"/>
            </w:tcBorders>
          </w:tcPr>
          <w:p>
            <w:pPr>
              <w:spacing w:after="0"/>
            </w:pPr>
            <w:r>
              <w:rPr>
                <w:sz w:val="19"/>
              </w:rPr>
              <w:t>Very high (SRAM)</w:t>
            </w:r>
          </w:p>
        </w:tc>
        <w:tc>
          <w:tcPr>
            <w:tcW w:type="dxa" w:w="1587"/>
            <w:tcMar>
              <w:top w:w="60" w:type="dxa"/>
              <w:bottom w:w="60" w:type="dxa"/>
              <w:start w:w="110" w:type="dxa"/>
              <w:end w:w="110" w:type="dxa"/>
            </w:tcMar>
            <w:shd w:val="clear" w:color="auto" w:fill="F7F8FA"/>
            <w:tcBorders>
              <w:bottom w:val="single" w:color="E1E5EC" w:sz="4"/>
            </w:tcBorders>
          </w:tcPr>
          <w:p>
            <w:pPr>
              <w:spacing w:after="0"/>
            </w:pPr>
            <w:r>
              <w:rPr>
                <w:sz w:val="19"/>
              </w:rPr>
              <w:t>64 KB / 1 MB / 32 MB</w:t>
            </w:r>
          </w:p>
        </w:tc>
        <w:tc>
          <w:tcPr>
            <w:tcW w:type="dxa" w:w="714"/>
            <w:tcMar>
              <w:top w:w="60" w:type="dxa"/>
              <w:bottom w:w="60" w:type="dxa"/>
              <w:start w:w="110" w:type="dxa"/>
              <w:end w:w="110" w:type="dxa"/>
            </w:tcMar>
            <w:shd w:val="clear" w:color="auto" w:fill="F7F8FA"/>
            <w:tcBorders>
              <w:bottom w:val="single" w:color="E1E5EC" w:sz="4"/>
            </w:tcBorders>
          </w:tcPr>
          <w:p>
            <w:pPr>
              <w:spacing w:after="0"/>
            </w:pPr>
            <w:r>
              <w:rPr>
                <w:sz w:val="19"/>
              </w:rPr>
              <w:t>Yes</w:t>
            </w:r>
          </w:p>
        </w:tc>
        <w:tc>
          <w:tcPr>
            <w:tcW w:type="dxa" w:w="1349"/>
            <w:tcMar>
              <w:top w:w="60" w:type="dxa"/>
              <w:bottom w:w="60" w:type="dxa"/>
              <w:start w:w="110" w:type="dxa"/>
              <w:end w:w="110" w:type="dxa"/>
            </w:tcMar>
            <w:shd w:val="clear" w:color="auto" w:fill="F7F8FA"/>
            <w:tcBorders>
              <w:bottom w:val="single" w:color="E1E5EC" w:sz="4"/>
            </w:tcBorders>
          </w:tcPr>
          <w:p>
            <w:pPr>
              <w:spacing w:after="0"/>
            </w:pPr>
            <w:r>
              <w:rPr>
                <w:sz w:val="19"/>
              </w:rPr>
              <w:t>On the CPU chip</w:t>
            </w:r>
          </w:p>
        </w:tc>
      </w:tr>
      <w:tr>
        <w:tc>
          <w:tcPr>
            <w:tcW w:type="dxa" w:w="1746"/>
            <w:tcMar>
              <w:top w:w="60" w:type="dxa"/>
              <w:bottom w:w="60" w:type="dxa"/>
              <w:start w:w="110" w:type="dxa"/>
              <w:end w:w="110" w:type="dxa"/>
            </w:tcMar>
            <w:tcBorders>
              <w:bottom w:val="single" w:color="E1E5EC" w:sz="4"/>
            </w:tcBorders>
          </w:tcPr>
          <w:p>
            <w:pPr>
              <w:spacing w:after="0"/>
            </w:pPr>
            <w:r>
              <w:rPr>
                <w:sz w:val="19"/>
              </w:rPr>
              <w:t>RAM (DRAM)</w:t>
            </w:r>
          </w:p>
        </w:tc>
        <w:tc>
          <w:tcPr>
            <w:tcW w:type="dxa" w:w="1905"/>
            <w:tcMar>
              <w:top w:w="60" w:type="dxa"/>
              <w:bottom w:w="60" w:type="dxa"/>
              <w:start w:w="110" w:type="dxa"/>
              <w:end w:w="110" w:type="dxa"/>
            </w:tcMar>
            <w:tcBorders>
              <w:bottom w:val="single" w:color="E1E5EC" w:sz="4"/>
            </w:tcBorders>
          </w:tcPr>
          <w:p>
            <w:pPr>
              <w:spacing w:after="0"/>
            </w:pPr>
            <w:r>
              <w:rPr>
                <w:sz w:val="19"/>
              </w:rPr>
              <w:t>≈ 50–100 ns</w:t>
            </w:r>
          </w:p>
        </w:tc>
        <w:tc>
          <w:tcPr>
            <w:tcW w:type="dxa" w:w="2222"/>
            <w:tcMar>
              <w:top w:w="60" w:type="dxa"/>
              <w:bottom w:w="60" w:type="dxa"/>
              <w:start w:w="110" w:type="dxa"/>
              <w:end w:w="110" w:type="dxa"/>
            </w:tcMar>
            <w:tcBorders>
              <w:bottom w:val="single" w:color="E1E5EC" w:sz="4"/>
            </w:tcBorders>
          </w:tcPr>
          <w:p>
            <w:pPr>
              <w:spacing w:after="0"/>
            </w:pPr>
            <w:r>
              <w:rPr>
                <w:sz w:val="19"/>
              </w:rPr>
              <w:t>High (≈ 2,000–4,000 FCFA/GB)</w:t>
            </w:r>
          </w:p>
        </w:tc>
        <w:tc>
          <w:tcPr>
            <w:tcW w:type="dxa" w:w="1587"/>
            <w:tcMar>
              <w:top w:w="60" w:type="dxa"/>
              <w:bottom w:w="60" w:type="dxa"/>
              <w:start w:w="110" w:type="dxa"/>
              <w:end w:w="110" w:type="dxa"/>
            </w:tcMar>
            <w:tcBorders>
              <w:bottom w:val="single" w:color="E1E5EC" w:sz="4"/>
            </w:tcBorders>
          </w:tcPr>
          <w:p>
            <w:pPr>
              <w:spacing w:after="0"/>
            </w:pPr>
            <w:r>
              <w:rPr>
                <w:sz w:val="19"/>
              </w:rPr>
              <w:t>8–64 GB</w:t>
            </w:r>
          </w:p>
        </w:tc>
        <w:tc>
          <w:tcPr>
            <w:tcW w:type="dxa" w:w="714"/>
            <w:tcMar>
              <w:top w:w="60" w:type="dxa"/>
              <w:bottom w:w="60" w:type="dxa"/>
              <w:start w:w="110" w:type="dxa"/>
              <w:end w:w="110" w:type="dxa"/>
            </w:tcMar>
            <w:tcBorders>
              <w:bottom w:val="single" w:color="E1E5EC" w:sz="4"/>
            </w:tcBorders>
          </w:tcPr>
          <w:p>
            <w:pPr>
              <w:spacing w:after="0"/>
            </w:pPr>
            <w:r>
              <w:rPr>
                <w:sz w:val="19"/>
              </w:rPr>
              <w:t>Yes</w:t>
            </w:r>
          </w:p>
        </w:tc>
        <w:tc>
          <w:tcPr>
            <w:tcW w:type="dxa" w:w="1349"/>
            <w:tcMar>
              <w:top w:w="60" w:type="dxa"/>
              <w:bottom w:w="60" w:type="dxa"/>
              <w:start w:w="110" w:type="dxa"/>
              <w:end w:w="110" w:type="dxa"/>
            </w:tcMar>
            <w:tcBorders>
              <w:bottom w:val="single" w:color="E1E5EC" w:sz="4"/>
            </w:tcBorders>
          </w:tcPr>
          <w:p>
            <w:pPr>
              <w:spacing w:after="0"/>
            </w:pPr>
            <w:r>
              <w:rPr>
                <w:sz w:val="19"/>
              </w:rPr>
              <w:t>Motherboard slots</w:t>
            </w:r>
          </w:p>
        </w:tc>
      </w:tr>
      <w:tr>
        <w:tc>
          <w:tcPr>
            <w:tcW w:type="dxa" w:w="1746"/>
            <w:tcMar>
              <w:top w:w="60" w:type="dxa"/>
              <w:bottom w:w="60" w:type="dxa"/>
              <w:start w:w="110" w:type="dxa"/>
              <w:end w:w="110" w:type="dxa"/>
            </w:tcMar>
            <w:shd w:val="clear" w:color="auto" w:fill="F7F8FA"/>
            <w:tcBorders>
              <w:bottom w:val="single" w:color="E1E5EC" w:sz="4"/>
            </w:tcBorders>
          </w:tcPr>
          <w:p>
            <w:pPr>
              <w:spacing w:after="0"/>
            </w:pPr>
            <w:r>
              <w:rPr>
                <w:sz w:val="19"/>
              </w:rPr>
              <w:t>ROM / flash firmware</w:t>
            </w:r>
          </w:p>
        </w:tc>
        <w:tc>
          <w:tcPr>
            <w:tcW w:type="dxa" w:w="1905"/>
            <w:tcMar>
              <w:top w:w="60" w:type="dxa"/>
              <w:bottom w:w="60" w:type="dxa"/>
              <w:start w:w="110" w:type="dxa"/>
              <w:end w:w="110" w:type="dxa"/>
            </w:tcMar>
            <w:shd w:val="clear" w:color="auto" w:fill="F7F8FA"/>
            <w:tcBorders>
              <w:bottom w:val="single" w:color="E1E5EC" w:sz="4"/>
            </w:tcBorders>
          </w:tcPr>
          <w:p>
            <w:pPr>
              <w:spacing w:after="0"/>
            </w:pPr>
            <w:r>
              <w:rPr>
                <w:sz w:val="19"/>
              </w:rPr>
              <w:t>≈ 100s of ns–µs</w:t>
            </w:r>
          </w:p>
        </w:tc>
        <w:tc>
          <w:tcPr>
            <w:tcW w:type="dxa" w:w="2222"/>
            <w:tcMar>
              <w:top w:w="60" w:type="dxa"/>
              <w:bottom w:w="60" w:type="dxa"/>
              <w:start w:w="110" w:type="dxa"/>
              <w:end w:w="110" w:type="dxa"/>
            </w:tcMar>
            <w:shd w:val="clear" w:color="auto" w:fill="F7F8FA"/>
            <w:tcBorders>
              <w:bottom w:val="single" w:color="E1E5EC" w:sz="4"/>
            </w:tcBorders>
          </w:tcPr>
          <w:p>
            <w:pPr>
              <w:spacing w:after="0"/>
            </w:pPr>
            <w:r>
              <w:rPr>
                <w:sz w:val="19"/>
              </w:rPr>
              <w:t>Moderate</w:t>
            </w:r>
          </w:p>
        </w:tc>
        <w:tc>
          <w:tcPr>
            <w:tcW w:type="dxa" w:w="1587"/>
            <w:tcMar>
              <w:top w:w="60" w:type="dxa"/>
              <w:bottom w:w="60" w:type="dxa"/>
              <w:start w:w="110" w:type="dxa"/>
              <w:end w:w="110" w:type="dxa"/>
            </w:tcMar>
            <w:shd w:val="clear" w:color="auto" w:fill="F7F8FA"/>
            <w:tcBorders>
              <w:bottom w:val="single" w:color="E1E5EC" w:sz="4"/>
            </w:tcBorders>
          </w:tcPr>
          <w:p>
            <w:pPr>
              <w:spacing w:after="0"/>
            </w:pPr>
            <w:r>
              <w:rPr>
                <w:sz w:val="19"/>
              </w:rPr>
              <w:t>16–64 MB</w:t>
            </w:r>
          </w:p>
        </w:tc>
        <w:tc>
          <w:tcPr>
            <w:tcW w:type="dxa" w:w="714"/>
            <w:tcMar>
              <w:top w:w="60" w:type="dxa"/>
              <w:bottom w:w="60" w:type="dxa"/>
              <w:start w:w="110" w:type="dxa"/>
              <w:end w:w="110" w:type="dxa"/>
            </w:tcMar>
            <w:shd w:val="clear" w:color="auto" w:fill="F7F8FA"/>
            <w:tcBorders>
              <w:bottom w:val="single" w:color="E1E5EC" w:sz="4"/>
            </w:tcBorders>
          </w:tcPr>
          <w:p>
            <w:pPr>
              <w:spacing w:after="0"/>
            </w:pPr>
            <w:r>
              <w:rPr>
                <w:sz w:val="19"/>
              </w:rPr>
              <w:t>No</w:t>
            </w:r>
          </w:p>
        </w:tc>
        <w:tc>
          <w:tcPr>
            <w:tcW w:type="dxa" w:w="1349"/>
            <w:tcMar>
              <w:top w:w="60" w:type="dxa"/>
              <w:bottom w:w="60" w:type="dxa"/>
              <w:start w:w="110" w:type="dxa"/>
              <w:end w:w="110" w:type="dxa"/>
            </w:tcMar>
            <w:shd w:val="clear" w:color="auto" w:fill="F7F8FA"/>
            <w:tcBorders>
              <w:bottom w:val="single" w:color="E1E5EC" w:sz="4"/>
            </w:tcBorders>
          </w:tcPr>
          <w:p>
            <w:pPr>
              <w:spacing w:after="0"/>
            </w:pPr>
            <w:r>
              <w:rPr>
                <w:sz w:val="19"/>
              </w:rPr>
              <w:t>Motherboard chip</w:t>
            </w:r>
          </w:p>
        </w:tc>
      </w:tr>
      <w:tr>
        <w:tc>
          <w:tcPr>
            <w:tcW w:type="dxa" w:w="1746"/>
            <w:tcMar>
              <w:top w:w="60" w:type="dxa"/>
              <w:bottom w:w="60" w:type="dxa"/>
              <w:start w:w="110" w:type="dxa"/>
              <w:end w:w="110" w:type="dxa"/>
            </w:tcMar>
            <w:tcBorders>
              <w:bottom w:val="single" w:color="E1E5EC" w:sz="4"/>
            </w:tcBorders>
          </w:tcPr>
          <w:p>
            <w:pPr>
              <w:spacing w:after="0"/>
            </w:pPr>
            <w:r>
              <w:rPr>
                <w:sz w:val="19"/>
              </w:rPr>
              <w:t>(SSD – for comparison)</w:t>
            </w:r>
          </w:p>
        </w:tc>
        <w:tc>
          <w:tcPr>
            <w:tcW w:type="dxa" w:w="1905"/>
            <w:tcMar>
              <w:top w:w="60" w:type="dxa"/>
              <w:bottom w:w="60" w:type="dxa"/>
              <w:start w:w="110" w:type="dxa"/>
              <w:end w:w="110" w:type="dxa"/>
            </w:tcMar>
            <w:tcBorders>
              <w:bottom w:val="single" w:color="E1E5EC" w:sz="4"/>
            </w:tcBorders>
          </w:tcPr>
          <w:p>
            <w:pPr>
              <w:spacing w:after="0"/>
            </w:pPr>
            <w:r>
              <w:rPr>
                <w:sz w:val="19"/>
              </w:rPr>
              <w:t>≈ 50–100 µs</w:t>
            </w:r>
          </w:p>
        </w:tc>
        <w:tc>
          <w:tcPr>
            <w:tcW w:type="dxa" w:w="2222"/>
            <w:tcMar>
              <w:top w:w="60" w:type="dxa"/>
              <w:bottom w:w="60" w:type="dxa"/>
              <w:start w:w="110" w:type="dxa"/>
              <w:end w:w="110" w:type="dxa"/>
            </w:tcMar>
            <w:tcBorders>
              <w:bottom w:val="single" w:color="E1E5EC" w:sz="4"/>
            </w:tcBorders>
          </w:tcPr>
          <w:p>
            <w:pPr>
              <w:spacing w:after="0"/>
            </w:pPr>
            <w:r>
              <w:rPr>
                <w:sz w:val="19"/>
              </w:rPr>
              <w:t>≈ 50 FCFA/GB</w:t>
            </w:r>
          </w:p>
        </w:tc>
        <w:tc>
          <w:tcPr>
            <w:tcW w:type="dxa" w:w="1587"/>
            <w:tcMar>
              <w:top w:w="60" w:type="dxa"/>
              <w:bottom w:w="60" w:type="dxa"/>
              <w:start w:w="110" w:type="dxa"/>
              <w:end w:w="110" w:type="dxa"/>
            </w:tcMar>
            <w:tcBorders>
              <w:bottom w:val="single" w:color="E1E5EC" w:sz="4"/>
            </w:tcBorders>
          </w:tcPr>
          <w:p>
            <w:pPr>
              <w:spacing w:after="0"/>
            </w:pPr>
            <w:r>
              <w:rPr>
                <w:sz w:val="19"/>
              </w:rPr>
              <w:t>0.5–8 TB</w:t>
            </w:r>
          </w:p>
        </w:tc>
        <w:tc>
          <w:tcPr>
            <w:tcW w:type="dxa" w:w="714"/>
            <w:tcMar>
              <w:top w:w="60" w:type="dxa"/>
              <w:bottom w:w="60" w:type="dxa"/>
              <w:start w:w="110" w:type="dxa"/>
              <w:end w:w="110" w:type="dxa"/>
            </w:tcMar>
            <w:tcBorders>
              <w:bottom w:val="single" w:color="E1E5EC" w:sz="4"/>
            </w:tcBorders>
          </w:tcPr>
          <w:p>
            <w:pPr>
              <w:spacing w:after="0"/>
            </w:pPr>
            <w:r>
              <w:rPr>
                <w:sz w:val="19"/>
              </w:rPr>
              <w:t>No</w:t>
            </w:r>
          </w:p>
        </w:tc>
        <w:tc>
          <w:tcPr>
            <w:tcW w:type="dxa" w:w="1349"/>
            <w:tcMar>
              <w:top w:w="60" w:type="dxa"/>
              <w:bottom w:w="60" w:type="dxa"/>
              <w:start w:w="110" w:type="dxa"/>
              <w:end w:w="110" w:type="dxa"/>
            </w:tcMar>
            <w:tcBorders>
              <w:bottom w:val="single" w:color="E1E5EC" w:sz="4"/>
            </w:tcBorders>
          </w:tcPr>
          <w:p>
            <w:pPr>
              <w:spacing w:after="0"/>
            </w:pPr>
            <w:r>
              <w:rPr>
                <w:sz w:val="19"/>
              </w:rPr>
              <w:t>Drive</w:t>
            </w:r>
          </w:p>
        </w:tc>
      </w:tr>
      <w:tr>
        <w:tc>
          <w:tcPr>
            <w:tcW w:type="dxa" w:w="1746"/>
            <w:tcMar>
              <w:top w:w="60" w:type="dxa"/>
              <w:bottom w:w="60" w:type="dxa"/>
              <w:start w:w="110" w:type="dxa"/>
              <w:end w:w="110" w:type="dxa"/>
            </w:tcMar>
            <w:shd w:val="clear" w:color="auto" w:fill="F7F8FA"/>
            <w:tcBorders>
              <w:bottom w:val="single" w:color="E1E5EC" w:sz="4"/>
            </w:tcBorders>
          </w:tcPr>
          <w:p>
            <w:pPr>
              <w:spacing w:after="0"/>
            </w:pPr>
            <w:r>
              <w:rPr>
                <w:sz w:val="19"/>
              </w:rPr>
              <w:t>(HDD)</w:t>
            </w:r>
          </w:p>
        </w:tc>
        <w:tc>
          <w:tcPr>
            <w:tcW w:type="dxa" w:w="1905"/>
            <w:tcMar>
              <w:top w:w="60" w:type="dxa"/>
              <w:bottom w:w="60" w:type="dxa"/>
              <w:start w:w="110" w:type="dxa"/>
              <w:end w:w="110" w:type="dxa"/>
            </w:tcMar>
            <w:shd w:val="clear" w:color="auto" w:fill="F7F8FA"/>
            <w:tcBorders>
              <w:bottom w:val="single" w:color="E1E5EC" w:sz="4"/>
            </w:tcBorders>
          </w:tcPr>
          <w:p>
            <w:pPr>
              <w:spacing w:after="0"/>
            </w:pPr>
            <w:r>
              <w:rPr>
                <w:sz w:val="19"/>
              </w:rPr>
              <w:t>≈ 5–10 ms</w:t>
            </w:r>
          </w:p>
        </w:tc>
        <w:tc>
          <w:tcPr>
            <w:tcW w:type="dxa" w:w="2222"/>
            <w:tcMar>
              <w:top w:w="60" w:type="dxa"/>
              <w:bottom w:w="60" w:type="dxa"/>
              <w:start w:w="110" w:type="dxa"/>
              <w:end w:w="110" w:type="dxa"/>
            </w:tcMar>
            <w:shd w:val="clear" w:color="auto" w:fill="F7F8FA"/>
            <w:tcBorders>
              <w:bottom w:val="single" w:color="E1E5EC" w:sz="4"/>
            </w:tcBorders>
          </w:tcPr>
          <w:p>
            <w:pPr>
              <w:spacing w:after="0"/>
            </w:pPr>
            <w:r>
              <w:rPr>
                <w:sz w:val="19"/>
              </w:rPr>
              <w:t>≈ 20 FCFA/GB</w:t>
            </w:r>
          </w:p>
        </w:tc>
        <w:tc>
          <w:tcPr>
            <w:tcW w:type="dxa" w:w="1587"/>
            <w:tcMar>
              <w:top w:w="60" w:type="dxa"/>
              <w:bottom w:w="60" w:type="dxa"/>
              <w:start w:w="110" w:type="dxa"/>
              <w:end w:w="110" w:type="dxa"/>
            </w:tcMar>
            <w:shd w:val="clear" w:color="auto" w:fill="F7F8FA"/>
            <w:tcBorders>
              <w:bottom w:val="single" w:color="E1E5EC" w:sz="4"/>
            </w:tcBorders>
          </w:tcPr>
          <w:p>
            <w:pPr>
              <w:spacing w:after="0"/>
            </w:pPr>
            <w:r>
              <w:rPr>
                <w:sz w:val="19"/>
              </w:rPr>
              <w:t>1–24 TB</w:t>
            </w:r>
          </w:p>
        </w:tc>
        <w:tc>
          <w:tcPr>
            <w:tcW w:type="dxa" w:w="714"/>
            <w:tcMar>
              <w:top w:w="60" w:type="dxa"/>
              <w:bottom w:w="60" w:type="dxa"/>
              <w:start w:w="110" w:type="dxa"/>
              <w:end w:w="110" w:type="dxa"/>
            </w:tcMar>
            <w:shd w:val="clear" w:color="auto" w:fill="F7F8FA"/>
            <w:tcBorders>
              <w:bottom w:val="single" w:color="E1E5EC" w:sz="4"/>
            </w:tcBorders>
          </w:tcPr>
          <w:p>
            <w:pPr>
              <w:spacing w:after="0"/>
            </w:pPr>
            <w:r>
              <w:rPr>
                <w:sz w:val="19"/>
              </w:rPr>
              <w:t>No</w:t>
            </w:r>
          </w:p>
        </w:tc>
        <w:tc>
          <w:tcPr>
            <w:tcW w:type="dxa" w:w="1349"/>
            <w:tcMar>
              <w:top w:w="60" w:type="dxa"/>
              <w:bottom w:w="60" w:type="dxa"/>
              <w:start w:w="110" w:type="dxa"/>
              <w:end w:w="110" w:type="dxa"/>
            </w:tcMar>
            <w:shd w:val="clear" w:color="auto" w:fill="F7F8FA"/>
            <w:tcBorders>
              <w:bottom w:val="single" w:color="E1E5EC" w:sz="4"/>
            </w:tcBorders>
          </w:tcPr>
          <w:p>
            <w:pPr>
              <w:spacing w:after="0"/>
            </w:pPr>
            <w:r>
              <w:rPr>
                <w:sz w:val="19"/>
              </w:rPr>
              <w:t>Drive</w:t>
            </w:r>
          </w:p>
        </w:tc>
      </w:tr>
    </w:tbl>
    <w:p>
      <w:pPr>
        <w:spacing w:after="40"/>
      </w:pPr>
    </w:p>
    <w:p>
      <w:r>
        <w:t xml:space="preserve">The pattern is a strict </w:t>
      </w:r>
      <w:r>
        <w:rPr>
          <w:b/>
        </w:rPr>
        <w:t>trade-off</w:t>
      </w:r>
      <w:r>
        <w:t>: faster memory is more expensive per byte and therefore provided in smaller quantities; the hierarchy gives the illusion of large, fast, cheap memory.</w:t>
      </w:r>
    </w:p>
    <w:p>
      <w:pPr>
        <w:pStyle w:val="Heading3"/>
      </w:pPr>
      <w:r>
        <w:t>12.3 Why AI/ML training needs large secondary storage</w:t>
      </w:r>
    </w:p>
    <w:tbl>
      <w:tblPr>
        <w:tblW w:type="auto" w:w="0"/>
        <w:tblLook w:firstColumn="1" w:firstRow="1" w:lastColumn="0" w:lastRow="0" w:noHBand="0" w:noVBand="1" w:val="04A0"/>
        <w:jc w:val="center"/>
        <w:tblLayout w:type="fixed"/>
      </w:tblPr>
      <w:tblGrid>
        <w:gridCol w:w="3213"/>
        <w:gridCol w:w="3213"/>
        <w:gridCol w:w="3213"/>
      </w:tblGrid>
      <w:tr>
        <w:tc>
          <w:tcPr>
            <w:tcW w:type="dxa" w:w="2054"/>
            <w:tcMar>
              <w:top w:w="60" w:type="dxa"/>
              <w:bottom w:w="60" w:type="dxa"/>
              <w:start w:w="110" w:type="dxa"/>
              <w:end w:w="110" w:type="dxa"/>
            </w:tcMar>
            <w:shd w:val="clear" w:color="auto" w:fill="1B2A49"/>
          </w:tcPr>
          <w:p>
            <w:pPr>
              <w:spacing w:after="0"/>
            </w:pPr>
            <w:r>
              <w:rPr>
                <w:b/>
                <w:color w:val="FFFFFF"/>
                <w:sz w:val="20"/>
              </w:rPr>
              <w:t>Reason</w:t>
            </w:r>
          </w:p>
        </w:tc>
        <w:tc>
          <w:tcPr>
            <w:tcW w:type="dxa" w:w="3735"/>
            <w:tcMar>
              <w:top w:w="60" w:type="dxa"/>
              <w:bottom w:w="60" w:type="dxa"/>
              <w:start w:w="110" w:type="dxa"/>
              <w:end w:w="110" w:type="dxa"/>
            </w:tcMar>
            <w:shd w:val="clear" w:color="auto" w:fill="1B2A49"/>
          </w:tcPr>
          <w:p>
            <w:pPr>
              <w:spacing w:after="0"/>
            </w:pPr>
            <w:r>
              <w:rPr>
                <w:b/>
                <w:color w:val="FFFFFF"/>
                <w:sz w:val="20"/>
              </w:rPr>
              <w:t>Explanation</w:t>
            </w:r>
          </w:p>
        </w:tc>
        <w:tc>
          <w:tcPr>
            <w:tcW w:type="dxa" w:w="3735"/>
            <w:tcMar>
              <w:top w:w="60" w:type="dxa"/>
              <w:bottom w:w="60" w:type="dxa"/>
              <w:start w:w="110" w:type="dxa"/>
              <w:end w:w="110" w:type="dxa"/>
            </w:tcMar>
            <w:shd w:val="clear" w:color="auto" w:fill="1B2A49"/>
          </w:tcPr>
          <w:p>
            <w:pPr>
              <w:spacing w:after="0"/>
            </w:pPr>
            <w:r>
              <w:rPr>
                <w:b/>
                <w:color w:val="FFFFFF"/>
                <w:sz w:val="20"/>
              </w:rPr>
              <w:t>Figures</w:t>
            </w:r>
          </w:p>
        </w:tc>
      </w:tr>
      <w:tr>
        <w:tc>
          <w:tcPr>
            <w:tcW w:type="dxa" w:w="2054"/>
            <w:tcMar>
              <w:top w:w="60" w:type="dxa"/>
              <w:bottom w:w="60" w:type="dxa"/>
              <w:start w:w="110" w:type="dxa"/>
              <w:end w:w="110" w:type="dxa"/>
            </w:tcMar>
            <w:tcBorders>
              <w:bottom w:val="single" w:color="E1E5EC" w:sz="4"/>
            </w:tcBorders>
          </w:tcPr>
          <w:p>
            <w:pPr>
              <w:spacing w:after="0"/>
            </w:pPr>
            <w:r>
              <w:rPr>
                <w:b/>
                <w:sz w:val="19"/>
              </w:rPr>
              <w:t>Datasets are enormous</w:t>
            </w:r>
          </w:p>
        </w:tc>
        <w:tc>
          <w:tcPr>
            <w:tcW w:type="dxa" w:w="3735"/>
            <w:tcMar>
              <w:top w:w="60" w:type="dxa"/>
              <w:bottom w:w="60" w:type="dxa"/>
              <w:start w:w="110" w:type="dxa"/>
              <w:end w:w="110" w:type="dxa"/>
            </w:tcMar>
            <w:tcBorders>
              <w:bottom w:val="single" w:color="E1E5EC" w:sz="4"/>
            </w:tcBorders>
          </w:tcPr>
          <w:p>
            <w:pPr>
              <w:spacing w:after="0"/>
            </w:pPr>
            <w:r>
              <w:rPr>
                <w:sz w:val="19"/>
              </w:rPr>
              <w:t>Learning requires millions of examples; images, audio and video are large files</w:t>
            </w:r>
          </w:p>
        </w:tc>
        <w:tc>
          <w:tcPr>
            <w:tcW w:type="dxa" w:w="3735"/>
            <w:tcMar>
              <w:top w:w="60" w:type="dxa"/>
              <w:bottom w:w="60" w:type="dxa"/>
              <w:start w:w="110" w:type="dxa"/>
              <w:end w:w="110" w:type="dxa"/>
            </w:tcMar>
            <w:tcBorders>
              <w:bottom w:val="single" w:color="E1E5EC" w:sz="4"/>
            </w:tcBorders>
          </w:tcPr>
          <w:p>
            <w:pPr>
              <w:spacing w:after="0"/>
            </w:pPr>
            <w:r>
              <w:rPr>
                <w:sz w:val="19"/>
              </w:rPr>
              <w:t>ImageNet ≈ 1.2 M images ≈ 150 GB; LAION-5B image-text ≈ 240 TB; Common Crawl web text ≈ hundreds of TB per snapshot; a hospital's imaging archive – TBs; speech corpora for African languages – thousands of hours</w:t>
            </w:r>
          </w:p>
        </w:tc>
      </w:tr>
      <w:tr>
        <w:tc>
          <w:tcPr>
            <w:tcW w:type="dxa" w:w="2054"/>
            <w:tcMar>
              <w:top w:w="60" w:type="dxa"/>
              <w:bottom w:w="60" w:type="dxa"/>
              <w:start w:w="110" w:type="dxa"/>
              <w:end w:w="110" w:type="dxa"/>
            </w:tcMar>
            <w:shd w:val="clear" w:color="auto" w:fill="F7F8FA"/>
            <w:tcBorders>
              <w:bottom w:val="single" w:color="E1E5EC" w:sz="4"/>
            </w:tcBorders>
          </w:tcPr>
          <w:p>
            <w:pPr>
              <w:spacing w:after="0"/>
            </w:pPr>
            <w:r>
              <w:rPr>
                <w:b/>
                <w:sz w:val="19"/>
              </w:rPr>
              <w:t>RAM is too small and volatile</w:t>
            </w:r>
          </w:p>
        </w:tc>
        <w:tc>
          <w:tcPr>
            <w:tcW w:type="dxa" w:w="3735"/>
            <w:tcMar>
              <w:top w:w="60" w:type="dxa"/>
              <w:bottom w:w="60" w:type="dxa"/>
              <w:start w:w="110" w:type="dxa"/>
              <w:end w:w="110" w:type="dxa"/>
            </w:tcMar>
            <w:shd w:val="clear" w:color="auto" w:fill="F7F8FA"/>
            <w:tcBorders>
              <w:bottom w:val="single" w:color="E1E5EC" w:sz="4"/>
            </w:tcBorders>
          </w:tcPr>
          <w:p>
            <w:pPr>
              <w:spacing w:after="0"/>
            </w:pPr>
            <w:r>
              <w:rPr>
                <w:sz w:val="19"/>
              </w:rPr>
              <w:t xml:space="preserve">Even 1 TB of server RAM cannot hold such datasets, and RAM empties at shutdown; data must live on </w:t>
            </w:r>
            <w:r>
              <w:rPr>
                <w:b/>
                <w:sz w:val="19"/>
              </w:rPr>
              <w:t>non-volatile secondary storage</w:t>
            </w:r>
            <w:r>
              <w:rPr>
                <w:sz w:val="19"/>
              </w:rPr>
              <w:t xml:space="preserve"> and be </w:t>
            </w:r>
            <w:r>
              <w:rPr>
                <w:b/>
                <w:sz w:val="19"/>
              </w:rPr>
              <w:t>streamed</w:t>
            </w:r>
            <w:r>
              <w:rPr>
                <w:sz w:val="19"/>
              </w:rPr>
              <w:t xml:space="preserve"> in batches into RAM/GPU memory during training</w:t>
            </w:r>
          </w:p>
        </w:tc>
        <w:tc>
          <w:tcPr>
            <w:tcW w:type="dxa" w:w="3735"/>
            <w:tcMar>
              <w:top w:w="60" w:type="dxa"/>
              <w:bottom w:w="60" w:type="dxa"/>
              <w:start w:w="110" w:type="dxa"/>
              <w:end w:w="110" w:type="dxa"/>
            </w:tcMar>
            <w:shd w:val="clear" w:color="auto" w:fill="F7F8FA"/>
            <w:tcBorders>
              <w:bottom w:val="single" w:color="E1E5EC" w:sz="4"/>
            </w:tcBorders>
          </w:tcPr>
          <w:p>
            <w:pPr>
              <w:spacing w:after="0"/>
            </w:pPr>
            <w:r>
              <w:rPr>
                <w:sz w:val="19"/>
              </w:rPr>
              <w:t xml:space="preserve">Training reads the whole dataset once per </w:t>
            </w:r>
            <w:r>
              <w:rPr>
                <w:b/>
                <w:sz w:val="19"/>
              </w:rPr>
              <w:t>epoch</w:t>
            </w:r>
            <w:r>
              <w:rPr>
                <w:sz w:val="19"/>
              </w:rPr>
              <w:t>, often dozens of epochs</w:t>
            </w:r>
          </w:p>
        </w:tc>
      </w:tr>
      <w:tr>
        <w:tc>
          <w:tcPr>
            <w:tcW w:type="dxa" w:w="2054"/>
            <w:tcMar>
              <w:top w:w="60" w:type="dxa"/>
              <w:bottom w:w="60" w:type="dxa"/>
              <w:start w:w="110" w:type="dxa"/>
              <w:end w:w="110" w:type="dxa"/>
            </w:tcMar>
            <w:tcBorders>
              <w:bottom w:val="single" w:color="E1E5EC" w:sz="4"/>
            </w:tcBorders>
          </w:tcPr>
          <w:p>
            <w:pPr>
              <w:spacing w:after="0"/>
            </w:pPr>
            <w:r>
              <w:rPr>
                <w:b/>
                <w:sz w:val="19"/>
              </w:rPr>
              <w:t>Multiple versions and copies</w:t>
            </w:r>
          </w:p>
        </w:tc>
        <w:tc>
          <w:tcPr>
            <w:tcW w:type="dxa" w:w="3735"/>
            <w:tcMar>
              <w:top w:w="60" w:type="dxa"/>
              <w:bottom w:w="60" w:type="dxa"/>
              <w:start w:w="110" w:type="dxa"/>
              <w:end w:w="110" w:type="dxa"/>
            </w:tcMar>
            <w:tcBorders>
              <w:bottom w:val="single" w:color="E1E5EC" w:sz="4"/>
            </w:tcBorders>
          </w:tcPr>
          <w:p>
            <w:pPr>
              <w:spacing w:after="0"/>
            </w:pPr>
            <w:r>
              <w:rPr>
                <w:sz w:val="19"/>
              </w:rPr>
              <w:t xml:space="preserve">Raw data, cleaned data, labelled sets, augmented versions, train/validation/test splits, and dataset </w:t>
            </w:r>
            <w:r>
              <w:rPr>
                <w:b/>
                <w:sz w:val="19"/>
              </w:rPr>
              <w:t>versioning</w:t>
            </w:r>
            <w:r>
              <w:rPr>
                <w:sz w:val="19"/>
              </w:rPr>
              <w:t xml:space="preserve"> for reproducibility multiply storage</w:t>
            </w:r>
          </w:p>
        </w:tc>
        <w:tc>
          <w:tcPr>
            <w:tcW w:type="dxa" w:w="3735"/>
            <w:tcMar>
              <w:top w:w="60" w:type="dxa"/>
              <w:bottom w:w="60" w:type="dxa"/>
              <w:start w:w="110" w:type="dxa"/>
              <w:end w:w="110" w:type="dxa"/>
            </w:tcMar>
            <w:tcBorders>
              <w:bottom w:val="single" w:color="E1E5EC" w:sz="4"/>
            </w:tcBorders>
          </w:tcPr>
          <w:p>
            <w:pPr>
              <w:spacing w:after="0"/>
            </w:pPr>
            <w:r>
              <w:rPr>
                <w:sz w:val="19"/>
              </w:rPr>
              <w:t>3–5× the raw size is common</w:t>
            </w:r>
          </w:p>
        </w:tc>
      </w:tr>
      <w:tr>
        <w:tc>
          <w:tcPr>
            <w:tcW w:type="dxa" w:w="2054"/>
            <w:tcMar>
              <w:top w:w="60" w:type="dxa"/>
              <w:bottom w:w="60" w:type="dxa"/>
              <w:start w:w="110" w:type="dxa"/>
              <w:end w:w="110" w:type="dxa"/>
            </w:tcMar>
            <w:shd w:val="clear" w:color="auto" w:fill="F7F8FA"/>
            <w:tcBorders>
              <w:bottom w:val="single" w:color="E1E5EC" w:sz="4"/>
            </w:tcBorders>
          </w:tcPr>
          <w:p>
            <w:pPr>
              <w:spacing w:after="0"/>
            </w:pPr>
            <w:r>
              <w:rPr>
                <w:b/>
                <w:sz w:val="19"/>
              </w:rPr>
              <w:t>Models and checkpoints</w:t>
            </w:r>
          </w:p>
        </w:tc>
        <w:tc>
          <w:tcPr>
            <w:tcW w:type="dxa" w:w="3735"/>
            <w:tcMar>
              <w:top w:w="60" w:type="dxa"/>
              <w:bottom w:w="60" w:type="dxa"/>
              <w:start w:w="110" w:type="dxa"/>
              <w:end w:w="110" w:type="dxa"/>
            </w:tcMar>
            <w:shd w:val="clear" w:color="auto" w:fill="F7F8FA"/>
            <w:tcBorders>
              <w:bottom w:val="single" w:color="E1E5EC" w:sz="4"/>
            </w:tcBorders>
          </w:tcPr>
          <w:p>
            <w:pPr>
              <w:spacing w:after="0"/>
            </w:pPr>
            <w:r>
              <w:rPr>
                <w:sz w:val="19"/>
              </w:rPr>
              <w:t xml:space="preserve">Model files and periodic </w:t>
            </w:r>
            <w:r>
              <w:rPr>
                <w:b/>
                <w:sz w:val="19"/>
              </w:rPr>
              <w:t>checkpoints</w:t>
            </w:r>
            <w:r>
              <w:rPr>
                <w:sz w:val="19"/>
              </w:rPr>
              <w:t xml:space="preserve"> (saved training states) are large and saved repeatedly</w:t>
            </w:r>
          </w:p>
        </w:tc>
        <w:tc>
          <w:tcPr>
            <w:tcW w:type="dxa" w:w="3735"/>
            <w:tcMar>
              <w:top w:w="60" w:type="dxa"/>
              <w:bottom w:w="60" w:type="dxa"/>
              <w:start w:w="110" w:type="dxa"/>
              <w:end w:w="110" w:type="dxa"/>
            </w:tcMar>
            <w:shd w:val="clear" w:color="auto" w:fill="F7F8FA"/>
            <w:tcBorders>
              <w:bottom w:val="single" w:color="E1E5EC" w:sz="4"/>
            </w:tcBorders>
          </w:tcPr>
          <w:p>
            <w:pPr>
              <w:spacing w:after="0"/>
            </w:pPr>
            <w:r>
              <w:rPr>
                <w:sz w:val="19"/>
              </w:rPr>
              <w:t>A 7-billion-parameter model ≈ 14–28 GB; large models hundreds of GB; dozens of checkpoints per run</w:t>
            </w:r>
          </w:p>
        </w:tc>
      </w:tr>
      <w:tr>
        <w:tc>
          <w:tcPr>
            <w:tcW w:type="dxa" w:w="2054"/>
            <w:tcMar>
              <w:top w:w="60" w:type="dxa"/>
              <w:bottom w:w="60" w:type="dxa"/>
              <w:start w:w="110" w:type="dxa"/>
              <w:end w:w="110" w:type="dxa"/>
            </w:tcMar>
            <w:tcBorders>
              <w:bottom w:val="single" w:color="E1E5EC" w:sz="4"/>
            </w:tcBorders>
          </w:tcPr>
          <w:p>
            <w:pPr>
              <w:spacing w:after="0"/>
            </w:pPr>
            <w:r>
              <w:rPr>
                <w:b/>
                <w:sz w:val="19"/>
              </w:rPr>
              <w:t>Logs, experiments and results</w:t>
            </w:r>
          </w:p>
        </w:tc>
        <w:tc>
          <w:tcPr>
            <w:tcW w:type="dxa" w:w="3735"/>
            <w:tcMar>
              <w:top w:w="60" w:type="dxa"/>
              <w:bottom w:w="60" w:type="dxa"/>
              <w:start w:w="110" w:type="dxa"/>
              <w:end w:w="110" w:type="dxa"/>
            </w:tcMar>
            <w:tcBorders>
              <w:bottom w:val="single" w:color="E1E5EC" w:sz="4"/>
            </w:tcBorders>
          </w:tcPr>
          <w:p>
            <w:pPr>
              <w:spacing w:after="0"/>
            </w:pPr>
            <w:r>
              <w:rPr>
                <w:sz w:val="19"/>
              </w:rPr>
              <w:t>Metrics, predictions, tensorboard logs across many experiments</w:t>
            </w:r>
          </w:p>
        </w:tc>
        <w:tc>
          <w:tcPr>
            <w:tcW w:type="dxa" w:w="3735"/>
            <w:tcMar>
              <w:top w:w="60" w:type="dxa"/>
              <w:bottom w:w="60" w:type="dxa"/>
              <w:start w:w="110" w:type="dxa"/>
              <w:end w:w="110" w:type="dxa"/>
            </w:tcMar>
            <w:tcBorders>
              <w:bottom w:val="single" w:color="E1E5EC" w:sz="4"/>
            </w:tcBorders>
          </w:tcPr>
          <w:p>
            <w:pPr>
              <w:spacing w:after="0"/>
            </w:pPr>
            <w:r>
              <w:rPr>
                <w:sz w:val="19"/>
              </w:rPr>
              <w:t>GBs–TBs over a project</w:t>
            </w:r>
          </w:p>
        </w:tc>
      </w:tr>
      <w:tr>
        <w:tc>
          <w:tcPr>
            <w:tcW w:type="dxa" w:w="2054"/>
            <w:tcMar>
              <w:top w:w="60" w:type="dxa"/>
              <w:bottom w:w="60" w:type="dxa"/>
              <w:start w:w="110" w:type="dxa"/>
              <w:end w:w="110" w:type="dxa"/>
            </w:tcMar>
            <w:shd w:val="clear" w:color="auto" w:fill="F7F8FA"/>
            <w:tcBorders>
              <w:bottom w:val="single" w:color="E1E5EC" w:sz="4"/>
            </w:tcBorders>
          </w:tcPr>
          <w:p>
            <w:pPr>
              <w:spacing w:after="0"/>
            </w:pPr>
            <w:r>
              <w:rPr>
                <w:b/>
                <w:sz w:val="19"/>
              </w:rPr>
              <w:t>Throughput, not just capacity</w:t>
            </w:r>
          </w:p>
        </w:tc>
        <w:tc>
          <w:tcPr>
            <w:tcW w:type="dxa" w:w="3735"/>
            <w:tcMar>
              <w:top w:w="60" w:type="dxa"/>
              <w:bottom w:w="60" w:type="dxa"/>
              <w:start w:w="110" w:type="dxa"/>
              <w:end w:w="110" w:type="dxa"/>
            </w:tcMar>
            <w:shd w:val="clear" w:color="auto" w:fill="F7F8FA"/>
            <w:tcBorders>
              <w:bottom w:val="single" w:color="E1E5EC" w:sz="4"/>
            </w:tcBorders>
          </w:tcPr>
          <w:p>
            <w:pPr>
              <w:spacing w:after="0"/>
            </w:pPr>
            <w:r>
              <w:rPr>
                <w:sz w:val="19"/>
              </w:rPr>
              <w:t>GPUs process thousands of samples per second; storage must deliver data fast enough (NVMe SSD arrays, parallel file systems) or GPUs sit idle</w:t>
            </w:r>
          </w:p>
        </w:tc>
        <w:tc>
          <w:tcPr>
            <w:tcW w:type="dxa" w:w="3735"/>
            <w:tcMar>
              <w:top w:w="60" w:type="dxa"/>
              <w:bottom w:w="60" w:type="dxa"/>
              <w:start w:w="110" w:type="dxa"/>
              <w:end w:w="110" w:type="dxa"/>
            </w:tcMar>
            <w:shd w:val="clear" w:color="auto" w:fill="F7F8FA"/>
            <w:tcBorders>
              <w:bottom w:val="single" w:color="E1E5EC" w:sz="4"/>
            </w:tcBorders>
          </w:tcPr>
          <w:p>
            <w:pPr>
              <w:spacing w:after="0"/>
            </w:pPr>
            <w:r>
              <w:rPr>
                <w:sz w:val="19"/>
              </w:rPr>
              <w:t>A single GPU may consume 1–2 GB/s of images</w:t>
            </w:r>
          </w:p>
        </w:tc>
      </w:tr>
      <w:tr>
        <w:tc>
          <w:tcPr>
            <w:tcW w:type="dxa" w:w="2054"/>
            <w:tcMar>
              <w:top w:w="60" w:type="dxa"/>
              <w:bottom w:w="60" w:type="dxa"/>
              <w:start w:w="110" w:type="dxa"/>
              <w:end w:w="110" w:type="dxa"/>
            </w:tcMar>
            <w:tcBorders>
              <w:bottom w:val="single" w:color="E1E5EC" w:sz="4"/>
            </w:tcBorders>
          </w:tcPr>
          <w:p>
            <w:pPr>
              <w:spacing w:after="0"/>
            </w:pPr>
            <w:r>
              <w:rPr>
                <w:b/>
                <w:sz w:val="19"/>
              </w:rPr>
              <w:t>Retention and compliance</w:t>
            </w:r>
          </w:p>
        </w:tc>
        <w:tc>
          <w:tcPr>
            <w:tcW w:type="dxa" w:w="3735"/>
            <w:tcMar>
              <w:top w:w="60" w:type="dxa"/>
              <w:bottom w:w="60" w:type="dxa"/>
              <w:start w:w="110" w:type="dxa"/>
              <w:end w:w="110" w:type="dxa"/>
            </w:tcMar>
            <w:tcBorders>
              <w:bottom w:val="single" w:color="E1E5EC" w:sz="4"/>
            </w:tcBorders>
          </w:tcPr>
          <w:p>
            <w:pPr>
              <w:spacing w:after="0"/>
            </w:pPr>
            <w:r>
              <w:rPr>
                <w:sz w:val="19"/>
              </w:rPr>
              <w:t>Data kept for audits, retraining and legal reasons (data-protection law), often for years</w:t>
            </w:r>
          </w:p>
        </w:tc>
        <w:tc>
          <w:tcPr>
            <w:tcW w:type="dxa" w:w="3735"/>
            <w:tcMar>
              <w:top w:w="60" w:type="dxa"/>
              <w:bottom w:w="60" w:type="dxa"/>
              <w:start w:w="110" w:type="dxa"/>
              <w:end w:w="110" w:type="dxa"/>
            </w:tcMar>
            <w:tcBorders>
              <w:bottom w:val="single" w:color="E1E5EC" w:sz="4"/>
            </w:tcBorders>
          </w:tcPr>
          <w:p>
            <w:pPr>
              <w:spacing w:after="0"/>
            </w:pPr>
            <w:r>
              <w:rPr>
                <w:sz w:val="19"/>
              </w:rPr>
              <w:t>Backups and archives (tape/cloud cold storage)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Sizing a leaf-disease project.</w:t>
            </w:r>
            <w:r>
              <w:rPr>
                <w:sz w:val="20"/>
              </w:rPr>
              <w:t xml:space="preserve"> 50,000 photos × 3 MB = 150 GB raw; cleaned + resized copy 30 GB; augmented training set 90 GB; 3 dataset versions → ~400 GB; 20 checkpoints × 500 MB = 10 GB; logs 5 GB. A laptop with 16 GB RAM cannot hold this – it needs a </w:t>
            </w:r>
            <w:r>
              <w:rPr>
                <w:b/>
                <w:sz w:val="20"/>
              </w:rPr>
              <w:t>1 TB NVMe SSD</w:t>
            </w:r>
            <w:r>
              <w:rPr>
                <w:sz w:val="20"/>
              </w:rPr>
              <w:t xml:space="preserve"> for active data plus an </w:t>
            </w:r>
            <w:r>
              <w:rPr>
                <w:b/>
                <w:sz w:val="20"/>
              </w:rPr>
              <w:t>HDD/NAS</w:t>
            </w:r>
            <w:r>
              <w:rPr>
                <w:sz w:val="20"/>
              </w:rPr>
              <w:t xml:space="preserve"> for raw archives, exactly the secondary-storage pattern of Lesson 11.</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12.1 – Inside the CPU and around it.</w:t>
            </w:r>
            <w:r>
              <w:rPr>
                <w:sz w:val="20"/>
              </w:rPr>
              <w:t xml:space="preserve"> A CPU block with registers (PC, IR, MAR, MDR, ACC) and L1/L2 caches per core, a shared L3, arrows to RAM modules on the motherboard and to a ROM/UEFI chip; a pyramid beside it with speed (ns→ms), cost and capacity arrows. </w:t>
            </w:r>
            <w:r>
              <w:rPr>
                <w:b/>
                <w:sz w:val="20"/>
              </w:rPr>
              <w:t>Figure 12.2 – Feeding the GPU.</w:t>
            </w:r>
            <w:r>
              <w:rPr>
                <w:sz w:val="20"/>
              </w:rPr>
              <w:t xml:space="preserve"> A pipeline: dataset on NVMe/NAS (TB) → batches in RAM (GB) → GPU memory (GB) → model; a bar chart comparing dataset sizes (ImageNet, LAION, Common Crawl) against typical RAM.</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"More RAM makes the processor faster." RAM prevents slowdowns from swapping; CPU speed is set by clock/cores/cache. "ROM cannot be changed." Modern firmware is flash ROM and is updated (BIOS updates, phone firmware) – but only deliberately, not during normal operation.</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Memory detectives (25 min, pairs).</w:t>
            </w:r>
            <w:r>
              <w:rPr>
                <w:sz w:val="20"/>
              </w:rPr>
              <w:t xml:space="preserve"> (1) Use Task Manager/</w:t>
            </w:r>
            <w:r>
              <w:rPr>
                <w:rFonts w:ascii="Consolas" w:hAnsi="Consolas" w:eastAsia="Consolas"/>
                <w:color w:val="8E2B6E"/>
                <w:sz w:val="20"/>
              </w:rPr>
              <w:t>free -h</w:t>
            </w:r>
            <w:r>
              <w:rPr>
                <w:sz w:val="20"/>
              </w:rPr>
              <w:t>/About phone to record RAM size and usage; open ten browser tabs and observe. (2) Find the CPU model and look up its L1/L2/L3 cache sizes; draw the hierarchy with real numbers. (3) Identify a RAM module and the BIOS chip on a motherboard photo. (4) Compute storage needs for a class AI project (photos of 200 plants × 10 photos × 4 MB, plus versions and checkpoints) and choose the storage set-up from Lesson 11.</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Describe registers, cache, RAM and ROM, giving the role of each in running a program.</w:t>
            </w:r>
          </w:p>
          <w:p>
            <w:pPr>
              <w:pStyle w:val="ListNumber"/>
              <w:spacing w:after="60" w:line="264" w:lineRule="auto"/>
            </w:pPr>
            <w:r>
              <w:rPr>
                <w:sz w:val="20"/>
              </w:rPr>
              <w:t>Compare cache, RAM and ROM on access speed, cost per GB, capacity and volatility.</w:t>
            </w:r>
          </w:p>
          <w:p>
            <w:pPr>
              <w:pStyle w:val="ListNumber"/>
              <w:spacing w:after="60" w:line="264" w:lineRule="auto"/>
            </w:pPr>
            <w:r>
              <w:rPr>
                <w:sz w:val="20"/>
              </w:rPr>
              <w:t>Name three CPU registers and their functions.</w:t>
            </w:r>
          </w:p>
          <w:p>
            <w:pPr>
              <w:pStyle w:val="ListNumber"/>
              <w:spacing w:after="60" w:line="264" w:lineRule="auto"/>
            </w:pPr>
            <w:r>
              <w:rPr>
                <w:sz w:val="20"/>
              </w:rPr>
              <w:t>Explain the memory-hierarchy trade-off and how cache hits speed up a processor.</w:t>
            </w:r>
          </w:p>
          <w:p>
            <w:pPr>
              <w:pStyle w:val="ListNumber"/>
              <w:spacing w:after="60" w:line="264" w:lineRule="auto"/>
            </w:pPr>
            <w:r>
              <w:rPr>
                <w:sz w:val="20"/>
              </w:rPr>
              <w:t>Explain three reasons why large-scale AI/ML training requires significant secondary storage capacity, with figures.</w:t>
            </w:r>
          </w:p>
          <w:p>
            <w:pPr>
              <w:pStyle w:val="ListNumber"/>
              <w:spacing w:after="60" w:line="264" w:lineRule="auto"/>
            </w:pPr>
            <w:r>
              <w:rPr>
                <w:sz w:val="20"/>
              </w:rPr>
              <w:t>A 1 TB dataset must be processed on a server with 128 GB RAM. Describe how training proceeds and what storage property matters most.</w:t>
            </w:r>
          </w:p>
          <w:p>
            <w:pPr>
              <w:spacing w:after="60" w:line="264" w:lineRule="auto"/>
            </w:pPr>
            <w:r>
              <w:rPr>
                <w:b/>
                <w:sz w:val="20"/>
              </w:rPr>
              <w:t>Homework:</w:t>
            </w:r>
            <w:r>
              <w:rPr>
                <w:sz w:val="20"/>
              </w:rPr>
              <w:t xml:space="preserve"> Prepare a labelled diagram of the memory hierarchy of the lab PC (real sizes and speeds) and a half-page estimate of the storage needed to train a speech-recognition model for a Cameroonian language (1,000 hours of audio at 16 kHz, 16-bit mono – compute the size).</w:t>
            </w:r>
          </w:p>
        </w:tc>
      </w:tr>
    </w:tbl>
    <w:p>
      <w:pPr>
        <w:spacing w:after="40"/>
      </w:pPr>
    </w:p>
    <w:p>
      <w:r>
        <w:br w:type="page"/>
      </w:r>
    </w:p>
    <w:p>
      <w:r>
        <w:br w:type="page"/>
      </w:r>
    </w:p>
    <w:p>
      <w:pPr>
        <w:pStyle w:val="Heading1"/>
      </w:pPr>
      <w:r>
        <w:t>Lesson 13: Processing Device and the Machine Instruction Cycle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Differentiate between CPU and GPU.</w:t>
            </w:r>
          </w:p>
          <w:p>
            <w:pPr>
              <w:pStyle w:val="ListBullet"/>
              <w:spacing w:after="60" w:line="264" w:lineRule="auto"/>
            </w:pPr>
            <w:r>
              <w:rPr>
                <w:sz w:val="20"/>
              </w:rPr>
              <w:t>Describe the different stages of the machine instruction cycle.</w:t>
            </w:r>
          </w:p>
          <w:p>
            <w:pPr>
              <w:pStyle w:val="ListBullet"/>
              <w:spacing w:after="60" w:line="264" w:lineRule="auto"/>
            </w:pPr>
            <w:r>
              <w:rPr>
                <w:sz w:val="20"/>
              </w:rPr>
              <w:t>Explain why AI/machine-learning workloads rely heavily on parallel GPU processing rather than the CPU alone.</w:t>
            </w:r>
          </w:p>
        </w:tc>
      </w:tr>
    </w:tbl>
    <w:p>
      <w:pPr>
        <w:spacing w:after="40"/>
      </w:pPr>
    </w:p>
    <w:p>
      <w:pPr>
        <w:pStyle w:val="Heading2"/>
      </w:pPr>
      <w:r>
        <w:t>Lesson outline (2 periods, 100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900"/>
            <w:tcMar>
              <w:top w:w="60" w:type="dxa"/>
              <w:bottom w:w="60" w:type="dxa"/>
              <w:start w:w="110" w:type="dxa"/>
              <w:end w:w="110" w:type="dxa"/>
            </w:tcMar>
            <w:shd w:val="clear" w:color="auto" w:fill="1B2A49"/>
          </w:tcPr>
          <w:p>
            <w:pPr>
              <w:spacing w:after="0"/>
            </w:pPr>
            <w:r>
              <w:rPr>
                <w:b/>
                <w:color w:val="FFFFFF"/>
                <w:sz w:val="20"/>
              </w:rPr>
              <w:t>Phase</w:t>
            </w:r>
          </w:p>
        </w:tc>
        <w:tc>
          <w:tcPr>
            <w:tcW w:type="dxa" w:w="600"/>
            <w:tcMar>
              <w:top w:w="60" w:type="dxa"/>
              <w:bottom w:w="60" w:type="dxa"/>
              <w:start w:w="110" w:type="dxa"/>
              <w:end w:w="110" w:type="dxa"/>
            </w:tcMar>
            <w:shd w:val="clear" w:color="auto" w:fill="1B2A49"/>
          </w:tcPr>
          <w:p>
            <w:pPr>
              <w:spacing w:after="0"/>
            </w:pPr>
            <w:r>
              <w:rPr>
                <w:b/>
                <w:color w:val="FFFFFF"/>
                <w:sz w:val="20"/>
              </w:rPr>
              <w:t>Time</w:t>
            </w:r>
          </w:p>
        </w:tc>
        <w:tc>
          <w:tcPr>
            <w:tcW w:type="dxa" w:w="4500"/>
            <w:tcMar>
              <w:top w:w="60" w:type="dxa"/>
              <w:bottom w:w="60" w:type="dxa"/>
              <w:start w:w="110" w:type="dxa"/>
              <w:end w:w="110" w:type="dxa"/>
            </w:tcMar>
            <w:shd w:val="clear" w:color="auto" w:fill="1B2A49"/>
          </w:tcPr>
          <w:p>
            <w:pPr>
              <w:spacing w:after="0"/>
            </w:pPr>
            <w:r>
              <w:rPr>
                <w:b/>
                <w:color w:val="FFFFFF"/>
                <w:sz w:val="20"/>
              </w:rPr>
              <w:t>Teacher activity</w:t>
            </w:r>
          </w:p>
        </w:tc>
        <w:tc>
          <w:tcPr>
            <w:tcW w:type="dxa" w:w="3525"/>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900"/>
            <w:tcMar>
              <w:top w:w="60" w:type="dxa"/>
              <w:bottom w:w="60" w:type="dxa"/>
              <w:start w:w="110" w:type="dxa"/>
              <w:end w:w="110" w:type="dxa"/>
            </w:tcMar>
            <w:tcBorders>
              <w:bottom w:val="single" w:color="E1E5EC" w:sz="4"/>
            </w:tcBorders>
          </w:tcPr>
          <w:p>
            <w:pPr>
              <w:spacing w:after="0"/>
            </w:pPr>
            <w:r>
              <w:rPr>
                <w:sz w:val="19"/>
              </w:rPr>
              <w:t>Introduction</w:t>
            </w:r>
          </w:p>
        </w:tc>
        <w:tc>
          <w:tcPr>
            <w:tcW w:type="dxa" w:w="600"/>
            <w:tcMar>
              <w:top w:w="60" w:type="dxa"/>
              <w:bottom w:w="60" w:type="dxa"/>
              <w:start w:w="110" w:type="dxa"/>
              <w:end w:w="110" w:type="dxa"/>
            </w:tcMar>
            <w:tcBorders>
              <w:bottom w:val="single" w:color="E1E5EC" w:sz="4"/>
            </w:tcBorders>
          </w:tcPr>
          <w:p>
            <w:pPr>
              <w:spacing w:after="0"/>
            </w:pPr>
            <w:r>
              <w:rPr>
                <w:sz w:val="19"/>
              </w:rPr>
              <w:t>6 min</w:t>
            </w:r>
          </w:p>
        </w:tc>
        <w:tc>
          <w:tcPr>
            <w:tcW w:type="dxa" w:w="4500"/>
            <w:tcMar>
              <w:top w:w="60" w:type="dxa"/>
              <w:bottom w:w="60" w:type="dxa"/>
              <w:start w:w="110" w:type="dxa"/>
              <w:end w:w="110" w:type="dxa"/>
            </w:tcMar>
            <w:tcBorders>
              <w:bottom w:val="single" w:color="E1E5EC" w:sz="4"/>
            </w:tcBorders>
          </w:tcPr>
          <w:p>
            <w:pPr>
              <w:spacing w:after="0"/>
            </w:pPr>
            <w:r>
              <w:rPr>
                <w:sz w:val="19"/>
              </w:rPr>
              <w:t>Analogy: a CPU is a few brilliant professors; a GPU is a stadium of students each doing one simple sum. Which finishes 100,000 additions first?</w:t>
            </w:r>
          </w:p>
        </w:tc>
        <w:tc>
          <w:tcPr>
            <w:tcW w:type="dxa" w:w="3525"/>
            <w:tcMar>
              <w:top w:w="60" w:type="dxa"/>
              <w:bottom w:w="60" w:type="dxa"/>
              <w:start w:w="110" w:type="dxa"/>
              <w:end w:w="110" w:type="dxa"/>
            </w:tcMar>
            <w:tcBorders>
              <w:bottom w:val="single" w:color="E1E5EC" w:sz="4"/>
            </w:tcBorders>
          </w:tcPr>
          <w:p>
            <w:pPr>
              <w:spacing w:after="0"/>
            </w:pPr>
            <w:r>
              <w:rPr>
                <w:sz w:val="19"/>
              </w:rPr>
              <w:t>Predict.</w:t>
            </w:r>
          </w:p>
        </w:tc>
      </w:tr>
      <w:tr>
        <w:tc>
          <w:tcPr>
            <w:tcW w:type="dxa" w:w="900"/>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00"/>
            <w:tcMar>
              <w:top w:w="60" w:type="dxa"/>
              <w:bottom w:w="60" w:type="dxa"/>
              <w:start w:w="110" w:type="dxa"/>
              <w:end w:w="110" w:type="dxa"/>
            </w:tcMar>
            <w:shd w:val="clear" w:color="auto" w:fill="F7F8FA"/>
            <w:tcBorders>
              <w:bottom w:val="single" w:color="E1E5EC" w:sz="4"/>
            </w:tcBorders>
          </w:tcPr>
          <w:p>
            <w:pPr>
              <w:spacing w:after="0"/>
            </w:pPr>
            <w:r>
              <w:rPr>
                <w:sz w:val="19"/>
              </w:rPr>
              <w:t>24 min</w:t>
            </w:r>
          </w:p>
        </w:tc>
        <w:tc>
          <w:tcPr>
            <w:tcW w:type="dxa" w:w="4500"/>
            <w:tcMar>
              <w:top w:w="60" w:type="dxa"/>
              <w:bottom w:w="60" w:type="dxa"/>
              <w:start w:w="110" w:type="dxa"/>
              <w:end w:w="110" w:type="dxa"/>
            </w:tcMar>
            <w:shd w:val="clear" w:color="auto" w:fill="F7F8FA"/>
            <w:tcBorders>
              <w:bottom w:val="single" w:color="E1E5EC" w:sz="4"/>
            </w:tcBorders>
          </w:tcPr>
          <w:p>
            <w:pPr>
              <w:spacing w:after="0"/>
            </w:pPr>
            <w:r>
              <w:rPr>
                <w:sz w:val="19"/>
              </w:rPr>
              <w:t xml:space="preserve">CPU components (control unit, ALU, registers, cache, clock, cores, buses); performance factors (clock speed, cores, cache, architecture); </w:t>
            </w:r>
            <w:r>
              <w:rPr>
                <w:b/>
                <w:sz w:val="19"/>
              </w:rPr>
              <w:t>GPU</w:t>
            </w:r>
            <w:r>
              <w:rPr>
                <w:sz w:val="19"/>
              </w:rPr>
              <w:t xml:space="preserve"> – thousands of simple cores, SIMD, high memory bandwidth, originally graphics; comparison table; integrated vs discrete; NPUs/TPUs.</w:t>
            </w:r>
          </w:p>
        </w:tc>
        <w:tc>
          <w:tcPr>
            <w:tcW w:type="dxa" w:w="3525"/>
            <w:tcMar>
              <w:top w:w="60" w:type="dxa"/>
              <w:bottom w:w="60" w:type="dxa"/>
              <w:start w:w="110" w:type="dxa"/>
              <w:end w:w="110" w:type="dxa"/>
            </w:tcMar>
            <w:shd w:val="clear" w:color="auto" w:fill="F7F8FA"/>
            <w:tcBorders>
              <w:bottom w:val="single" w:color="E1E5EC" w:sz="4"/>
            </w:tcBorders>
          </w:tcPr>
          <w:p>
            <w:pPr>
              <w:spacing w:after="0"/>
            </w:pPr>
            <w:r>
              <w:rPr>
                <w:sz w:val="19"/>
              </w:rPr>
              <w:t>Comparison table; identify specs on a PC/phone.</w:t>
            </w:r>
          </w:p>
        </w:tc>
      </w:tr>
      <w:tr>
        <w:tc>
          <w:tcPr>
            <w:tcW w:type="dxa" w:w="900"/>
            <w:tcMar>
              <w:top w:w="60" w:type="dxa"/>
              <w:bottom w:w="60" w:type="dxa"/>
              <w:start w:w="110" w:type="dxa"/>
              <w:end w:w="110" w:type="dxa"/>
            </w:tcMar>
            <w:tcBorders>
              <w:bottom w:val="single" w:color="E1E5EC" w:sz="4"/>
            </w:tcBorders>
          </w:tcPr>
          <w:p>
            <w:pPr>
              <w:spacing w:after="0"/>
            </w:pPr>
            <w:r>
              <w:rPr>
                <w:sz w:val="19"/>
              </w:rPr>
              <w:t>Core 2</w:t>
            </w:r>
          </w:p>
        </w:tc>
        <w:tc>
          <w:tcPr>
            <w:tcW w:type="dxa" w:w="600"/>
            <w:tcMar>
              <w:top w:w="60" w:type="dxa"/>
              <w:bottom w:w="60" w:type="dxa"/>
              <w:start w:w="110" w:type="dxa"/>
              <w:end w:w="110" w:type="dxa"/>
            </w:tcMar>
            <w:tcBorders>
              <w:bottom w:val="single" w:color="E1E5EC" w:sz="4"/>
            </w:tcBorders>
          </w:tcPr>
          <w:p>
            <w:pPr>
              <w:spacing w:after="0"/>
            </w:pPr>
            <w:r>
              <w:rPr>
                <w:sz w:val="19"/>
              </w:rPr>
              <w:t>35 min</w:t>
            </w:r>
          </w:p>
        </w:tc>
        <w:tc>
          <w:tcPr>
            <w:tcW w:type="dxa" w:w="4500"/>
            <w:tcMar>
              <w:top w:w="60" w:type="dxa"/>
              <w:bottom w:w="60" w:type="dxa"/>
              <w:start w:w="110" w:type="dxa"/>
              <w:end w:w="110" w:type="dxa"/>
            </w:tcMar>
            <w:tcBorders>
              <w:bottom w:val="single" w:color="E1E5EC" w:sz="4"/>
            </w:tcBorders>
          </w:tcPr>
          <w:p>
            <w:pPr>
              <w:spacing w:after="0"/>
            </w:pPr>
            <w:r>
              <w:rPr>
                <w:sz w:val="19"/>
              </w:rPr>
              <w:t xml:space="preserve">The </w:t>
            </w:r>
            <w:r>
              <w:rPr>
                <w:b/>
                <w:sz w:val="19"/>
              </w:rPr>
              <w:t>machine instruction cycle</w:t>
            </w:r>
            <w:r>
              <w:rPr>
                <w:sz w:val="19"/>
              </w:rPr>
              <w:t xml:space="preserve">: </w:t>
            </w:r>
            <w:r>
              <w:rPr>
                <w:b/>
                <w:sz w:val="19"/>
              </w:rPr>
              <w:t>fetch</w:t>
            </w:r>
            <w:r>
              <w:rPr>
                <w:sz w:val="19"/>
              </w:rPr>
              <w:t xml:space="preserve"> (PC → MAR → memory → MDR → IR; PC + 1), </w:t>
            </w:r>
            <w:r>
              <w:rPr>
                <w:b/>
                <w:sz w:val="19"/>
              </w:rPr>
              <w:t>decode</w:t>
            </w:r>
            <w:r>
              <w:rPr>
                <w:sz w:val="19"/>
              </w:rPr>
              <w:t xml:space="preserve"> (control unit interprets opcode/operands), </w:t>
            </w:r>
            <w:r>
              <w:rPr>
                <w:b/>
                <w:sz w:val="19"/>
              </w:rPr>
              <w:t>execute</w:t>
            </w:r>
            <w:r>
              <w:rPr>
                <w:sz w:val="19"/>
              </w:rPr>
              <w:t xml:space="preserve"> (ALU/registers/memory/I/O), (</w:t>
            </w:r>
            <w:r>
              <w:rPr>
                <w:b/>
                <w:sz w:val="19"/>
              </w:rPr>
              <w:t>store/write-back</w:t>
            </w:r>
            <w:r>
              <w:rPr>
                <w:sz w:val="19"/>
              </w:rPr>
              <w:t xml:space="preserve">), repeat; role of registers and buses; interrupts briefly; worked trace of </w:t>
            </w:r>
            <w:r>
              <w:rPr>
                <w:rFonts w:ascii="Consolas" w:hAnsi="Consolas" w:eastAsia="Consolas"/>
                <w:color w:val="8E2B6E"/>
                <w:sz w:val="19"/>
              </w:rPr>
              <w:t>LOAD A, ADD B, STORE C</w:t>
            </w:r>
            <w:r>
              <w:rPr>
                <w:sz w:val="19"/>
              </w:rPr>
              <w:t xml:space="preserve"> with register table; unplugged role-play.</w:t>
            </w:r>
          </w:p>
        </w:tc>
        <w:tc>
          <w:tcPr>
            <w:tcW w:type="dxa" w:w="3525"/>
            <w:tcMar>
              <w:top w:w="60" w:type="dxa"/>
              <w:bottom w:w="60" w:type="dxa"/>
              <w:start w:w="110" w:type="dxa"/>
              <w:end w:w="110" w:type="dxa"/>
            </w:tcMar>
            <w:tcBorders>
              <w:bottom w:val="single" w:color="E1E5EC" w:sz="4"/>
            </w:tcBorders>
          </w:tcPr>
          <w:p>
            <w:pPr>
              <w:spacing w:after="0"/>
            </w:pPr>
            <w:r>
              <w:rPr>
                <w:sz w:val="19"/>
              </w:rPr>
              <w:t>Trace; role-play the cycle.</w:t>
            </w:r>
          </w:p>
        </w:tc>
      </w:tr>
      <w:tr>
        <w:tc>
          <w:tcPr>
            <w:tcW w:type="dxa" w:w="900"/>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00"/>
            <w:tcMar>
              <w:top w:w="60" w:type="dxa"/>
              <w:bottom w:w="60" w:type="dxa"/>
              <w:start w:w="110" w:type="dxa"/>
              <w:end w:w="110" w:type="dxa"/>
            </w:tcMar>
            <w:shd w:val="clear" w:color="auto" w:fill="F7F8FA"/>
            <w:tcBorders>
              <w:bottom w:val="single" w:color="E1E5EC" w:sz="4"/>
            </w:tcBorders>
          </w:tcPr>
          <w:p>
            <w:pPr>
              <w:spacing w:after="0"/>
            </w:pPr>
            <w:r>
              <w:rPr>
                <w:sz w:val="19"/>
              </w:rPr>
              <w:t>25 min</w:t>
            </w:r>
          </w:p>
        </w:tc>
        <w:tc>
          <w:tcPr>
            <w:tcW w:type="dxa" w:w="4500"/>
            <w:tcMar>
              <w:top w:w="60" w:type="dxa"/>
              <w:bottom w:w="60" w:type="dxa"/>
              <w:start w:w="110" w:type="dxa"/>
              <w:end w:w="110" w:type="dxa"/>
            </w:tcMar>
            <w:shd w:val="clear" w:color="auto" w:fill="F7F8FA"/>
            <w:tcBorders>
              <w:bottom w:val="single" w:color="E1E5EC" w:sz="4"/>
            </w:tcBorders>
          </w:tcPr>
          <w:p>
            <w:pPr>
              <w:spacing w:after="0"/>
            </w:pPr>
            <w:r>
              <w:rPr>
                <w:sz w:val="19"/>
              </w:rPr>
              <w:t xml:space="preserve">Why AI uses GPUs: neural networks = millions of identical multiply-add operations on matrices → </w:t>
            </w:r>
            <w:r>
              <w:rPr>
                <w:b/>
                <w:sz w:val="19"/>
              </w:rPr>
              <w:t>data parallelism</w:t>
            </w:r>
            <w:r>
              <w:rPr>
                <w:sz w:val="19"/>
              </w:rPr>
              <w:t>; CPU (few powerful cores, serial/latency-optimised) vs GPU (thousands of cores, throughput-optimised); memory bandwidth; speed-ups (10–100×); CUDA/tensor cores, TPUs/NPUs; energy per operation; CPU still needed for control, data prep, I/O; local examples (Colab GPU, phone NPU for camera).</w:t>
            </w:r>
          </w:p>
        </w:tc>
        <w:tc>
          <w:tcPr>
            <w:tcW w:type="dxa" w:w="3525"/>
            <w:tcMar>
              <w:top w:w="60" w:type="dxa"/>
              <w:bottom w:w="60" w:type="dxa"/>
              <w:start w:w="110" w:type="dxa"/>
              <w:end w:w="110" w:type="dxa"/>
            </w:tcMar>
            <w:shd w:val="clear" w:color="auto" w:fill="F7F8FA"/>
            <w:tcBorders>
              <w:bottom w:val="single" w:color="E1E5EC" w:sz="4"/>
            </w:tcBorders>
          </w:tcPr>
          <w:p>
            <w:pPr>
              <w:spacing w:after="0"/>
            </w:pPr>
            <w:r>
              <w:rPr>
                <w:sz w:val="19"/>
              </w:rPr>
              <w:t>Matrix-multiplication parallel demo on paper.</w:t>
            </w:r>
          </w:p>
        </w:tc>
      </w:tr>
      <w:tr>
        <w:tc>
          <w:tcPr>
            <w:tcW w:type="dxa" w:w="900"/>
            <w:tcMar>
              <w:top w:w="60" w:type="dxa"/>
              <w:bottom w:w="60" w:type="dxa"/>
              <w:start w:w="110" w:type="dxa"/>
              <w:end w:w="110" w:type="dxa"/>
            </w:tcMar>
            <w:tcBorders>
              <w:bottom w:val="single" w:color="E1E5EC" w:sz="4"/>
            </w:tcBorders>
          </w:tcPr>
          <w:p>
            <w:pPr>
              <w:spacing w:after="0"/>
            </w:pPr>
            <w:r>
              <w:rPr>
                <w:sz w:val="19"/>
              </w:rPr>
              <w:t>Conclusion</w:t>
            </w:r>
          </w:p>
        </w:tc>
        <w:tc>
          <w:tcPr>
            <w:tcW w:type="dxa" w:w="600"/>
            <w:tcMar>
              <w:top w:w="60" w:type="dxa"/>
              <w:bottom w:w="60" w:type="dxa"/>
              <w:start w:w="110" w:type="dxa"/>
              <w:end w:w="110" w:type="dxa"/>
            </w:tcMar>
            <w:tcBorders>
              <w:bottom w:val="single" w:color="E1E5EC" w:sz="4"/>
            </w:tcBorders>
          </w:tcPr>
          <w:p>
            <w:pPr>
              <w:spacing w:after="0"/>
            </w:pPr>
            <w:r>
              <w:rPr>
                <w:sz w:val="19"/>
              </w:rPr>
              <w:t>10 min</w:t>
            </w:r>
          </w:p>
        </w:tc>
        <w:tc>
          <w:tcPr>
            <w:tcW w:type="dxa" w:w="4500"/>
            <w:tcMar>
              <w:top w:w="60" w:type="dxa"/>
              <w:bottom w:w="60" w:type="dxa"/>
              <w:start w:w="110" w:type="dxa"/>
              <w:end w:w="110" w:type="dxa"/>
            </w:tcMar>
            <w:tcBorders>
              <w:bottom w:val="single" w:color="E1E5EC" w:sz="4"/>
            </w:tcBorders>
          </w:tcPr>
          <w:p>
            <w:pPr>
              <w:spacing w:after="0"/>
            </w:pPr>
            <w:r>
              <w:rPr>
                <w:sz w:val="19"/>
              </w:rPr>
              <w:t>Exit ticket.</w:t>
            </w:r>
          </w:p>
        </w:tc>
        <w:tc>
          <w:tcPr>
            <w:tcW w:type="dxa" w:w="3525"/>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13.1 The CPU and the GPU</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The </w:t>
            </w:r>
            <w:r>
              <w:rPr>
                <w:b/>
                <w:sz w:val="20"/>
              </w:rPr>
              <w:t>CPU (central processing unit)</w:t>
            </w:r>
            <w:r>
              <w:rPr>
                <w:sz w:val="20"/>
              </w:rPr>
              <w:t xml:space="preserve"> is the general-purpose processor that executes program instructions – fetching, decoding and executing them – and controls the computer. The </w:t>
            </w:r>
            <w:r>
              <w:rPr>
                <w:b/>
                <w:sz w:val="20"/>
              </w:rPr>
              <w:t>GPU (graphics processing unit)</w:t>
            </w:r>
            <w:r>
              <w:rPr>
                <w:sz w:val="20"/>
              </w:rPr>
              <w:t xml:space="preserve"> is a specialised processor with </w:t>
            </w:r>
            <w:r>
              <w:rPr>
                <w:b/>
                <w:sz w:val="20"/>
              </w:rPr>
              <w:t>thousands of small cores</w:t>
            </w:r>
            <w:r>
              <w:rPr>
                <w:sz w:val="20"/>
              </w:rPr>
              <w:t xml:space="preserve"> designed to perform the same operation on many data items simultaneously, originally for rendering graphics and now central to AI.</w:t>
            </w:r>
          </w:p>
        </w:tc>
      </w:tr>
    </w:tbl>
    <w:p>
      <w:pPr>
        <w:spacing w:after="40"/>
      </w:pPr>
    </w:p>
    <w:p>
      <w:r>
        <w:rPr>
          <w:b/>
        </w:rPr>
        <w:t>CPU components:</w:t>
      </w:r>
      <w:r>
        <w:t xml:space="preserve"> </w:t>
      </w:r>
      <w:r>
        <w:rPr>
          <w:b/>
        </w:rPr>
        <w:t>Control unit (CU)</w:t>
      </w:r>
      <w:r>
        <w:t xml:space="preserve"> – fetches/decodes instructions, directs other components with control signals; </w:t>
      </w:r>
      <w:r>
        <w:rPr>
          <w:b/>
        </w:rPr>
        <w:t>Arithmetic logic unit (ALU)</w:t>
      </w:r>
      <w:r>
        <w:t xml:space="preserve"> – performs arithmetic (+ − × ÷) and logic (AND, OR, NOT, comparisons); </w:t>
      </w:r>
      <w:r>
        <w:rPr>
          <w:b/>
        </w:rPr>
        <w:t>Registers</w:t>
      </w:r>
      <w:r>
        <w:t xml:space="preserve"> – immediate storage (Lesson 12); </w:t>
      </w:r>
      <w:r>
        <w:rPr>
          <w:b/>
        </w:rPr>
        <w:t>Cache</w:t>
      </w:r>
      <w:r>
        <w:t xml:space="preserve">; </w:t>
      </w:r>
      <w:r>
        <w:rPr>
          <w:b/>
        </w:rPr>
        <w:t>Clock</w:t>
      </w:r>
      <w:r>
        <w:t xml:space="preserve"> – synchronises operations (GHz = billions of cycles/s); </w:t>
      </w:r>
      <w:r>
        <w:rPr>
          <w:b/>
        </w:rPr>
        <w:t>Cores</w:t>
      </w:r>
      <w:r>
        <w:t xml:space="preserve"> – independent processing units on one chip (dual, quad, octa-core…); </w:t>
      </w:r>
      <w:r>
        <w:rPr>
          <w:b/>
        </w:rPr>
        <w:t>Buses</w:t>
      </w:r>
      <w:r>
        <w:t xml:space="preserve"> – data, address, control. Performance factors: clock speed, number of cores, cache size, instruction set/architecture (Lesson 14), word size (32/64-bit).</w:t>
      </w:r>
    </w:p>
    <w:tbl>
      <w:tblPr>
        <w:tblW w:type="auto" w:w="0"/>
        <w:tblLook w:firstColumn="1" w:firstRow="1" w:lastColumn="0" w:lastRow="0" w:noHBand="0" w:noVBand="1" w:val="04A0"/>
        <w:jc w:val="center"/>
        <w:tblLayout w:type="fixed"/>
      </w:tblPr>
      <w:tblGrid>
        <w:gridCol w:w="3213"/>
        <w:gridCol w:w="3213"/>
        <w:gridCol w:w="3213"/>
      </w:tblGrid>
      <w:tr>
        <w:tc>
          <w:tcPr>
            <w:tcW w:type="dxa" w:w="1360"/>
            <w:tcMar>
              <w:top w:w="60" w:type="dxa"/>
              <w:bottom w:w="60" w:type="dxa"/>
              <w:start w:w="110" w:type="dxa"/>
              <w:end w:w="110" w:type="dxa"/>
            </w:tcMar>
            <w:shd w:val="clear" w:color="auto" w:fill="1B2A49"/>
          </w:tcPr>
          <w:p>
            <w:pPr>
              <w:spacing w:after="0"/>
            </w:pPr>
            <w:r>
              <w:rPr>
                <w:b/>
                <w:color w:val="FFFFFF"/>
                <w:sz w:val="20"/>
              </w:rPr>
              <w:t>Feature</w:t>
            </w:r>
          </w:p>
        </w:tc>
        <w:tc>
          <w:tcPr>
            <w:tcW w:type="dxa" w:w="4082"/>
            <w:tcMar>
              <w:top w:w="60" w:type="dxa"/>
              <w:bottom w:w="60" w:type="dxa"/>
              <w:start w:w="110" w:type="dxa"/>
              <w:end w:w="110" w:type="dxa"/>
            </w:tcMar>
            <w:shd w:val="clear" w:color="auto" w:fill="1B2A49"/>
          </w:tcPr>
          <w:p>
            <w:pPr>
              <w:spacing w:after="0"/>
            </w:pPr>
            <w:r>
              <w:rPr>
                <w:b/>
                <w:color w:val="FFFFFF"/>
                <w:sz w:val="20"/>
              </w:rPr>
              <w:t>CPU</w:t>
            </w:r>
          </w:p>
        </w:tc>
        <w:tc>
          <w:tcPr>
            <w:tcW w:type="dxa" w:w="4082"/>
            <w:tcMar>
              <w:top w:w="60" w:type="dxa"/>
              <w:bottom w:w="60" w:type="dxa"/>
              <w:start w:w="110" w:type="dxa"/>
              <w:end w:w="110" w:type="dxa"/>
            </w:tcMar>
            <w:shd w:val="clear" w:color="auto" w:fill="1B2A49"/>
          </w:tcPr>
          <w:p>
            <w:pPr>
              <w:spacing w:after="0"/>
            </w:pPr>
            <w:r>
              <w:rPr>
                <w:b/>
                <w:color w:val="FFFFFF"/>
                <w:sz w:val="20"/>
              </w:rPr>
              <w:t>GPU</w:t>
            </w:r>
          </w:p>
        </w:tc>
      </w:tr>
      <w:tr>
        <w:tc>
          <w:tcPr>
            <w:tcW w:type="dxa" w:w="1360"/>
            <w:tcMar>
              <w:top w:w="60" w:type="dxa"/>
              <w:bottom w:w="60" w:type="dxa"/>
              <w:start w:w="110" w:type="dxa"/>
              <w:end w:w="110" w:type="dxa"/>
            </w:tcMar>
            <w:tcBorders>
              <w:bottom w:val="single" w:color="E1E5EC" w:sz="4"/>
            </w:tcBorders>
          </w:tcPr>
          <w:p>
            <w:pPr>
              <w:spacing w:after="0"/>
            </w:pPr>
            <w:r>
              <w:rPr>
                <w:sz w:val="19"/>
              </w:rPr>
              <w:t>Design goal</w:t>
            </w:r>
          </w:p>
        </w:tc>
        <w:tc>
          <w:tcPr>
            <w:tcW w:type="dxa" w:w="4082"/>
            <w:tcMar>
              <w:top w:w="60" w:type="dxa"/>
              <w:bottom w:w="60" w:type="dxa"/>
              <w:start w:w="110" w:type="dxa"/>
              <w:end w:w="110" w:type="dxa"/>
            </w:tcMar>
            <w:tcBorders>
              <w:bottom w:val="single" w:color="E1E5EC" w:sz="4"/>
            </w:tcBorders>
          </w:tcPr>
          <w:p>
            <w:pPr>
              <w:spacing w:after="0"/>
            </w:pPr>
            <w:r>
              <w:rPr>
                <w:b/>
                <w:sz w:val="19"/>
              </w:rPr>
              <w:t>Low latency</w:t>
            </w:r>
            <w:r>
              <w:rPr>
                <w:sz w:val="19"/>
              </w:rPr>
              <w:t>: finish each single task as fast as possible; handle diverse, branching, sequential work</w:t>
            </w:r>
          </w:p>
        </w:tc>
        <w:tc>
          <w:tcPr>
            <w:tcW w:type="dxa" w:w="4082"/>
            <w:tcMar>
              <w:top w:w="60" w:type="dxa"/>
              <w:bottom w:w="60" w:type="dxa"/>
              <w:start w:w="110" w:type="dxa"/>
              <w:end w:w="110" w:type="dxa"/>
            </w:tcMar>
            <w:tcBorders>
              <w:bottom w:val="single" w:color="E1E5EC" w:sz="4"/>
            </w:tcBorders>
          </w:tcPr>
          <w:p>
            <w:pPr>
              <w:spacing w:after="0"/>
            </w:pPr>
            <w:r>
              <w:rPr>
                <w:b/>
                <w:sz w:val="19"/>
              </w:rPr>
              <w:t>High throughput</w:t>
            </w:r>
            <w:r>
              <w:rPr>
                <w:sz w:val="19"/>
              </w:rPr>
              <w:t>: perform huge numbers of identical simple operations in parallel</w:t>
            </w:r>
          </w:p>
        </w:tc>
      </w:tr>
      <w:tr>
        <w:tc>
          <w:tcPr>
            <w:tcW w:type="dxa" w:w="1360"/>
            <w:tcMar>
              <w:top w:w="60" w:type="dxa"/>
              <w:bottom w:w="60" w:type="dxa"/>
              <w:start w:w="110" w:type="dxa"/>
              <w:end w:w="110" w:type="dxa"/>
            </w:tcMar>
            <w:shd w:val="clear" w:color="auto" w:fill="F7F8FA"/>
            <w:tcBorders>
              <w:bottom w:val="single" w:color="E1E5EC" w:sz="4"/>
            </w:tcBorders>
          </w:tcPr>
          <w:p>
            <w:pPr>
              <w:spacing w:after="0"/>
            </w:pPr>
            <w:r>
              <w:rPr>
                <w:sz w:val="19"/>
              </w:rPr>
              <w:t>Cores</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sz w:val="19"/>
              </w:rPr>
              <w:t>Few, powerful, complex (2–64), each with big caches, branch prediction, out-of-order execution</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sz w:val="19"/>
              </w:rPr>
              <w:t xml:space="preserve">Thousands of simple cores (e.g. 10,000+) grouped in streaming multiprocessors; </w:t>
            </w:r>
            <w:r>
              <w:rPr>
                <w:b/>
                <w:sz w:val="19"/>
              </w:rPr>
              <w:t>SIMD</w:t>
            </w:r>
            <w:r>
              <w:rPr>
                <w:sz w:val="19"/>
              </w:rPr>
              <w:t xml:space="preserve"> style</w:t>
            </w:r>
          </w:p>
        </w:tc>
      </w:tr>
      <w:tr>
        <w:tc>
          <w:tcPr>
            <w:tcW w:type="dxa" w:w="1360"/>
            <w:tcMar>
              <w:top w:w="60" w:type="dxa"/>
              <w:bottom w:w="60" w:type="dxa"/>
              <w:start w:w="110" w:type="dxa"/>
              <w:end w:w="110" w:type="dxa"/>
            </w:tcMar>
            <w:tcBorders>
              <w:bottom w:val="single" w:color="E1E5EC" w:sz="4"/>
            </w:tcBorders>
          </w:tcPr>
          <w:p>
            <w:pPr>
              <w:spacing w:after="0"/>
            </w:pPr>
            <w:r>
              <w:rPr>
                <w:sz w:val="19"/>
              </w:rPr>
              <w:t>Clock speed</w:t>
            </w:r>
          </w:p>
        </w:tc>
        <w:tc>
          <w:tcPr>
            <w:tcW w:type="dxa" w:w="4082"/>
            <w:tcMar>
              <w:top w:w="60" w:type="dxa"/>
              <w:bottom w:w="60" w:type="dxa"/>
              <w:start w:w="110" w:type="dxa"/>
              <w:end w:w="110" w:type="dxa"/>
            </w:tcMar>
            <w:tcBorders>
              <w:bottom w:val="single" w:color="E1E5EC" w:sz="4"/>
            </w:tcBorders>
          </w:tcPr>
          <w:p>
            <w:pPr>
              <w:spacing w:after="0"/>
            </w:pPr>
            <w:r>
              <w:rPr>
                <w:sz w:val="19"/>
              </w:rPr>
              <w:t>High (3–5 GHz)</w:t>
            </w:r>
          </w:p>
        </w:tc>
        <w:tc>
          <w:tcPr>
            <w:tcW w:type="dxa" w:w="4082"/>
            <w:tcMar>
              <w:top w:w="60" w:type="dxa"/>
              <w:bottom w:w="60" w:type="dxa"/>
              <w:start w:w="110" w:type="dxa"/>
              <w:end w:w="110" w:type="dxa"/>
            </w:tcMar>
            <w:tcBorders>
              <w:bottom w:val="single" w:color="E1E5EC" w:sz="4"/>
            </w:tcBorders>
          </w:tcPr>
          <w:p>
            <w:pPr>
              <w:spacing w:after="0"/>
            </w:pPr>
            <w:r>
              <w:rPr>
                <w:sz w:val="19"/>
              </w:rPr>
              <w:t>Lower (1–2.5 GHz)</w:t>
            </w:r>
          </w:p>
        </w:tc>
      </w:tr>
      <w:tr>
        <w:tc>
          <w:tcPr>
            <w:tcW w:type="dxa" w:w="1360"/>
            <w:tcMar>
              <w:top w:w="60" w:type="dxa"/>
              <w:bottom w:w="60" w:type="dxa"/>
              <w:start w:w="110" w:type="dxa"/>
              <w:end w:w="110" w:type="dxa"/>
            </w:tcMar>
            <w:shd w:val="clear" w:color="auto" w:fill="F7F8FA"/>
            <w:tcBorders>
              <w:bottom w:val="single" w:color="E1E5EC" w:sz="4"/>
            </w:tcBorders>
          </w:tcPr>
          <w:p>
            <w:pPr>
              <w:spacing w:after="0"/>
            </w:pPr>
            <w:r>
              <w:rPr>
                <w:sz w:val="19"/>
              </w:rPr>
              <w:t>Memory</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sz w:val="19"/>
              </w:rPr>
              <w:t>Accesses system RAM (tens of GB/s) with large caches</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sz w:val="19"/>
              </w:rPr>
              <w:t>Own high-bandwidth memory (GDDR6/HBM – hundreds of GB/s to TB/s)</w:t>
            </w:r>
          </w:p>
        </w:tc>
      </w:tr>
      <w:tr>
        <w:tc>
          <w:tcPr>
            <w:tcW w:type="dxa" w:w="1360"/>
            <w:tcMar>
              <w:top w:w="60" w:type="dxa"/>
              <w:bottom w:w="60" w:type="dxa"/>
              <w:start w:w="110" w:type="dxa"/>
              <w:end w:w="110" w:type="dxa"/>
            </w:tcMar>
            <w:tcBorders>
              <w:bottom w:val="single" w:color="E1E5EC" w:sz="4"/>
            </w:tcBorders>
          </w:tcPr>
          <w:p>
            <w:pPr>
              <w:spacing w:after="0"/>
            </w:pPr>
            <w:r>
              <w:rPr>
                <w:sz w:val="19"/>
              </w:rPr>
              <w:t>Best at</w:t>
            </w:r>
          </w:p>
        </w:tc>
        <w:tc>
          <w:tcPr>
            <w:tcW w:type="dxa" w:w="4082"/>
            <w:tcMar>
              <w:top w:w="60" w:type="dxa"/>
              <w:bottom w:w="60" w:type="dxa"/>
              <w:start w:w="110" w:type="dxa"/>
              <w:end w:w="110" w:type="dxa"/>
            </w:tcMar>
            <w:tcBorders>
              <w:bottom w:val="single" w:color="E1E5EC" w:sz="4"/>
            </w:tcBorders>
          </w:tcPr>
          <w:p>
            <w:pPr>
              <w:spacing w:after="0"/>
            </w:pPr>
            <w:r>
              <w:rPr>
                <w:sz w:val="19"/>
              </w:rPr>
              <w:t>Operating system, applications, logic-heavy code, databases, control of the whole system</w:t>
            </w:r>
          </w:p>
        </w:tc>
        <w:tc>
          <w:tcPr>
            <w:tcW w:type="dxa" w:w="4082"/>
            <w:tcMar>
              <w:top w:w="60" w:type="dxa"/>
              <w:bottom w:w="60" w:type="dxa"/>
              <w:start w:w="110" w:type="dxa"/>
              <w:end w:w="110" w:type="dxa"/>
            </w:tcMar>
            <w:tcBorders>
              <w:bottom w:val="single" w:color="E1E5EC" w:sz="4"/>
            </w:tcBorders>
          </w:tcPr>
          <w:p>
            <w:pPr>
              <w:spacing w:after="0"/>
            </w:pPr>
            <w:r>
              <w:rPr>
                <w:sz w:val="19"/>
              </w:rPr>
              <w:t xml:space="preserve">Graphics rendering, video, scientific simulation, cryptography, </w:t>
            </w:r>
            <w:r>
              <w:rPr>
                <w:b/>
                <w:sz w:val="19"/>
              </w:rPr>
              <w:t>matrix maths for AI/deep learning</w:t>
            </w:r>
          </w:p>
        </w:tc>
      </w:tr>
      <w:tr>
        <w:tc>
          <w:tcPr>
            <w:tcW w:type="dxa" w:w="1360"/>
            <w:tcMar>
              <w:top w:w="60" w:type="dxa"/>
              <w:bottom w:w="60" w:type="dxa"/>
              <w:start w:w="110" w:type="dxa"/>
              <w:end w:w="110" w:type="dxa"/>
            </w:tcMar>
            <w:shd w:val="clear" w:color="auto" w:fill="F7F8FA"/>
            <w:tcBorders>
              <w:bottom w:val="single" w:color="E1E5EC" w:sz="4"/>
            </w:tcBorders>
          </w:tcPr>
          <w:p>
            <w:pPr>
              <w:spacing w:after="0"/>
            </w:pPr>
            <w:r>
              <w:rPr>
                <w:sz w:val="19"/>
              </w:rPr>
              <w:t>Flexibility</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sz w:val="19"/>
              </w:rPr>
              <w:t>Runs any program</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sz w:val="19"/>
              </w:rPr>
              <w:t>Needs parallel-friendly problems and special programming (CUDA, OpenCL, frameworks)</w:t>
            </w:r>
          </w:p>
        </w:tc>
      </w:tr>
      <w:tr>
        <w:tc>
          <w:tcPr>
            <w:tcW w:type="dxa" w:w="1360"/>
            <w:tcMar>
              <w:top w:w="60" w:type="dxa"/>
              <w:bottom w:w="60" w:type="dxa"/>
              <w:start w:w="110" w:type="dxa"/>
              <w:end w:w="110" w:type="dxa"/>
            </w:tcMar>
            <w:tcBorders>
              <w:bottom w:val="single" w:color="E1E5EC" w:sz="4"/>
            </w:tcBorders>
          </w:tcPr>
          <w:p>
            <w:pPr>
              <w:spacing w:after="0"/>
            </w:pPr>
            <w:r>
              <w:rPr>
                <w:sz w:val="19"/>
              </w:rPr>
              <w:t>Power</w:t>
            </w:r>
          </w:p>
        </w:tc>
        <w:tc>
          <w:tcPr>
            <w:tcW w:type="dxa" w:w="4082"/>
            <w:tcMar>
              <w:top w:w="60" w:type="dxa"/>
              <w:bottom w:w="60" w:type="dxa"/>
              <w:start w:w="110" w:type="dxa"/>
              <w:end w:w="110" w:type="dxa"/>
            </w:tcMar>
            <w:tcBorders>
              <w:bottom w:val="single" w:color="E1E5EC" w:sz="4"/>
            </w:tcBorders>
          </w:tcPr>
          <w:p>
            <w:pPr>
              <w:spacing w:after="0"/>
            </w:pPr>
            <w:r>
              <w:rPr>
                <w:sz w:val="19"/>
              </w:rPr>
              <w:t>15–125 W typical</w:t>
            </w:r>
          </w:p>
        </w:tc>
        <w:tc>
          <w:tcPr>
            <w:tcW w:type="dxa" w:w="4082"/>
            <w:tcMar>
              <w:top w:w="60" w:type="dxa"/>
              <w:bottom w:w="60" w:type="dxa"/>
              <w:start w:w="110" w:type="dxa"/>
              <w:end w:w="110" w:type="dxa"/>
            </w:tcMar>
            <w:tcBorders>
              <w:bottom w:val="single" w:color="E1E5EC" w:sz="4"/>
            </w:tcBorders>
          </w:tcPr>
          <w:p>
            <w:pPr>
              <w:spacing w:after="0"/>
            </w:pPr>
            <w:r>
              <w:rPr>
                <w:sz w:val="19"/>
              </w:rPr>
              <w:t>75–700 W for discrete cards</w:t>
            </w:r>
          </w:p>
        </w:tc>
      </w:tr>
      <w:tr>
        <w:tc>
          <w:tcPr>
            <w:tcW w:type="dxa" w:w="1360"/>
            <w:tcMar>
              <w:top w:w="60" w:type="dxa"/>
              <w:bottom w:w="60" w:type="dxa"/>
              <w:start w:w="110" w:type="dxa"/>
              <w:end w:w="110" w:type="dxa"/>
            </w:tcMar>
            <w:shd w:val="clear" w:color="auto" w:fill="F7F8FA"/>
            <w:tcBorders>
              <w:bottom w:val="single" w:color="E1E5EC" w:sz="4"/>
            </w:tcBorders>
          </w:tcPr>
          <w:p>
            <w:pPr>
              <w:spacing w:after="0"/>
            </w:pPr>
            <w:r>
              <w:rPr>
                <w:sz w:val="19"/>
              </w:rPr>
              <w:t>Examples</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sz w:val="19"/>
              </w:rPr>
              <w:t>Intel Core i5/i7/i9, AMD Ryzen, Apple M-series CPU cores, ARM Cortex in phones</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sz w:val="19"/>
              </w:rPr>
              <w:t>NVIDIA GeForce/RTX, A100/H100 data-centre GPUs; AMD Radeon; integrated Intel Iris; Adreno/Mali in phones</w:t>
            </w:r>
          </w:p>
        </w:tc>
      </w:tr>
      <w:tr>
        <w:tc>
          <w:tcPr>
            <w:tcW w:type="dxa" w:w="1360"/>
            <w:tcMar>
              <w:top w:w="60" w:type="dxa"/>
              <w:bottom w:w="60" w:type="dxa"/>
              <w:start w:w="110" w:type="dxa"/>
              <w:end w:w="110" w:type="dxa"/>
            </w:tcMar>
            <w:tcBorders>
              <w:bottom w:val="single" w:color="E1E5EC" w:sz="4"/>
            </w:tcBorders>
          </w:tcPr>
          <w:p>
            <w:pPr>
              <w:spacing w:after="0"/>
            </w:pPr>
            <w:r>
              <w:rPr>
                <w:sz w:val="19"/>
              </w:rPr>
              <w:t>Location</w:t>
            </w:r>
          </w:p>
        </w:tc>
        <w:tc>
          <w:tcPr>
            <w:tcW w:type="dxa" w:w="4082"/>
            <w:tcMar>
              <w:top w:w="60" w:type="dxa"/>
              <w:bottom w:w="60" w:type="dxa"/>
              <w:start w:w="110" w:type="dxa"/>
              <w:end w:w="110" w:type="dxa"/>
            </w:tcMar>
            <w:tcBorders>
              <w:bottom w:val="single" w:color="E1E5EC" w:sz="4"/>
            </w:tcBorders>
          </w:tcPr>
          <w:p>
            <w:pPr>
              <w:spacing w:after="0"/>
            </w:pPr>
            <w:r>
              <w:rPr>
                <w:sz w:val="19"/>
              </w:rPr>
              <w:t>CPU socket on motherboard</w:t>
            </w:r>
          </w:p>
        </w:tc>
        <w:tc>
          <w:tcPr>
            <w:tcW w:type="dxa" w:w="4082"/>
            <w:tcMar>
              <w:top w:w="60" w:type="dxa"/>
              <w:bottom w:w="60" w:type="dxa"/>
              <w:start w:w="110" w:type="dxa"/>
              <w:end w:w="110" w:type="dxa"/>
            </w:tcMar>
            <w:tcBorders>
              <w:bottom w:val="single" w:color="E1E5EC" w:sz="4"/>
            </w:tcBorders>
          </w:tcPr>
          <w:p>
            <w:pPr>
              <w:spacing w:after="0"/>
            </w:pPr>
            <w:r>
              <w:rPr>
                <w:b/>
                <w:sz w:val="19"/>
              </w:rPr>
              <w:t>Integrated</w:t>
            </w:r>
            <w:r>
              <w:rPr>
                <w:sz w:val="19"/>
              </w:rPr>
              <w:t xml:space="preserve"> in the CPU/SoC (shares RAM – laptops, phones) or </w:t>
            </w:r>
            <w:r>
              <w:rPr>
                <w:b/>
                <w:sz w:val="19"/>
              </w:rPr>
              <w:t>discrete</w:t>
            </w:r>
            <w:r>
              <w:rPr>
                <w:sz w:val="19"/>
              </w:rPr>
              <w:t xml:space="preserve"> card in a PCIe slot (gaming/workstations/servers)</w:t>
            </w:r>
          </w:p>
        </w:tc>
      </w:tr>
      <w:tr>
        <w:tc>
          <w:tcPr>
            <w:tcW w:type="dxa" w:w="1360"/>
            <w:tcMar>
              <w:top w:w="60" w:type="dxa"/>
              <w:bottom w:w="60" w:type="dxa"/>
              <w:start w:w="110" w:type="dxa"/>
              <w:end w:w="110" w:type="dxa"/>
            </w:tcMar>
            <w:shd w:val="clear" w:color="auto" w:fill="F7F8FA"/>
            <w:tcBorders>
              <w:bottom w:val="single" w:color="E1E5EC" w:sz="4"/>
            </w:tcBorders>
          </w:tcPr>
          <w:p>
            <w:pPr>
              <w:spacing w:after="0"/>
            </w:pPr>
            <w:r>
              <w:rPr>
                <w:sz w:val="19"/>
              </w:rPr>
              <w:t>Related accelerators</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sz w:val="19"/>
              </w:rPr>
              <w:t>–</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b/>
                <w:sz w:val="19"/>
              </w:rPr>
              <w:t>TPU</w:t>
            </w:r>
            <w:r>
              <w:rPr>
                <w:sz w:val="19"/>
              </w:rPr>
              <w:t xml:space="preserve"> (Google), </w:t>
            </w:r>
            <w:r>
              <w:rPr>
                <w:b/>
                <w:sz w:val="19"/>
              </w:rPr>
              <w:t>NPU</w:t>
            </w:r>
            <w:r>
              <w:rPr>
                <w:sz w:val="19"/>
              </w:rPr>
              <w:t xml:space="preserve"> (neural processing units in phones/laptops – Apple Neural Engine, Snapdragon, Windows Copilot+ PCs)</w:t>
            </w:r>
          </w:p>
        </w:tc>
      </w:tr>
    </w:tbl>
    <w:p>
      <w:pPr>
        <w:spacing w:after="40"/>
      </w:pPr>
    </w:p>
    <w:p>
      <w:pPr>
        <w:pStyle w:val="Heading3"/>
      </w:pPr>
      <w:r>
        <w:t>13.2 The machine instruction cycle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The </w:t>
            </w:r>
            <w:r>
              <w:rPr>
                <w:b/>
                <w:sz w:val="20"/>
              </w:rPr>
              <w:t>machine instruction cycle</w:t>
            </w:r>
            <w:r>
              <w:rPr>
                <w:sz w:val="20"/>
              </w:rPr>
              <w:t xml:space="preserve"> (fetch–decode–execute cycle) is the sequence of steps the CPU repeats continuously to run a program: </w:t>
            </w:r>
            <w:r>
              <w:rPr>
                <w:b/>
                <w:sz w:val="20"/>
              </w:rPr>
              <w:t>fetch</w:t>
            </w:r>
            <w:r>
              <w:rPr>
                <w:sz w:val="20"/>
              </w:rPr>
              <w:t xml:space="preserve"> the next instruction from memory, </w:t>
            </w:r>
            <w:r>
              <w:rPr>
                <w:b/>
                <w:sz w:val="20"/>
              </w:rPr>
              <w:t>decode</w:t>
            </w:r>
            <w:r>
              <w:rPr>
                <w:sz w:val="20"/>
              </w:rPr>
              <w:t xml:space="preserve"> it to determine the operation, </w:t>
            </w:r>
            <w:r>
              <w:rPr>
                <w:b/>
                <w:sz w:val="20"/>
              </w:rPr>
              <w:t>execute</w:t>
            </w:r>
            <w:r>
              <w:rPr>
                <w:sz w:val="20"/>
              </w:rPr>
              <w:t xml:space="preserve"> it, and (where needed) </w:t>
            </w:r>
            <w:r>
              <w:rPr>
                <w:b/>
                <w:sz w:val="20"/>
              </w:rPr>
              <w:t>store</w:t>
            </w:r>
            <w:r>
              <w:rPr>
                <w:sz w:val="20"/>
              </w:rPr>
              <w:t xml:space="preserve"> the result – then repeat for the next instruction, billions of times per second.</w:t>
            </w:r>
          </w:p>
        </w:tc>
      </w:tr>
    </w:tbl>
    <w:p>
      <w:pPr>
        <w:spacing w:after="40"/>
      </w:pPr>
    </w:p>
    <w:tbl>
      <w:tblPr>
        <w:tblW w:type="auto" w:w="0"/>
        <w:tblLook w:firstColumn="1" w:firstRow="1" w:lastColumn="0" w:lastRow="0" w:noHBand="0" w:noVBand="1" w:val="04A0"/>
        <w:jc w:val="center"/>
        <w:tblLayout w:type="fixed"/>
      </w:tblPr>
      <w:tblGrid>
        <w:gridCol w:w="3213"/>
        <w:gridCol w:w="3213"/>
        <w:gridCol w:w="3213"/>
      </w:tblGrid>
      <w:tr>
        <w:tc>
          <w:tcPr>
            <w:tcW w:type="dxa" w:w="1642"/>
            <w:tcMar>
              <w:top w:w="60" w:type="dxa"/>
              <w:bottom w:w="60" w:type="dxa"/>
              <w:start w:w="110" w:type="dxa"/>
              <w:end w:w="110" w:type="dxa"/>
            </w:tcMar>
            <w:shd w:val="clear" w:color="auto" w:fill="1B2A49"/>
          </w:tcPr>
          <w:p>
            <w:pPr>
              <w:spacing w:after="0"/>
            </w:pPr>
            <w:r>
              <w:rPr>
                <w:b/>
                <w:color w:val="FFFFFF"/>
                <w:sz w:val="20"/>
              </w:rPr>
              <w:t>Stage</w:t>
            </w:r>
          </w:p>
        </w:tc>
        <w:tc>
          <w:tcPr>
            <w:tcW w:type="dxa" w:w="3941"/>
            <w:tcMar>
              <w:top w:w="60" w:type="dxa"/>
              <w:bottom w:w="60" w:type="dxa"/>
              <w:start w:w="110" w:type="dxa"/>
              <w:end w:w="110" w:type="dxa"/>
            </w:tcMar>
            <w:shd w:val="clear" w:color="auto" w:fill="1B2A49"/>
          </w:tcPr>
          <w:p>
            <w:pPr>
              <w:spacing w:after="0"/>
            </w:pPr>
            <w:r>
              <w:rPr>
                <w:b/>
                <w:color w:val="FFFFFF"/>
                <w:sz w:val="20"/>
              </w:rPr>
              <w:t>What happens</w:t>
            </w:r>
          </w:p>
        </w:tc>
        <w:tc>
          <w:tcPr>
            <w:tcW w:type="dxa" w:w="3941"/>
            <w:tcMar>
              <w:top w:w="60" w:type="dxa"/>
              <w:bottom w:w="60" w:type="dxa"/>
              <w:start w:w="110" w:type="dxa"/>
              <w:end w:w="110" w:type="dxa"/>
            </w:tcMar>
            <w:shd w:val="clear" w:color="auto" w:fill="1B2A49"/>
          </w:tcPr>
          <w:p>
            <w:pPr>
              <w:spacing w:after="0"/>
            </w:pPr>
            <w:r>
              <w:rPr>
                <w:b/>
                <w:color w:val="FFFFFF"/>
                <w:sz w:val="20"/>
              </w:rPr>
              <w:t>Registers/components involved</w:t>
            </w:r>
          </w:p>
        </w:tc>
      </w:tr>
      <w:tr>
        <w:tc>
          <w:tcPr>
            <w:tcW w:type="dxa" w:w="1642"/>
            <w:tcMar>
              <w:top w:w="60" w:type="dxa"/>
              <w:bottom w:w="60" w:type="dxa"/>
              <w:start w:w="110" w:type="dxa"/>
              <w:end w:w="110" w:type="dxa"/>
            </w:tcMar>
            <w:tcBorders>
              <w:bottom w:val="single" w:color="E1E5EC" w:sz="4"/>
            </w:tcBorders>
          </w:tcPr>
          <w:p>
            <w:pPr>
              <w:spacing w:after="0"/>
            </w:pPr>
            <w:r>
              <w:rPr>
                <w:b/>
                <w:sz w:val="19"/>
              </w:rPr>
              <w:t>1. Fetch</w:t>
            </w:r>
          </w:p>
        </w:tc>
        <w:tc>
          <w:tcPr>
            <w:tcW w:type="dxa" w:w="3941"/>
            <w:tcMar>
              <w:top w:w="60" w:type="dxa"/>
              <w:bottom w:w="60" w:type="dxa"/>
              <w:start w:w="110" w:type="dxa"/>
              <w:end w:w="110" w:type="dxa"/>
            </w:tcMar>
            <w:tcBorders>
              <w:bottom w:val="single" w:color="E1E5EC" w:sz="4"/>
            </w:tcBorders>
          </w:tcPr>
          <w:p>
            <w:pPr>
              <w:spacing w:after="0"/>
            </w:pPr>
            <w:r>
              <w:rPr>
                <w:sz w:val="19"/>
              </w:rPr>
              <w:t xml:space="preserve">The address in the </w:t>
            </w:r>
            <w:r>
              <w:rPr>
                <w:b/>
                <w:sz w:val="19"/>
              </w:rPr>
              <w:t>Program Counter (PC)</w:t>
            </w:r>
            <w:r>
              <w:rPr>
                <w:sz w:val="19"/>
              </w:rPr>
              <w:t xml:space="preserve"> is copied to the </w:t>
            </w:r>
            <w:r>
              <w:rPr>
                <w:b/>
                <w:sz w:val="19"/>
              </w:rPr>
              <w:t>MAR</w:t>
            </w:r>
            <w:r>
              <w:rPr>
                <w:sz w:val="19"/>
              </w:rPr>
              <w:t xml:space="preserve">; the control unit signals memory to read; the instruction travels on the data bus into the </w:t>
            </w:r>
            <w:r>
              <w:rPr>
                <w:b/>
                <w:sz w:val="19"/>
              </w:rPr>
              <w:t>MDR</w:t>
            </w:r>
            <w:r>
              <w:rPr>
                <w:sz w:val="19"/>
              </w:rPr>
              <w:t xml:space="preserve">, then into the </w:t>
            </w:r>
            <w:r>
              <w:rPr>
                <w:b/>
                <w:sz w:val="19"/>
              </w:rPr>
              <w:t>Instruction Register (IR)</w:t>
            </w:r>
            <w:r>
              <w:rPr>
                <w:sz w:val="19"/>
              </w:rPr>
              <w:t>; the PC is incremented to point to the next instruction</w:t>
            </w:r>
          </w:p>
        </w:tc>
        <w:tc>
          <w:tcPr>
            <w:tcW w:type="dxa" w:w="3941"/>
            <w:tcMar>
              <w:top w:w="60" w:type="dxa"/>
              <w:bottom w:w="60" w:type="dxa"/>
              <w:start w:w="110" w:type="dxa"/>
              <w:end w:w="110" w:type="dxa"/>
            </w:tcMar>
            <w:tcBorders>
              <w:bottom w:val="single" w:color="E1E5EC" w:sz="4"/>
            </w:tcBorders>
          </w:tcPr>
          <w:p>
            <w:pPr>
              <w:spacing w:after="0"/>
            </w:pPr>
            <w:r>
              <w:rPr>
                <w:sz w:val="19"/>
              </w:rPr>
              <w:t>PC, MAR, address bus, memory, data bus, MDR, IR</w:t>
            </w:r>
          </w:p>
        </w:tc>
      </w:tr>
      <w:tr>
        <w:tc>
          <w:tcPr>
            <w:tcW w:type="dxa" w:w="1642"/>
            <w:tcMar>
              <w:top w:w="60" w:type="dxa"/>
              <w:bottom w:w="60" w:type="dxa"/>
              <w:start w:w="110" w:type="dxa"/>
              <w:end w:w="110" w:type="dxa"/>
            </w:tcMar>
            <w:shd w:val="clear" w:color="auto" w:fill="F7F8FA"/>
            <w:tcBorders>
              <w:bottom w:val="single" w:color="E1E5EC" w:sz="4"/>
            </w:tcBorders>
          </w:tcPr>
          <w:p>
            <w:pPr>
              <w:spacing w:after="0"/>
            </w:pPr>
            <w:r>
              <w:rPr>
                <w:b/>
                <w:sz w:val="19"/>
              </w:rPr>
              <w:t>2. Decode</w:t>
            </w:r>
          </w:p>
        </w:tc>
        <w:tc>
          <w:tcPr>
            <w:tcW w:type="dxa" w:w="3941"/>
            <w:tcMar>
              <w:top w:w="60" w:type="dxa"/>
              <w:bottom w:w="60" w:type="dxa"/>
              <w:start w:w="110" w:type="dxa"/>
              <w:end w:w="110" w:type="dxa"/>
            </w:tcMar>
            <w:shd w:val="clear" w:color="auto" w:fill="F7F8FA"/>
            <w:tcBorders>
              <w:bottom w:val="single" w:color="E1E5EC" w:sz="4"/>
            </w:tcBorders>
          </w:tcPr>
          <w:p>
            <w:pPr>
              <w:spacing w:after="0"/>
            </w:pPr>
            <w:r>
              <w:rPr>
                <w:sz w:val="19"/>
              </w:rPr>
              <w:t xml:space="preserve">The </w:t>
            </w:r>
            <w:r>
              <w:rPr>
                <w:b/>
                <w:sz w:val="19"/>
              </w:rPr>
              <w:t>control unit</w:t>
            </w:r>
            <w:r>
              <w:rPr>
                <w:sz w:val="19"/>
              </w:rPr>
              <w:t xml:space="preserve"> interprets the instruction in the IR: splits it into </w:t>
            </w:r>
            <w:r>
              <w:rPr>
                <w:b/>
                <w:sz w:val="19"/>
              </w:rPr>
              <w:t>opcode</w:t>
            </w:r>
            <w:r>
              <w:rPr>
                <w:sz w:val="19"/>
              </w:rPr>
              <w:t xml:space="preserve"> (what to do – ADD, LOAD, JUMP) and </w:t>
            </w:r>
            <w:r>
              <w:rPr>
                <w:b/>
                <w:sz w:val="19"/>
              </w:rPr>
              <w:t>operand(s)</w:t>
            </w:r>
            <w:r>
              <w:rPr>
                <w:sz w:val="19"/>
              </w:rPr>
              <w:t xml:space="preserve"> (data or addresses); determines which components are needed and prepares control signals; fetches any required data (operands) from memory into registers</w:t>
            </w:r>
          </w:p>
        </w:tc>
        <w:tc>
          <w:tcPr>
            <w:tcW w:type="dxa" w:w="3941"/>
            <w:tcMar>
              <w:top w:w="60" w:type="dxa"/>
              <w:bottom w:w="60" w:type="dxa"/>
              <w:start w:w="110" w:type="dxa"/>
              <w:end w:w="110" w:type="dxa"/>
            </w:tcMar>
            <w:shd w:val="clear" w:color="auto" w:fill="F7F8FA"/>
            <w:tcBorders>
              <w:bottom w:val="single" w:color="E1E5EC" w:sz="4"/>
            </w:tcBorders>
          </w:tcPr>
          <w:p>
            <w:pPr>
              <w:spacing w:after="0"/>
            </w:pPr>
            <w:r>
              <w:rPr>
                <w:sz w:val="19"/>
              </w:rPr>
              <w:t>CU, IR, decoder circuits</w:t>
            </w:r>
          </w:p>
        </w:tc>
      </w:tr>
      <w:tr>
        <w:tc>
          <w:tcPr>
            <w:tcW w:type="dxa" w:w="1642"/>
            <w:tcMar>
              <w:top w:w="60" w:type="dxa"/>
              <w:bottom w:w="60" w:type="dxa"/>
              <w:start w:w="110" w:type="dxa"/>
              <w:end w:w="110" w:type="dxa"/>
            </w:tcMar>
            <w:tcBorders>
              <w:bottom w:val="single" w:color="E1E5EC" w:sz="4"/>
            </w:tcBorders>
          </w:tcPr>
          <w:p>
            <w:pPr>
              <w:spacing w:after="0"/>
            </w:pPr>
            <w:r>
              <w:rPr>
                <w:b/>
                <w:sz w:val="19"/>
              </w:rPr>
              <w:t>3. Execute</w:t>
            </w:r>
          </w:p>
        </w:tc>
        <w:tc>
          <w:tcPr>
            <w:tcW w:type="dxa" w:w="3941"/>
            <w:tcMar>
              <w:top w:w="60" w:type="dxa"/>
              <w:bottom w:w="60" w:type="dxa"/>
              <w:start w:w="110" w:type="dxa"/>
              <w:end w:w="110" w:type="dxa"/>
            </w:tcMar>
            <w:tcBorders>
              <w:bottom w:val="single" w:color="E1E5EC" w:sz="4"/>
            </w:tcBorders>
          </w:tcPr>
          <w:p>
            <w:pPr>
              <w:spacing w:after="0"/>
            </w:pPr>
            <w:r>
              <w:rPr>
                <w:sz w:val="19"/>
              </w:rPr>
              <w:t xml:space="preserve">The operation is carried out: arithmetic/logic in the </w:t>
            </w:r>
            <w:r>
              <w:rPr>
                <w:b/>
                <w:sz w:val="19"/>
              </w:rPr>
              <w:t>ALU</w:t>
            </w:r>
            <w:r>
              <w:rPr>
                <w:sz w:val="19"/>
              </w:rPr>
              <w:t xml:space="preserve"> (results to the accumulator/registers, flags set), data moved between registers and memory, or the PC changed for a jump/branch; I/O operations initiated</w:t>
            </w:r>
          </w:p>
        </w:tc>
        <w:tc>
          <w:tcPr>
            <w:tcW w:type="dxa" w:w="3941"/>
            <w:tcMar>
              <w:top w:w="60" w:type="dxa"/>
              <w:bottom w:w="60" w:type="dxa"/>
              <w:start w:w="110" w:type="dxa"/>
              <w:end w:w="110" w:type="dxa"/>
            </w:tcMar>
            <w:tcBorders>
              <w:bottom w:val="single" w:color="E1E5EC" w:sz="4"/>
            </w:tcBorders>
          </w:tcPr>
          <w:p>
            <w:pPr>
              <w:spacing w:after="0"/>
            </w:pPr>
            <w:r>
              <w:rPr>
                <w:sz w:val="19"/>
              </w:rPr>
              <w:t>ALU, ACC/general registers, flag register, MAR/MDR for memory access</w:t>
            </w:r>
          </w:p>
        </w:tc>
      </w:tr>
      <w:tr>
        <w:tc>
          <w:tcPr>
            <w:tcW w:type="dxa" w:w="1642"/>
            <w:tcMar>
              <w:top w:w="60" w:type="dxa"/>
              <w:bottom w:w="60" w:type="dxa"/>
              <w:start w:w="110" w:type="dxa"/>
              <w:end w:w="110" w:type="dxa"/>
            </w:tcMar>
            <w:shd w:val="clear" w:color="auto" w:fill="F7F8FA"/>
            <w:tcBorders>
              <w:bottom w:val="single" w:color="E1E5EC" w:sz="4"/>
            </w:tcBorders>
          </w:tcPr>
          <w:p>
            <w:pPr>
              <w:spacing w:after="0"/>
            </w:pPr>
            <w:r>
              <w:rPr>
                <w:b/>
                <w:sz w:val="19"/>
              </w:rPr>
              <w:t>4. Store (write-back)</w:t>
            </w:r>
          </w:p>
        </w:tc>
        <w:tc>
          <w:tcPr>
            <w:tcW w:type="dxa" w:w="3941"/>
            <w:tcMar>
              <w:top w:w="60" w:type="dxa"/>
              <w:bottom w:w="60" w:type="dxa"/>
              <w:start w:w="110" w:type="dxa"/>
              <w:end w:w="110" w:type="dxa"/>
            </w:tcMar>
            <w:shd w:val="clear" w:color="auto" w:fill="F7F8FA"/>
            <w:tcBorders>
              <w:bottom w:val="single" w:color="E1E5EC" w:sz="4"/>
            </w:tcBorders>
          </w:tcPr>
          <w:p>
            <w:pPr>
              <w:spacing w:after="0"/>
            </w:pPr>
            <w:r>
              <w:rPr>
                <w:sz w:val="19"/>
              </w:rPr>
              <w:t>Results written to a register or to memory (MDR → data bus → memory at MAR)</w:t>
            </w:r>
          </w:p>
        </w:tc>
        <w:tc>
          <w:tcPr>
            <w:tcW w:type="dxa" w:w="3941"/>
            <w:tcMar>
              <w:top w:w="60" w:type="dxa"/>
              <w:bottom w:w="60" w:type="dxa"/>
              <w:start w:w="110" w:type="dxa"/>
              <w:end w:w="110" w:type="dxa"/>
            </w:tcMar>
            <w:shd w:val="clear" w:color="auto" w:fill="F7F8FA"/>
            <w:tcBorders>
              <w:bottom w:val="single" w:color="E1E5EC" w:sz="4"/>
            </w:tcBorders>
          </w:tcPr>
          <w:p>
            <w:pPr>
              <w:spacing w:after="0"/>
            </w:pPr>
            <w:r>
              <w:rPr>
                <w:sz w:val="19"/>
              </w:rPr>
              <w:t>MDR, MAR, memory</w:t>
            </w:r>
          </w:p>
        </w:tc>
      </w:tr>
      <w:tr>
        <w:tc>
          <w:tcPr>
            <w:tcW w:type="dxa" w:w="1642"/>
            <w:tcMar>
              <w:top w:w="60" w:type="dxa"/>
              <w:bottom w:w="60" w:type="dxa"/>
              <w:start w:w="110" w:type="dxa"/>
              <w:end w:w="110" w:type="dxa"/>
            </w:tcMar>
            <w:tcBorders>
              <w:bottom w:val="single" w:color="E1E5EC" w:sz="4"/>
            </w:tcBorders>
          </w:tcPr>
          <w:p>
            <w:pPr>
              <w:spacing w:after="0"/>
            </w:pPr>
            <w:r>
              <w:rPr>
                <w:sz w:val="19"/>
              </w:rPr>
              <w:t>Repeat</w:t>
            </w:r>
          </w:p>
        </w:tc>
        <w:tc>
          <w:tcPr>
            <w:tcW w:type="dxa" w:w="3941"/>
            <w:tcMar>
              <w:top w:w="60" w:type="dxa"/>
              <w:bottom w:w="60" w:type="dxa"/>
              <w:start w:w="110" w:type="dxa"/>
              <w:end w:w="110" w:type="dxa"/>
            </w:tcMar>
            <w:tcBorders>
              <w:bottom w:val="single" w:color="E1E5EC" w:sz="4"/>
            </w:tcBorders>
          </w:tcPr>
          <w:p>
            <w:pPr>
              <w:spacing w:after="0"/>
            </w:pPr>
            <w:r>
              <w:rPr>
                <w:sz w:val="19"/>
              </w:rPr>
              <w:t xml:space="preserve">The CPU checks for </w:t>
            </w:r>
            <w:r>
              <w:rPr>
                <w:b/>
                <w:sz w:val="19"/>
              </w:rPr>
              <w:t>interrupts</w:t>
            </w:r>
            <w:r>
              <w:rPr>
                <w:sz w:val="19"/>
              </w:rPr>
              <w:t xml:space="preserve"> (signals needing attention – keyboard, timer) and then fetches the instruction at the new PC</w:t>
            </w:r>
          </w:p>
        </w:tc>
        <w:tc>
          <w:tcPr>
            <w:tcW w:type="dxa" w:w="3941"/>
            <w:tcMar>
              <w:top w:w="60" w:type="dxa"/>
              <w:bottom w:w="60" w:type="dxa"/>
              <w:start w:w="110" w:type="dxa"/>
              <w:end w:w="110" w:type="dxa"/>
            </w:tcMar>
            <w:tcBorders>
              <w:bottom w:val="single" w:color="E1E5EC" w:sz="4"/>
            </w:tcBorders>
          </w:tcPr>
          <w:p>
            <w:pPr>
              <w:spacing w:after="0"/>
            </w:pPr>
            <w:r>
              <w:rPr>
                <w:sz w:val="19"/>
              </w:rPr>
              <w:t>Interrupt handling, PC</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Trace: compute C = A + B</w:t>
            </w:r>
            <w:r>
              <w:rPr>
                <w:sz w:val="20"/>
              </w:rPr>
              <w:t xml:space="preserve"> (A at address 100 holds 5, B at 101 holds 7, C at 102; program starts at address 0).</w:t>
            </w:r>
          </w:p>
          <w:tbl>
            <w:tblPr>
              <w:tblW w:type="auto" w:w="0"/>
              <w:tblLook w:firstColumn="1" w:firstRow="1" w:lastColumn="0" w:lastRow="0" w:noHBand="0" w:noVBand="1" w:val="04A0"/>
            </w:tblPr>
            <w:tblGrid>
              <w:gridCol w:w="1554"/>
              <w:gridCol w:w="1554"/>
              <w:gridCol w:w="1554"/>
              <w:gridCol w:w="1554"/>
              <w:gridCol w:w="1554"/>
              <w:gridCol w:w="1554"/>
            </w:tblGrid>
            <w:tr>
              <w:tc>
                <w:tcPr>
                  <w:tcW w:type="dxa" w:w="1487"/>
                  <w:tcMar>
                    <w:top w:w="40" w:type="dxa"/>
                    <w:bottom w:w="40" w:type="dxa"/>
                    <w:start w:w="80" w:type="dxa"/>
                    <w:end w:w="80" w:type="dxa"/>
                  </w:tcMar>
                  <w:shd w:val="clear" w:color="auto" w:fill="1B2A49"/>
                </w:tcPr>
                <w:p>
                  <w:pPr>
                    <w:spacing w:after="0"/>
                  </w:pPr>
                  <w:r>
                    <w:rPr>
                      <w:b/>
                      <w:color w:val="FFFFFF"/>
                      <w:sz w:val="18"/>
                    </w:rPr>
                    <w:t>Step</w:t>
                  </w:r>
                </w:p>
              </w:tc>
              <w:tc>
                <w:tcPr>
                  <w:tcW w:type="dxa" w:w="1487"/>
                  <w:tcMar>
                    <w:top w:w="40" w:type="dxa"/>
                    <w:bottom w:w="40" w:type="dxa"/>
                    <w:start w:w="80" w:type="dxa"/>
                    <w:end w:w="80" w:type="dxa"/>
                  </w:tcMar>
                  <w:shd w:val="clear" w:color="auto" w:fill="1B2A49"/>
                </w:tcPr>
                <w:p>
                  <w:pPr>
                    <w:spacing w:after="0"/>
                  </w:pPr>
                  <w:r>
                    <w:rPr>
                      <w:b/>
                      <w:color w:val="FFFFFF"/>
                      <w:sz w:val="18"/>
                    </w:rPr>
                    <w:t>Instruction</w:t>
                  </w:r>
                </w:p>
              </w:tc>
              <w:tc>
                <w:tcPr>
                  <w:tcW w:type="dxa" w:w="1487"/>
                  <w:tcMar>
                    <w:top w:w="40" w:type="dxa"/>
                    <w:bottom w:w="40" w:type="dxa"/>
                    <w:start w:w="80" w:type="dxa"/>
                    <w:end w:w="80" w:type="dxa"/>
                  </w:tcMar>
                  <w:shd w:val="clear" w:color="auto" w:fill="1B2A49"/>
                </w:tcPr>
                <w:p>
                  <w:pPr>
                    <w:spacing w:after="0"/>
                  </w:pPr>
                  <w:r>
                    <w:rPr>
                      <w:b/>
                      <w:color w:val="FFFFFF"/>
                      <w:sz w:val="18"/>
                    </w:rPr>
                    <w:t>Fetch</w:t>
                  </w:r>
                </w:p>
              </w:tc>
              <w:tc>
                <w:tcPr>
                  <w:tcW w:type="dxa" w:w="1487"/>
                  <w:tcMar>
                    <w:top w:w="40" w:type="dxa"/>
                    <w:bottom w:w="40" w:type="dxa"/>
                    <w:start w:w="80" w:type="dxa"/>
                    <w:end w:w="80" w:type="dxa"/>
                  </w:tcMar>
                  <w:shd w:val="clear" w:color="auto" w:fill="1B2A49"/>
                </w:tcPr>
                <w:p>
                  <w:pPr>
                    <w:spacing w:after="0"/>
                  </w:pPr>
                  <w:r>
                    <w:rPr>
                      <w:b/>
                      <w:color w:val="FFFFFF"/>
                      <w:sz w:val="18"/>
                    </w:rPr>
                    <w:t>Decode</w:t>
                  </w:r>
                </w:p>
              </w:tc>
              <w:tc>
                <w:tcPr>
                  <w:tcW w:type="dxa" w:w="1487"/>
                  <w:tcMar>
                    <w:top w:w="40" w:type="dxa"/>
                    <w:bottom w:w="40" w:type="dxa"/>
                    <w:start w:w="80" w:type="dxa"/>
                    <w:end w:w="80" w:type="dxa"/>
                  </w:tcMar>
                  <w:shd w:val="clear" w:color="auto" w:fill="1B2A49"/>
                </w:tcPr>
                <w:p>
                  <w:pPr>
                    <w:spacing w:after="0"/>
                  </w:pPr>
                  <w:r>
                    <w:rPr>
                      <w:b/>
                      <w:color w:val="FFFFFF"/>
                      <w:sz w:val="18"/>
                    </w:rPr>
                    <w:t>Execute / Store</w:t>
                  </w:r>
                </w:p>
              </w:tc>
              <w:tc>
                <w:tcPr>
                  <w:tcW w:type="dxa" w:w="1487"/>
                  <w:tcMar>
                    <w:top w:w="40" w:type="dxa"/>
                    <w:bottom w:w="40" w:type="dxa"/>
                    <w:start w:w="80" w:type="dxa"/>
                    <w:end w:w="80" w:type="dxa"/>
                  </w:tcMar>
                  <w:shd w:val="clear" w:color="auto" w:fill="1B2A49"/>
                </w:tcPr>
                <w:p>
                  <w:pPr>
                    <w:spacing w:after="0"/>
                  </w:pPr>
                  <w:r>
                    <w:rPr>
                      <w:b/>
                      <w:color w:val="FFFFFF"/>
                      <w:sz w:val="18"/>
                    </w:rPr>
                    <w:t>Registers after</w:t>
                  </w:r>
                </w:p>
              </w:tc>
            </w:tr>
            <w:tr>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1</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rFonts w:ascii="Consolas" w:hAnsi="Consolas" w:eastAsia="Consolas"/>
                      <w:color w:val="8E2B6E"/>
                      <w:sz w:val="18"/>
                    </w:rPr>
                    <w:t>LOAD 100</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PC=0 → MAR=0; IR ← LOAD 100; PC=1</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Opcode LOAD, operand address 100</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Read memory[100]=5 → ACC</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ACC=5, PC=1</w:t>
                  </w:r>
                </w:p>
              </w:tc>
            </w:tr>
            <w:tr>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2</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rFonts w:ascii="Consolas" w:hAnsi="Consolas" w:eastAsia="Consolas"/>
                      <w:color w:val="8E2B6E"/>
                      <w:sz w:val="18"/>
                    </w:rPr>
                    <w:t>ADD 101</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MAR=1; IR ← ADD 101; PC=2</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Opcode ADD, address 101</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ALU: ACC + memory[101] = 5 + 7 → ACC</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ACC=12, PC=2</w:t>
                  </w:r>
                </w:p>
              </w:tc>
            </w:tr>
            <w:tr>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3</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rFonts w:ascii="Consolas" w:hAnsi="Consolas" w:eastAsia="Consolas"/>
                      <w:color w:val="8E2B6E"/>
                      <w:sz w:val="18"/>
                    </w:rPr>
                    <w:t>STORE 102</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MAR=2; IR ← STORE 102; PC=3</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Opcode STORE, address 102</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MDR ← 12; write to memory[102]</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memory[102]=12, PC=3</w:t>
                  </w:r>
                </w:p>
              </w:tc>
            </w:tr>
            <w:tr>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4</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rFonts w:ascii="Consolas" w:hAnsi="Consolas" w:eastAsia="Consolas"/>
                      <w:color w:val="8E2B6E"/>
                      <w:sz w:val="18"/>
                    </w:rPr>
                    <w:t>HALT</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MAR=3; IR ← HALT; PC=4</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Opcode HALT</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Stop</w:t>
                  </w:r>
                </w:p>
              </w:tc>
              <w:tc>
                <w:tcPr>
                  <w:tcW w:type="dxa" w:w="1487"/>
                  <w:tcMar>
                    <w:top w:w="40" w:type="dxa"/>
                    <w:bottom w:w="40" w:type="dxa"/>
                    <w:start w:w="80" w:type="dxa"/>
                    <w:end w:w="80" w:type="dxa"/>
                  </w:tcMar>
                  <w:shd w:val="clear" w:color="auto" w:fill="FFFFFF"/>
                  <w:tcBorders>
                    <w:bottom w:val="single" w:color="E1E5EC" w:sz="4"/>
                  </w:tcBorders>
                </w:tcPr>
                <w:p>
                  <w:pPr>
                    <w:spacing w:after="0"/>
                  </w:pPr>
                  <w:r>
                    <w:rPr>
                      <w:sz w:val="18"/>
                    </w:rPr>
                    <w:t>–</w:t>
                  </w:r>
                </w:p>
              </w:tc>
            </w:tr>
          </w:tbl>
          <w:p/>
          <w:p>
            <w:pPr>
              <w:spacing w:after="0"/>
            </w:pPr>
          </w:p>
          <w:p>
            <w:pPr>
              <w:spacing w:after="60" w:line="264" w:lineRule="auto"/>
            </w:pPr>
            <w:r>
              <w:rPr>
                <w:sz w:val="20"/>
              </w:rPr>
              <w:t>Four cycles; a 3 GHz CPU performs roughly this many simple cycles every ~1.3 nanoseconds.</w:t>
            </w:r>
          </w:p>
        </w:tc>
      </w:tr>
    </w:tbl>
    <w:p>
      <w:pPr>
        <w:spacing w:after="40"/>
      </w:pPr>
    </w:p>
    <w:p>
      <w:pPr>
        <w:pStyle w:val="Heading3"/>
      </w:pPr>
      <w:r>
        <w:t>13.3 Why AI/ML relies on parallel GPU processing</w:t>
      </w:r>
    </w:p>
    <w:tbl>
      <w:tblPr>
        <w:tblW w:type="auto" w:w="0"/>
        <w:tblLook w:firstColumn="1" w:firstRow="1" w:lastColumn="0" w:lastRow="0" w:noHBand="0" w:noVBand="1" w:val="04A0"/>
        <w:jc w:val="center"/>
        <w:tblLayout w:type="fixed"/>
      </w:tblPr>
      <w:tblGrid>
        <w:gridCol w:w="4819"/>
        <w:gridCol w:w="4819"/>
      </w:tblGrid>
      <w:tr>
        <w:tc>
          <w:tcPr>
            <w:tcW w:type="dxa" w:w="3922"/>
            <w:tcMar>
              <w:top w:w="60" w:type="dxa"/>
              <w:bottom w:w="60" w:type="dxa"/>
              <w:start w:w="110" w:type="dxa"/>
              <w:end w:w="110" w:type="dxa"/>
            </w:tcMar>
            <w:shd w:val="clear" w:color="auto" w:fill="1B2A49"/>
          </w:tcPr>
          <w:p>
            <w:pPr>
              <w:spacing w:after="0"/>
            </w:pPr>
            <w:r>
              <w:rPr>
                <w:b/>
                <w:color w:val="FFFFFF"/>
                <w:sz w:val="20"/>
              </w:rPr>
              <w:t>Reason</w:t>
            </w:r>
          </w:p>
        </w:tc>
        <w:tc>
          <w:tcPr>
            <w:tcW w:type="dxa" w:w="5602"/>
            <w:tcMar>
              <w:top w:w="60" w:type="dxa"/>
              <w:bottom w:w="60" w:type="dxa"/>
              <w:start w:w="110" w:type="dxa"/>
              <w:end w:w="110" w:type="dxa"/>
            </w:tcMar>
            <w:shd w:val="clear" w:color="auto" w:fill="1B2A49"/>
          </w:tcPr>
          <w:p>
            <w:pPr>
              <w:spacing w:after="0"/>
            </w:pPr>
            <w:r>
              <w:rPr>
                <w:b/>
                <w:color w:val="FFFFFF"/>
                <w:sz w:val="20"/>
              </w:rPr>
              <w:t>Explanation</w:t>
            </w:r>
          </w:p>
        </w:tc>
      </w:tr>
      <w:tr>
        <w:tc>
          <w:tcPr>
            <w:tcW w:type="dxa" w:w="3922"/>
            <w:tcMar>
              <w:top w:w="60" w:type="dxa"/>
              <w:bottom w:w="60" w:type="dxa"/>
              <w:start w:w="110" w:type="dxa"/>
              <w:end w:w="110" w:type="dxa"/>
            </w:tcMar>
            <w:tcBorders>
              <w:bottom w:val="single" w:color="E1E5EC" w:sz="4"/>
            </w:tcBorders>
          </w:tcPr>
          <w:p>
            <w:pPr>
              <w:spacing w:after="0"/>
            </w:pPr>
            <w:r>
              <w:rPr>
                <w:b/>
                <w:sz w:val="19"/>
              </w:rPr>
              <w:t>Neural networks are matrix mathematics</w:t>
            </w:r>
          </w:p>
        </w:tc>
        <w:tc>
          <w:tcPr>
            <w:tcW w:type="dxa" w:w="5602"/>
            <w:tcMar>
              <w:top w:w="60" w:type="dxa"/>
              <w:bottom w:w="60" w:type="dxa"/>
              <w:start w:w="110" w:type="dxa"/>
              <w:end w:w="110" w:type="dxa"/>
            </w:tcMar>
            <w:tcBorders>
              <w:bottom w:val="single" w:color="E1E5EC" w:sz="4"/>
            </w:tcBorders>
          </w:tcPr>
          <w:p>
            <w:pPr>
              <w:spacing w:after="0"/>
            </w:pPr>
            <w:r>
              <w:rPr>
                <w:sz w:val="19"/>
              </w:rPr>
              <w:t xml:space="preserve">Training and running a neural network means multiplying huge matrices – millions to trillions of </w:t>
            </w:r>
            <w:r>
              <w:rPr>
                <w:b/>
                <w:sz w:val="19"/>
              </w:rPr>
              <w:t>identical multiply-and-add</w:t>
            </w:r>
            <w:r>
              <w:rPr>
                <w:sz w:val="19"/>
              </w:rPr>
              <w:t xml:space="preserve"> operations that do not depend on each other and can be done </w:t>
            </w:r>
            <w:r>
              <w:rPr>
                <w:b/>
                <w:sz w:val="19"/>
              </w:rPr>
              <w:t>at the same time</w:t>
            </w:r>
          </w:p>
        </w:tc>
      </w:tr>
      <w:tr>
        <w:tc>
          <w:tcPr>
            <w:tcW w:type="dxa" w:w="3922"/>
            <w:tcMar>
              <w:top w:w="60" w:type="dxa"/>
              <w:bottom w:w="60" w:type="dxa"/>
              <w:start w:w="110" w:type="dxa"/>
              <w:end w:w="110" w:type="dxa"/>
            </w:tcMar>
            <w:shd w:val="clear" w:color="auto" w:fill="F7F8FA"/>
            <w:tcBorders>
              <w:bottom w:val="single" w:color="E1E5EC" w:sz="4"/>
            </w:tcBorders>
          </w:tcPr>
          <w:p>
            <w:pPr>
              <w:spacing w:after="0"/>
            </w:pPr>
            <w:r>
              <w:rPr>
                <w:b/>
                <w:sz w:val="19"/>
              </w:rPr>
              <w:t>GPUs are built for data parallelism</w:t>
            </w:r>
          </w:p>
        </w:tc>
        <w:tc>
          <w:tcPr>
            <w:tcW w:type="dxa" w:w="5602"/>
            <w:tcMar>
              <w:top w:w="60" w:type="dxa"/>
              <w:bottom w:w="60" w:type="dxa"/>
              <w:start w:w="110" w:type="dxa"/>
              <w:end w:w="110" w:type="dxa"/>
            </w:tcMar>
            <w:shd w:val="clear" w:color="auto" w:fill="F7F8FA"/>
            <w:tcBorders>
              <w:bottom w:val="single" w:color="E1E5EC" w:sz="4"/>
            </w:tcBorders>
          </w:tcPr>
          <w:p>
            <w:pPr>
              <w:spacing w:after="0"/>
            </w:pPr>
            <w:r>
              <w:rPr>
                <w:sz w:val="19"/>
              </w:rPr>
              <w:t>Thousands of cores execute the same instruction on different data (SIMD/SIMT); one large matrix multiplication is spread across all cores at once, while a CPU with 8 cores does it in far fewer parallel streams – speed-ups of 10–100× are typical</w:t>
            </w:r>
          </w:p>
        </w:tc>
      </w:tr>
      <w:tr>
        <w:tc>
          <w:tcPr>
            <w:tcW w:type="dxa" w:w="3922"/>
            <w:tcMar>
              <w:top w:w="60" w:type="dxa"/>
              <w:bottom w:w="60" w:type="dxa"/>
              <w:start w:w="110" w:type="dxa"/>
              <w:end w:w="110" w:type="dxa"/>
            </w:tcMar>
            <w:tcBorders>
              <w:bottom w:val="single" w:color="E1E5EC" w:sz="4"/>
            </w:tcBorders>
          </w:tcPr>
          <w:p>
            <w:pPr>
              <w:spacing w:after="0"/>
            </w:pPr>
            <w:r>
              <w:rPr>
                <w:b/>
                <w:sz w:val="19"/>
              </w:rPr>
              <w:t>Memory bandwidth</w:t>
            </w:r>
          </w:p>
        </w:tc>
        <w:tc>
          <w:tcPr>
            <w:tcW w:type="dxa" w:w="5602"/>
            <w:tcMar>
              <w:top w:w="60" w:type="dxa"/>
              <w:bottom w:w="60" w:type="dxa"/>
              <w:start w:w="110" w:type="dxa"/>
              <w:end w:w="110" w:type="dxa"/>
            </w:tcMar>
            <w:tcBorders>
              <w:bottom w:val="single" w:color="E1E5EC" w:sz="4"/>
            </w:tcBorders>
          </w:tcPr>
          <w:p>
            <w:pPr>
              <w:spacing w:after="0"/>
            </w:pPr>
            <w:r>
              <w:rPr>
                <w:sz w:val="19"/>
              </w:rPr>
              <w:t>GPUs' high-bandwidth memory feeds cores with data fast enough; CPUs are limited by system RAM bandwidth</w:t>
            </w:r>
          </w:p>
        </w:tc>
      </w:tr>
      <w:tr>
        <w:tc>
          <w:tcPr>
            <w:tcW w:type="dxa" w:w="3922"/>
            <w:tcMar>
              <w:top w:w="60" w:type="dxa"/>
              <w:bottom w:w="60" w:type="dxa"/>
              <w:start w:w="110" w:type="dxa"/>
              <w:end w:w="110" w:type="dxa"/>
            </w:tcMar>
            <w:shd w:val="clear" w:color="auto" w:fill="F7F8FA"/>
            <w:tcBorders>
              <w:bottom w:val="single" w:color="E1E5EC" w:sz="4"/>
            </w:tcBorders>
          </w:tcPr>
          <w:p>
            <w:pPr>
              <w:spacing w:after="0"/>
            </w:pPr>
            <w:r>
              <w:rPr>
                <w:b/>
                <w:sz w:val="19"/>
              </w:rPr>
              <w:t>Specialised units</w:t>
            </w:r>
          </w:p>
        </w:tc>
        <w:tc>
          <w:tcPr>
            <w:tcW w:type="dxa" w:w="5602"/>
            <w:tcMar>
              <w:top w:w="60" w:type="dxa"/>
              <w:bottom w:w="60" w:type="dxa"/>
              <w:start w:w="110" w:type="dxa"/>
              <w:end w:w="110" w:type="dxa"/>
            </w:tcMar>
            <w:shd w:val="clear" w:color="auto" w:fill="F7F8FA"/>
            <w:tcBorders>
              <w:bottom w:val="single" w:color="E1E5EC" w:sz="4"/>
            </w:tcBorders>
          </w:tcPr>
          <w:p>
            <w:pPr>
              <w:spacing w:after="0"/>
            </w:pPr>
            <w:r>
              <w:rPr>
                <w:sz w:val="19"/>
              </w:rPr>
              <w:t xml:space="preserve">Modern GPUs include </w:t>
            </w:r>
            <w:r>
              <w:rPr>
                <w:b/>
                <w:sz w:val="19"/>
              </w:rPr>
              <w:t>tensor cores</w:t>
            </w:r>
            <w:r>
              <w:rPr>
                <w:sz w:val="19"/>
              </w:rPr>
              <w:t xml:space="preserve"> for matrix operations at reduced precision (FP16/INT8); TPUs/NPUs go further – purpose-built for neural networks</w:t>
            </w:r>
          </w:p>
        </w:tc>
      </w:tr>
      <w:tr>
        <w:tc>
          <w:tcPr>
            <w:tcW w:type="dxa" w:w="3922"/>
            <w:tcMar>
              <w:top w:w="60" w:type="dxa"/>
              <w:bottom w:w="60" w:type="dxa"/>
              <w:start w:w="110" w:type="dxa"/>
              <w:end w:w="110" w:type="dxa"/>
            </w:tcMar>
            <w:tcBorders>
              <w:bottom w:val="single" w:color="E1E5EC" w:sz="4"/>
            </w:tcBorders>
          </w:tcPr>
          <w:p>
            <w:pPr>
              <w:spacing w:after="0"/>
            </w:pPr>
            <w:r>
              <w:rPr>
                <w:b/>
                <w:sz w:val="19"/>
              </w:rPr>
              <w:t>Energy and cost per operation</w:t>
            </w:r>
          </w:p>
        </w:tc>
        <w:tc>
          <w:tcPr>
            <w:tcW w:type="dxa" w:w="5602"/>
            <w:tcMar>
              <w:top w:w="60" w:type="dxa"/>
              <w:bottom w:w="60" w:type="dxa"/>
              <w:start w:w="110" w:type="dxa"/>
              <w:end w:w="110" w:type="dxa"/>
            </w:tcMar>
            <w:tcBorders>
              <w:bottom w:val="single" w:color="E1E5EC" w:sz="4"/>
            </w:tcBorders>
          </w:tcPr>
          <w:p>
            <w:pPr>
              <w:spacing w:after="0"/>
            </w:pPr>
            <w:r>
              <w:rPr>
                <w:sz w:val="19"/>
              </w:rPr>
              <w:t>A GPU performs far more operations per watt on these workloads – important for data centres and battery-powered phones (NPUs run camera AI locally)</w:t>
            </w:r>
          </w:p>
        </w:tc>
      </w:tr>
      <w:tr>
        <w:tc>
          <w:tcPr>
            <w:tcW w:type="dxa" w:w="3922"/>
            <w:tcMar>
              <w:top w:w="60" w:type="dxa"/>
              <w:bottom w:w="60" w:type="dxa"/>
              <w:start w:w="110" w:type="dxa"/>
              <w:end w:w="110" w:type="dxa"/>
            </w:tcMar>
            <w:shd w:val="clear" w:color="auto" w:fill="F7F8FA"/>
            <w:tcBorders>
              <w:bottom w:val="single" w:color="E1E5EC" w:sz="4"/>
            </w:tcBorders>
          </w:tcPr>
          <w:p>
            <w:pPr>
              <w:spacing w:after="0"/>
            </w:pPr>
            <w:r>
              <w:rPr>
                <w:b/>
                <w:sz w:val="19"/>
              </w:rPr>
              <w:t>Scale</w:t>
            </w:r>
          </w:p>
        </w:tc>
        <w:tc>
          <w:tcPr>
            <w:tcW w:type="dxa" w:w="5602"/>
            <w:tcMar>
              <w:top w:w="60" w:type="dxa"/>
              <w:bottom w:w="60" w:type="dxa"/>
              <w:start w:w="110" w:type="dxa"/>
              <w:end w:w="110" w:type="dxa"/>
            </w:tcMar>
            <w:shd w:val="clear" w:color="auto" w:fill="F7F8FA"/>
            <w:tcBorders>
              <w:bottom w:val="single" w:color="E1E5EC" w:sz="4"/>
            </w:tcBorders>
          </w:tcPr>
          <w:p>
            <w:pPr>
              <w:spacing w:after="0"/>
            </w:pPr>
            <w:r>
              <w:rPr>
                <w:sz w:val="19"/>
              </w:rPr>
              <w:t>Large models train on clusters of thousands of GPUs for weeks; on CPUs alone, the same training would take years</w:t>
            </w:r>
          </w:p>
        </w:tc>
      </w:tr>
      <w:tr>
        <w:tc>
          <w:tcPr>
            <w:tcW w:type="dxa" w:w="3922"/>
            <w:tcMar>
              <w:top w:w="60" w:type="dxa"/>
              <w:bottom w:w="60" w:type="dxa"/>
              <w:start w:w="110" w:type="dxa"/>
              <w:end w:w="110" w:type="dxa"/>
            </w:tcMar>
            <w:tcBorders>
              <w:bottom w:val="single" w:color="E1E5EC" w:sz="4"/>
            </w:tcBorders>
          </w:tcPr>
          <w:p>
            <w:pPr>
              <w:spacing w:after="0"/>
            </w:pPr>
            <w:r>
              <w:rPr>
                <w:b/>
                <w:sz w:val="19"/>
              </w:rPr>
              <w:t>Software ecosystem</w:t>
            </w:r>
          </w:p>
        </w:tc>
        <w:tc>
          <w:tcPr>
            <w:tcW w:type="dxa" w:w="5602"/>
            <w:tcMar>
              <w:top w:w="60" w:type="dxa"/>
              <w:bottom w:w="60" w:type="dxa"/>
              <w:start w:w="110" w:type="dxa"/>
              <w:end w:w="110" w:type="dxa"/>
            </w:tcMar>
            <w:tcBorders>
              <w:bottom w:val="single" w:color="E1E5EC" w:sz="4"/>
            </w:tcBorders>
          </w:tcPr>
          <w:p>
            <w:pPr>
              <w:spacing w:after="0"/>
            </w:pPr>
            <w:r>
              <w:rPr>
                <w:sz w:val="19"/>
              </w:rPr>
              <w:t>CUDA, cuDNN, TensorFlow, PyTorch are optimised for GPUs; Google Colab offers free GPU time – how Cameroonian students train models</w:t>
            </w:r>
          </w:p>
        </w:tc>
      </w:tr>
      <w:tr>
        <w:tc>
          <w:tcPr>
            <w:tcW w:type="dxa" w:w="3922"/>
            <w:tcMar>
              <w:top w:w="60" w:type="dxa"/>
              <w:bottom w:w="60" w:type="dxa"/>
              <w:start w:w="110" w:type="dxa"/>
              <w:end w:w="110" w:type="dxa"/>
            </w:tcMar>
            <w:shd w:val="clear" w:color="auto" w:fill="F7F8FA"/>
            <w:tcBorders>
              <w:bottom w:val="single" w:color="E1E5EC" w:sz="4"/>
            </w:tcBorders>
          </w:tcPr>
          <w:p>
            <w:pPr>
              <w:spacing w:after="0"/>
            </w:pPr>
            <w:r>
              <w:rPr>
                <w:b/>
                <w:sz w:val="19"/>
              </w:rPr>
              <w:t>The CPU still matters</w:t>
            </w:r>
          </w:p>
        </w:tc>
        <w:tc>
          <w:tcPr>
            <w:tcW w:type="dxa" w:w="5602"/>
            <w:tcMar>
              <w:top w:w="60" w:type="dxa"/>
              <w:bottom w:w="60" w:type="dxa"/>
              <w:start w:w="110" w:type="dxa"/>
              <w:end w:w="110" w:type="dxa"/>
            </w:tcMar>
            <w:shd w:val="clear" w:color="auto" w:fill="F7F8FA"/>
            <w:tcBorders>
              <w:bottom w:val="single" w:color="E1E5EC" w:sz="4"/>
            </w:tcBorders>
          </w:tcPr>
          <w:p>
            <w:pPr>
              <w:spacing w:after="0"/>
            </w:pPr>
            <w:r>
              <w:rPr>
                <w:sz w:val="19"/>
              </w:rPr>
              <w:t xml:space="preserve">It runs the OS, prepares and loads data, handles logic/branching, coordinates GPUs; AI systems use </w:t>
            </w:r>
            <w:r>
              <w:rPr>
                <w:b/>
                <w:sz w:val="19"/>
              </w:rPr>
              <w:t>CPU + GPU together</w:t>
            </w:r>
            <w:r>
              <w:rPr>
                <w:sz w:val="19"/>
              </w:rPr>
              <w:t xml:space="preserve"> – the CPU as conductor, the GPU as orchestra</w:t>
            </w:r>
          </w:p>
        </w:tc>
      </w:tr>
    </w:tbl>
    <w:p>
      <w:pPr>
        <w:spacing w:after="40"/>
      </w:pPr>
    </w:p>
    <w:p>
      <w:r>
        <w:t>Historical note: the 2012 ImageNet breakthrough (AlexNet) was trained on two NVIDIA gaming GPUs – the moment deep learning became practical.</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Two processors, one photo.</w:t>
            </w:r>
            <w:r>
              <w:rPr>
                <w:sz w:val="20"/>
              </w:rPr>
              <w:t xml:space="preserve"> When a phone applies AI portrait blur: the </w:t>
            </w:r>
            <w:r>
              <w:rPr>
                <w:b/>
                <w:sz w:val="20"/>
              </w:rPr>
              <w:t>CPU</w:t>
            </w:r>
            <w:r>
              <w:rPr>
                <w:sz w:val="20"/>
              </w:rPr>
              <w:t xml:space="preserve"> handles the app, touch input and file saving; the </w:t>
            </w:r>
            <w:r>
              <w:rPr>
                <w:b/>
                <w:sz w:val="20"/>
              </w:rPr>
              <w:t>GPU/NPU</w:t>
            </w:r>
            <w:r>
              <w:rPr>
                <w:sz w:val="20"/>
              </w:rPr>
              <w:t xml:space="preserve"> runs the segmentation neural network over the image's millions of pixels in parallel in ~20 ms. On the lab PC without a GPU, training a Teachable Machine model uses the browser's WebGL (GPU) if available; on Colab a free T4 GPU trains a leaf-disease model in 10 minutes that would take the CPU several hours.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13.1 – CPU vs GPU.</w:t>
            </w:r>
            <w:r>
              <w:rPr>
                <w:sz w:val="20"/>
              </w:rPr>
              <w:t xml:space="preserve"> Two chips side by side: CPU with 8 large cores, big cache and control logic; GPU with a grid of thousands of tiny cores and wide memory lanes; below, a matrix multiplication shown once sequentially and once split across many cores with a stopwatch comparison. </w:t>
            </w:r>
            <w:r>
              <w:rPr>
                <w:b/>
                <w:sz w:val="20"/>
              </w:rPr>
              <w:t>Figure 13.2 – The instruction cycle.</w:t>
            </w:r>
            <w:r>
              <w:rPr>
                <w:sz w:val="20"/>
              </w:rPr>
              <w:t xml:space="preserve"> A loop diagram Fetch → Decode → Execute → Store with the data path drawn on a CPU–bus–memory block (PC→MAR→memory→MDR→IR; CU→ALU; ACC), plus the four-step trace table.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"A GPU is faster than a CPU." Only for parallel workloads; for sequential, branching tasks (most software) the CPU is faster. "Clock speed alone determines performance." Cores, cache, architecture and workload type matter as much.</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Human CPU and the stadium GPU (45 min).</w:t>
            </w:r>
            <w:r>
              <w:rPr>
                <w:sz w:val="20"/>
              </w:rPr>
              <w:t xml:space="preserve"> (1) Role-play: learners act as PC, MAR, MDR, IR, CU, ALU, ACC and memory cells; execute the C = A + B program with cards passed along "buses"; then run a 6-instruction program including a JUMP. (2) Parallel race: one "CPU" learner multiplies a 4×4 matrix alone while 16 "GPU" learners each compute one cell simultaneously – time both; discuss dependencies that cannot be parallelised. (3) Spec hunt: find CPU model/cores/GHz and GPU type on the lab PC and a phone (About/Task Manager/CPU-Z); classify integrated vs discrete; decide which could train a small model locally.</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Differentiate a CPU from a GPU on design goal, number and type of cores, memory and typical tasks.</w:t>
            </w:r>
          </w:p>
          <w:p>
            <w:pPr>
              <w:pStyle w:val="ListNumber"/>
              <w:spacing w:after="60" w:line="264" w:lineRule="auto"/>
            </w:pPr>
            <w:r>
              <w:rPr>
                <w:sz w:val="20"/>
              </w:rPr>
              <w:t>Describe the stages of the machine instruction cycle, naming the registers used in the fetch stage.</w:t>
            </w:r>
          </w:p>
          <w:p>
            <w:pPr>
              <w:pStyle w:val="ListNumber"/>
              <w:spacing w:after="60" w:line="264" w:lineRule="auto"/>
            </w:pPr>
            <w:r>
              <w:rPr>
                <w:sz w:val="20"/>
              </w:rPr>
              <w:t xml:space="preserve">Trace the execution of </w:t>
            </w:r>
            <w:r>
              <w:rPr>
                <w:rFonts w:ascii="Consolas" w:hAnsi="Consolas" w:eastAsia="Consolas"/>
                <w:color w:val="8E2B6E"/>
                <w:sz w:val="20"/>
              </w:rPr>
              <w:t>LOAD 200; SUB 201; STORE 202</w:t>
            </w:r>
            <w:r>
              <w:rPr>
                <w:sz w:val="20"/>
              </w:rPr>
              <w:t xml:space="preserve"> given memory[200]=9 and memory[201]=4, showing PC, IR and ACC after each cycle.</w:t>
            </w:r>
          </w:p>
          <w:p>
            <w:pPr>
              <w:pStyle w:val="ListNumber"/>
              <w:spacing w:after="60" w:line="264" w:lineRule="auto"/>
            </w:pPr>
            <w:r>
              <w:rPr>
                <w:sz w:val="20"/>
              </w:rPr>
              <w:t>Explain three reasons why AI/ML workloads rely on parallel GPU processing rather than the CPU alone.</w:t>
            </w:r>
          </w:p>
          <w:p>
            <w:pPr>
              <w:pStyle w:val="ListNumber"/>
              <w:spacing w:after="60" w:line="264" w:lineRule="auto"/>
            </w:pPr>
            <w:r>
              <w:rPr>
                <w:sz w:val="20"/>
              </w:rPr>
              <w:t>Why does an AI system still need a CPU?</w:t>
            </w:r>
          </w:p>
          <w:p>
            <w:pPr>
              <w:pStyle w:val="ListNumber"/>
              <w:spacing w:after="60" w:line="264" w:lineRule="auto"/>
            </w:pPr>
            <w:r>
              <w:rPr>
                <w:sz w:val="20"/>
              </w:rPr>
              <w:t>What are NPUs and why are they built into modern phones?</w:t>
            </w:r>
          </w:p>
          <w:p>
            <w:pPr>
              <w:spacing w:after="60" w:line="264" w:lineRule="auto"/>
            </w:pPr>
            <w:r>
              <w:rPr>
                <w:b/>
                <w:sz w:val="20"/>
              </w:rPr>
              <w:t>Homework:</w:t>
            </w:r>
            <w:r>
              <w:rPr>
                <w:sz w:val="20"/>
              </w:rPr>
              <w:t xml:space="preserve"> Write a one-page illustrated explanation of the fetch–decode–execute cycle for a Form 3 learner, and a paragraph on how the same principles explain why your phone's camera uses an NPU.</w:t>
            </w:r>
          </w:p>
        </w:tc>
      </w:tr>
    </w:tbl>
    <w:p>
      <w:pPr>
        <w:spacing w:after="40"/>
      </w:pPr>
    </w:p>
    <w:p>
      <w:r>
        <w:br w:type="page"/>
      </w:r>
    </w:p>
    <w:p>
      <w:r>
        <w:br w:type="page"/>
      </w:r>
    </w:p>
    <w:p>
      <w:pPr>
        <w:pStyle w:val="Heading1"/>
      </w:pPr>
      <w:r>
        <w:t>Lesson 14: Processor Architectures, Parallel and Distributed Computing</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Explain processor architectures (CISC and RISC).</w:t>
            </w:r>
          </w:p>
          <w:p>
            <w:pPr>
              <w:pStyle w:val="ListBullet"/>
              <w:spacing w:after="60" w:line="264" w:lineRule="auto"/>
            </w:pPr>
            <w:r>
              <w:rPr>
                <w:sz w:val="20"/>
              </w:rPr>
              <w:t>Describe Flynn's architectures (SIMD, SISD, MISD, MIMD).</w:t>
            </w:r>
          </w:p>
          <w:p>
            <w:pPr>
              <w:pStyle w:val="ListBullet"/>
              <w:spacing w:after="60" w:line="264" w:lineRule="auto"/>
            </w:pPr>
            <w:r>
              <w:rPr>
                <w:sz w:val="20"/>
              </w:rPr>
              <w:t>Differentiate between parallel and distributed computing.</w:t>
            </w:r>
          </w:p>
        </w:tc>
      </w:tr>
    </w:tbl>
    <w:p>
      <w:pPr>
        <w:spacing w:after="40"/>
      </w:pPr>
    </w:p>
    <w:p>
      <w:pPr>
        <w:pStyle w:val="Heading2"/>
      </w:pPr>
      <w:r>
        <w:t>Lesson outline (1 period, 50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020"/>
            <w:tcMar>
              <w:top w:w="60" w:type="dxa"/>
              <w:bottom w:w="60" w:type="dxa"/>
              <w:start w:w="110" w:type="dxa"/>
              <w:end w:w="110" w:type="dxa"/>
            </w:tcMar>
            <w:shd w:val="clear" w:color="auto" w:fill="1B2A49"/>
          </w:tcPr>
          <w:p>
            <w:pPr>
              <w:spacing w:after="0"/>
            </w:pPr>
            <w:r>
              <w:rPr>
                <w:b/>
                <w:color w:val="FFFFFF"/>
                <w:sz w:val="20"/>
              </w:rPr>
              <w:t>Phase</w:t>
            </w:r>
          </w:p>
        </w:tc>
        <w:tc>
          <w:tcPr>
            <w:tcW w:type="dxa" w:w="680"/>
            <w:tcMar>
              <w:top w:w="60" w:type="dxa"/>
              <w:bottom w:w="60" w:type="dxa"/>
              <w:start w:w="110" w:type="dxa"/>
              <w:end w:w="110" w:type="dxa"/>
            </w:tcMar>
            <w:shd w:val="clear" w:color="auto" w:fill="1B2A49"/>
          </w:tcPr>
          <w:p>
            <w:pPr>
              <w:spacing w:after="0"/>
            </w:pPr>
            <w:r>
              <w:rPr>
                <w:b/>
                <w:color w:val="FFFFFF"/>
                <w:sz w:val="20"/>
              </w:rPr>
              <w:t>Time</w:t>
            </w:r>
          </w:p>
        </w:tc>
        <w:tc>
          <w:tcPr>
            <w:tcW w:type="dxa" w:w="5102"/>
            <w:tcMar>
              <w:top w:w="60" w:type="dxa"/>
              <w:bottom w:w="60" w:type="dxa"/>
              <w:start w:w="110" w:type="dxa"/>
              <w:end w:w="110" w:type="dxa"/>
            </w:tcMar>
            <w:shd w:val="clear" w:color="auto" w:fill="1B2A49"/>
          </w:tcPr>
          <w:p>
            <w:pPr>
              <w:spacing w:after="0"/>
            </w:pPr>
            <w:r>
              <w:rPr>
                <w:b/>
                <w:color w:val="FFFFFF"/>
                <w:sz w:val="20"/>
              </w:rPr>
              <w:t>Teacher activity</w:t>
            </w:r>
          </w:p>
        </w:tc>
        <w:tc>
          <w:tcPr>
            <w:tcW w:type="dxa" w:w="2721"/>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1020"/>
            <w:tcMar>
              <w:top w:w="60" w:type="dxa"/>
              <w:bottom w:w="60" w:type="dxa"/>
              <w:start w:w="110" w:type="dxa"/>
              <w:end w:w="110" w:type="dxa"/>
            </w:tcMar>
            <w:tcBorders>
              <w:bottom w:val="single" w:color="E1E5EC" w:sz="4"/>
            </w:tcBorders>
          </w:tcPr>
          <w:p>
            <w:pPr>
              <w:spacing w:after="0"/>
            </w:pPr>
            <w:r>
              <w:rPr>
                <w:sz w:val="19"/>
              </w:rPr>
              <w:t>Introduction</w:t>
            </w:r>
          </w:p>
        </w:tc>
        <w:tc>
          <w:tcPr>
            <w:tcW w:type="dxa" w:w="680"/>
            <w:tcMar>
              <w:top w:w="60" w:type="dxa"/>
              <w:bottom w:w="60" w:type="dxa"/>
              <w:start w:w="110" w:type="dxa"/>
              <w:end w:w="110" w:type="dxa"/>
            </w:tcMar>
            <w:tcBorders>
              <w:bottom w:val="single" w:color="E1E5EC" w:sz="4"/>
            </w:tcBorders>
          </w:tcPr>
          <w:p>
            <w:pPr>
              <w:spacing w:after="0"/>
            </w:pPr>
            <w:r>
              <w:rPr>
                <w:sz w:val="19"/>
              </w:rPr>
              <w:t>4 min</w:t>
            </w:r>
          </w:p>
        </w:tc>
        <w:tc>
          <w:tcPr>
            <w:tcW w:type="dxa" w:w="5102"/>
            <w:tcMar>
              <w:top w:w="60" w:type="dxa"/>
              <w:bottom w:w="60" w:type="dxa"/>
              <w:start w:w="110" w:type="dxa"/>
              <w:end w:w="110" w:type="dxa"/>
            </w:tcMar>
            <w:tcBorders>
              <w:bottom w:val="single" w:color="E1E5EC" w:sz="4"/>
            </w:tcBorders>
          </w:tcPr>
          <w:p>
            <w:pPr>
              <w:spacing w:after="0"/>
            </w:pPr>
            <w:r>
              <w:rPr>
                <w:sz w:val="19"/>
              </w:rPr>
              <w:t>"Your phone runs 20 hours on a battery; the lab PC needs a fan and 65 W. Same tasks – why?" (ARM/RISC vs x86/CISC.)</w:t>
            </w:r>
          </w:p>
        </w:tc>
        <w:tc>
          <w:tcPr>
            <w:tcW w:type="dxa" w:w="2721"/>
            <w:tcMar>
              <w:top w:w="60" w:type="dxa"/>
              <w:bottom w:w="60" w:type="dxa"/>
              <w:start w:w="110" w:type="dxa"/>
              <w:end w:w="110" w:type="dxa"/>
            </w:tcMar>
            <w:tcBorders>
              <w:bottom w:val="single" w:color="E1E5EC" w:sz="4"/>
            </w:tcBorders>
          </w:tcPr>
          <w:p>
            <w:pPr>
              <w:spacing w:after="0"/>
            </w:pPr>
            <w:r>
              <w:rPr>
                <w:sz w:val="19"/>
              </w:rPr>
              <w:t>Guess.</w:t>
            </w:r>
          </w:p>
        </w:tc>
      </w:tr>
      <w:tr>
        <w:tc>
          <w:tcPr>
            <w:tcW w:type="dxa" w:w="1020"/>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80"/>
            <w:tcMar>
              <w:top w:w="60" w:type="dxa"/>
              <w:bottom w:w="60" w:type="dxa"/>
              <w:start w:w="110" w:type="dxa"/>
              <w:end w:w="110" w:type="dxa"/>
            </w:tcMar>
            <w:shd w:val="clear" w:color="auto" w:fill="F7F8FA"/>
            <w:tcBorders>
              <w:bottom w:val="single" w:color="E1E5EC" w:sz="4"/>
            </w:tcBorders>
          </w:tcPr>
          <w:p>
            <w:pPr>
              <w:spacing w:after="0"/>
            </w:pPr>
            <w:r>
              <w:rPr>
                <w:sz w:val="19"/>
              </w:rPr>
              <w:t>16 min</w:t>
            </w:r>
          </w:p>
        </w:tc>
        <w:tc>
          <w:tcPr>
            <w:tcW w:type="dxa" w:w="5102"/>
            <w:tcMar>
              <w:top w:w="60" w:type="dxa"/>
              <w:bottom w:w="60" w:type="dxa"/>
              <w:start w:w="110" w:type="dxa"/>
              <w:end w:w="110" w:type="dxa"/>
            </w:tcMar>
            <w:shd w:val="clear" w:color="auto" w:fill="F7F8FA"/>
            <w:tcBorders>
              <w:bottom w:val="single" w:color="E1E5EC" w:sz="4"/>
            </w:tcBorders>
          </w:tcPr>
          <w:p>
            <w:pPr>
              <w:spacing w:after="0"/>
            </w:pPr>
            <w:r>
              <w:rPr>
                <w:b/>
                <w:sz w:val="19"/>
              </w:rPr>
              <w:t>CISC</w:t>
            </w:r>
            <w:r>
              <w:rPr>
                <w:sz w:val="19"/>
              </w:rPr>
              <w:t xml:space="preserve"> vs </w:t>
            </w:r>
            <w:r>
              <w:rPr>
                <w:b/>
                <w:sz w:val="19"/>
              </w:rPr>
              <w:t>RISC</w:t>
            </w:r>
            <w:r>
              <w:rPr>
                <w:sz w:val="19"/>
              </w:rPr>
              <w:t>: instruction-set philosophy, instruction count/complexity, cycles per instruction, pipelining, code size, power, examples (Intel/AMD x86 vs ARM, RISC-V, Apple M-series); convergence today.</w:t>
            </w:r>
          </w:p>
        </w:tc>
        <w:tc>
          <w:tcPr>
            <w:tcW w:type="dxa" w:w="2721"/>
            <w:tcMar>
              <w:top w:w="60" w:type="dxa"/>
              <w:bottom w:w="60" w:type="dxa"/>
              <w:start w:w="110" w:type="dxa"/>
              <w:end w:w="110" w:type="dxa"/>
            </w:tcMar>
            <w:shd w:val="clear" w:color="auto" w:fill="F7F8FA"/>
            <w:tcBorders>
              <w:bottom w:val="single" w:color="E1E5EC" w:sz="4"/>
            </w:tcBorders>
          </w:tcPr>
          <w:p>
            <w:pPr>
              <w:spacing w:after="0"/>
            </w:pPr>
            <w:r>
              <w:rPr>
                <w:sz w:val="19"/>
              </w:rPr>
              <w:t>Comparison table.</w:t>
            </w:r>
          </w:p>
        </w:tc>
      </w:tr>
      <w:tr>
        <w:tc>
          <w:tcPr>
            <w:tcW w:type="dxa" w:w="1020"/>
            <w:tcMar>
              <w:top w:w="60" w:type="dxa"/>
              <w:bottom w:w="60" w:type="dxa"/>
              <w:start w:w="110" w:type="dxa"/>
              <w:end w:w="110" w:type="dxa"/>
            </w:tcMar>
            <w:tcBorders>
              <w:bottom w:val="single" w:color="E1E5EC" w:sz="4"/>
            </w:tcBorders>
          </w:tcPr>
          <w:p>
            <w:pPr>
              <w:spacing w:after="0"/>
            </w:pPr>
            <w:r>
              <w:rPr>
                <w:sz w:val="19"/>
              </w:rPr>
              <w:t>Core 2</w:t>
            </w:r>
          </w:p>
        </w:tc>
        <w:tc>
          <w:tcPr>
            <w:tcW w:type="dxa" w:w="680"/>
            <w:tcMar>
              <w:top w:w="60" w:type="dxa"/>
              <w:bottom w:w="60" w:type="dxa"/>
              <w:start w:w="110" w:type="dxa"/>
              <w:end w:w="110" w:type="dxa"/>
            </w:tcMar>
            <w:tcBorders>
              <w:bottom w:val="single" w:color="E1E5EC" w:sz="4"/>
            </w:tcBorders>
          </w:tcPr>
          <w:p>
            <w:pPr>
              <w:spacing w:after="0"/>
            </w:pPr>
            <w:r>
              <w:rPr>
                <w:sz w:val="19"/>
              </w:rPr>
              <w:t>16 min</w:t>
            </w:r>
          </w:p>
        </w:tc>
        <w:tc>
          <w:tcPr>
            <w:tcW w:type="dxa" w:w="5102"/>
            <w:tcMar>
              <w:top w:w="60" w:type="dxa"/>
              <w:bottom w:w="60" w:type="dxa"/>
              <w:start w:w="110" w:type="dxa"/>
              <w:end w:w="110" w:type="dxa"/>
            </w:tcMar>
            <w:tcBorders>
              <w:bottom w:val="single" w:color="E1E5EC" w:sz="4"/>
            </w:tcBorders>
          </w:tcPr>
          <w:p>
            <w:pPr>
              <w:spacing w:after="0"/>
            </w:pPr>
            <w:r>
              <w:rPr>
                <w:b/>
                <w:sz w:val="19"/>
              </w:rPr>
              <w:t>Flynn's taxonomy</w:t>
            </w:r>
            <w:r>
              <w:rPr>
                <w:sz w:val="19"/>
              </w:rPr>
              <w:t>: SISD, SIMD, MISD, MIMD – instruction and data streams, diagrams, examples (single-core CPU; GPU/vector units; fault-tolerant flight computers; multicore/clusters).</w:t>
            </w:r>
          </w:p>
        </w:tc>
        <w:tc>
          <w:tcPr>
            <w:tcW w:type="dxa" w:w="2721"/>
            <w:tcMar>
              <w:top w:w="60" w:type="dxa"/>
              <w:bottom w:w="60" w:type="dxa"/>
              <w:start w:w="110" w:type="dxa"/>
              <w:end w:w="110" w:type="dxa"/>
            </w:tcMar>
            <w:tcBorders>
              <w:bottom w:val="single" w:color="E1E5EC" w:sz="4"/>
            </w:tcBorders>
          </w:tcPr>
          <w:p>
            <w:pPr>
              <w:spacing w:after="0"/>
            </w:pPr>
            <w:r>
              <w:rPr>
                <w:sz w:val="19"/>
              </w:rPr>
              <w:t>Draw the 2×2 grid with examples.</w:t>
            </w:r>
          </w:p>
        </w:tc>
      </w:tr>
      <w:tr>
        <w:tc>
          <w:tcPr>
            <w:tcW w:type="dxa" w:w="1020"/>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80"/>
            <w:tcMar>
              <w:top w:w="60" w:type="dxa"/>
              <w:bottom w:w="60" w:type="dxa"/>
              <w:start w:w="110" w:type="dxa"/>
              <w:end w:w="110" w:type="dxa"/>
            </w:tcMar>
            <w:shd w:val="clear" w:color="auto" w:fill="F7F8FA"/>
            <w:tcBorders>
              <w:bottom w:val="single" w:color="E1E5EC" w:sz="4"/>
            </w:tcBorders>
          </w:tcPr>
          <w:p>
            <w:pPr>
              <w:spacing w:after="0"/>
            </w:pPr>
            <w:r>
              <w:rPr>
                <w:sz w:val="19"/>
              </w:rPr>
              <w:t>12 min</w:t>
            </w:r>
          </w:p>
        </w:tc>
        <w:tc>
          <w:tcPr>
            <w:tcW w:type="dxa" w:w="5102"/>
            <w:tcMar>
              <w:top w:w="60" w:type="dxa"/>
              <w:bottom w:w="60" w:type="dxa"/>
              <w:start w:w="110" w:type="dxa"/>
              <w:end w:w="110" w:type="dxa"/>
            </w:tcMar>
            <w:shd w:val="clear" w:color="auto" w:fill="F7F8FA"/>
            <w:tcBorders>
              <w:bottom w:val="single" w:color="E1E5EC" w:sz="4"/>
            </w:tcBorders>
          </w:tcPr>
          <w:p>
            <w:pPr>
              <w:spacing w:after="0"/>
            </w:pPr>
            <w:r>
              <w:rPr>
                <w:b/>
                <w:sz w:val="19"/>
              </w:rPr>
              <w:t>Parallel vs distributed computing</w:t>
            </w:r>
            <w:r>
              <w:rPr>
                <w:sz w:val="19"/>
              </w:rPr>
              <w:t>: shared memory/one system vs multiple networked computers; goals, communication, fault tolerance, examples (multicore, GPU vs cluster, cloud, SETI@home, blockchain, Google search, AI training clusters combining both).</w:t>
            </w:r>
          </w:p>
        </w:tc>
        <w:tc>
          <w:tcPr>
            <w:tcW w:type="dxa" w:w="2721"/>
            <w:tcMar>
              <w:top w:w="60" w:type="dxa"/>
              <w:bottom w:w="60" w:type="dxa"/>
              <w:start w:w="110" w:type="dxa"/>
              <w:end w:w="110" w:type="dxa"/>
            </w:tcMar>
            <w:shd w:val="clear" w:color="auto" w:fill="F7F8FA"/>
            <w:tcBorders>
              <w:bottom w:val="single" w:color="E1E5EC" w:sz="4"/>
            </w:tcBorders>
          </w:tcPr>
          <w:p>
            <w:pPr>
              <w:spacing w:after="0"/>
            </w:pPr>
            <w:r>
              <w:rPr>
                <w:sz w:val="19"/>
              </w:rPr>
              <w:t>Comparison; classify examples.</w:t>
            </w:r>
          </w:p>
        </w:tc>
      </w:tr>
      <w:tr>
        <w:tc>
          <w:tcPr>
            <w:tcW w:type="dxa" w:w="1020"/>
            <w:tcMar>
              <w:top w:w="60" w:type="dxa"/>
              <w:bottom w:w="60" w:type="dxa"/>
              <w:start w:w="110" w:type="dxa"/>
              <w:end w:w="110" w:type="dxa"/>
            </w:tcMar>
            <w:tcBorders>
              <w:bottom w:val="single" w:color="E1E5EC" w:sz="4"/>
            </w:tcBorders>
          </w:tcPr>
          <w:p>
            <w:pPr>
              <w:spacing w:after="0"/>
            </w:pPr>
            <w:r>
              <w:rPr>
                <w:sz w:val="19"/>
              </w:rPr>
              <w:t>Conclusion</w:t>
            </w:r>
          </w:p>
        </w:tc>
        <w:tc>
          <w:tcPr>
            <w:tcW w:type="dxa" w:w="680"/>
            <w:tcMar>
              <w:top w:w="60" w:type="dxa"/>
              <w:bottom w:w="60" w:type="dxa"/>
              <w:start w:w="110" w:type="dxa"/>
              <w:end w:w="110" w:type="dxa"/>
            </w:tcMar>
            <w:tcBorders>
              <w:bottom w:val="single" w:color="E1E5EC" w:sz="4"/>
            </w:tcBorders>
          </w:tcPr>
          <w:p>
            <w:pPr>
              <w:spacing w:after="0"/>
            </w:pPr>
            <w:r>
              <w:rPr>
                <w:sz w:val="19"/>
              </w:rPr>
              <w:t>2 min</w:t>
            </w:r>
          </w:p>
        </w:tc>
        <w:tc>
          <w:tcPr>
            <w:tcW w:type="dxa" w:w="5102"/>
            <w:tcMar>
              <w:top w:w="60" w:type="dxa"/>
              <w:bottom w:w="60" w:type="dxa"/>
              <w:start w:w="110" w:type="dxa"/>
              <w:end w:w="110" w:type="dxa"/>
            </w:tcMar>
            <w:tcBorders>
              <w:bottom w:val="single" w:color="E1E5EC" w:sz="4"/>
            </w:tcBorders>
          </w:tcPr>
          <w:p>
            <w:pPr>
              <w:spacing w:after="0"/>
            </w:pPr>
            <w:r>
              <w:rPr>
                <w:sz w:val="19"/>
              </w:rPr>
              <w:t>Exit ticket.</w:t>
            </w:r>
          </w:p>
        </w:tc>
        <w:tc>
          <w:tcPr>
            <w:tcW w:type="dxa" w:w="2721"/>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14.1 CISC and RISC processor architectures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 processor's </w:t>
            </w:r>
            <w:r>
              <w:rPr>
                <w:b/>
                <w:sz w:val="20"/>
              </w:rPr>
              <w:t>instruction set architecture (ISA)</w:t>
            </w:r>
            <w:r>
              <w:rPr>
                <w:sz w:val="20"/>
              </w:rPr>
              <w:t xml:space="preserve"> defines the machine instructions it understands. </w:t>
            </w:r>
            <w:r>
              <w:rPr>
                <w:b/>
                <w:sz w:val="20"/>
              </w:rPr>
              <w:t>CISC (Complex Instruction Set Computer)</w:t>
            </w:r>
            <w:r>
              <w:rPr>
                <w:sz w:val="20"/>
              </w:rPr>
              <w:t xml:space="preserve"> provides many powerful, variable-length instructions that can each perform multi-step operations; </w:t>
            </w:r>
            <w:r>
              <w:rPr>
                <w:b/>
                <w:sz w:val="20"/>
              </w:rPr>
              <w:t>RISC (Reduced Instruction Set Computer)</w:t>
            </w:r>
            <w:r>
              <w:rPr>
                <w:sz w:val="20"/>
              </w:rPr>
              <w:t xml:space="preserve"> provides a small set of simple, fixed-length instructions, each executing in about one clock cycle, relying on the compiler to combine them.</w:t>
            </w:r>
          </w:p>
        </w:tc>
      </w:tr>
    </w:tbl>
    <w:p>
      <w:pPr>
        <w:spacing w:after="40"/>
      </w:pPr>
    </w:p>
    <w:tbl>
      <w:tblPr>
        <w:tblW w:type="auto" w:w="0"/>
        <w:tblLook w:firstColumn="1" w:firstRow="1" w:lastColumn="0" w:lastRow="0" w:noHBand="0" w:noVBand="1" w:val="04A0"/>
        <w:jc w:val="center"/>
        <w:tblLayout w:type="fixed"/>
      </w:tblPr>
      <w:tblGrid>
        <w:gridCol w:w="3213"/>
        <w:gridCol w:w="3213"/>
        <w:gridCol w:w="3213"/>
      </w:tblGrid>
      <w:tr>
        <w:tc>
          <w:tcPr>
            <w:tcW w:type="dxa" w:w="1475"/>
            <w:tcMar>
              <w:top w:w="60" w:type="dxa"/>
              <w:bottom w:w="60" w:type="dxa"/>
              <w:start w:w="110" w:type="dxa"/>
              <w:end w:w="110" w:type="dxa"/>
            </w:tcMar>
            <w:shd w:val="clear" w:color="auto" w:fill="1B2A49"/>
          </w:tcPr>
          <w:p>
            <w:pPr>
              <w:spacing w:after="0"/>
            </w:pPr>
            <w:r>
              <w:rPr>
                <w:b/>
                <w:color w:val="FFFFFF"/>
                <w:sz w:val="20"/>
              </w:rPr>
              <w:t>Feature</w:t>
            </w:r>
          </w:p>
        </w:tc>
        <w:tc>
          <w:tcPr>
            <w:tcW w:type="dxa" w:w="4024"/>
            <w:tcMar>
              <w:top w:w="60" w:type="dxa"/>
              <w:bottom w:w="60" w:type="dxa"/>
              <w:start w:w="110" w:type="dxa"/>
              <w:end w:w="110" w:type="dxa"/>
            </w:tcMar>
            <w:shd w:val="clear" w:color="auto" w:fill="1B2A49"/>
          </w:tcPr>
          <w:p>
            <w:pPr>
              <w:spacing w:after="0"/>
            </w:pPr>
            <w:r>
              <w:rPr>
                <w:b/>
                <w:color w:val="FFFFFF"/>
                <w:sz w:val="20"/>
              </w:rPr>
              <w:t>CISC</w:t>
            </w:r>
          </w:p>
        </w:tc>
        <w:tc>
          <w:tcPr>
            <w:tcW w:type="dxa" w:w="4024"/>
            <w:tcMar>
              <w:top w:w="60" w:type="dxa"/>
              <w:bottom w:w="60" w:type="dxa"/>
              <w:start w:w="110" w:type="dxa"/>
              <w:end w:w="110" w:type="dxa"/>
            </w:tcMar>
            <w:shd w:val="clear" w:color="auto" w:fill="1B2A49"/>
          </w:tcPr>
          <w:p>
            <w:pPr>
              <w:spacing w:after="0"/>
            </w:pPr>
            <w:r>
              <w:rPr>
                <w:b/>
                <w:color w:val="FFFFFF"/>
                <w:sz w:val="20"/>
              </w:rPr>
              <w:t>RISC</w:t>
            </w:r>
          </w:p>
        </w:tc>
      </w:tr>
      <w:tr>
        <w:tc>
          <w:tcPr>
            <w:tcW w:type="dxa" w:w="1475"/>
            <w:tcMar>
              <w:top w:w="60" w:type="dxa"/>
              <w:bottom w:w="60" w:type="dxa"/>
              <w:start w:w="110" w:type="dxa"/>
              <w:end w:w="110" w:type="dxa"/>
            </w:tcMar>
            <w:tcBorders>
              <w:bottom w:val="single" w:color="E1E5EC" w:sz="4"/>
            </w:tcBorders>
          </w:tcPr>
          <w:p>
            <w:pPr>
              <w:spacing w:after="0"/>
            </w:pPr>
            <w:r>
              <w:rPr>
                <w:sz w:val="19"/>
              </w:rPr>
              <w:t>Instruction set</w:t>
            </w:r>
          </w:p>
        </w:tc>
        <w:tc>
          <w:tcPr>
            <w:tcW w:type="dxa" w:w="4024"/>
            <w:tcMar>
              <w:top w:w="60" w:type="dxa"/>
              <w:bottom w:w="60" w:type="dxa"/>
              <w:start w:w="110" w:type="dxa"/>
              <w:end w:w="110" w:type="dxa"/>
            </w:tcMar>
            <w:tcBorders>
              <w:bottom w:val="single" w:color="E1E5EC" w:sz="4"/>
            </w:tcBorders>
          </w:tcPr>
          <w:p>
            <w:pPr>
              <w:spacing w:after="0"/>
            </w:pPr>
            <w:r>
              <w:rPr>
                <w:sz w:val="19"/>
              </w:rPr>
              <w:t>Large (hundreds–thousands), complex, variable length; a single instruction may load from memory, compute and store</w:t>
            </w:r>
          </w:p>
        </w:tc>
        <w:tc>
          <w:tcPr>
            <w:tcW w:type="dxa" w:w="4024"/>
            <w:tcMar>
              <w:top w:w="60" w:type="dxa"/>
              <w:bottom w:w="60" w:type="dxa"/>
              <w:start w:w="110" w:type="dxa"/>
              <w:end w:w="110" w:type="dxa"/>
            </w:tcMar>
            <w:tcBorders>
              <w:bottom w:val="single" w:color="E1E5EC" w:sz="4"/>
            </w:tcBorders>
          </w:tcPr>
          <w:p>
            <w:pPr>
              <w:spacing w:after="0"/>
            </w:pPr>
            <w:r>
              <w:rPr>
                <w:sz w:val="19"/>
              </w:rPr>
              <w:t xml:space="preserve">Small, simple, uniform fixed length (e.g. 32-bit); </w:t>
            </w:r>
            <w:r>
              <w:rPr>
                <w:b/>
                <w:sz w:val="19"/>
              </w:rPr>
              <w:t>load/store</w:t>
            </w:r>
            <w:r>
              <w:rPr>
                <w:sz w:val="19"/>
              </w:rPr>
              <w:t xml:space="preserve"> architecture – only LOAD/STORE touch memory, arithmetic works on registers</w:t>
            </w:r>
          </w:p>
        </w:tc>
      </w:tr>
      <w:tr>
        <w:tc>
          <w:tcPr>
            <w:tcW w:type="dxa" w:w="1475"/>
            <w:tcMar>
              <w:top w:w="60" w:type="dxa"/>
              <w:bottom w:w="60" w:type="dxa"/>
              <w:start w:w="110" w:type="dxa"/>
              <w:end w:w="110" w:type="dxa"/>
            </w:tcMar>
            <w:shd w:val="clear" w:color="auto" w:fill="F7F8FA"/>
            <w:tcBorders>
              <w:bottom w:val="single" w:color="E1E5EC" w:sz="4"/>
            </w:tcBorders>
          </w:tcPr>
          <w:p>
            <w:pPr>
              <w:spacing w:after="0"/>
            </w:pPr>
            <w:r>
              <w:rPr>
                <w:sz w:val="19"/>
              </w:rPr>
              <w:t>Cycles per instruction</w:t>
            </w:r>
          </w:p>
        </w:tc>
        <w:tc>
          <w:tcPr>
            <w:tcW w:type="dxa" w:w="4024"/>
            <w:tcMar>
              <w:top w:w="60" w:type="dxa"/>
              <w:bottom w:w="60" w:type="dxa"/>
              <w:start w:w="110" w:type="dxa"/>
              <w:end w:w="110" w:type="dxa"/>
            </w:tcMar>
            <w:shd w:val="clear" w:color="auto" w:fill="F7F8FA"/>
            <w:tcBorders>
              <w:bottom w:val="single" w:color="E1E5EC" w:sz="4"/>
            </w:tcBorders>
          </w:tcPr>
          <w:p>
            <w:pPr>
              <w:spacing w:after="0"/>
            </w:pPr>
            <w:r>
              <w:rPr>
                <w:sz w:val="19"/>
              </w:rPr>
              <w:t>Several (microcode interprets complex instructions)</w:t>
            </w:r>
          </w:p>
        </w:tc>
        <w:tc>
          <w:tcPr>
            <w:tcW w:type="dxa" w:w="4024"/>
            <w:tcMar>
              <w:top w:w="60" w:type="dxa"/>
              <w:bottom w:w="60" w:type="dxa"/>
              <w:start w:w="110" w:type="dxa"/>
              <w:end w:w="110" w:type="dxa"/>
            </w:tcMar>
            <w:shd w:val="clear" w:color="auto" w:fill="F7F8FA"/>
            <w:tcBorders>
              <w:bottom w:val="single" w:color="E1E5EC" w:sz="4"/>
            </w:tcBorders>
          </w:tcPr>
          <w:p>
            <w:pPr>
              <w:spacing w:after="0"/>
            </w:pPr>
            <w:r>
              <w:rPr>
                <w:sz w:val="19"/>
              </w:rPr>
              <w:t xml:space="preserve">Typically one (hardwired control), enabling deep </w:t>
            </w:r>
            <w:r>
              <w:rPr>
                <w:b/>
                <w:sz w:val="19"/>
              </w:rPr>
              <w:t>pipelining</w:t>
            </w:r>
          </w:p>
        </w:tc>
      </w:tr>
      <w:tr>
        <w:tc>
          <w:tcPr>
            <w:tcW w:type="dxa" w:w="1475"/>
            <w:tcMar>
              <w:top w:w="60" w:type="dxa"/>
              <w:bottom w:w="60" w:type="dxa"/>
              <w:start w:w="110" w:type="dxa"/>
              <w:end w:w="110" w:type="dxa"/>
            </w:tcMar>
            <w:tcBorders>
              <w:bottom w:val="single" w:color="E1E5EC" w:sz="4"/>
            </w:tcBorders>
          </w:tcPr>
          <w:p>
            <w:pPr>
              <w:spacing w:after="0"/>
            </w:pPr>
            <w:r>
              <w:rPr>
                <w:sz w:val="19"/>
              </w:rPr>
              <w:t>Hardware</w:t>
            </w:r>
          </w:p>
        </w:tc>
        <w:tc>
          <w:tcPr>
            <w:tcW w:type="dxa" w:w="4024"/>
            <w:tcMar>
              <w:top w:w="60" w:type="dxa"/>
              <w:bottom w:w="60" w:type="dxa"/>
              <w:start w:w="110" w:type="dxa"/>
              <w:end w:w="110" w:type="dxa"/>
            </w:tcMar>
            <w:tcBorders>
              <w:bottom w:val="single" w:color="E1E5EC" w:sz="4"/>
            </w:tcBorders>
          </w:tcPr>
          <w:p>
            <w:pPr>
              <w:spacing w:after="0"/>
            </w:pPr>
            <w:r>
              <w:rPr>
                <w:sz w:val="19"/>
              </w:rPr>
              <w:t>Complex control unit, microcode; more transistors for decoding</w:t>
            </w:r>
          </w:p>
        </w:tc>
        <w:tc>
          <w:tcPr>
            <w:tcW w:type="dxa" w:w="4024"/>
            <w:tcMar>
              <w:top w:w="60" w:type="dxa"/>
              <w:bottom w:w="60" w:type="dxa"/>
              <w:start w:w="110" w:type="dxa"/>
              <w:end w:w="110" w:type="dxa"/>
            </w:tcMar>
            <w:tcBorders>
              <w:bottom w:val="single" w:color="E1E5EC" w:sz="4"/>
            </w:tcBorders>
          </w:tcPr>
          <w:p>
            <w:pPr>
              <w:spacing w:after="0"/>
            </w:pPr>
            <w:r>
              <w:rPr>
                <w:sz w:val="19"/>
              </w:rPr>
              <w:t>Simpler control unit; more transistors available for registers/cache; many general-purpose registers</w:t>
            </w:r>
          </w:p>
        </w:tc>
      </w:tr>
      <w:tr>
        <w:tc>
          <w:tcPr>
            <w:tcW w:type="dxa" w:w="1475"/>
            <w:tcMar>
              <w:top w:w="60" w:type="dxa"/>
              <w:bottom w:w="60" w:type="dxa"/>
              <w:start w:w="110" w:type="dxa"/>
              <w:end w:w="110" w:type="dxa"/>
            </w:tcMar>
            <w:shd w:val="clear" w:color="auto" w:fill="F7F8FA"/>
            <w:tcBorders>
              <w:bottom w:val="single" w:color="E1E5EC" w:sz="4"/>
            </w:tcBorders>
          </w:tcPr>
          <w:p>
            <w:pPr>
              <w:spacing w:after="0"/>
            </w:pPr>
            <w:r>
              <w:rPr>
                <w:sz w:val="19"/>
              </w:rPr>
              <w:t>Program size</w:t>
            </w:r>
          </w:p>
        </w:tc>
        <w:tc>
          <w:tcPr>
            <w:tcW w:type="dxa" w:w="4024"/>
            <w:tcMar>
              <w:top w:w="60" w:type="dxa"/>
              <w:bottom w:w="60" w:type="dxa"/>
              <w:start w:w="110" w:type="dxa"/>
              <w:end w:w="110" w:type="dxa"/>
            </w:tcMar>
            <w:shd w:val="clear" w:color="auto" w:fill="F7F8FA"/>
            <w:tcBorders>
              <w:bottom w:val="single" w:color="E1E5EC" w:sz="4"/>
            </w:tcBorders>
          </w:tcPr>
          <w:p>
            <w:pPr>
              <w:spacing w:after="0"/>
            </w:pPr>
            <w:r>
              <w:rPr>
                <w:sz w:val="19"/>
              </w:rPr>
              <w:t>Fewer instructions → smaller code (historically important when memory was expensive)</w:t>
            </w:r>
          </w:p>
        </w:tc>
        <w:tc>
          <w:tcPr>
            <w:tcW w:type="dxa" w:w="4024"/>
            <w:tcMar>
              <w:top w:w="60" w:type="dxa"/>
              <w:bottom w:w="60" w:type="dxa"/>
              <w:start w:w="110" w:type="dxa"/>
              <w:end w:w="110" w:type="dxa"/>
            </w:tcMar>
            <w:shd w:val="clear" w:color="auto" w:fill="F7F8FA"/>
            <w:tcBorders>
              <w:bottom w:val="single" w:color="E1E5EC" w:sz="4"/>
            </w:tcBorders>
          </w:tcPr>
          <w:p>
            <w:pPr>
              <w:spacing w:after="0"/>
            </w:pPr>
            <w:r>
              <w:rPr>
                <w:sz w:val="19"/>
              </w:rPr>
              <w:t>More instructions per task → larger code</w:t>
            </w:r>
          </w:p>
        </w:tc>
      </w:tr>
      <w:tr>
        <w:tc>
          <w:tcPr>
            <w:tcW w:type="dxa" w:w="1475"/>
            <w:tcMar>
              <w:top w:w="60" w:type="dxa"/>
              <w:bottom w:w="60" w:type="dxa"/>
              <w:start w:w="110" w:type="dxa"/>
              <w:end w:w="110" w:type="dxa"/>
            </w:tcMar>
            <w:tcBorders>
              <w:bottom w:val="single" w:color="E1E5EC" w:sz="4"/>
            </w:tcBorders>
          </w:tcPr>
          <w:p>
            <w:pPr>
              <w:spacing w:after="0"/>
            </w:pPr>
            <w:r>
              <w:rPr>
                <w:sz w:val="19"/>
              </w:rPr>
              <w:t>Compiler</w:t>
            </w:r>
          </w:p>
        </w:tc>
        <w:tc>
          <w:tcPr>
            <w:tcW w:type="dxa" w:w="4024"/>
            <w:tcMar>
              <w:top w:w="60" w:type="dxa"/>
              <w:bottom w:w="60" w:type="dxa"/>
              <w:start w:w="110" w:type="dxa"/>
              <w:end w:w="110" w:type="dxa"/>
            </w:tcMar>
            <w:tcBorders>
              <w:bottom w:val="single" w:color="E1E5EC" w:sz="4"/>
            </w:tcBorders>
          </w:tcPr>
          <w:p>
            <w:pPr>
              <w:spacing w:after="0"/>
            </w:pPr>
            <w:r>
              <w:rPr>
                <w:sz w:val="19"/>
              </w:rPr>
              <w:t>Simpler compiler; hardware does more</w:t>
            </w:r>
          </w:p>
        </w:tc>
        <w:tc>
          <w:tcPr>
            <w:tcW w:type="dxa" w:w="4024"/>
            <w:tcMar>
              <w:top w:w="60" w:type="dxa"/>
              <w:bottom w:w="60" w:type="dxa"/>
              <w:start w:w="110" w:type="dxa"/>
              <w:end w:w="110" w:type="dxa"/>
            </w:tcMar>
            <w:tcBorders>
              <w:bottom w:val="single" w:color="E1E5EC" w:sz="4"/>
            </w:tcBorders>
          </w:tcPr>
          <w:p>
            <w:pPr>
              <w:spacing w:after="0"/>
            </w:pPr>
            <w:r>
              <w:rPr>
                <w:sz w:val="19"/>
              </w:rPr>
              <w:t>Compiler does more optimisation and scheduling</w:t>
            </w:r>
          </w:p>
        </w:tc>
      </w:tr>
      <w:tr>
        <w:tc>
          <w:tcPr>
            <w:tcW w:type="dxa" w:w="1475"/>
            <w:tcMar>
              <w:top w:w="60" w:type="dxa"/>
              <w:bottom w:w="60" w:type="dxa"/>
              <w:start w:w="110" w:type="dxa"/>
              <w:end w:w="110" w:type="dxa"/>
            </w:tcMar>
            <w:shd w:val="clear" w:color="auto" w:fill="F7F8FA"/>
            <w:tcBorders>
              <w:bottom w:val="single" w:color="E1E5EC" w:sz="4"/>
            </w:tcBorders>
          </w:tcPr>
          <w:p>
            <w:pPr>
              <w:spacing w:after="0"/>
            </w:pPr>
            <w:r>
              <w:rPr>
                <w:sz w:val="19"/>
              </w:rPr>
              <w:t>Power &amp; heat</w:t>
            </w:r>
          </w:p>
        </w:tc>
        <w:tc>
          <w:tcPr>
            <w:tcW w:type="dxa" w:w="4024"/>
            <w:tcMar>
              <w:top w:w="60" w:type="dxa"/>
              <w:bottom w:w="60" w:type="dxa"/>
              <w:start w:w="110" w:type="dxa"/>
              <w:end w:w="110" w:type="dxa"/>
            </w:tcMar>
            <w:shd w:val="clear" w:color="auto" w:fill="F7F8FA"/>
            <w:tcBorders>
              <w:bottom w:val="single" w:color="E1E5EC" w:sz="4"/>
            </w:tcBorders>
          </w:tcPr>
          <w:p>
            <w:pPr>
              <w:spacing w:after="0"/>
            </w:pPr>
            <w:r>
              <w:rPr>
                <w:sz w:val="19"/>
              </w:rPr>
              <w:t>Higher</w:t>
            </w:r>
          </w:p>
        </w:tc>
        <w:tc>
          <w:tcPr>
            <w:tcW w:type="dxa" w:w="4024"/>
            <w:tcMar>
              <w:top w:w="60" w:type="dxa"/>
              <w:bottom w:w="60" w:type="dxa"/>
              <w:start w:w="110" w:type="dxa"/>
              <w:end w:w="110" w:type="dxa"/>
            </w:tcMar>
            <w:shd w:val="clear" w:color="auto" w:fill="F7F8FA"/>
            <w:tcBorders>
              <w:bottom w:val="single" w:color="E1E5EC" w:sz="4"/>
            </w:tcBorders>
          </w:tcPr>
          <w:p>
            <w:pPr>
              <w:spacing w:after="0"/>
            </w:pPr>
            <w:r>
              <w:rPr>
                <w:sz w:val="19"/>
              </w:rPr>
              <w:t>Lower – ideal for battery devices</w:t>
            </w:r>
          </w:p>
        </w:tc>
      </w:tr>
      <w:tr>
        <w:tc>
          <w:tcPr>
            <w:tcW w:type="dxa" w:w="1475"/>
            <w:tcMar>
              <w:top w:w="60" w:type="dxa"/>
              <w:bottom w:w="60" w:type="dxa"/>
              <w:start w:w="110" w:type="dxa"/>
              <w:end w:w="110" w:type="dxa"/>
            </w:tcMar>
            <w:tcBorders>
              <w:bottom w:val="single" w:color="E1E5EC" w:sz="4"/>
            </w:tcBorders>
          </w:tcPr>
          <w:p>
            <w:pPr>
              <w:spacing w:after="0"/>
            </w:pPr>
            <w:r>
              <w:rPr>
                <w:sz w:val="19"/>
              </w:rPr>
              <w:t>Performance</w:t>
            </w:r>
          </w:p>
        </w:tc>
        <w:tc>
          <w:tcPr>
            <w:tcW w:type="dxa" w:w="4024"/>
            <w:tcMar>
              <w:top w:w="60" w:type="dxa"/>
              <w:bottom w:w="60" w:type="dxa"/>
              <w:start w:w="110" w:type="dxa"/>
              <w:end w:w="110" w:type="dxa"/>
            </w:tcMar>
            <w:tcBorders>
              <w:bottom w:val="single" w:color="E1E5EC" w:sz="4"/>
            </w:tcBorders>
          </w:tcPr>
          <w:p>
            <w:pPr>
              <w:spacing w:after="0"/>
            </w:pPr>
            <w:r>
              <w:rPr>
                <w:sz w:val="19"/>
              </w:rPr>
              <w:t>High single-thread performance in desktops/servers</w:t>
            </w:r>
          </w:p>
        </w:tc>
        <w:tc>
          <w:tcPr>
            <w:tcW w:type="dxa" w:w="4024"/>
            <w:tcMar>
              <w:top w:w="60" w:type="dxa"/>
              <w:bottom w:w="60" w:type="dxa"/>
              <w:start w:w="110" w:type="dxa"/>
              <w:end w:w="110" w:type="dxa"/>
            </w:tcMar>
            <w:tcBorders>
              <w:bottom w:val="single" w:color="E1E5EC" w:sz="4"/>
            </w:tcBorders>
          </w:tcPr>
          <w:p>
            <w:pPr>
              <w:spacing w:after="0"/>
            </w:pPr>
            <w:r>
              <w:rPr>
                <w:sz w:val="19"/>
              </w:rPr>
              <w:t>Excellent performance per watt; now also high absolute performance (Apple M-series, AWS Graviton)</w:t>
            </w:r>
          </w:p>
        </w:tc>
      </w:tr>
      <w:tr>
        <w:tc>
          <w:tcPr>
            <w:tcW w:type="dxa" w:w="1475"/>
            <w:tcMar>
              <w:top w:w="60" w:type="dxa"/>
              <w:bottom w:w="60" w:type="dxa"/>
              <w:start w:w="110" w:type="dxa"/>
              <w:end w:w="110" w:type="dxa"/>
            </w:tcMar>
            <w:shd w:val="clear" w:color="auto" w:fill="F7F8FA"/>
            <w:tcBorders>
              <w:bottom w:val="single" w:color="E1E5EC" w:sz="4"/>
            </w:tcBorders>
          </w:tcPr>
          <w:p>
            <w:pPr>
              <w:spacing w:after="0"/>
            </w:pPr>
            <w:r>
              <w:rPr>
                <w:sz w:val="19"/>
              </w:rPr>
              <w:t>Examples</w:t>
            </w:r>
          </w:p>
        </w:tc>
        <w:tc>
          <w:tcPr>
            <w:tcW w:type="dxa" w:w="4024"/>
            <w:tcMar>
              <w:top w:w="60" w:type="dxa"/>
              <w:bottom w:w="60" w:type="dxa"/>
              <w:start w:w="110" w:type="dxa"/>
              <w:end w:w="110" w:type="dxa"/>
            </w:tcMar>
            <w:shd w:val="clear" w:color="auto" w:fill="F7F8FA"/>
            <w:tcBorders>
              <w:bottom w:val="single" w:color="E1E5EC" w:sz="4"/>
            </w:tcBorders>
          </w:tcPr>
          <w:p>
            <w:pPr>
              <w:spacing w:after="0"/>
            </w:pPr>
            <w:r>
              <w:rPr>
                <w:sz w:val="19"/>
              </w:rPr>
              <w:t>Intel x86 / AMD x86-64 (Core, Ryzen, Xeon) in PCs/servers; historic VAX, Motorola 68000</w:t>
            </w:r>
          </w:p>
        </w:tc>
        <w:tc>
          <w:tcPr>
            <w:tcW w:type="dxa" w:w="4024"/>
            <w:tcMar>
              <w:top w:w="60" w:type="dxa"/>
              <w:bottom w:w="60" w:type="dxa"/>
              <w:start w:w="110" w:type="dxa"/>
              <w:end w:w="110" w:type="dxa"/>
            </w:tcMar>
            <w:shd w:val="clear" w:color="auto" w:fill="F7F8FA"/>
            <w:tcBorders>
              <w:bottom w:val="single" w:color="E1E5EC" w:sz="4"/>
            </w:tcBorders>
          </w:tcPr>
          <w:p>
            <w:pPr>
              <w:spacing w:after="0"/>
            </w:pPr>
            <w:r>
              <w:rPr>
                <w:b/>
                <w:sz w:val="19"/>
              </w:rPr>
              <w:t>ARM</w:t>
            </w:r>
            <w:r>
              <w:rPr>
                <w:sz w:val="19"/>
              </w:rPr>
              <w:t xml:space="preserve"> (all smartphones/tablets, Apple M1–M4 Macs, Raspberry Pi), </w:t>
            </w:r>
            <w:r>
              <w:rPr>
                <w:b/>
                <w:sz w:val="19"/>
              </w:rPr>
              <w:t>RISC-V</w:t>
            </w:r>
            <w:r>
              <w:rPr>
                <w:sz w:val="19"/>
              </w:rPr>
              <w:t xml:space="preserve"> (open standard), MIPS, PowerPC, SPARC</w:t>
            </w:r>
          </w:p>
        </w:tc>
      </w:tr>
      <w:tr>
        <w:tc>
          <w:tcPr>
            <w:tcW w:type="dxa" w:w="1475"/>
            <w:tcMar>
              <w:top w:w="60" w:type="dxa"/>
              <w:bottom w:w="60" w:type="dxa"/>
              <w:start w:w="110" w:type="dxa"/>
              <w:end w:w="110" w:type="dxa"/>
            </w:tcMar>
            <w:tcBorders>
              <w:bottom w:val="single" w:color="E1E5EC" w:sz="4"/>
            </w:tcBorders>
          </w:tcPr>
          <w:p>
            <w:pPr>
              <w:spacing w:after="0"/>
            </w:pPr>
            <w:r>
              <w:rPr>
                <w:sz w:val="19"/>
              </w:rPr>
              <w:t>Today</w:t>
            </w:r>
          </w:p>
        </w:tc>
        <w:tc>
          <w:tcPr>
            <w:tcW w:type="dxa" w:w="4024"/>
            <w:tcMar>
              <w:top w:w="60" w:type="dxa"/>
              <w:bottom w:w="60" w:type="dxa"/>
              <w:start w:w="110" w:type="dxa"/>
              <w:end w:w="110" w:type="dxa"/>
            </w:tcMar>
            <w:tcBorders>
              <w:bottom w:val="single" w:color="E1E5EC" w:sz="4"/>
            </w:tcBorders>
          </w:tcPr>
          <w:p>
            <w:pPr>
              <w:spacing w:after="0"/>
            </w:pPr>
            <w:r>
              <w:rPr>
                <w:sz w:val="19"/>
              </w:rPr>
              <w:t>Convergence: modern x86 chips translate CISC instructions into RISC-like micro-operations internally; ARM adds SIMD extensions</w:t>
            </w:r>
          </w:p>
        </w:tc>
        <w:tc>
          <w:tcPr>
            <w:tcW w:type="dxa" w:w="4024"/>
            <w:tcMar>
              <w:top w:w="60" w:type="dxa"/>
              <w:bottom w:w="60" w:type="dxa"/>
              <w:start w:w="110" w:type="dxa"/>
              <w:end w:w="110" w:type="dxa"/>
            </w:tcMar>
            <w:tcBorders>
              <w:bottom w:val="single" w:color="E1E5EC" w:sz="4"/>
            </w:tcBorders>
          </w:tcPr>
          <w:p>
            <w:pPr>
              <w:spacing w:after="0"/>
            </w:pPr>
            <w:r>
              <w:rPr>
                <w:sz w:val="19"/>
              </w:rPr>
              <w:t>ARM-based laptops and servers challenge x86; RISC-V grows in embedded/AI chips (also in African chip-design initiatives)</w:t>
            </w:r>
          </w:p>
        </w:tc>
      </w:tr>
    </w:tbl>
    <w:p>
      <w:pPr>
        <w:spacing w:after="40"/>
      </w:pPr>
    </w:p>
    <w:p>
      <w:pPr>
        <w:pStyle w:val="Heading3"/>
      </w:pPr>
      <w:r>
        <w:t>14.2 Flynn's taxonomy</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Flynn's taxonomy</w:t>
            </w:r>
            <w:r>
              <w:rPr>
                <w:sz w:val="20"/>
              </w:rPr>
              <w:t xml:space="preserve"> (Michael Flynn, 1966) classifies computer architectures by the number of concurrent </w:t>
            </w:r>
            <w:r>
              <w:rPr>
                <w:b/>
                <w:sz w:val="20"/>
              </w:rPr>
              <w:t>instruction streams</w:t>
            </w:r>
            <w:r>
              <w:rPr>
                <w:sz w:val="20"/>
              </w:rPr>
              <w:t xml:space="preserve"> and </w:t>
            </w:r>
            <w:r>
              <w:rPr>
                <w:b/>
                <w:sz w:val="20"/>
              </w:rPr>
              <w:t>data streams</w:t>
            </w:r>
            <w:r>
              <w:rPr>
                <w:sz w:val="20"/>
              </w:rPr>
              <w:t xml:space="preserve">: </w:t>
            </w:r>
            <w:r>
              <w:rPr>
                <w:b/>
                <w:sz w:val="20"/>
              </w:rPr>
              <w:t>SISD</w:t>
            </w:r>
            <w:r>
              <w:rPr>
                <w:sz w:val="20"/>
              </w:rPr>
              <w:t xml:space="preserve">, </w:t>
            </w:r>
            <w:r>
              <w:rPr>
                <w:b/>
                <w:sz w:val="20"/>
              </w:rPr>
              <w:t>SIMD</w:t>
            </w:r>
            <w:r>
              <w:rPr>
                <w:sz w:val="20"/>
              </w:rPr>
              <w:t xml:space="preserve">, </w:t>
            </w:r>
            <w:r>
              <w:rPr>
                <w:b/>
                <w:sz w:val="20"/>
              </w:rPr>
              <w:t>MISD</w:t>
            </w:r>
            <w:r>
              <w:rPr>
                <w:sz w:val="20"/>
              </w:rPr>
              <w:t xml:space="preserve"> and </w:t>
            </w:r>
            <w:r>
              <w:rPr>
                <w:b/>
                <w:sz w:val="20"/>
              </w:rPr>
              <w:t>MIMD</w:t>
            </w:r>
            <w:r>
              <w:rPr>
                <w:sz w:val="20"/>
              </w:rPr>
              <w:t>.</w:t>
            </w:r>
          </w:p>
        </w:tc>
      </w:tr>
    </w:tbl>
    <w:p>
      <w:pPr>
        <w:spacing w:after="40"/>
      </w:pPr>
    </w:p>
    <w:tbl>
      <w:tblPr>
        <w:tblW w:type="auto" w:w="0"/>
        <w:tblLook w:firstColumn="1" w:firstRow="1" w:lastColumn="0" w:lastRow="0" w:noHBand="0" w:noVBand="1" w:val="04A0"/>
        <w:jc w:val="center"/>
        <w:tblLayout w:type="fixed"/>
      </w:tblPr>
      <w:tblGrid>
        <w:gridCol w:w="1928"/>
        <w:gridCol w:w="1928"/>
        <w:gridCol w:w="1928"/>
        <w:gridCol w:w="1928"/>
        <w:gridCol w:w="1928"/>
      </w:tblGrid>
      <w:tr>
        <w:tc>
          <w:tcPr>
            <w:tcW w:type="dxa" w:w="2224"/>
            <w:tcMar>
              <w:top w:w="60" w:type="dxa"/>
              <w:bottom w:w="60" w:type="dxa"/>
              <w:start w:w="110" w:type="dxa"/>
              <w:end w:w="110" w:type="dxa"/>
            </w:tcMar>
            <w:shd w:val="clear" w:color="auto" w:fill="1B2A49"/>
          </w:tcPr>
          <w:p>
            <w:pPr>
              <w:spacing w:after="0"/>
            </w:pPr>
            <w:r>
              <w:rPr>
                <w:b/>
                <w:color w:val="FFFFFF"/>
                <w:sz w:val="20"/>
              </w:rPr>
              <w:t>Class</w:t>
            </w:r>
          </w:p>
        </w:tc>
        <w:tc>
          <w:tcPr>
            <w:tcW w:type="dxa" w:w="918"/>
            <w:tcMar>
              <w:top w:w="60" w:type="dxa"/>
              <w:bottom w:w="60" w:type="dxa"/>
              <w:start w:w="110" w:type="dxa"/>
              <w:end w:w="110" w:type="dxa"/>
            </w:tcMar>
            <w:shd w:val="clear" w:color="auto" w:fill="1B2A49"/>
          </w:tcPr>
          <w:p>
            <w:pPr>
              <w:spacing w:after="0"/>
            </w:pPr>
            <w:r>
              <w:rPr>
                <w:b/>
                <w:color w:val="FFFFFF"/>
                <w:sz w:val="20"/>
              </w:rPr>
              <w:t>Instruction streams</w:t>
            </w:r>
          </w:p>
        </w:tc>
        <w:tc>
          <w:tcPr>
            <w:tcW w:type="dxa" w:w="580"/>
            <w:tcMar>
              <w:top w:w="60" w:type="dxa"/>
              <w:bottom w:w="60" w:type="dxa"/>
              <w:start w:w="110" w:type="dxa"/>
              <w:end w:w="110" w:type="dxa"/>
            </w:tcMar>
            <w:shd w:val="clear" w:color="auto" w:fill="1B2A49"/>
          </w:tcPr>
          <w:p>
            <w:pPr>
              <w:spacing w:after="0"/>
            </w:pPr>
            <w:r>
              <w:rPr>
                <w:b/>
                <w:color w:val="FFFFFF"/>
                <w:sz w:val="20"/>
              </w:rPr>
              <w:t>Data streams</w:t>
            </w:r>
          </w:p>
        </w:tc>
        <w:tc>
          <w:tcPr>
            <w:tcW w:type="dxa" w:w="2901"/>
            <w:tcMar>
              <w:top w:w="60" w:type="dxa"/>
              <w:bottom w:w="60" w:type="dxa"/>
              <w:start w:w="110" w:type="dxa"/>
              <w:end w:w="110" w:type="dxa"/>
            </w:tcMar>
            <w:shd w:val="clear" w:color="auto" w:fill="1B2A49"/>
          </w:tcPr>
          <w:p>
            <w:pPr>
              <w:spacing w:after="0"/>
            </w:pPr>
            <w:r>
              <w:rPr>
                <w:b/>
                <w:color w:val="FFFFFF"/>
                <w:sz w:val="20"/>
              </w:rPr>
              <w:t>Description</w:t>
            </w:r>
          </w:p>
        </w:tc>
        <w:tc>
          <w:tcPr>
            <w:tcW w:type="dxa" w:w="2901"/>
            <w:tcMar>
              <w:top w:w="60" w:type="dxa"/>
              <w:bottom w:w="60" w:type="dxa"/>
              <w:start w:w="110" w:type="dxa"/>
              <w:end w:w="110" w:type="dxa"/>
            </w:tcMar>
            <w:shd w:val="clear" w:color="auto" w:fill="1B2A49"/>
          </w:tcPr>
          <w:p>
            <w:pPr>
              <w:spacing w:after="0"/>
            </w:pPr>
            <w:r>
              <w:rPr>
                <w:b/>
                <w:color w:val="FFFFFF"/>
                <w:sz w:val="20"/>
              </w:rPr>
              <w:t>Examples</w:t>
            </w:r>
          </w:p>
        </w:tc>
      </w:tr>
      <w:tr>
        <w:tc>
          <w:tcPr>
            <w:tcW w:type="dxa" w:w="2224"/>
            <w:tcMar>
              <w:top w:w="60" w:type="dxa"/>
              <w:bottom w:w="60" w:type="dxa"/>
              <w:start w:w="110" w:type="dxa"/>
              <w:end w:w="110" w:type="dxa"/>
            </w:tcMar>
            <w:tcBorders>
              <w:bottom w:val="single" w:color="E1E5EC" w:sz="4"/>
            </w:tcBorders>
          </w:tcPr>
          <w:p>
            <w:pPr>
              <w:spacing w:after="0"/>
            </w:pPr>
            <w:r>
              <w:rPr>
                <w:b/>
                <w:sz w:val="19"/>
              </w:rPr>
              <w:t>SISD</w:t>
            </w:r>
            <w:r>
              <w:rPr>
                <w:sz w:val="19"/>
              </w:rPr>
              <w:t xml:space="preserve"> – Single Instruction, Single Data</w:t>
            </w:r>
          </w:p>
        </w:tc>
        <w:tc>
          <w:tcPr>
            <w:tcW w:type="dxa" w:w="918"/>
            <w:tcMar>
              <w:top w:w="60" w:type="dxa"/>
              <w:bottom w:w="60" w:type="dxa"/>
              <w:start w:w="110" w:type="dxa"/>
              <w:end w:w="110" w:type="dxa"/>
            </w:tcMar>
            <w:tcBorders>
              <w:bottom w:val="single" w:color="E1E5EC" w:sz="4"/>
            </w:tcBorders>
          </w:tcPr>
          <w:p>
            <w:pPr>
              <w:spacing w:after="0"/>
            </w:pPr>
            <w:r>
              <w:rPr>
                <w:sz w:val="19"/>
              </w:rPr>
              <w:t>1</w:t>
            </w:r>
          </w:p>
        </w:tc>
        <w:tc>
          <w:tcPr>
            <w:tcW w:type="dxa" w:w="580"/>
            <w:tcMar>
              <w:top w:w="60" w:type="dxa"/>
              <w:bottom w:w="60" w:type="dxa"/>
              <w:start w:w="110" w:type="dxa"/>
              <w:end w:w="110" w:type="dxa"/>
            </w:tcMar>
            <w:tcBorders>
              <w:bottom w:val="single" w:color="E1E5EC" w:sz="4"/>
            </w:tcBorders>
          </w:tcPr>
          <w:p>
            <w:pPr>
              <w:spacing w:after="0"/>
            </w:pPr>
            <w:r>
              <w:rPr>
                <w:sz w:val="19"/>
              </w:rPr>
              <w:t>1</w:t>
            </w:r>
          </w:p>
        </w:tc>
        <w:tc>
          <w:tcPr>
            <w:tcW w:type="dxa" w:w="2901"/>
            <w:tcMar>
              <w:top w:w="60" w:type="dxa"/>
              <w:bottom w:w="60" w:type="dxa"/>
              <w:start w:w="110" w:type="dxa"/>
              <w:end w:w="110" w:type="dxa"/>
            </w:tcMar>
            <w:tcBorders>
              <w:bottom w:val="single" w:color="E1E5EC" w:sz="4"/>
            </w:tcBorders>
          </w:tcPr>
          <w:p>
            <w:pPr>
              <w:spacing w:after="0"/>
            </w:pPr>
            <w:r>
              <w:rPr>
                <w:sz w:val="19"/>
              </w:rPr>
              <w:t>A single processor executes one instruction at a time on one piece of data – the classic von Neumann sequential machine</w:t>
            </w:r>
          </w:p>
        </w:tc>
        <w:tc>
          <w:tcPr>
            <w:tcW w:type="dxa" w:w="2901"/>
            <w:tcMar>
              <w:top w:w="60" w:type="dxa"/>
              <w:bottom w:w="60" w:type="dxa"/>
              <w:start w:w="110" w:type="dxa"/>
              <w:end w:w="110" w:type="dxa"/>
            </w:tcMar>
            <w:tcBorders>
              <w:bottom w:val="single" w:color="E1E5EC" w:sz="4"/>
            </w:tcBorders>
          </w:tcPr>
          <w:p>
            <w:pPr>
              <w:spacing w:after="0"/>
            </w:pPr>
            <w:r>
              <w:rPr>
                <w:sz w:val="19"/>
              </w:rPr>
              <w:t>Traditional single-core CPUs (Intel 8086, early Pentium), simple microcontrollers; each core of a modern CPU viewed alone</w:t>
            </w:r>
          </w:p>
        </w:tc>
      </w:tr>
      <w:tr>
        <w:tc>
          <w:tcPr>
            <w:tcW w:type="dxa" w:w="2224"/>
            <w:tcMar>
              <w:top w:w="60" w:type="dxa"/>
              <w:bottom w:w="60" w:type="dxa"/>
              <w:start w:w="110" w:type="dxa"/>
              <w:end w:w="110" w:type="dxa"/>
            </w:tcMar>
            <w:shd w:val="clear" w:color="auto" w:fill="F7F8FA"/>
            <w:tcBorders>
              <w:bottom w:val="single" w:color="E1E5EC" w:sz="4"/>
            </w:tcBorders>
          </w:tcPr>
          <w:p>
            <w:pPr>
              <w:spacing w:after="0"/>
            </w:pPr>
            <w:r>
              <w:rPr>
                <w:b/>
                <w:sz w:val="19"/>
              </w:rPr>
              <w:t>SIMD</w:t>
            </w:r>
            <w:r>
              <w:rPr>
                <w:sz w:val="19"/>
              </w:rPr>
              <w:t xml:space="preserve"> – Single Instruction, Multiple Data</w:t>
            </w:r>
          </w:p>
        </w:tc>
        <w:tc>
          <w:tcPr>
            <w:tcW w:type="dxa" w:w="918"/>
            <w:tcMar>
              <w:top w:w="60" w:type="dxa"/>
              <w:bottom w:w="60" w:type="dxa"/>
              <w:start w:w="110" w:type="dxa"/>
              <w:end w:w="110" w:type="dxa"/>
            </w:tcMar>
            <w:shd w:val="clear" w:color="auto" w:fill="F7F8FA"/>
            <w:tcBorders>
              <w:bottom w:val="single" w:color="E1E5EC" w:sz="4"/>
            </w:tcBorders>
          </w:tcPr>
          <w:p>
            <w:pPr>
              <w:spacing w:after="0"/>
            </w:pPr>
            <w:r>
              <w:rPr>
                <w:sz w:val="19"/>
              </w:rPr>
              <w:t>1</w:t>
            </w:r>
          </w:p>
        </w:tc>
        <w:tc>
          <w:tcPr>
            <w:tcW w:type="dxa" w:w="580"/>
            <w:tcMar>
              <w:top w:w="60" w:type="dxa"/>
              <w:bottom w:w="60" w:type="dxa"/>
              <w:start w:w="110" w:type="dxa"/>
              <w:end w:w="110" w:type="dxa"/>
            </w:tcMar>
            <w:shd w:val="clear" w:color="auto" w:fill="F7F8FA"/>
            <w:tcBorders>
              <w:bottom w:val="single" w:color="E1E5EC" w:sz="4"/>
            </w:tcBorders>
          </w:tcPr>
          <w:p>
            <w:pPr>
              <w:spacing w:after="0"/>
            </w:pPr>
            <w:r>
              <w:rPr>
                <w:sz w:val="19"/>
              </w:rPr>
              <w:t>Many</w:t>
            </w:r>
          </w:p>
        </w:tc>
        <w:tc>
          <w:tcPr>
            <w:tcW w:type="dxa" w:w="2901"/>
            <w:tcMar>
              <w:top w:w="60" w:type="dxa"/>
              <w:bottom w:w="60" w:type="dxa"/>
              <w:start w:w="110" w:type="dxa"/>
              <w:end w:w="110" w:type="dxa"/>
            </w:tcMar>
            <w:shd w:val="clear" w:color="auto" w:fill="F7F8FA"/>
            <w:tcBorders>
              <w:bottom w:val="single" w:color="E1E5EC" w:sz="4"/>
            </w:tcBorders>
          </w:tcPr>
          <w:p>
            <w:pPr>
              <w:spacing w:after="0"/>
            </w:pPr>
            <w:r>
              <w:rPr>
                <w:sz w:val="19"/>
              </w:rPr>
              <w:t xml:space="preserve">One instruction is applied simultaneously to many data elements – </w:t>
            </w:r>
            <w:r>
              <w:rPr>
                <w:b/>
                <w:sz w:val="19"/>
              </w:rPr>
              <w:t>data parallelism</w:t>
            </w:r>
          </w:p>
        </w:tc>
        <w:tc>
          <w:tcPr>
            <w:tcW w:type="dxa" w:w="2901"/>
            <w:tcMar>
              <w:top w:w="60" w:type="dxa"/>
              <w:bottom w:w="60" w:type="dxa"/>
              <w:start w:w="110" w:type="dxa"/>
              <w:end w:w="110" w:type="dxa"/>
            </w:tcMar>
            <w:shd w:val="clear" w:color="auto" w:fill="F7F8FA"/>
            <w:tcBorders>
              <w:bottom w:val="single" w:color="E1E5EC" w:sz="4"/>
            </w:tcBorders>
          </w:tcPr>
          <w:p>
            <w:pPr>
              <w:spacing w:after="0"/>
            </w:pPr>
            <w:r>
              <w:rPr>
                <w:b/>
                <w:sz w:val="19"/>
              </w:rPr>
              <w:t>GPUs</w:t>
            </w:r>
            <w:r>
              <w:rPr>
                <w:sz w:val="19"/>
              </w:rPr>
              <w:t xml:space="preserve"> (thousands of cores running the same kernel), vector/multimedia extensions in CPUs (SSE/AVX, ARM NEON), array processors; image filters, matrix multiplication for AI</w:t>
            </w:r>
          </w:p>
        </w:tc>
      </w:tr>
      <w:tr>
        <w:tc>
          <w:tcPr>
            <w:tcW w:type="dxa" w:w="2224"/>
            <w:tcMar>
              <w:top w:w="60" w:type="dxa"/>
              <w:bottom w:w="60" w:type="dxa"/>
              <w:start w:w="110" w:type="dxa"/>
              <w:end w:w="110" w:type="dxa"/>
            </w:tcMar>
            <w:tcBorders>
              <w:bottom w:val="single" w:color="E1E5EC" w:sz="4"/>
            </w:tcBorders>
          </w:tcPr>
          <w:p>
            <w:pPr>
              <w:spacing w:after="0"/>
            </w:pPr>
            <w:r>
              <w:rPr>
                <w:b/>
                <w:sz w:val="19"/>
              </w:rPr>
              <w:t>MISD</w:t>
            </w:r>
            <w:r>
              <w:rPr>
                <w:sz w:val="19"/>
              </w:rPr>
              <w:t xml:space="preserve"> – Multiple Instruction, Single Data</w:t>
            </w:r>
          </w:p>
        </w:tc>
        <w:tc>
          <w:tcPr>
            <w:tcW w:type="dxa" w:w="918"/>
            <w:tcMar>
              <w:top w:w="60" w:type="dxa"/>
              <w:bottom w:w="60" w:type="dxa"/>
              <w:start w:w="110" w:type="dxa"/>
              <w:end w:w="110" w:type="dxa"/>
            </w:tcMar>
            <w:tcBorders>
              <w:bottom w:val="single" w:color="E1E5EC" w:sz="4"/>
            </w:tcBorders>
          </w:tcPr>
          <w:p>
            <w:pPr>
              <w:spacing w:after="0"/>
            </w:pPr>
            <w:r>
              <w:rPr>
                <w:sz w:val="19"/>
              </w:rPr>
              <w:t>Many</w:t>
            </w:r>
          </w:p>
        </w:tc>
        <w:tc>
          <w:tcPr>
            <w:tcW w:type="dxa" w:w="580"/>
            <w:tcMar>
              <w:top w:w="60" w:type="dxa"/>
              <w:bottom w:w="60" w:type="dxa"/>
              <w:start w:w="110" w:type="dxa"/>
              <w:end w:w="110" w:type="dxa"/>
            </w:tcMar>
            <w:tcBorders>
              <w:bottom w:val="single" w:color="E1E5EC" w:sz="4"/>
            </w:tcBorders>
          </w:tcPr>
          <w:p>
            <w:pPr>
              <w:spacing w:after="0"/>
            </w:pPr>
            <w:r>
              <w:rPr>
                <w:sz w:val="19"/>
              </w:rPr>
              <w:t>1</w:t>
            </w:r>
          </w:p>
        </w:tc>
        <w:tc>
          <w:tcPr>
            <w:tcW w:type="dxa" w:w="2901"/>
            <w:tcMar>
              <w:top w:w="60" w:type="dxa"/>
              <w:bottom w:w="60" w:type="dxa"/>
              <w:start w:w="110" w:type="dxa"/>
              <w:end w:w="110" w:type="dxa"/>
            </w:tcMar>
            <w:tcBorders>
              <w:bottom w:val="single" w:color="E1E5EC" w:sz="4"/>
            </w:tcBorders>
          </w:tcPr>
          <w:p>
            <w:pPr>
              <w:spacing w:after="0"/>
            </w:pPr>
            <w:r>
              <w:rPr>
                <w:sz w:val="19"/>
              </w:rPr>
              <w:t xml:space="preserve">Several processors execute different instructions on the same data stream – rare; used for </w:t>
            </w:r>
            <w:r>
              <w:rPr>
                <w:b/>
                <w:sz w:val="19"/>
              </w:rPr>
              <w:t>fault tolerance/redundancy</w:t>
            </w:r>
            <w:r>
              <w:rPr>
                <w:sz w:val="19"/>
              </w:rPr>
              <w:t xml:space="preserve"> where results are compared</w:t>
            </w:r>
          </w:p>
        </w:tc>
        <w:tc>
          <w:tcPr>
            <w:tcW w:type="dxa" w:w="2901"/>
            <w:tcMar>
              <w:top w:w="60" w:type="dxa"/>
              <w:bottom w:w="60" w:type="dxa"/>
              <w:start w:w="110" w:type="dxa"/>
              <w:end w:w="110" w:type="dxa"/>
            </w:tcMar>
            <w:tcBorders>
              <w:bottom w:val="single" w:color="E1E5EC" w:sz="4"/>
            </w:tcBorders>
          </w:tcPr>
          <w:p>
            <w:pPr>
              <w:spacing w:after="0"/>
            </w:pPr>
            <w:r>
              <w:rPr>
                <w:sz w:val="19"/>
              </w:rPr>
              <w:t>Space Shuttle flight computers (voting), some pipeline/systolic arrays, safety-critical redundant controllers</w:t>
            </w:r>
          </w:p>
        </w:tc>
      </w:tr>
      <w:tr>
        <w:tc>
          <w:tcPr>
            <w:tcW w:type="dxa" w:w="2224"/>
            <w:tcMar>
              <w:top w:w="60" w:type="dxa"/>
              <w:bottom w:w="60" w:type="dxa"/>
              <w:start w:w="110" w:type="dxa"/>
              <w:end w:w="110" w:type="dxa"/>
            </w:tcMar>
            <w:shd w:val="clear" w:color="auto" w:fill="F7F8FA"/>
            <w:tcBorders>
              <w:bottom w:val="single" w:color="E1E5EC" w:sz="4"/>
            </w:tcBorders>
          </w:tcPr>
          <w:p>
            <w:pPr>
              <w:spacing w:after="0"/>
            </w:pPr>
            <w:r>
              <w:rPr>
                <w:b/>
                <w:sz w:val="19"/>
              </w:rPr>
              <w:t>MIMD</w:t>
            </w:r>
            <w:r>
              <w:rPr>
                <w:sz w:val="19"/>
              </w:rPr>
              <w:t xml:space="preserve"> – Multiple Instruction, Multiple Data</w:t>
            </w:r>
          </w:p>
        </w:tc>
        <w:tc>
          <w:tcPr>
            <w:tcW w:type="dxa" w:w="918"/>
            <w:tcMar>
              <w:top w:w="60" w:type="dxa"/>
              <w:bottom w:w="60" w:type="dxa"/>
              <w:start w:w="110" w:type="dxa"/>
              <w:end w:w="110" w:type="dxa"/>
            </w:tcMar>
            <w:shd w:val="clear" w:color="auto" w:fill="F7F8FA"/>
            <w:tcBorders>
              <w:bottom w:val="single" w:color="E1E5EC" w:sz="4"/>
            </w:tcBorders>
          </w:tcPr>
          <w:p>
            <w:pPr>
              <w:spacing w:after="0"/>
            </w:pPr>
            <w:r>
              <w:rPr>
                <w:sz w:val="19"/>
              </w:rPr>
              <w:t>Many</w:t>
            </w:r>
          </w:p>
        </w:tc>
        <w:tc>
          <w:tcPr>
            <w:tcW w:type="dxa" w:w="580"/>
            <w:tcMar>
              <w:top w:w="60" w:type="dxa"/>
              <w:bottom w:w="60" w:type="dxa"/>
              <w:start w:w="110" w:type="dxa"/>
              <w:end w:w="110" w:type="dxa"/>
            </w:tcMar>
            <w:shd w:val="clear" w:color="auto" w:fill="F7F8FA"/>
            <w:tcBorders>
              <w:bottom w:val="single" w:color="E1E5EC" w:sz="4"/>
            </w:tcBorders>
          </w:tcPr>
          <w:p>
            <w:pPr>
              <w:spacing w:after="0"/>
            </w:pPr>
            <w:r>
              <w:rPr>
                <w:sz w:val="19"/>
              </w:rPr>
              <w:t>Many</w:t>
            </w:r>
          </w:p>
        </w:tc>
        <w:tc>
          <w:tcPr>
            <w:tcW w:type="dxa" w:w="2901"/>
            <w:tcMar>
              <w:top w:w="60" w:type="dxa"/>
              <w:bottom w:w="60" w:type="dxa"/>
              <w:start w:w="110" w:type="dxa"/>
              <w:end w:w="110" w:type="dxa"/>
            </w:tcMar>
            <w:shd w:val="clear" w:color="auto" w:fill="F7F8FA"/>
            <w:tcBorders>
              <w:bottom w:val="single" w:color="E1E5EC" w:sz="4"/>
            </w:tcBorders>
          </w:tcPr>
          <w:p>
            <w:pPr>
              <w:spacing w:after="0"/>
            </w:pPr>
            <w:r>
              <w:rPr>
                <w:sz w:val="19"/>
              </w:rPr>
              <w:t xml:space="preserve">Multiple processors execute different instructions on different data independently – </w:t>
            </w:r>
            <w:r>
              <w:rPr>
                <w:b/>
                <w:sz w:val="19"/>
              </w:rPr>
              <w:t>task parallelism</w:t>
            </w:r>
            <w:r>
              <w:rPr>
                <w:sz w:val="19"/>
              </w:rPr>
              <w:t>; shared-memory (multicore) or distributed-memory (clusters)</w:t>
            </w:r>
          </w:p>
        </w:tc>
        <w:tc>
          <w:tcPr>
            <w:tcW w:type="dxa" w:w="2901"/>
            <w:tcMar>
              <w:top w:w="60" w:type="dxa"/>
              <w:bottom w:w="60" w:type="dxa"/>
              <w:start w:w="110" w:type="dxa"/>
              <w:end w:w="110" w:type="dxa"/>
            </w:tcMar>
            <w:shd w:val="clear" w:color="auto" w:fill="F7F8FA"/>
            <w:tcBorders>
              <w:bottom w:val="single" w:color="E1E5EC" w:sz="4"/>
            </w:tcBorders>
          </w:tcPr>
          <w:p>
            <w:pPr>
              <w:spacing w:after="0"/>
            </w:pPr>
            <w:r>
              <w:rPr>
                <w:sz w:val="19"/>
              </w:rPr>
              <w:t>Multicore CPUs, multiprocessor servers, supercomputers, clusters, cloud data centres, distributed systems; modern GPUs are SIMD units inside MIMD systems</w:t>
            </w:r>
          </w:p>
        </w:tc>
      </w:tr>
    </w:tbl>
    <w:p>
      <w:pPr>
        <w:spacing w:after="40"/>
      </w:pPr>
    </w:p>
    <w:p>
      <w:r>
        <w:t xml:space="preserve">Sub-classes of MIMD: </w:t>
      </w:r>
      <w:r>
        <w:rPr>
          <w:b/>
        </w:rPr>
        <w:t>SPMD</w:t>
      </w:r>
      <w:r>
        <w:t xml:space="preserve"> (same program, multiple data – typical of scientific/AI cluster jobs), shared memory (UMA/NUMA) vs distributed memory (message passing).</w:t>
      </w:r>
    </w:p>
    <w:p>
      <w:pPr>
        <w:pStyle w:val="Heading3"/>
      </w:pPr>
      <w:r>
        <w:t>14.3 Parallel versus distributed computing</w:t>
      </w:r>
    </w:p>
    <w:tbl>
      <w:tblPr>
        <w:tblW w:type="auto" w:w="0"/>
        <w:tblLook w:firstColumn="1" w:firstRow="1" w:lastColumn="0" w:lastRow="0" w:noHBand="0" w:noVBand="1" w:val="04A0"/>
        <w:jc w:val="center"/>
        <w:tblLayout w:type="fixed"/>
      </w:tblPr>
      <w:tblGrid>
        <w:gridCol w:w="3213"/>
        <w:gridCol w:w="3213"/>
        <w:gridCol w:w="3213"/>
      </w:tblGrid>
      <w:tr>
        <w:tc>
          <w:tcPr>
            <w:tcW w:type="dxa" w:w="931"/>
            <w:tcMar>
              <w:top w:w="60" w:type="dxa"/>
              <w:bottom w:w="60" w:type="dxa"/>
              <w:start w:w="110" w:type="dxa"/>
              <w:end w:w="110" w:type="dxa"/>
            </w:tcMar>
            <w:shd w:val="clear" w:color="auto" w:fill="1B2A49"/>
          </w:tcPr>
          <w:p>
            <w:pPr>
              <w:spacing w:after="0"/>
            </w:pPr>
            <w:r>
              <w:rPr>
                <w:b/>
                <w:color w:val="FFFFFF"/>
                <w:sz w:val="20"/>
              </w:rPr>
              <w:t>Aspect</w:t>
            </w:r>
          </w:p>
        </w:tc>
        <w:tc>
          <w:tcPr>
            <w:tcW w:type="dxa" w:w="4296"/>
            <w:tcMar>
              <w:top w:w="60" w:type="dxa"/>
              <w:bottom w:w="60" w:type="dxa"/>
              <w:start w:w="110" w:type="dxa"/>
              <w:end w:w="110" w:type="dxa"/>
            </w:tcMar>
            <w:shd w:val="clear" w:color="auto" w:fill="1B2A49"/>
          </w:tcPr>
          <w:p>
            <w:pPr>
              <w:spacing w:after="0"/>
            </w:pPr>
            <w:r>
              <w:rPr>
                <w:b/>
                <w:color w:val="FFFFFF"/>
                <w:sz w:val="20"/>
              </w:rPr>
              <w:t>Parallel computing</w:t>
            </w:r>
          </w:p>
        </w:tc>
        <w:tc>
          <w:tcPr>
            <w:tcW w:type="dxa" w:w="4296"/>
            <w:tcMar>
              <w:top w:w="60" w:type="dxa"/>
              <w:bottom w:w="60" w:type="dxa"/>
              <w:start w:w="110" w:type="dxa"/>
              <w:end w:w="110" w:type="dxa"/>
            </w:tcMar>
            <w:shd w:val="clear" w:color="auto" w:fill="1B2A49"/>
          </w:tcPr>
          <w:p>
            <w:pPr>
              <w:spacing w:after="0"/>
            </w:pPr>
            <w:r>
              <w:rPr>
                <w:b/>
                <w:color w:val="FFFFFF"/>
                <w:sz w:val="20"/>
              </w:rPr>
              <w:t>Distributed computing</w:t>
            </w:r>
          </w:p>
        </w:tc>
      </w:tr>
      <w:tr>
        <w:tc>
          <w:tcPr>
            <w:tcW w:type="dxa" w:w="931"/>
            <w:tcMar>
              <w:top w:w="60" w:type="dxa"/>
              <w:bottom w:w="60" w:type="dxa"/>
              <w:start w:w="110" w:type="dxa"/>
              <w:end w:w="110" w:type="dxa"/>
            </w:tcMar>
            <w:tcBorders>
              <w:bottom w:val="single" w:color="E1E5EC" w:sz="4"/>
            </w:tcBorders>
          </w:tcPr>
          <w:p>
            <w:pPr>
              <w:spacing w:after="0"/>
            </w:pPr>
            <w:r>
              <w:rPr>
                <w:sz w:val="19"/>
              </w:rPr>
              <w:t>Definition</w:t>
            </w:r>
          </w:p>
        </w:tc>
        <w:tc>
          <w:tcPr>
            <w:tcW w:type="dxa" w:w="4296"/>
            <w:tcMar>
              <w:top w:w="60" w:type="dxa"/>
              <w:bottom w:w="60" w:type="dxa"/>
              <w:start w:w="110" w:type="dxa"/>
              <w:end w:w="110" w:type="dxa"/>
            </w:tcMar>
            <w:tcBorders>
              <w:bottom w:val="single" w:color="E1E5EC" w:sz="4"/>
            </w:tcBorders>
          </w:tcPr>
          <w:p>
            <w:pPr>
              <w:spacing w:after="0"/>
            </w:pPr>
            <w:r>
              <w:rPr>
                <w:sz w:val="19"/>
              </w:rPr>
              <w:t xml:space="preserve">Many processors/cores in </w:t>
            </w:r>
            <w:r>
              <w:rPr>
                <w:b/>
                <w:sz w:val="19"/>
              </w:rPr>
              <w:t>one system</w:t>
            </w:r>
            <w:r>
              <w:rPr>
                <w:sz w:val="19"/>
              </w:rPr>
              <w:t xml:space="preserve"> work simultaneously on parts of the same problem, usually sharing memory and a clock</w:t>
            </w:r>
          </w:p>
        </w:tc>
        <w:tc>
          <w:tcPr>
            <w:tcW w:type="dxa" w:w="4296"/>
            <w:tcMar>
              <w:top w:w="60" w:type="dxa"/>
              <w:bottom w:w="60" w:type="dxa"/>
              <w:start w:w="110" w:type="dxa"/>
              <w:end w:w="110" w:type="dxa"/>
            </w:tcMar>
            <w:tcBorders>
              <w:bottom w:val="single" w:color="E1E5EC" w:sz="4"/>
            </w:tcBorders>
          </w:tcPr>
          <w:p>
            <w:pPr>
              <w:spacing w:after="0"/>
            </w:pPr>
            <w:r>
              <w:rPr>
                <w:sz w:val="19"/>
              </w:rPr>
              <w:t xml:space="preserve">Many </w:t>
            </w:r>
            <w:r>
              <w:rPr>
                <w:b/>
                <w:sz w:val="19"/>
              </w:rPr>
              <w:t>autonomous computers</w:t>
            </w:r>
            <w:r>
              <w:rPr>
                <w:sz w:val="19"/>
              </w:rPr>
              <w:t xml:space="preserve"> connected by a network cooperate, each with its own memory and OS, communicating by messages</w:t>
            </w:r>
          </w:p>
        </w:tc>
      </w:tr>
      <w:tr>
        <w:tc>
          <w:tcPr>
            <w:tcW w:type="dxa" w:w="931"/>
            <w:tcMar>
              <w:top w:w="60" w:type="dxa"/>
              <w:bottom w:w="60" w:type="dxa"/>
              <w:start w:w="110" w:type="dxa"/>
              <w:end w:w="110" w:type="dxa"/>
            </w:tcMar>
            <w:shd w:val="clear" w:color="auto" w:fill="F7F8FA"/>
            <w:tcBorders>
              <w:bottom w:val="single" w:color="E1E5EC" w:sz="4"/>
            </w:tcBorders>
          </w:tcPr>
          <w:p>
            <w:pPr>
              <w:spacing w:after="0"/>
            </w:pPr>
            <w:r>
              <w:rPr>
                <w:sz w:val="19"/>
              </w:rPr>
              <w:t>Goal</w:t>
            </w:r>
          </w:p>
        </w:tc>
        <w:tc>
          <w:tcPr>
            <w:tcW w:type="dxa" w:w="4296"/>
            <w:tcMar>
              <w:top w:w="60" w:type="dxa"/>
              <w:bottom w:w="60" w:type="dxa"/>
              <w:start w:w="110" w:type="dxa"/>
              <w:end w:w="110" w:type="dxa"/>
            </w:tcMar>
            <w:shd w:val="clear" w:color="auto" w:fill="F7F8FA"/>
            <w:tcBorders>
              <w:bottom w:val="single" w:color="E1E5EC" w:sz="4"/>
            </w:tcBorders>
          </w:tcPr>
          <w:p>
            <w:pPr>
              <w:spacing w:after="0"/>
            </w:pPr>
            <w:r>
              <w:rPr>
                <w:b/>
                <w:sz w:val="19"/>
              </w:rPr>
              <w:t>Speed up</w:t>
            </w:r>
            <w:r>
              <w:rPr>
                <w:sz w:val="19"/>
              </w:rPr>
              <w:t xml:space="preserve"> computation of a single task</w:t>
            </w:r>
          </w:p>
        </w:tc>
        <w:tc>
          <w:tcPr>
            <w:tcW w:type="dxa" w:w="4296"/>
            <w:tcMar>
              <w:top w:w="60" w:type="dxa"/>
              <w:bottom w:w="60" w:type="dxa"/>
              <w:start w:w="110" w:type="dxa"/>
              <w:end w:w="110" w:type="dxa"/>
            </w:tcMar>
            <w:shd w:val="clear" w:color="auto" w:fill="F7F8FA"/>
            <w:tcBorders>
              <w:bottom w:val="single" w:color="E1E5EC" w:sz="4"/>
            </w:tcBorders>
          </w:tcPr>
          <w:p>
            <w:pPr>
              <w:spacing w:after="0"/>
            </w:pPr>
            <w:r>
              <w:rPr>
                <w:sz w:val="19"/>
              </w:rPr>
              <w:t xml:space="preserve">Share resources, </w:t>
            </w:r>
            <w:r>
              <w:rPr>
                <w:b/>
                <w:sz w:val="19"/>
              </w:rPr>
              <w:t>scale out</w:t>
            </w:r>
            <w:r>
              <w:rPr>
                <w:sz w:val="19"/>
              </w:rPr>
              <w:t xml:space="preserve">, provide </w:t>
            </w:r>
            <w:r>
              <w:rPr>
                <w:b/>
                <w:sz w:val="19"/>
              </w:rPr>
              <w:t>reliability/availability</w:t>
            </w:r>
            <w:r>
              <w:rPr>
                <w:sz w:val="19"/>
              </w:rPr>
              <w:t>, serve geographically spread users</w:t>
            </w:r>
          </w:p>
        </w:tc>
      </w:tr>
      <w:tr>
        <w:tc>
          <w:tcPr>
            <w:tcW w:type="dxa" w:w="931"/>
            <w:tcMar>
              <w:top w:w="60" w:type="dxa"/>
              <w:bottom w:w="60" w:type="dxa"/>
              <w:start w:w="110" w:type="dxa"/>
              <w:end w:w="110" w:type="dxa"/>
            </w:tcMar>
            <w:tcBorders>
              <w:bottom w:val="single" w:color="E1E5EC" w:sz="4"/>
            </w:tcBorders>
          </w:tcPr>
          <w:p>
            <w:pPr>
              <w:spacing w:after="0"/>
            </w:pPr>
            <w:r>
              <w:rPr>
                <w:sz w:val="19"/>
              </w:rPr>
              <w:t>Memory</w:t>
            </w:r>
          </w:p>
        </w:tc>
        <w:tc>
          <w:tcPr>
            <w:tcW w:type="dxa" w:w="4296"/>
            <w:tcMar>
              <w:top w:w="60" w:type="dxa"/>
              <w:bottom w:w="60" w:type="dxa"/>
              <w:start w:w="110" w:type="dxa"/>
              <w:end w:w="110" w:type="dxa"/>
            </w:tcMar>
            <w:tcBorders>
              <w:bottom w:val="single" w:color="E1E5EC" w:sz="4"/>
            </w:tcBorders>
          </w:tcPr>
          <w:p>
            <w:pPr>
              <w:spacing w:after="0"/>
            </w:pPr>
            <w:r>
              <w:rPr>
                <w:sz w:val="19"/>
              </w:rPr>
              <w:t>Shared (or tightly coupled)</w:t>
            </w:r>
          </w:p>
        </w:tc>
        <w:tc>
          <w:tcPr>
            <w:tcW w:type="dxa" w:w="4296"/>
            <w:tcMar>
              <w:top w:w="60" w:type="dxa"/>
              <w:bottom w:w="60" w:type="dxa"/>
              <w:start w:w="110" w:type="dxa"/>
              <w:end w:w="110" w:type="dxa"/>
            </w:tcMar>
            <w:tcBorders>
              <w:bottom w:val="single" w:color="E1E5EC" w:sz="4"/>
            </w:tcBorders>
          </w:tcPr>
          <w:p>
            <w:pPr>
              <w:spacing w:after="0"/>
            </w:pPr>
            <w:r>
              <w:rPr>
                <w:sz w:val="19"/>
              </w:rPr>
              <w:t>Distributed – no shared memory; data exchanged over the network</w:t>
            </w:r>
          </w:p>
        </w:tc>
      </w:tr>
      <w:tr>
        <w:tc>
          <w:tcPr>
            <w:tcW w:type="dxa" w:w="931"/>
            <w:tcMar>
              <w:top w:w="60" w:type="dxa"/>
              <w:bottom w:w="60" w:type="dxa"/>
              <w:start w:w="110" w:type="dxa"/>
              <w:end w:w="110" w:type="dxa"/>
            </w:tcMar>
            <w:shd w:val="clear" w:color="auto" w:fill="F7F8FA"/>
            <w:tcBorders>
              <w:bottom w:val="single" w:color="E1E5EC" w:sz="4"/>
            </w:tcBorders>
          </w:tcPr>
          <w:p>
            <w:pPr>
              <w:spacing w:after="0"/>
            </w:pPr>
            <w:r>
              <w:rPr>
                <w:sz w:val="19"/>
              </w:rPr>
              <w:t>Communication</w:t>
            </w:r>
          </w:p>
        </w:tc>
        <w:tc>
          <w:tcPr>
            <w:tcW w:type="dxa" w:w="4296"/>
            <w:tcMar>
              <w:top w:w="60" w:type="dxa"/>
              <w:bottom w:w="60" w:type="dxa"/>
              <w:start w:w="110" w:type="dxa"/>
              <w:end w:w="110" w:type="dxa"/>
            </w:tcMar>
            <w:shd w:val="clear" w:color="auto" w:fill="F7F8FA"/>
            <w:tcBorders>
              <w:bottom w:val="single" w:color="E1E5EC" w:sz="4"/>
            </w:tcBorders>
          </w:tcPr>
          <w:p>
            <w:pPr>
              <w:spacing w:after="0"/>
            </w:pPr>
            <w:r>
              <w:rPr>
                <w:sz w:val="19"/>
              </w:rPr>
              <w:t>Fast (bus/interconnect, nanoseconds)</w:t>
            </w:r>
          </w:p>
        </w:tc>
        <w:tc>
          <w:tcPr>
            <w:tcW w:type="dxa" w:w="4296"/>
            <w:tcMar>
              <w:top w:w="60" w:type="dxa"/>
              <w:bottom w:w="60" w:type="dxa"/>
              <w:start w:w="110" w:type="dxa"/>
              <w:end w:w="110" w:type="dxa"/>
            </w:tcMar>
            <w:shd w:val="clear" w:color="auto" w:fill="F7F8FA"/>
            <w:tcBorders>
              <w:bottom w:val="single" w:color="E1E5EC" w:sz="4"/>
            </w:tcBorders>
          </w:tcPr>
          <w:p>
            <w:pPr>
              <w:spacing w:after="0"/>
            </w:pPr>
            <w:r>
              <w:rPr>
                <w:sz w:val="19"/>
              </w:rPr>
              <w:t>Slower (network, milliseconds), must handle delays and failures</w:t>
            </w:r>
          </w:p>
        </w:tc>
      </w:tr>
      <w:tr>
        <w:tc>
          <w:tcPr>
            <w:tcW w:type="dxa" w:w="931"/>
            <w:tcMar>
              <w:top w:w="60" w:type="dxa"/>
              <w:bottom w:w="60" w:type="dxa"/>
              <w:start w:w="110" w:type="dxa"/>
              <w:end w:w="110" w:type="dxa"/>
            </w:tcMar>
            <w:tcBorders>
              <w:bottom w:val="single" w:color="E1E5EC" w:sz="4"/>
            </w:tcBorders>
          </w:tcPr>
          <w:p>
            <w:pPr>
              <w:spacing w:after="0"/>
            </w:pPr>
            <w:r>
              <w:rPr>
                <w:sz w:val="19"/>
              </w:rPr>
              <w:t>Coordination</w:t>
            </w:r>
          </w:p>
        </w:tc>
        <w:tc>
          <w:tcPr>
            <w:tcW w:type="dxa" w:w="4296"/>
            <w:tcMar>
              <w:top w:w="60" w:type="dxa"/>
              <w:bottom w:w="60" w:type="dxa"/>
              <w:start w:w="110" w:type="dxa"/>
              <w:end w:w="110" w:type="dxa"/>
            </w:tcMar>
            <w:tcBorders>
              <w:bottom w:val="single" w:color="E1E5EC" w:sz="4"/>
            </w:tcBorders>
          </w:tcPr>
          <w:p>
            <w:pPr>
              <w:spacing w:after="0"/>
            </w:pPr>
            <w:r>
              <w:rPr>
                <w:sz w:val="19"/>
              </w:rPr>
              <w:t>Threads/processes synchronised by the OS; one failure often stops the task</w:t>
            </w:r>
          </w:p>
        </w:tc>
        <w:tc>
          <w:tcPr>
            <w:tcW w:type="dxa" w:w="4296"/>
            <w:tcMar>
              <w:top w:w="60" w:type="dxa"/>
              <w:bottom w:w="60" w:type="dxa"/>
              <w:start w:w="110" w:type="dxa"/>
              <w:end w:w="110" w:type="dxa"/>
            </w:tcMar>
            <w:tcBorders>
              <w:bottom w:val="single" w:color="E1E5EC" w:sz="4"/>
            </w:tcBorders>
          </w:tcPr>
          <w:p>
            <w:pPr>
              <w:spacing w:after="0"/>
            </w:pPr>
            <w:r>
              <w:rPr>
                <w:sz w:val="19"/>
              </w:rPr>
              <w:t>Protocols, consensus, replication; system continues if some nodes fail (</w:t>
            </w:r>
            <w:r>
              <w:rPr>
                <w:b/>
                <w:sz w:val="19"/>
              </w:rPr>
              <w:t>fault tolerance</w:t>
            </w:r>
            <w:r>
              <w:rPr>
                <w:sz w:val="19"/>
              </w:rPr>
              <w:t>)</w:t>
            </w:r>
          </w:p>
        </w:tc>
      </w:tr>
      <w:tr>
        <w:tc>
          <w:tcPr>
            <w:tcW w:type="dxa" w:w="931"/>
            <w:tcMar>
              <w:top w:w="60" w:type="dxa"/>
              <w:bottom w:w="60" w:type="dxa"/>
              <w:start w:w="110" w:type="dxa"/>
              <w:end w:w="110" w:type="dxa"/>
            </w:tcMar>
            <w:shd w:val="clear" w:color="auto" w:fill="F7F8FA"/>
            <w:tcBorders>
              <w:bottom w:val="single" w:color="E1E5EC" w:sz="4"/>
            </w:tcBorders>
          </w:tcPr>
          <w:p>
            <w:pPr>
              <w:spacing w:after="0"/>
            </w:pPr>
            <w:r>
              <w:rPr>
                <w:sz w:val="19"/>
              </w:rPr>
              <w:t>Scale</w:t>
            </w:r>
          </w:p>
        </w:tc>
        <w:tc>
          <w:tcPr>
            <w:tcW w:type="dxa" w:w="4296"/>
            <w:tcMar>
              <w:top w:w="60" w:type="dxa"/>
              <w:bottom w:w="60" w:type="dxa"/>
              <w:start w:w="110" w:type="dxa"/>
              <w:end w:w="110" w:type="dxa"/>
            </w:tcMar>
            <w:shd w:val="clear" w:color="auto" w:fill="F7F8FA"/>
            <w:tcBorders>
              <w:bottom w:val="single" w:color="E1E5EC" w:sz="4"/>
            </w:tcBorders>
          </w:tcPr>
          <w:p>
            <w:pPr>
              <w:spacing w:after="0"/>
            </w:pPr>
            <w:r>
              <w:rPr>
                <w:sz w:val="19"/>
              </w:rPr>
              <w:t>Limited by one machine (cores, GPUs)</w:t>
            </w:r>
          </w:p>
        </w:tc>
        <w:tc>
          <w:tcPr>
            <w:tcW w:type="dxa" w:w="4296"/>
            <w:tcMar>
              <w:top w:w="60" w:type="dxa"/>
              <w:bottom w:w="60" w:type="dxa"/>
              <w:start w:w="110" w:type="dxa"/>
              <w:end w:w="110" w:type="dxa"/>
            </w:tcMar>
            <w:shd w:val="clear" w:color="auto" w:fill="F7F8FA"/>
            <w:tcBorders>
              <w:bottom w:val="single" w:color="E1E5EC" w:sz="4"/>
            </w:tcBorders>
          </w:tcPr>
          <w:p>
            <w:pPr>
              <w:spacing w:after="0"/>
            </w:pPr>
            <w:r>
              <w:rPr>
                <w:sz w:val="19"/>
              </w:rPr>
              <w:t>Thousands to millions of machines worldwide</w:t>
            </w:r>
          </w:p>
        </w:tc>
      </w:tr>
      <w:tr>
        <w:tc>
          <w:tcPr>
            <w:tcW w:type="dxa" w:w="931"/>
            <w:tcMar>
              <w:top w:w="60" w:type="dxa"/>
              <w:bottom w:w="60" w:type="dxa"/>
              <w:start w:w="110" w:type="dxa"/>
              <w:end w:w="110" w:type="dxa"/>
            </w:tcMar>
            <w:tcBorders>
              <w:bottom w:val="single" w:color="E1E5EC" w:sz="4"/>
            </w:tcBorders>
          </w:tcPr>
          <w:p>
            <w:pPr>
              <w:spacing w:after="0"/>
            </w:pPr>
            <w:r>
              <w:rPr>
                <w:sz w:val="19"/>
              </w:rPr>
              <w:t>Examples</w:t>
            </w:r>
          </w:p>
        </w:tc>
        <w:tc>
          <w:tcPr>
            <w:tcW w:type="dxa" w:w="4296"/>
            <w:tcMar>
              <w:top w:w="60" w:type="dxa"/>
              <w:bottom w:w="60" w:type="dxa"/>
              <w:start w:w="110" w:type="dxa"/>
              <w:end w:w="110" w:type="dxa"/>
            </w:tcMar>
            <w:tcBorders>
              <w:bottom w:val="single" w:color="E1E5EC" w:sz="4"/>
            </w:tcBorders>
          </w:tcPr>
          <w:p>
            <w:pPr>
              <w:spacing w:after="0"/>
            </w:pPr>
            <w:r>
              <w:rPr>
                <w:sz w:val="19"/>
              </w:rPr>
              <w:t>Multicore CPU running a video encoder; GPU rendering; a supercomputer node; parallel spreadsheets recalculating</w:t>
            </w:r>
          </w:p>
        </w:tc>
        <w:tc>
          <w:tcPr>
            <w:tcW w:type="dxa" w:w="4296"/>
            <w:tcMar>
              <w:top w:w="60" w:type="dxa"/>
              <w:bottom w:w="60" w:type="dxa"/>
              <w:start w:w="110" w:type="dxa"/>
              <w:end w:w="110" w:type="dxa"/>
            </w:tcMar>
            <w:tcBorders>
              <w:bottom w:val="single" w:color="E1E5EC" w:sz="4"/>
            </w:tcBorders>
          </w:tcPr>
          <w:p>
            <w:pPr>
              <w:spacing w:after="0"/>
            </w:pPr>
            <w:r>
              <w:rPr>
                <w:sz w:val="19"/>
              </w:rPr>
              <w:t>Internet and the Web, Google search, cloud services, MoMo transaction networks, email, blockchain, SETI@home/Folding@home, content-delivery networks, multiplayer games</w:t>
            </w:r>
          </w:p>
        </w:tc>
      </w:tr>
      <w:tr>
        <w:tc>
          <w:tcPr>
            <w:tcW w:type="dxa" w:w="931"/>
            <w:tcMar>
              <w:top w:w="60" w:type="dxa"/>
              <w:bottom w:w="60" w:type="dxa"/>
              <w:start w:w="110" w:type="dxa"/>
              <w:end w:w="110" w:type="dxa"/>
            </w:tcMar>
            <w:shd w:val="clear" w:color="auto" w:fill="F7F8FA"/>
            <w:tcBorders>
              <w:bottom w:val="single" w:color="E1E5EC" w:sz="4"/>
            </w:tcBorders>
          </w:tcPr>
          <w:p>
            <w:pPr>
              <w:spacing w:after="0"/>
            </w:pPr>
            <w:r>
              <w:rPr>
                <w:sz w:val="19"/>
              </w:rPr>
              <w:t>Programming</w:t>
            </w:r>
          </w:p>
        </w:tc>
        <w:tc>
          <w:tcPr>
            <w:tcW w:type="dxa" w:w="4296"/>
            <w:tcMar>
              <w:top w:w="60" w:type="dxa"/>
              <w:bottom w:w="60" w:type="dxa"/>
              <w:start w:w="110" w:type="dxa"/>
              <w:end w:w="110" w:type="dxa"/>
            </w:tcMar>
            <w:shd w:val="clear" w:color="auto" w:fill="F7F8FA"/>
            <w:tcBorders>
              <w:bottom w:val="single" w:color="E1E5EC" w:sz="4"/>
            </w:tcBorders>
          </w:tcPr>
          <w:p>
            <w:pPr>
              <w:spacing w:after="0"/>
            </w:pPr>
            <w:r>
              <w:rPr>
                <w:sz w:val="19"/>
              </w:rPr>
              <w:t>OpenMP, CUDA, threads</w:t>
            </w:r>
          </w:p>
        </w:tc>
        <w:tc>
          <w:tcPr>
            <w:tcW w:type="dxa" w:w="4296"/>
            <w:tcMar>
              <w:top w:w="60" w:type="dxa"/>
              <w:bottom w:w="60" w:type="dxa"/>
              <w:start w:w="110" w:type="dxa"/>
              <w:end w:w="110" w:type="dxa"/>
            </w:tcMar>
            <w:shd w:val="clear" w:color="auto" w:fill="F7F8FA"/>
            <w:tcBorders>
              <w:bottom w:val="single" w:color="E1E5EC" w:sz="4"/>
            </w:tcBorders>
          </w:tcPr>
          <w:p>
            <w:pPr>
              <w:spacing w:after="0"/>
            </w:pPr>
            <w:r>
              <w:rPr>
                <w:sz w:val="19"/>
              </w:rPr>
              <w:t>MPI, Hadoop/Spark, microservices, REST APIs</w:t>
            </w:r>
          </w:p>
        </w:tc>
      </w:tr>
      <w:tr>
        <w:tc>
          <w:tcPr>
            <w:tcW w:type="dxa" w:w="931"/>
            <w:tcMar>
              <w:top w:w="60" w:type="dxa"/>
              <w:bottom w:w="60" w:type="dxa"/>
              <w:start w:w="110" w:type="dxa"/>
              <w:end w:w="110" w:type="dxa"/>
            </w:tcMar>
            <w:tcBorders>
              <w:bottom w:val="single" w:color="E1E5EC" w:sz="4"/>
            </w:tcBorders>
          </w:tcPr>
          <w:p>
            <w:pPr>
              <w:spacing w:after="0"/>
            </w:pPr>
            <w:r>
              <w:rPr>
                <w:sz w:val="19"/>
              </w:rPr>
              <w:t>Combined</w:t>
            </w:r>
          </w:p>
        </w:tc>
        <w:tc>
          <w:tcPr>
            <w:tcW w:type="dxa" w:w="4296"/>
            <w:tcMar>
              <w:top w:w="60" w:type="dxa"/>
              <w:bottom w:w="60" w:type="dxa"/>
              <w:start w:w="110" w:type="dxa"/>
              <w:end w:w="110" w:type="dxa"/>
            </w:tcMar>
            <w:tcBorders>
              <w:bottom w:val="single" w:color="E1E5EC" w:sz="4"/>
            </w:tcBorders>
          </w:tcPr>
          <w:p>
            <w:pPr>
              <w:spacing w:after="0"/>
            </w:pPr>
            <w:r>
              <w:rPr>
                <w:sz w:val="19"/>
              </w:rPr>
              <w:t xml:space="preserve">Modern AI training clusters are </w:t>
            </w:r>
            <w:r>
              <w:rPr>
                <w:b/>
                <w:sz w:val="19"/>
              </w:rPr>
              <w:t>both</w:t>
            </w:r>
            <w:r>
              <w:rPr>
                <w:sz w:val="19"/>
              </w:rPr>
              <w:t>: thousands of networked nodes (distributed), each with multiple GPUs (parallel)</w:t>
            </w:r>
          </w:p>
        </w:tc>
        <w:tc>
          <w:tcPr>
            <w:tcW w:type="dxa" w:w="4296"/>
            <w:tcMar>
              <w:top w:w="60" w:type="dxa"/>
              <w:bottom w:w="60" w:type="dxa"/>
              <w:start w:w="110" w:type="dxa"/>
              <w:end w:w="110" w:type="dxa"/>
            </w:tcMar>
            <w:tcBorders>
              <w:bottom w:val="single" w:color="E1E5EC" w:sz="4"/>
            </w:tcBorders>
          </w:tcPr>
          <w:p>
            <w:pPr>
              <w:spacing w:after="0"/>
            </w:pP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Architectures in daily life.</w:t>
            </w:r>
            <w:r>
              <w:rPr>
                <w:sz w:val="20"/>
              </w:rPr>
              <w:t xml:space="preserve"> A Tecno phone: ARM </w:t>
            </w:r>
            <w:r>
              <w:rPr>
                <w:b/>
                <w:sz w:val="20"/>
              </w:rPr>
              <w:t>RISC</w:t>
            </w:r>
            <w:r>
              <w:rPr>
                <w:sz w:val="20"/>
              </w:rPr>
              <w:t xml:space="preserve"> cores (MIMD across 8 cores), NEON </w:t>
            </w:r>
            <w:r>
              <w:rPr>
                <w:b/>
                <w:sz w:val="20"/>
              </w:rPr>
              <w:t>SIMD</w:t>
            </w:r>
            <w:r>
              <w:rPr>
                <w:sz w:val="20"/>
              </w:rPr>
              <w:t xml:space="preserve"> units for camera filters, a Mali GPU (SIMD) for AI portrait mode. The school PC: x86 </w:t>
            </w:r>
            <w:r>
              <w:rPr>
                <w:b/>
                <w:sz w:val="20"/>
              </w:rPr>
              <w:t>CISC</w:t>
            </w:r>
            <w:r>
              <w:rPr>
                <w:sz w:val="20"/>
              </w:rPr>
              <w:t xml:space="preserve"> quad-core (MIMD) with AVX </w:t>
            </w:r>
            <w:r>
              <w:rPr>
                <w:b/>
                <w:sz w:val="20"/>
              </w:rPr>
              <w:t>SIMD</w:t>
            </w:r>
            <w:r>
              <w:rPr>
                <w:sz w:val="20"/>
              </w:rPr>
              <w:t xml:space="preserve"> extensions. A car's brake controller: triple-redundant processors voting – </w:t>
            </w:r>
            <w:r>
              <w:rPr>
                <w:b/>
                <w:sz w:val="20"/>
              </w:rPr>
              <w:t>MISD</w:t>
            </w:r>
            <w:r>
              <w:rPr>
                <w:sz w:val="20"/>
              </w:rPr>
              <w:t xml:space="preserve">. MTN MoMo: a </w:t>
            </w:r>
            <w:r>
              <w:rPr>
                <w:b/>
                <w:sz w:val="20"/>
              </w:rPr>
              <w:t>distributed</w:t>
            </w:r>
            <w:r>
              <w:rPr>
                <w:sz w:val="20"/>
              </w:rPr>
              <w:t xml:space="preserve"> system of servers across cities, each server internally </w:t>
            </w:r>
            <w:r>
              <w:rPr>
                <w:b/>
                <w:sz w:val="20"/>
              </w:rPr>
              <w:t>parallel</w:t>
            </w:r>
            <w:r>
              <w:rPr>
                <w:sz w:val="20"/>
              </w:rPr>
              <w:t>; when you send money, messages travel between nodes that must agree the transaction happened once.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14.1 – CISC vs RISC.</w:t>
            </w:r>
            <w:r>
              <w:rPr>
                <w:sz w:val="20"/>
              </w:rPr>
              <w:t xml:space="preserve"> Two columns: a complex CISC instruction "MULT [A],[B]" doing load–multiply–store in one, vs RISC "LOAD R1,A; LOAD R2,B; MUL R3,R1,R2; STORE R3,A"; icons for power (battery vs plug), examples (Intel/AMD vs ARM/RISC-V). </w:t>
            </w:r>
            <w:r>
              <w:rPr>
                <w:b/>
                <w:sz w:val="20"/>
              </w:rPr>
              <w:t>Figure 14.2 – Flynn's grid.</w:t>
            </w:r>
            <w:r>
              <w:rPr>
                <w:sz w:val="20"/>
              </w:rPr>
              <w:t xml:space="preserve"> A 2×2 matrix (instruction streams × data streams) with a block diagram per cell (one CU/PU; one CU many PUs; many CUs one data path; many CU/PU pairs) and examples. </w:t>
            </w:r>
            <w:r>
              <w:rPr>
                <w:b/>
                <w:sz w:val="20"/>
              </w:rPr>
              <w:t>Figure 14.3 – Parallel vs distributed.</w:t>
            </w:r>
            <w:r>
              <w:rPr>
                <w:sz w:val="20"/>
              </w:rPr>
              <w:t xml:space="preserve"> One box with four cores sharing memory vs several separate computers linked by a network cloud.</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"RISC processors are less powerful because they have fewer instructions." Fewer, simpler instructions executed faster per cycle can outperform CISC; Apple's M-series and supercomputer Fugaku are RISC (ARM). "Parallel and distributed are the same." Parallel = one machine, shared memory, speed; distributed = many machines, messages, scale and resilience.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Architecture sorting (25 min, groups).</w:t>
            </w:r>
            <w:r>
              <w:rPr>
                <w:sz w:val="20"/>
              </w:rPr>
              <w:t xml:space="preserve"> (1) Card sort of 12 devices/systems into CISC/RISC and into Flynn classes, with reasons. (2) Unplugged: four learners add 100 numbers as SISD (one person), SIMD (four people same operation on different quarters), MIMD (four people doing different tasks – add, count evens, find max, sort) – record times and discuss. (3) Classify eight systems as parallel, distributed or both (GPU, Google search, multicore laptop, MoMo, blockchain, supercomputer, WhatsApp, LLM training cluster).</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Explain the difference between CISC and RISC architectures on instruction set, cycles per instruction, power and examples.</w:t>
            </w:r>
          </w:p>
          <w:p>
            <w:pPr>
              <w:pStyle w:val="ListNumber"/>
              <w:spacing w:after="60" w:line="264" w:lineRule="auto"/>
            </w:pPr>
            <w:r>
              <w:rPr>
                <w:sz w:val="20"/>
              </w:rPr>
              <w:t>Why do smartphones use RISC (ARM) processors?</w:t>
            </w:r>
          </w:p>
          <w:p>
            <w:pPr>
              <w:pStyle w:val="ListNumber"/>
              <w:spacing w:after="60" w:line="264" w:lineRule="auto"/>
            </w:pPr>
            <w:r>
              <w:rPr>
                <w:sz w:val="20"/>
              </w:rPr>
              <w:t>Describe Flynn's four architectures with a diagram and an example of each.</w:t>
            </w:r>
          </w:p>
          <w:p>
            <w:pPr>
              <w:pStyle w:val="ListNumber"/>
              <w:spacing w:after="60" w:line="264" w:lineRule="auto"/>
            </w:pPr>
            <w:r>
              <w:rPr>
                <w:sz w:val="20"/>
              </w:rPr>
              <w:t>To which Flynn class does a GPU belong, and why does that suit AI?</w:t>
            </w:r>
          </w:p>
          <w:p>
            <w:pPr>
              <w:pStyle w:val="ListNumber"/>
              <w:spacing w:after="60" w:line="264" w:lineRule="auto"/>
            </w:pPr>
            <w:r>
              <w:rPr>
                <w:sz w:val="20"/>
              </w:rPr>
              <w:t>Differentiate parallel and distributed computing on memory, communication, goal and fault tolerance, with two examples each.</w:t>
            </w:r>
          </w:p>
          <w:p>
            <w:pPr>
              <w:pStyle w:val="ListNumber"/>
              <w:spacing w:after="60" w:line="264" w:lineRule="auto"/>
            </w:pPr>
            <w:r>
              <w:rPr>
                <w:sz w:val="20"/>
              </w:rPr>
              <w:t>Explain why a modern AI training data centre is both parallel and distributed.</w:t>
            </w:r>
          </w:p>
          <w:p>
            <w:pPr>
              <w:spacing w:after="60" w:line="264" w:lineRule="auto"/>
            </w:pPr>
            <w:r>
              <w:rPr>
                <w:b/>
                <w:sz w:val="20"/>
              </w:rPr>
              <w:t>Homework:</w:t>
            </w:r>
            <w:r>
              <w:rPr>
                <w:sz w:val="20"/>
              </w:rPr>
              <w:t xml:space="preserve"> Research the processor in your phone and in the lab PC (name, ISA – ARM/x86, cores, SIMD extensions, GPU). Present a table and a paragraph classifying each under CISC/RISC and Flynn's taxonomy.</w:t>
            </w:r>
          </w:p>
        </w:tc>
      </w:tr>
    </w:tbl>
    <w:p>
      <w:pPr>
        <w:spacing w:after="40"/>
      </w:pPr>
    </w:p>
    <w:p>
      <w:r>
        <w:br w:type="page"/>
      </w:r>
    </w:p>
    <w:p>
      <w:r>
        <w:br w:type="page"/>
      </w:r>
    </w:p>
    <w:p>
      <w:pPr>
        <w:pStyle w:val="Heading1"/>
      </w:pPr>
      <w:r>
        <w:t>Lesson 15: Conversion between Units of Storage and Units of Processing</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Identify units of storage and units of processing.</w:t>
            </w:r>
          </w:p>
          <w:p>
            <w:pPr>
              <w:pStyle w:val="ListBullet"/>
              <w:spacing w:after="60" w:line="264" w:lineRule="auto"/>
            </w:pPr>
            <w:r>
              <w:rPr>
                <w:sz w:val="20"/>
              </w:rPr>
              <w:t>State the relationships between storage units (bits, bytes, terabytes, ...) and processing units (Hertz, Kilohertz, Gigahertz).</w:t>
            </w:r>
          </w:p>
          <w:p>
            <w:pPr>
              <w:pStyle w:val="ListBullet"/>
              <w:spacing w:after="60" w:line="264" w:lineRule="auto"/>
            </w:pPr>
            <w:r>
              <w:rPr>
                <w:sz w:val="20"/>
              </w:rPr>
              <w:t>Convert from one unit of storage to another.</w:t>
            </w:r>
          </w:p>
        </w:tc>
      </w:tr>
    </w:tbl>
    <w:p>
      <w:pPr>
        <w:spacing w:after="40"/>
      </w:pPr>
    </w:p>
    <w:p>
      <w:pPr>
        <w:pStyle w:val="Heading2"/>
      </w:pPr>
      <w:r>
        <w:t>Lesson outline (1 period, 50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078"/>
            <w:tcMar>
              <w:top w:w="60" w:type="dxa"/>
              <w:bottom w:w="60" w:type="dxa"/>
              <w:start w:w="110" w:type="dxa"/>
              <w:end w:w="110" w:type="dxa"/>
            </w:tcMar>
            <w:shd w:val="clear" w:color="auto" w:fill="1B2A49"/>
          </w:tcPr>
          <w:p>
            <w:pPr>
              <w:spacing w:after="0"/>
            </w:pPr>
            <w:r>
              <w:rPr>
                <w:b/>
                <w:color w:val="FFFFFF"/>
                <w:sz w:val="20"/>
              </w:rPr>
              <w:t>Phase</w:t>
            </w:r>
          </w:p>
        </w:tc>
        <w:tc>
          <w:tcPr>
            <w:tcW w:type="dxa" w:w="718"/>
            <w:tcMar>
              <w:top w:w="60" w:type="dxa"/>
              <w:bottom w:w="60" w:type="dxa"/>
              <w:start w:w="110" w:type="dxa"/>
              <w:end w:w="110" w:type="dxa"/>
            </w:tcMar>
            <w:shd w:val="clear" w:color="auto" w:fill="1B2A49"/>
          </w:tcPr>
          <w:p>
            <w:pPr>
              <w:spacing w:after="0"/>
            </w:pPr>
            <w:r>
              <w:rPr>
                <w:b/>
                <w:color w:val="FFFFFF"/>
                <w:sz w:val="20"/>
              </w:rPr>
              <w:t>Time</w:t>
            </w:r>
          </w:p>
        </w:tc>
        <w:tc>
          <w:tcPr>
            <w:tcW w:type="dxa" w:w="5391"/>
            <w:tcMar>
              <w:top w:w="60" w:type="dxa"/>
              <w:bottom w:w="60" w:type="dxa"/>
              <w:start w:w="110" w:type="dxa"/>
              <w:end w:w="110" w:type="dxa"/>
            </w:tcMar>
            <w:shd w:val="clear" w:color="auto" w:fill="1B2A49"/>
          </w:tcPr>
          <w:p>
            <w:pPr>
              <w:spacing w:after="0"/>
            </w:pPr>
            <w:r>
              <w:rPr>
                <w:b/>
                <w:color w:val="FFFFFF"/>
                <w:sz w:val="20"/>
              </w:rPr>
              <w:t>Teacher activity</w:t>
            </w:r>
          </w:p>
        </w:tc>
        <w:tc>
          <w:tcPr>
            <w:tcW w:type="dxa" w:w="2336"/>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1078"/>
            <w:tcMar>
              <w:top w:w="60" w:type="dxa"/>
              <w:bottom w:w="60" w:type="dxa"/>
              <w:start w:w="110" w:type="dxa"/>
              <w:end w:w="110" w:type="dxa"/>
            </w:tcMar>
            <w:tcBorders>
              <w:bottom w:val="single" w:color="E1E5EC" w:sz="4"/>
            </w:tcBorders>
          </w:tcPr>
          <w:p>
            <w:pPr>
              <w:spacing w:after="0"/>
            </w:pPr>
            <w:r>
              <w:rPr>
                <w:sz w:val="19"/>
              </w:rPr>
              <w:t>Introduction</w:t>
            </w:r>
          </w:p>
        </w:tc>
        <w:tc>
          <w:tcPr>
            <w:tcW w:type="dxa" w:w="718"/>
            <w:tcMar>
              <w:top w:w="60" w:type="dxa"/>
              <w:bottom w:w="60" w:type="dxa"/>
              <w:start w:w="110" w:type="dxa"/>
              <w:end w:w="110" w:type="dxa"/>
            </w:tcMar>
            <w:tcBorders>
              <w:bottom w:val="single" w:color="E1E5EC" w:sz="4"/>
            </w:tcBorders>
          </w:tcPr>
          <w:p>
            <w:pPr>
              <w:spacing w:after="0"/>
            </w:pPr>
            <w:r>
              <w:rPr>
                <w:sz w:val="19"/>
              </w:rPr>
              <w:t>4 min</w:t>
            </w:r>
          </w:p>
        </w:tc>
        <w:tc>
          <w:tcPr>
            <w:tcW w:type="dxa" w:w="5391"/>
            <w:tcMar>
              <w:top w:w="60" w:type="dxa"/>
              <w:bottom w:w="60" w:type="dxa"/>
              <w:start w:w="110" w:type="dxa"/>
              <w:end w:w="110" w:type="dxa"/>
            </w:tcMar>
            <w:tcBorders>
              <w:bottom w:val="single" w:color="E1E5EC" w:sz="4"/>
            </w:tcBorders>
          </w:tcPr>
          <w:p>
            <w:pPr>
              <w:spacing w:after="0"/>
            </w:pPr>
            <w:r>
              <w:rPr>
                <w:sz w:val="19"/>
              </w:rPr>
              <w:t>"A 1 TB disk shows 931 GB in Windows – was I cheated?"</w:t>
            </w:r>
          </w:p>
        </w:tc>
        <w:tc>
          <w:tcPr>
            <w:tcW w:type="dxa" w:w="2336"/>
            <w:tcMar>
              <w:top w:w="60" w:type="dxa"/>
              <w:bottom w:w="60" w:type="dxa"/>
              <w:start w:w="110" w:type="dxa"/>
              <w:end w:w="110" w:type="dxa"/>
            </w:tcMar>
            <w:tcBorders>
              <w:bottom w:val="single" w:color="E1E5EC" w:sz="4"/>
            </w:tcBorders>
          </w:tcPr>
          <w:p>
            <w:pPr>
              <w:spacing w:after="0"/>
            </w:pPr>
            <w:r>
              <w:rPr>
                <w:sz w:val="19"/>
              </w:rPr>
              <w:t>Hypothesise.</w:t>
            </w:r>
          </w:p>
        </w:tc>
      </w:tr>
      <w:tr>
        <w:tc>
          <w:tcPr>
            <w:tcW w:type="dxa" w:w="1078"/>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718"/>
            <w:tcMar>
              <w:top w:w="60" w:type="dxa"/>
              <w:bottom w:w="60" w:type="dxa"/>
              <w:start w:w="110" w:type="dxa"/>
              <w:end w:w="110" w:type="dxa"/>
            </w:tcMar>
            <w:shd w:val="clear" w:color="auto" w:fill="F7F8FA"/>
            <w:tcBorders>
              <w:bottom w:val="single" w:color="E1E5EC" w:sz="4"/>
            </w:tcBorders>
          </w:tcPr>
          <w:p>
            <w:pPr>
              <w:spacing w:after="0"/>
            </w:pPr>
            <w:r>
              <w:rPr>
                <w:sz w:val="19"/>
              </w:rPr>
              <w:t>14 min</w:t>
            </w:r>
          </w:p>
        </w:tc>
        <w:tc>
          <w:tcPr>
            <w:tcW w:type="dxa" w:w="5391"/>
            <w:tcMar>
              <w:top w:w="60" w:type="dxa"/>
              <w:bottom w:w="60" w:type="dxa"/>
              <w:start w:w="110" w:type="dxa"/>
              <w:end w:w="110" w:type="dxa"/>
            </w:tcMar>
            <w:shd w:val="clear" w:color="auto" w:fill="F7F8FA"/>
            <w:tcBorders>
              <w:bottom w:val="single" w:color="E1E5EC" w:sz="4"/>
            </w:tcBorders>
          </w:tcPr>
          <w:p>
            <w:pPr>
              <w:spacing w:after="0"/>
            </w:pPr>
            <w:r>
              <w:rPr>
                <w:sz w:val="19"/>
              </w:rPr>
              <w:t>Units of storage: bit, nibble, byte, KB…YB; binary (1024) vs decimal (1000) prefixes – KiB/MiB/GiB; where each convention is used; character storage (ASCII 1 byte, Unicode). Units of processing: Hertz, kHz, MHz, GHz (cycles per second); also MIPS, FLOPS, bandwidth (bps, Mbps).</w:t>
            </w:r>
          </w:p>
        </w:tc>
        <w:tc>
          <w:tcPr>
            <w:tcW w:type="dxa" w:w="2336"/>
            <w:tcMar>
              <w:top w:w="60" w:type="dxa"/>
              <w:bottom w:w="60" w:type="dxa"/>
              <w:start w:w="110" w:type="dxa"/>
              <w:end w:w="110" w:type="dxa"/>
            </w:tcMar>
            <w:shd w:val="clear" w:color="auto" w:fill="F7F8FA"/>
            <w:tcBorders>
              <w:bottom w:val="single" w:color="E1E5EC" w:sz="4"/>
            </w:tcBorders>
          </w:tcPr>
          <w:p>
            <w:pPr>
              <w:spacing w:after="0"/>
            </w:pPr>
            <w:r>
              <w:rPr>
                <w:sz w:val="19"/>
              </w:rPr>
              <w:t>Build the unit ladders.</w:t>
            </w:r>
          </w:p>
        </w:tc>
      </w:tr>
      <w:tr>
        <w:tc>
          <w:tcPr>
            <w:tcW w:type="dxa" w:w="1078"/>
            <w:tcMar>
              <w:top w:w="60" w:type="dxa"/>
              <w:bottom w:w="60" w:type="dxa"/>
              <w:start w:w="110" w:type="dxa"/>
              <w:end w:w="110" w:type="dxa"/>
            </w:tcMar>
            <w:tcBorders>
              <w:bottom w:val="single" w:color="E1E5EC" w:sz="4"/>
            </w:tcBorders>
          </w:tcPr>
          <w:p>
            <w:pPr>
              <w:spacing w:after="0"/>
            </w:pPr>
            <w:r>
              <w:rPr>
                <w:sz w:val="19"/>
              </w:rPr>
              <w:t>Core 2</w:t>
            </w:r>
          </w:p>
        </w:tc>
        <w:tc>
          <w:tcPr>
            <w:tcW w:type="dxa" w:w="718"/>
            <w:tcMar>
              <w:top w:w="60" w:type="dxa"/>
              <w:bottom w:w="60" w:type="dxa"/>
              <w:start w:w="110" w:type="dxa"/>
              <w:end w:w="110" w:type="dxa"/>
            </w:tcMar>
            <w:tcBorders>
              <w:bottom w:val="single" w:color="E1E5EC" w:sz="4"/>
            </w:tcBorders>
          </w:tcPr>
          <w:p>
            <w:pPr>
              <w:spacing w:after="0"/>
            </w:pPr>
            <w:r>
              <w:rPr>
                <w:sz w:val="19"/>
              </w:rPr>
              <w:t>24 min</w:t>
            </w:r>
          </w:p>
        </w:tc>
        <w:tc>
          <w:tcPr>
            <w:tcW w:type="dxa" w:w="5391"/>
            <w:tcMar>
              <w:top w:w="60" w:type="dxa"/>
              <w:bottom w:w="60" w:type="dxa"/>
              <w:start w:w="110" w:type="dxa"/>
              <w:end w:w="110" w:type="dxa"/>
            </w:tcMar>
            <w:tcBorders>
              <w:bottom w:val="single" w:color="E1E5EC" w:sz="4"/>
            </w:tcBorders>
          </w:tcPr>
          <w:p>
            <w:pPr>
              <w:spacing w:after="0"/>
            </w:pPr>
            <w:r>
              <w:rPr>
                <w:sz w:val="19"/>
              </w:rPr>
              <w:t>Conversion methods: multiply/divide by 1024 (or 1000) per step; worked examples (bits↔bytes, KB→bytes, GB→MB, TB→GB, mixed units, file-count problems, download-time problems, frequency conversions); the 931 GB puzzle solved.</w:t>
            </w:r>
          </w:p>
        </w:tc>
        <w:tc>
          <w:tcPr>
            <w:tcW w:type="dxa" w:w="2336"/>
            <w:tcMar>
              <w:top w:w="60" w:type="dxa"/>
              <w:bottom w:w="60" w:type="dxa"/>
              <w:start w:w="110" w:type="dxa"/>
              <w:end w:w="110" w:type="dxa"/>
            </w:tcMar>
            <w:tcBorders>
              <w:bottom w:val="single" w:color="E1E5EC" w:sz="4"/>
            </w:tcBorders>
          </w:tcPr>
          <w:p>
            <w:pPr>
              <w:spacing w:after="0"/>
            </w:pPr>
            <w:r>
              <w:rPr>
                <w:sz w:val="19"/>
              </w:rPr>
              <w:t>Solve 12 graded exercises.</w:t>
            </w:r>
          </w:p>
        </w:tc>
      </w:tr>
      <w:tr>
        <w:tc>
          <w:tcPr>
            <w:tcW w:type="dxa" w:w="1078"/>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718"/>
            <w:tcMar>
              <w:top w:w="60" w:type="dxa"/>
              <w:bottom w:w="60" w:type="dxa"/>
              <w:start w:w="110" w:type="dxa"/>
              <w:end w:w="110" w:type="dxa"/>
            </w:tcMar>
            <w:shd w:val="clear" w:color="auto" w:fill="F7F8FA"/>
            <w:tcBorders>
              <w:bottom w:val="single" w:color="E1E5EC" w:sz="4"/>
            </w:tcBorders>
          </w:tcPr>
          <w:p>
            <w:pPr>
              <w:spacing w:after="0"/>
            </w:pPr>
            <w:r>
              <w:rPr>
                <w:sz w:val="19"/>
              </w:rPr>
              <w:t>6 min</w:t>
            </w:r>
          </w:p>
        </w:tc>
        <w:tc>
          <w:tcPr>
            <w:tcW w:type="dxa" w:w="5391"/>
            <w:tcMar>
              <w:top w:w="60" w:type="dxa"/>
              <w:bottom w:w="60" w:type="dxa"/>
              <w:start w:w="110" w:type="dxa"/>
              <w:end w:w="110" w:type="dxa"/>
            </w:tcMar>
            <w:shd w:val="clear" w:color="auto" w:fill="F7F8FA"/>
            <w:tcBorders>
              <w:bottom w:val="single" w:color="E1E5EC" w:sz="4"/>
            </w:tcBorders>
          </w:tcPr>
          <w:p>
            <w:pPr>
              <w:spacing w:after="0"/>
            </w:pPr>
            <w:r>
              <w:rPr>
                <w:sz w:val="19"/>
              </w:rPr>
              <w:t>Applied problems: how many 4 MB photos on a 32 GB card? How long to download 700 MB at 8 Mbps?</w:t>
            </w:r>
          </w:p>
        </w:tc>
        <w:tc>
          <w:tcPr>
            <w:tcW w:type="dxa" w:w="2336"/>
            <w:tcMar>
              <w:top w:w="60" w:type="dxa"/>
              <w:bottom w:w="60" w:type="dxa"/>
              <w:start w:w="110" w:type="dxa"/>
              <w:end w:w="110" w:type="dxa"/>
            </w:tcMar>
            <w:shd w:val="clear" w:color="auto" w:fill="F7F8FA"/>
            <w:tcBorders>
              <w:bottom w:val="single" w:color="E1E5EC" w:sz="4"/>
            </w:tcBorders>
          </w:tcPr>
          <w:p>
            <w:pPr>
              <w:spacing w:after="0"/>
            </w:pPr>
            <w:r>
              <w:rPr>
                <w:sz w:val="19"/>
              </w:rPr>
              <w:t>Solve.</w:t>
            </w:r>
          </w:p>
        </w:tc>
      </w:tr>
      <w:tr>
        <w:tc>
          <w:tcPr>
            <w:tcW w:type="dxa" w:w="1078"/>
            <w:tcMar>
              <w:top w:w="60" w:type="dxa"/>
              <w:bottom w:w="60" w:type="dxa"/>
              <w:start w:w="110" w:type="dxa"/>
              <w:end w:w="110" w:type="dxa"/>
            </w:tcMar>
            <w:tcBorders>
              <w:bottom w:val="single" w:color="E1E5EC" w:sz="4"/>
            </w:tcBorders>
          </w:tcPr>
          <w:p>
            <w:pPr>
              <w:spacing w:after="0"/>
            </w:pPr>
            <w:r>
              <w:rPr>
                <w:sz w:val="19"/>
              </w:rPr>
              <w:t>Conclusion</w:t>
            </w:r>
          </w:p>
        </w:tc>
        <w:tc>
          <w:tcPr>
            <w:tcW w:type="dxa" w:w="718"/>
            <w:tcMar>
              <w:top w:w="60" w:type="dxa"/>
              <w:bottom w:w="60" w:type="dxa"/>
              <w:start w:w="110" w:type="dxa"/>
              <w:end w:w="110" w:type="dxa"/>
            </w:tcMar>
            <w:tcBorders>
              <w:bottom w:val="single" w:color="E1E5EC" w:sz="4"/>
            </w:tcBorders>
          </w:tcPr>
          <w:p>
            <w:pPr>
              <w:spacing w:after="0"/>
            </w:pPr>
            <w:r>
              <w:rPr>
                <w:sz w:val="19"/>
              </w:rPr>
              <w:t>2 min</w:t>
            </w:r>
          </w:p>
        </w:tc>
        <w:tc>
          <w:tcPr>
            <w:tcW w:type="dxa" w:w="5391"/>
            <w:tcMar>
              <w:top w:w="60" w:type="dxa"/>
              <w:bottom w:w="60" w:type="dxa"/>
              <w:start w:w="110" w:type="dxa"/>
              <w:end w:w="110" w:type="dxa"/>
            </w:tcMar>
            <w:tcBorders>
              <w:bottom w:val="single" w:color="E1E5EC" w:sz="4"/>
            </w:tcBorders>
          </w:tcPr>
          <w:p>
            <w:pPr>
              <w:spacing w:after="0"/>
            </w:pPr>
            <w:r>
              <w:rPr>
                <w:sz w:val="19"/>
              </w:rPr>
              <w:t>Exit ticket.</w:t>
            </w:r>
          </w:p>
        </w:tc>
        <w:tc>
          <w:tcPr>
            <w:tcW w:type="dxa" w:w="2336"/>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15.1 Units of storage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 </w:t>
            </w:r>
            <w:r>
              <w:rPr>
                <w:b/>
                <w:sz w:val="20"/>
              </w:rPr>
              <w:t>bit</w:t>
            </w:r>
            <w:r>
              <w:rPr>
                <w:sz w:val="20"/>
              </w:rPr>
              <w:t xml:space="preserve"> (binary digit) is the smallest unit of data – 0 or 1. A </w:t>
            </w:r>
            <w:r>
              <w:rPr>
                <w:b/>
                <w:sz w:val="20"/>
              </w:rPr>
              <w:t>byte</w:t>
            </w:r>
            <w:r>
              <w:rPr>
                <w:sz w:val="20"/>
              </w:rPr>
              <w:t xml:space="preserve"> is a group of </w:t>
            </w:r>
            <w:r>
              <w:rPr>
                <w:b/>
                <w:sz w:val="20"/>
              </w:rPr>
              <w:t>8 bits</w:t>
            </w:r>
            <w:r>
              <w:rPr>
                <w:sz w:val="20"/>
              </w:rPr>
              <w:t>, enough to store one character (ASCII). Larger units are multiples of bytes.</w:t>
            </w:r>
          </w:p>
        </w:tc>
      </w:tr>
    </w:tbl>
    <w:p>
      <w:pPr>
        <w:spacing w:after="40"/>
      </w:pPr>
    </w:p>
    <w:tbl>
      <w:tblPr>
        <w:tblW w:type="auto" w:w="0"/>
        <w:tblLook w:firstColumn="1" w:firstRow="1" w:lastColumn="0" w:lastRow="0" w:noHBand="0" w:noVBand="1" w:val="04A0"/>
        <w:jc w:val="center"/>
        <w:tblLayout w:type="fixed"/>
      </w:tblPr>
      <w:tblGrid>
        <w:gridCol w:w="1928"/>
        <w:gridCol w:w="1928"/>
        <w:gridCol w:w="1928"/>
        <w:gridCol w:w="1928"/>
        <w:gridCol w:w="1928"/>
      </w:tblGrid>
      <w:tr>
        <w:tc>
          <w:tcPr>
            <w:tcW w:type="dxa" w:w="726"/>
            <w:tcMar>
              <w:top w:w="60" w:type="dxa"/>
              <w:bottom w:w="60" w:type="dxa"/>
              <w:start w:w="110" w:type="dxa"/>
              <w:end w:w="110" w:type="dxa"/>
            </w:tcMar>
            <w:shd w:val="clear" w:color="auto" w:fill="1B2A49"/>
          </w:tcPr>
          <w:p>
            <w:pPr>
              <w:spacing w:after="0"/>
            </w:pPr>
            <w:r>
              <w:rPr>
                <w:b/>
                <w:color w:val="FFFFFF"/>
                <w:sz w:val="20"/>
              </w:rPr>
              <w:t>Unit</w:t>
            </w:r>
          </w:p>
        </w:tc>
        <w:tc>
          <w:tcPr>
            <w:tcW w:type="dxa" w:w="645"/>
            <w:tcMar>
              <w:top w:w="60" w:type="dxa"/>
              <w:bottom w:w="60" w:type="dxa"/>
              <w:start w:w="110" w:type="dxa"/>
              <w:end w:w="110" w:type="dxa"/>
            </w:tcMar>
            <w:shd w:val="clear" w:color="auto" w:fill="1B2A49"/>
          </w:tcPr>
          <w:p>
            <w:pPr>
              <w:spacing w:after="0"/>
            </w:pPr>
            <w:r>
              <w:rPr>
                <w:b/>
                <w:color w:val="FFFFFF"/>
                <w:sz w:val="20"/>
              </w:rPr>
              <w:t>Symbol</w:t>
            </w:r>
          </w:p>
        </w:tc>
        <w:tc>
          <w:tcPr>
            <w:tcW w:type="dxa" w:w="2744"/>
            <w:tcMar>
              <w:top w:w="60" w:type="dxa"/>
              <w:bottom w:w="60" w:type="dxa"/>
              <w:start w:w="110" w:type="dxa"/>
              <w:end w:w="110" w:type="dxa"/>
            </w:tcMar>
            <w:shd w:val="clear" w:color="auto" w:fill="1B2A49"/>
          </w:tcPr>
          <w:p>
            <w:pPr>
              <w:spacing w:after="0"/>
            </w:pPr>
            <w:r>
              <w:rPr>
                <w:b/>
                <w:color w:val="FFFFFF"/>
                <w:sz w:val="20"/>
              </w:rPr>
              <w:t>Binary definition (used by OS/RAM)</w:t>
            </w:r>
          </w:p>
        </w:tc>
        <w:tc>
          <w:tcPr>
            <w:tcW w:type="dxa" w:w="4278"/>
            <w:tcMar>
              <w:top w:w="60" w:type="dxa"/>
              <w:bottom w:w="60" w:type="dxa"/>
              <w:start w:w="110" w:type="dxa"/>
              <w:end w:w="110" w:type="dxa"/>
            </w:tcMar>
            <w:shd w:val="clear" w:color="auto" w:fill="1B2A49"/>
          </w:tcPr>
          <w:p>
            <w:pPr>
              <w:spacing w:after="0"/>
            </w:pPr>
            <w:r>
              <w:rPr>
                <w:b/>
                <w:color w:val="FFFFFF"/>
                <w:sz w:val="20"/>
              </w:rPr>
              <w:t>Decimal definition (used by disk/network vendors, SI)</w:t>
            </w:r>
          </w:p>
        </w:tc>
        <w:tc>
          <w:tcPr>
            <w:tcW w:type="dxa" w:w="1130"/>
            <w:tcMar>
              <w:top w:w="60" w:type="dxa"/>
              <w:bottom w:w="60" w:type="dxa"/>
              <w:start w:w="110" w:type="dxa"/>
              <w:end w:w="110" w:type="dxa"/>
            </w:tcMar>
            <w:shd w:val="clear" w:color="auto" w:fill="1B2A49"/>
          </w:tcPr>
          <w:p>
            <w:pPr>
              <w:spacing w:after="0"/>
            </w:pPr>
            <w:r>
              <w:rPr>
                <w:b/>
                <w:color w:val="FFFFFF"/>
                <w:sz w:val="20"/>
              </w:rPr>
              <w:t>IEC name</w:t>
            </w:r>
          </w:p>
        </w:tc>
      </w:tr>
      <w:tr>
        <w:tc>
          <w:tcPr>
            <w:tcW w:type="dxa" w:w="726"/>
            <w:tcMar>
              <w:top w:w="60" w:type="dxa"/>
              <w:bottom w:w="60" w:type="dxa"/>
              <w:start w:w="110" w:type="dxa"/>
              <w:end w:w="110" w:type="dxa"/>
            </w:tcMar>
            <w:tcBorders>
              <w:bottom w:val="single" w:color="E1E5EC" w:sz="4"/>
            </w:tcBorders>
          </w:tcPr>
          <w:p>
            <w:pPr>
              <w:spacing w:after="0"/>
            </w:pPr>
            <w:r>
              <w:rPr>
                <w:sz w:val="19"/>
              </w:rPr>
              <w:t>Bit</w:t>
            </w:r>
          </w:p>
        </w:tc>
        <w:tc>
          <w:tcPr>
            <w:tcW w:type="dxa" w:w="645"/>
            <w:tcMar>
              <w:top w:w="60" w:type="dxa"/>
              <w:bottom w:w="60" w:type="dxa"/>
              <w:start w:w="110" w:type="dxa"/>
              <w:end w:w="110" w:type="dxa"/>
            </w:tcMar>
            <w:tcBorders>
              <w:bottom w:val="single" w:color="E1E5EC" w:sz="4"/>
            </w:tcBorders>
          </w:tcPr>
          <w:p>
            <w:pPr>
              <w:spacing w:after="0"/>
            </w:pPr>
            <w:r>
              <w:rPr>
                <w:sz w:val="19"/>
              </w:rPr>
              <w:t>b</w:t>
            </w:r>
          </w:p>
        </w:tc>
        <w:tc>
          <w:tcPr>
            <w:tcW w:type="dxa" w:w="2744"/>
            <w:tcMar>
              <w:top w:w="60" w:type="dxa"/>
              <w:bottom w:w="60" w:type="dxa"/>
              <w:start w:w="110" w:type="dxa"/>
              <w:end w:w="110" w:type="dxa"/>
            </w:tcMar>
            <w:tcBorders>
              <w:bottom w:val="single" w:color="E1E5EC" w:sz="4"/>
            </w:tcBorders>
          </w:tcPr>
          <w:p>
            <w:pPr>
              <w:spacing w:after="0"/>
            </w:pPr>
            <w:r>
              <w:rPr>
                <w:sz w:val="19"/>
              </w:rPr>
              <w:t>–</w:t>
            </w:r>
          </w:p>
        </w:tc>
        <w:tc>
          <w:tcPr>
            <w:tcW w:type="dxa" w:w="4278"/>
            <w:tcMar>
              <w:top w:w="60" w:type="dxa"/>
              <w:bottom w:w="60" w:type="dxa"/>
              <w:start w:w="110" w:type="dxa"/>
              <w:end w:w="110" w:type="dxa"/>
            </w:tcMar>
            <w:tcBorders>
              <w:bottom w:val="single" w:color="E1E5EC" w:sz="4"/>
            </w:tcBorders>
          </w:tcPr>
          <w:p>
            <w:pPr>
              <w:spacing w:after="0"/>
            </w:pPr>
            <w:r>
              <w:rPr>
                <w:sz w:val="19"/>
              </w:rPr>
              <w:t>–</w:t>
            </w:r>
          </w:p>
        </w:tc>
        <w:tc>
          <w:tcPr>
            <w:tcW w:type="dxa" w:w="1130"/>
            <w:tcMar>
              <w:top w:w="60" w:type="dxa"/>
              <w:bottom w:w="60" w:type="dxa"/>
              <w:start w:w="110" w:type="dxa"/>
              <w:end w:w="110" w:type="dxa"/>
            </w:tcMar>
            <w:tcBorders>
              <w:bottom w:val="single" w:color="E1E5EC" w:sz="4"/>
            </w:tcBorders>
          </w:tcPr>
          <w:p>
            <w:pPr>
              <w:spacing w:after="0"/>
            </w:pPr>
          </w:p>
        </w:tc>
      </w:tr>
      <w:tr>
        <w:tc>
          <w:tcPr>
            <w:tcW w:type="dxa" w:w="726"/>
            <w:tcMar>
              <w:top w:w="60" w:type="dxa"/>
              <w:bottom w:w="60" w:type="dxa"/>
              <w:start w:w="110" w:type="dxa"/>
              <w:end w:w="110" w:type="dxa"/>
            </w:tcMar>
            <w:shd w:val="clear" w:color="auto" w:fill="F7F8FA"/>
            <w:tcBorders>
              <w:bottom w:val="single" w:color="E1E5EC" w:sz="4"/>
            </w:tcBorders>
          </w:tcPr>
          <w:p>
            <w:pPr>
              <w:spacing w:after="0"/>
            </w:pPr>
            <w:r>
              <w:rPr>
                <w:sz w:val="19"/>
              </w:rPr>
              <w:t>Nibble</w:t>
            </w:r>
          </w:p>
        </w:tc>
        <w:tc>
          <w:tcPr>
            <w:tcW w:type="dxa" w:w="645"/>
            <w:tcMar>
              <w:top w:w="60" w:type="dxa"/>
              <w:bottom w:w="60" w:type="dxa"/>
              <w:start w:w="110" w:type="dxa"/>
              <w:end w:w="110" w:type="dxa"/>
            </w:tcMar>
            <w:shd w:val="clear" w:color="auto" w:fill="F7F8FA"/>
            <w:tcBorders>
              <w:bottom w:val="single" w:color="E1E5EC" w:sz="4"/>
            </w:tcBorders>
          </w:tcPr>
          <w:p>
            <w:pPr>
              <w:spacing w:after="0"/>
            </w:pPr>
            <w:r>
              <w:rPr>
                <w:sz w:val="19"/>
              </w:rPr>
              <w:t>–</w:t>
            </w:r>
          </w:p>
        </w:tc>
        <w:tc>
          <w:tcPr>
            <w:tcW w:type="dxa" w:w="2744"/>
            <w:tcMar>
              <w:top w:w="60" w:type="dxa"/>
              <w:bottom w:w="60" w:type="dxa"/>
              <w:start w:w="110" w:type="dxa"/>
              <w:end w:w="110" w:type="dxa"/>
            </w:tcMar>
            <w:shd w:val="clear" w:color="auto" w:fill="F7F8FA"/>
            <w:tcBorders>
              <w:bottom w:val="single" w:color="E1E5EC" w:sz="4"/>
            </w:tcBorders>
          </w:tcPr>
          <w:p>
            <w:pPr>
              <w:spacing w:after="0"/>
            </w:pPr>
            <w:r>
              <w:rPr>
                <w:sz w:val="19"/>
              </w:rPr>
              <w:t>4 bits</w:t>
            </w:r>
          </w:p>
        </w:tc>
        <w:tc>
          <w:tcPr>
            <w:tcW w:type="dxa" w:w="4278"/>
            <w:tcMar>
              <w:top w:w="60" w:type="dxa"/>
              <w:bottom w:w="60" w:type="dxa"/>
              <w:start w:w="110" w:type="dxa"/>
              <w:end w:w="110" w:type="dxa"/>
            </w:tcMar>
            <w:shd w:val="clear" w:color="auto" w:fill="F7F8FA"/>
            <w:tcBorders>
              <w:bottom w:val="single" w:color="E1E5EC" w:sz="4"/>
            </w:tcBorders>
          </w:tcPr>
          <w:p>
            <w:pPr>
              <w:spacing w:after="0"/>
            </w:pPr>
          </w:p>
        </w:tc>
        <w:tc>
          <w:tcPr>
            <w:tcW w:type="dxa" w:w="1130"/>
            <w:tcMar>
              <w:top w:w="60" w:type="dxa"/>
              <w:bottom w:w="60" w:type="dxa"/>
              <w:start w:w="110" w:type="dxa"/>
              <w:end w:w="110" w:type="dxa"/>
            </w:tcMar>
            <w:shd w:val="clear" w:color="auto" w:fill="F7F8FA"/>
            <w:tcBorders>
              <w:bottom w:val="single" w:color="E1E5EC" w:sz="4"/>
            </w:tcBorders>
          </w:tcPr>
          <w:p>
            <w:pPr>
              <w:spacing w:after="0"/>
            </w:pPr>
          </w:p>
        </w:tc>
      </w:tr>
      <w:tr>
        <w:tc>
          <w:tcPr>
            <w:tcW w:type="dxa" w:w="726"/>
            <w:tcMar>
              <w:top w:w="60" w:type="dxa"/>
              <w:bottom w:w="60" w:type="dxa"/>
              <w:start w:w="110" w:type="dxa"/>
              <w:end w:w="110" w:type="dxa"/>
            </w:tcMar>
            <w:tcBorders>
              <w:bottom w:val="single" w:color="E1E5EC" w:sz="4"/>
            </w:tcBorders>
          </w:tcPr>
          <w:p>
            <w:pPr>
              <w:spacing w:after="0"/>
            </w:pPr>
            <w:r>
              <w:rPr>
                <w:sz w:val="19"/>
              </w:rPr>
              <w:t>Byte</w:t>
            </w:r>
          </w:p>
        </w:tc>
        <w:tc>
          <w:tcPr>
            <w:tcW w:type="dxa" w:w="645"/>
            <w:tcMar>
              <w:top w:w="60" w:type="dxa"/>
              <w:bottom w:w="60" w:type="dxa"/>
              <w:start w:w="110" w:type="dxa"/>
              <w:end w:w="110" w:type="dxa"/>
            </w:tcMar>
            <w:tcBorders>
              <w:bottom w:val="single" w:color="E1E5EC" w:sz="4"/>
            </w:tcBorders>
          </w:tcPr>
          <w:p>
            <w:pPr>
              <w:spacing w:after="0"/>
            </w:pPr>
            <w:r>
              <w:rPr>
                <w:sz w:val="19"/>
              </w:rPr>
              <w:t>B</w:t>
            </w:r>
          </w:p>
        </w:tc>
        <w:tc>
          <w:tcPr>
            <w:tcW w:type="dxa" w:w="2744"/>
            <w:tcMar>
              <w:top w:w="60" w:type="dxa"/>
              <w:bottom w:w="60" w:type="dxa"/>
              <w:start w:w="110" w:type="dxa"/>
              <w:end w:w="110" w:type="dxa"/>
            </w:tcMar>
            <w:tcBorders>
              <w:bottom w:val="single" w:color="E1E5EC" w:sz="4"/>
            </w:tcBorders>
          </w:tcPr>
          <w:p>
            <w:pPr>
              <w:spacing w:after="0"/>
            </w:pPr>
            <w:r>
              <w:rPr>
                <w:sz w:val="19"/>
              </w:rPr>
              <w:t>8 bits</w:t>
            </w:r>
          </w:p>
        </w:tc>
        <w:tc>
          <w:tcPr>
            <w:tcW w:type="dxa" w:w="4278"/>
            <w:tcMar>
              <w:top w:w="60" w:type="dxa"/>
              <w:bottom w:w="60" w:type="dxa"/>
              <w:start w:w="110" w:type="dxa"/>
              <w:end w:w="110" w:type="dxa"/>
            </w:tcMar>
            <w:tcBorders>
              <w:bottom w:val="single" w:color="E1E5EC" w:sz="4"/>
            </w:tcBorders>
          </w:tcPr>
          <w:p>
            <w:pPr>
              <w:spacing w:after="0"/>
            </w:pPr>
            <w:r>
              <w:rPr>
                <w:sz w:val="19"/>
              </w:rPr>
              <w:t>8 bits</w:t>
            </w:r>
          </w:p>
        </w:tc>
        <w:tc>
          <w:tcPr>
            <w:tcW w:type="dxa" w:w="1130"/>
            <w:tcMar>
              <w:top w:w="60" w:type="dxa"/>
              <w:bottom w:w="60" w:type="dxa"/>
              <w:start w:w="110" w:type="dxa"/>
              <w:end w:w="110" w:type="dxa"/>
            </w:tcMar>
            <w:tcBorders>
              <w:bottom w:val="single" w:color="E1E5EC" w:sz="4"/>
            </w:tcBorders>
          </w:tcPr>
          <w:p>
            <w:pPr>
              <w:spacing w:after="0"/>
            </w:pPr>
          </w:p>
        </w:tc>
      </w:tr>
      <w:tr>
        <w:tc>
          <w:tcPr>
            <w:tcW w:type="dxa" w:w="726"/>
            <w:tcMar>
              <w:top w:w="60" w:type="dxa"/>
              <w:bottom w:w="60" w:type="dxa"/>
              <w:start w:w="110" w:type="dxa"/>
              <w:end w:w="110" w:type="dxa"/>
            </w:tcMar>
            <w:shd w:val="clear" w:color="auto" w:fill="F7F8FA"/>
            <w:tcBorders>
              <w:bottom w:val="single" w:color="E1E5EC" w:sz="4"/>
            </w:tcBorders>
          </w:tcPr>
          <w:p>
            <w:pPr>
              <w:spacing w:after="0"/>
            </w:pPr>
            <w:r>
              <w:rPr>
                <w:sz w:val="19"/>
              </w:rPr>
              <w:t>Kilobyte</w:t>
            </w:r>
          </w:p>
        </w:tc>
        <w:tc>
          <w:tcPr>
            <w:tcW w:type="dxa" w:w="645"/>
            <w:tcMar>
              <w:top w:w="60" w:type="dxa"/>
              <w:bottom w:w="60" w:type="dxa"/>
              <w:start w:w="110" w:type="dxa"/>
              <w:end w:w="110" w:type="dxa"/>
            </w:tcMar>
            <w:shd w:val="clear" w:color="auto" w:fill="F7F8FA"/>
            <w:tcBorders>
              <w:bottom w:val="single" w:color="E1E5EC" w:sz="4"/>
            </w:tcBorders>
          </w:tcPr>
          <w:p>
            <w:pPr>
              <w:spacing w:after="0"/>
            </w:pPr>
            <w:r>
              <w:rPr>
                <w:sz w:val="19"/>
              </w:rPr>
              <w:t>KB</w:t>
            </w:r>
          </w:p>
        </w:tc>
        <w:tc>
          <w:tcPr>
            <w:tcW w:type="dxa" w:w="2744"/>
            <w:tcMar>
              <w:top w:w="60" w:type="dxa"/>
              <w:bottom w:w="60" w:type="dxa"/>
              <w:start w:w="110" w:type="dxa"/>
              <w:end w:w="110" w:type="dxa"/>
            </w:tcMar>
            <w:shd w:val="clear" w:color="auto" w:fill="F7F8FA"/>
            <w:tcBorders>
              <w:bottom w:val="single" w:color="E1E5EC" w:sz="4"/>
            </w:tcBorders>
          </w:tcPr>
          <w:p>
            <w:pPr>
              <w:spacing w:after="0"/>
            </w:pPr>
            <w:r>
              <w:rPr>
                <w:sz w:val="19"/>
              </w:rPr>
              <w:t xml:space="preserve">2¹⁰ = </w:t>
            </w:r>
            <w:r>
              <w:rPr>
                <w:b/>
                <w:sz w:val="19"/>
              </w:rPr>
              <w:t>1,024</w:t>
            </w:r>
            <w:r>
              <w:rPr>
                <w:sz w:val="19"/>
              </w:rPr>
              <w:t xml:space="preserve"> bytes</w:t>
            </w:r>
          </w:p>
        </w:tc>
        <w:tc>
          <w:tcPr>
            <w:tcW w:type="dxa" w:w="4278"/>
            <w:tcMar>
              <w:top w:w="60" w:type="dxa"/>
              <w:bottom w:w="60" w:type="dxa"/>
              <w:start w:w="110" w:type="dxa"/>
              <w:end w:w="110" w:type="dxa"/>
            </w:tcMar>
            <w:shd w:val="clear" w:color="auto" w:fill="F7F8FA"/>
            <w:tcBorders>
              <w:bottom w:val="single" w:color="E1E5EC" w:sz="4"/>
            </w:tcBorders>
          </w:tcPr>
          <w:p>
            <w:pPr>
              <w:spacing w:after="0"/>
            </w:pPr>
            <w:r>
              <w:rPr>
                <w:sz w:val="19"/>
              </w:rPr>
              <w:t>10³ = 1,000 bytes</w:t>
            </w:r>
          </w:p>
        </w:tc>
        <w:tc>
          <w:tcPr>
            <w:tcW w:type="dxa" w:w="1130"/>
            <w:tcMar>
              <w:top w:w="60" w:type="dxa"/>
              <w:bottom w:w="60" w:type="dxa"/>
              <w:start w:w="110" w:type="dxa"/>
              <w:end w:w="110" w:type="dxa"/>
            </w:tcMar>
            <w:shd w:val="clear" w:color="auto" w:fill="F7F8FA"/>
            <w:tcBorders>
              <w:bottom w:val="single" w:color="E1E5EC" w:sz="4"/>
            </w:tcBorders>
          </w:tcPr>
          <w:p>
            <w:pPr>
              <w:spacing w:after="0"/>
            </w:pPr>
            <w:r>
              <w:rPr>
                <w:sz w:val="19"/>
              </w:rPr>
              <w:t>kibibyte (KiB)</w:t>
            </w:r>
          </w:p>
        </w:tc>
      </w:tr>
      <w:tr>
        <w:tc>
          <w:tcPr>
            <w:tcW w:type="dxa" w:w="726"/>
            <w:tcMar>
              <w:top w:w="60" w:type="dxa"/>
              <w:bottom w:w="60" w:type="dxa"/>
              <w:start w:w="110" w:type="dxa"/>
              <w:end w:w="110" w:type="dxa"/>
            </w:tcMar>
            <w:tcBorders>
              <w:bottom w:val="single" w:color="E1E5EC" w:sz="4"/>
            </w:tcBorders>
          </w:tcPr>
          <w:p>
            <w:pPr>
              <w:spacing w:after="0"/>
            </w:pPr>
            <w:r>
              <w:rPr>
                <w:sz w:val="19"/>
              </w:rPr>
              <w:t>Megabyte</w:t>
            </w:r>
          </w:p>
        </w:tc>
        <w:tc>
          <w:tcPr>
            <w:tcW w:type="dxa" w:w="645"/>
            <w:tcMar>
              <w:top w:w="60" w:type="dxa"/>
              <w:bottom w:w="60" w:type="dxa"/>
              <w:start w:w="110" w:type="dxa"/>
              <w:end w:w="110" w:type="dxa"/>
            </w:tcMar>
            <w:tcBorders>
              <w:bottom w:val="single" w:color="E1E5EC" w:sz="4"/>
            </w:tcBorders>
          </w:tcPr>
          <w:p>
            <w:pPr>
              <w:spacing w:after="0"/>
            </w:pPr>
            <w:r>
              <w:rPr>
                <w:sz w:val="19"/>
              </w:rPr>
              <w:t>MB</w:t>
            </w:r>
          </w:p>
        </w:tc>
        <w:tc>
          <w:tcPr>
            <w:tcW w:type="dxa" w:w="2744"/>
            <w:tcMar>
              <w:top w:w="60" w:type="dxa"/>
              <w:bottom w:w="60" w:type="dxa"/>
              <w:start w:w="110" w:type="dxa"/>
              <w:end w:w="110" w:type="dxa"/>
            </w:tcMar>
            <w:tcBorders>
              <w:bottom w:val="single" w:color="E1E5EC" w:sz="4"/>
            </w:tcBorders>
          </w:tcPr>
          <w:p>
            <w:pPr>
              <w:spacing w:after="0"/>
            </w:pPr>
            <w:r>
              <w:rPr>
                <w:sz w:val="19"/>
              </w:rPr>
              <w:t>2²⁰ = 1,024 KB = 1,048,576 bytes</w:t>
            </w:r>
          </w:p>
        </w:tc>
        <w:tc>
          <w:tcPr>
            <w:tcW w:type="dxa" w:w="4278"/>
            <w:tcMar>
              <w:top w:w="60" w:type="dxa"/>
              <w:bottom w:w="60" w:type="dxa"/>
              <w:start w:w="110" w:type="dxa"/>
              <w:end w:w="110" w:type="dxa"/>
            </w:tcMar>
            <w:tcBorders>
              <w:bottom w:val="single" w:color="E1E5EC" w:sz="4"/>
            </w:tcBorders>
          </w:tcPr>
          <w:p>
            <w:pPr>
              <w:spacing w:after="0"/>
            </w:pPr>
            <w:r>
              <w:rPr>
                <w:sz w:val="19"/>
              </w:rPr>
              <w:t>10⁶ bytes</w:t>
            </w:r>
          </w:p>
        </w:tc>
        <w:tc>
          <w:tcPr>
            <w:tcW w:type="dxa" w:w="1130"/>
            <w:tcMar>
              <w:top w:w="60" w:type="dxa"/>
              <w:bottom w:w="60" w:type="dxa"/>
              <w:start w:w="110" w:type="dxa"/>
              <w:end w:w="110" w:type="dxa"/>
            </w:tcMar>
            <w:tcBorders>
              <w:bottom w:val="single" w:color="E1E5EC" w:sz="4"/>
            </w:tcBorders>
          </w:tcPr>
          <w:p>
            <w:pPr>
              <w:spacing w:after="0"/>
            </w:pPr>
            <w:r>
              <w:rPr>
                <w:sz w:val="19"/>
              </w:rPr>
              <w:t>mebibyte (MiB)</w:t>
            </w:r>
          </w:p>
        </w:tc>
      </w:tr>
      <w:tr>
        <w:tc>
          <w:tcPr>
            <w:tcW w:type="dxa" w:w="726"/>
            <w:tcMar>
              <w:top w:w="60" w:type="dxa"/>
              <w:bottom w:w="60" w:type="dxa"/>
              <w:start w:w="110" w:type="dxa"/>
              <w:end w:w="110" w:type="dxa"/>
            </w:tcMar>
            <w:shd w:val="clear" w:color="auto" w:fill="F7F8FA"/>
            <w:tcBorders>
              <w:bottom w:val="single" w:color="E1E5EC" w:sz="4"/>
            </w:tcBorders>
          </w:tcPr>
          <w:p>
            <w:pPr>
              <w:spacing w:after="0"/>
            </w:pPr>
            <w:r>
              <w:rPr>
                <w:sz w:val="19"/>
              </w:rPr>
              <w:t>Gigabyte</w:t>
            </w:r>
          </w:p>
        </w:tc>
        <w:tc>
          <w:tcPr>
            <w:tcW w:type="dxa" w:w="645"/>
            <w:tcMar>
              <w:top w:w="60" w:type="dxa"/>
              <w:bottom w:w="60" w:type="dxa"/>
              <w:start w:w="110" w:type="dxa"/>
              <w:end w:w="110" w:type="dxa"/>
            </w:tcMar>
            <w:shd w:val="clear" w:color="auto" w:fill="F7F8FA"/>
            <w:tcBorders>
              <w:bottom w:val="single" w:color="E1E5EC" w:sz="4"/>
            </w:tcBorders>
          </w:tcPr>
          <w:p>
            <w:pPr>
              <w:spacing w:after="0"/>
            </w:pPr>
            <w:r>
              <w:rPr>
                <w:sz w:val="19"/>
              </w:rPr>
              <w:t>GB</w:t>
            </w:r>
          </w:p>
        </w:tc>
        <w:tc>
          <w:tcPr>
            <w:tcW w:type="dxa" w:w="2744"/>
            <w:tcMar>
              <w:top w:w="60" w:type="dxa"/>
              <w:bottom w:w="60" w:type="dxa"/>
              <w:start w:w="110" w:type="dxa"/>
              <w:end w:w="110" w:type="dxa"/>
            </w:tcMar>
            <w:shd w:val="clear" w:color="auto" w:fill="F7F8FA"/>
            <w:tcBorders>
              <w:bottom w:val="single" w:color="E1E5EC" w:sz="4"/>
            </w:tcBorders>
          </w:tcPr>
          <w:p>
            <w:pPr>
              <w:spacing w:after="0"/>
            </w:pPr>
            <w:r>
              <w:rPr>
                <w:sz w:val="19"/>
              </w:rPr>
              <w:t>2³⁰ = 1,024 MB</w:t>
            </w:r>
          </w:p>
        </w:tc>
        <w:tc>
          <w:tcPr>
            <w:tcW w:type="dxa" w:w="4278"/>
            <w:tcMar>
              <w:top w:w="60" w:type="dxa"/>
              <w:bottom w:w="60" w:type="dxa"/>
              <w:start w:w="110" w:type="dxa"/>
              <w:end w:w="110" w:type="dxa"/>
            </w:tcMar>
            <w:shd w:val="clear" w:color="auto" w:fill="F7F8FA"/>
            <w:tcBorders>
              <w:bottom w:val="single" w:color="E1E5EC" w:sz="4"/>
            </w:tcBorders>
          </w:tcPr>
          <w:p>
            <w:pPr>
              <w:spacing w:after="0"/>
            </w:pPr>
            <w:r>
              <w:rPr>
                <w:sz w:val="19"/>
              </w:rPr>
              <w:t>10⁹ bytes</w:t>
            </w:r>
          </w:p>
        </w:tc>
        <w:tc>
          <w:tcPr>
            <w:tcW w:type="dxa" w:w="1130"/>
            <w:tcMar>
              <w:top w:w="60" w:type="dxa"/>
              <w:bottom w:w="60" w:type="dxa"/>
              <w:start w:w="110" w:type="dxa"/>
              <w:end w:w="110" w:type="dxa"/>
            </w:tcMar>
            <w:shd w:val="clear" w:color="auto" w:fill="F7F8FA"/>
            <w:tcBorders>
              <w:bottom w:val="single" w:color="E1E5EC" w:sz="4"/>
            </w:tcBorders>
          </w:tcPr>
          <w:p>
            <w:pPr>
              <w:spacing w:after="0"/>
            </w:pPr>
            <w:r>
              <w:rPr>
                <w:sz w:val="19"/>
              </w:rPr>
              <w:t>gibibyte (GiB)</w:t>
            </w:r>
          </w:p>
        </w:tc>
      </w:tr>
      <w:tr>
        <w:tc>
          <w:tcPr>
            <w:tcW w:type="dxa" w:w="726"/>
            <w:tcMar>
              <w:top w:w="60" w:type="dxa"/>
              <w:bottom w:w="60" w:type="dxa"/>
              <w:start w:w="110" w:type="dxa"/>
              <w:end w:w="110" w:type="dxa"/>
            </w:tcMar>
            <w:tcBorders>
              <w:bottom w:val="single" w:color="E1E5EC" w:sz="4"/>
            </w:tcBorders>
          </w:tcPr>
          <w:p>
            <w:pPr>
              <w:spacing w:after="0"/>
            </w:pPr>
            <w:r>
              <w:rPr>
                <w:sz w:val="19"/>
              </w:rPr>
              <w:t>Terabyte</w:t>
            </w:r>
          </w:p>
        </w:tc>
        <w:tc>
          <w:tcPr>
            <w:tcW w:type="dxa" w:w="645"/>
            <w:tcMar>
              <w:top w:w="60" w:type="dxa"/>
              <w:bottom w:w="60" w:type="dxa"/>
              <w:start w:w="110" w:type="dxa"/>
              <w:end w:w="110" w:type="dxa"/>
            </w:tcMar>
            <w:tcBorders>
              <w:bottom w:val="single" w:color="E1E5EC" w:sz="4"/>
            </w:tcBorders>
          </w:tcPr>
          <w:p>
            <w:pPr>
              <w:spacing w:after="0"/>
            </w:pPr>
            <w:r>
              <w:rPr>
                <w:sz w:val="19"/>
              </w:rPr>
              <w:t>TB</w:t>
            </w:r>
          </w:p>
        </w:tc>
        <w:tc>
          <w:tcPr>
            <w:tcW w:type="dxa" w:w="2744"/>
            <w:tcMar>
              <w:top w:w="60" w:type="dxa"/>
              <w:bottom w:w="60" w:type="dxa"/>
              <w:start w:w="110" w:type="dxa"/>
              <w:end w:w="110" w:type="dxa"/>
            </w:tcMar>
            <w:tcBorders>
              <w:bottom w:val="single" w:color="E1E5EC" w:sz="4"/>
            </w:tcBorders>
          </w:tcPr>
          <w:p>
            <w:pPr>
              <w:spacing w:after="0"/>
            </w:pPr>
            <w:r>
              <w:rPr>
                <w:sz w:val="19"/>
              </w:rPr>
              <w:t>2⁴⁰ = 1,024 GB</w:t>
            </w:r>
          </w:p>
        </w:tc>
        <w:tc>
          <w:tcPr>
            <w:tcW w:type="dxa" w:w="4278"/>
            <w:tcMar>
              <w:top w:w="60" w:type="dxa"/>
              <w:bottom w:w="60" w:type="dxa"/>
              <w:start w:w="110" w:type="dxa"/>
              <w:end w:w="110" w:type="dxa"/>
            </w:tcMar>
            <w:tcBorders>
              <w:bottom w:val="single" w:color="E1E5EC" w:sz="4"/>
            </w:tcBorders>
          </w:tcPr>
          <w:p>
            <w:pPr>
              <w:spacing w:after="0"/>
            </w:pPr>
            <w:r>
              <w:rPr>
                <w:sz w:val="19"/>
              </w:rPr>
              <w:t>10¹² bytes</w:t>
            </w:r>
          </w:p>
        </w:tc>
        <w:tc>
          <w:tcPr>
            <w:tcW w:type="dxa" w:w="1130"/>
            <w:tcMar>
              <w:top w:w="60" w:type="dxa"/>
              <w:bottom w:w="60" w:type="dxa"/>
              <w:start w:w="110" w:type="dxa"/>
              <w:end w:w="110" w:type="dxa"/>
            </w:tcMar>
            <w:tcBorders>
              <w:bottom w:val="single" w:color="E1E5EC" w:sz="4"/>
            </w:tcBorders>
          </w:tcPr>
          <w:p>
            <w:pPr>
              <w:spacing w:after="0"/>
            </w:pPr>
            <w:r>
              <w:rPr>
                <w:sz w:val="19"/>
              </w:rPr>
              <w:t>tebibyte (TiB)</w:t>
            </w:r>
          </w:p>
        </w:tc>
      </w:tr>
      <w:tr>
        <w:tc>
          <w:tcPr>
            <w:tcW w:type="dxa" w:w="726"/>
            <w:tcMar>
              <w:top w:w="60" w:type="dxa"/>
              <w:bottom w:w="60" w:type="dxa"/>
              <w:start w:w="110" w:type="dxa"/>
              <w:end w:w="110" w:type="dxa"/>
            </w:tcMar>
            <w:shd w:val="clear" w:color="auto" w:fill="F7F8FA"/>
            <w:tcBorders>
              <w:bottom w:val="single" w:color="E1E5EC" w:sz="4"/>
            </w:tcBorders>
          </w:tcPr>
          <w:p>
            <w:pPr>
              <w:spacing w:after="0"/>
            </w:pPr>
            <w:r>
              <w:rPr>
                <w:sz w:val="19"/>
              </w:rPr>
              <w:t>Petabyte</w:t>
            </w:r>
          </w:p>
        </w:tc>
        <w:tc>
          <w:tcPr>
            <w:tcW w:type="dxa" w:w="645"/>
            <w:tcMar>
              <w:top w:w="60" w:type="dxa"/>
              <w:bottom w:w="60" w:type="dxa"/>
              <w:start w:w="110" w:type="dxa"/>
              <w:end w:w="110" w:type="dxa"/>
            </w:tcMar>
            <w:shd w:val="clear" w:color="auto" w:fill="F7F8FA"/>
            <w:tcBorders>
              <w:bottom w:val="single" w:color="E1E5EC" w:sz="4"/>
            </w:tcBorders>
          </w:tcPr>
          <w:p>
            <w:pPr>
              <w:spacing w:after="0"/>
            </w:pPr>
            <w:r>
              <w:rPr>
                <w:sz w:val="19"/>
              </w:rPr>
              <w:t>PB</w:t>
            </w:r>
          </w:p>
        </w:tc>
        <w:tc>
          <w:tcPr>
            <w:tcW w:type="dxa" w:w="2744"/>
            <w:tcMar>
              <w:top w:w="60" w:type="dxa"/>
              <w:bottom w:w="60" w:type="dxa"/>
              <w:start w:w="110" w:type="dxa"/>
              <w:end w:w="110" w:type="dxa"/>
            </w:tcMar>
            <w:shd w:val="clear" w:color="auto" w:fill="F7F8FA"/>
            <w:tcBorders>
              <w:bottom w:val="single" w:color="E1E5EC" w:sz="4"/>
            </w:tcBorders>
          </w:tcPr>
          <w:p>
            <w:pPr>
              <w:spacing w:after="0"/>
            </w:pPr>
            <w:r>
              <w:rPr>
                <w:sz w:val="19"/>
              </w:rPr>
              <w:t>2⁵⁰ = 1,024 TB</w:t>
            </w:r>
          </w:p>
        </w:tc>
        <w:tc>
          <w:tcPr>
            <w:tcW w:type="dxa" w:w="4278"/>
            <w:tcMar>
              <w:top w:w="60" w:type="dxa"/>
              <w:bottom w:w="60" w:type="dxa"/>
              <w:start w:w="110" w:type="dxa"/>
              <w:end w:w="110" w:type="dxa"/>
            </w:tcMar>
            <w:shd w:val="clear" w:color="auto" w:fill="F7F8FA"/>
            <w:tcBorders>
              <w:bottom w:val="single" w:color="E1E5EC" w:sz="4"/>
            </w:tcBorders>
          </w:tcPr>
          <w:p>
            <w:pPr>
              <w:spacing w:after="0"/>
            </w:pPr>
            <w:r>
              <w:rPr>
                <w:sz w:val="19"/>
              </w:rPr>
              <w:t>10¹⁵ bytes</w:t>
            </w:r>
          </w:p>
        </w:tc>
        <w:tc>
          <w:tcPr>
            <w:tcW w:type="dxa" w:w="1130"/>
            <w:tcMar>
              <w:top w:w="60" w:type="dxa"/>
              <w:bottom w:w="60" w:type="dxa"/>
              <w:start w:w="110" w:type="dxa"/>
              <w:end w:w="110" w:type="dxa"/>
            </w:tcMar>
            <w:shd w:val="clear" w:color="auto" w:fill="F7F8FA"/>
            <w:tcBorders>
              <w:bottom w:val="single" w:color="E1E5EC" w:sz="4"/>
            </w:tcBorders>
          </w:tcPr>
          <w:p>
            <w:pPr>
              <w:spacing w:after="0"/>
            </w:pPr>
            <w:r>
              <w:rPr>
                <w:sz w:val="19"/>
              </w:rPr>
              <w:t>pebibyte (PiB)</w:t>
            </w:r>
          </w:p>
        </w:tc>
      </w:tr>
      <w:tr>
        <w:tc>
          <w:tcPr>
            <w:tcW w:type="dxa" w:w="726"/>
            <w:tcMar>
              <w:top w:w="60" w:type="dxa"/>
              <w:bottom w:w="60" w:type="dxa"/>
              <w:start w:w="110" w:type="dxa"/>
              <w:end w:w="110" w:type="dxa"/>
            </w:tcMar>
            <w:tcBorders>
              <w:bottom w:val="single" w:color="E1E5EC" w:sz="4"/>
            </w:tcBorders>
          </w:tcPr>
          <w:p>
            <w:pPr>
              <w:spacing w:after="0"/>
            </w:pPr>
            <w:r>
              <w:rPr>
                <w:sz w:val="19"/>
              </w:rPr>
              <w:t>Exabyte</w:t>
            </w:r>
          </w:p>
        </w:tc>
        <w:tc>
          <w:tcPr>
            <w:tcW w:type="dxa" w:w="645"/>
            <w:tcMar>
              <w:top w:w="60" w:type="dxa"/>
              <w:bottom w:w="60" w:type="dxa"/>
              <w:start w:w="110" w:type="dxa"/>
              <w:end w:w="110" w:type="dxa"/>
            </w:tcMar>
            <w:tcBorders>
              <w:bottom w:val="single" w:color="E1E5EC" w:sz="4"/>
            </w:tcBorders>
          </w:tcPr>
          <w:p>
            <w:pPr>
              <w:spacing w:after="0"/>
            </w:pPr>
            <w:r>
              <w:rPr>
                <w:sz w:val="19"/>
              </w:rPr>
              <w:t>EB</w:t>
            </w:r>
          </w:p>
        </w:tc>
        <w:tc>
          <w:tcPr>
            <w:tcW w:type="dxa" w:w="2744"/>
            <w:tcMar>
              <w:top w:w="60" w:type="dxa"/>
              <w:bottom w:w="60" w:type="dxa"/>
              <w:start w:w="110" w:type="dxa"/>
              <w:end w:w="110" w:type="dxa"/>
            </w:tcMar>
            <w:tcBorders>
              <w:bottom w:val="single" w:color="E1E5EC" w:sz="4"/>
            </w:tcBorders>
          </w:tcPr>
          <w:p>
            <w:pPr>
              <w:spacing w:after="0"/>
            </w:pPr>
            <w:r>
              <w:rPr>
                <w:sz w:val="19"/>
              </w:rPr>
              <w:t>2⁶⁰ = 1,024 PB</w:t>
            </w:r>
          </w:p>
        </w:tc>
        <w:tc>
          <w:tcPr>
            <w:tcW w:type="dxa" w:w="4278"/>
            <w:tcMar>
              <w:top w:w="60" w:type="dxa"/>
              <w:bottom w:w="60" w:type="dxa"/>
              <w:start w:w="110" w:type="dxa"/>
              <w:end w:w="110" w:type="dxa"/>
            </w:tcMar>
            <w:tcBorders>
              <w:bottom w:val="single" w:color="E1E5EC" w:sz="4"/>
            </w:tcBorders>
          </w:tcPr>
          <w:p>
            <w:pPr>
              <w:spacing w:after="0"/>
            </w:pPr>
            <w:r>
              <w:rPr>
                <w:sz w:val="19"/>
              </w:rPr>
              <w:t>10¹⁸ bytes</w:t>
            </w:r>
          </w:p>
        </w:tc>
        <w:tc>
          <w:tcPr>
            <w:tcW w:type="dxa" w:w="1130"/>
            <w:tcMar>
              <w:top w:w="60" w:type="dxa"/>
              <w:bottom w:w="60" w:type="dxa"/>
              <w:start w:w="110" w:type="dxa"/>
              <w:end w:w="110" w:type="dxa"/>
            </w:tcMar>
            <w:tcBorders>
              <w:bottom w:val="single" w:color="E1E5EC" w:sz="4"/>
            </w:tcBorders>
          </w:tcPr>
          <w:p>
            <w:pPr>
              <w:spacing w:after="0"/>
            </w:pPr>
            <w:r>
              <w:rPr>
                <w:sz w:val="19"/>
              </w:rPr>
              <w:t>exbibyte (EiB)</w:t>
            </w:r>
          </w:p>
        </w:tc>
      </w:tr>
      <w:tr>
        <w:tc>
          <w:tcPr>
            <w:tcW w:type="dxa" w:w="726"/>
            <w:tcMar>
              <w:top w:w="60" w:type="dxa"/>
              <w:bottom w:w="60" w:type="dxa"/>
              <w:start w:w="110" w:type="dxa"/>
              <w:end w:w="110" w:type="dxa"/>
            </w:tcMar>
            <w:shd w:val="clear" w:color="auto" w:fill="F7F8FA"/>
            <w:tcBorders>
              <w:bottom w:val="single" w:color="E1E5EC" w:sz="4"/>
            </w:tcBorders>
          </w:tcPr>
          <w:p>
            <w:pPr>
              <w:spacing w:after="0"/>
            </w:pPr>
            <w:r>
              <w:rPr>
                <w:sz w:val="19"/>
              </w:rPr>
              <w:t>Zettabyte</w:t>
            </w:r>
          </w:p>
        </w:tc>
        <w:tc>
          <w:tcPr>
            <w:tcW w:type="dxa" w:w="645"/>
            <w:tcMar>
              <w:top w:w="60" w:type="dxa"/>
              <w:bottom w:w="60" w:type="dxa"/>
              <w:start w:w="110" w:type="dxa"/>
              <w:end w:w="110" w:type="dxa"/>
            </w:tcMar>
            <w:shd w:val="clear" w:color="auto" w:fill="F7F8FA"/>
            <w:tcBorders>
              <w:bottom w:val="single" w:color="E1E5EC" w:sz="4"/>
            </w:tcBorders>
          </w:tcPr>
          <w:p>
            <w:pPr>
              <w:spacing w:after="0"/>
            </w:pPr>
            <w:r>
              <w:rPr>
                <w:sz w:val="19"/>
              </w:rPr>
              <w:t>ZB</w:t>
            </w:r>
          </w:p>
        </w:tc>
        <w:tc>
          <w:tcPr>
            <w:tcW w:type="dxa" w:w="2744"/>
            <w:tcMar>
              <w:top w:w="60" w:type="dxa"/>
              <w:bottom w:w="60" w:type="dxa"/>
              <w:start w:w="110" w:type="dxa"/>
              <w:end w:w="110" w:type="dxa"/>
            </w:tcMar>
            <w:shd w:val="clear" w:color="auto" w:fill="F7F8FA"/>
            <w:tcBorders>
              <w:bottom w:val="single" w:color="E1E5EC" w:sz="4"/>
            </w:tcBorders>
          </w:tcPr>
          <w:p>
            <w:pPr>
              <w:spacing w:after="0"/>
            </w:pPr>
            <w:r>
              <w:rPr>
                <w:sz w:val="19"/>
              </w:rPr>
              <w:t>2⁷⁰</w:t>
            </w:r>
          </w:p>
        </w:tc>
        <w:tc>
          <w:tcPr>
            <w:tcW w:type="dxa" w:w="4278"/>
            <w:tcMar>
              <w:top w:w="60" w:type="dxa"/>
              <w:bottom w:w="60" w:type="dxa"/>
              <w:start w:w="110" w:type="dxa"/>
              <w:end w:w="110" w:type="dxa"/>
            </w:tcMar>
            <w:shd w:val="clear" w:color="auto" w:fill="F7F8FA"/>
            <w:tcBorders>
              <w:bottom w:val="single" w:color="E1E5EC" w:sz="4"/>
            </w:tcBorders>
          </w:tcPr>
          <w:p>
            <w:pPr>
              <w:spacing w:after="0"/>
            </w:pPr>
            <w:r>
              <w:rPr>
                <w:sz w:val="19"/>
              </w:rPr>
              <w:t>10²¹ bytes</w:t>
            </w:r>
          </w:p>
        </w:tc>
        <w:tc>
          <w:tcPr>
            <w:tcW w:type="dxa" w:w="1130"/>
            <w:tcMar>
              <w:top w:w="60" w:type="dxa"/>
              <w:bottom w:w="60" w:type="dxa"/>
              <w:start w:w="110" w:type="dxa"/>
              <w:end w:w="110" w:type="dxa"/>
            </w:tcMar>
            <w:shd w:val="clear" w:color="auto" w:fill="F7F8FA"/>
            <w:tcBorders>
              <w:bottom w:val="single" w:color="E1E5EC" w:sz="4"/>
            </w:tcBorders>
          </w:tcPr>
          <w:p>
            <w:pPr>
              <w:spacing w:after="0"/>
            </w:pPr>
            <w:r>
              <w:rPr>
                <w:sz w:val="19"/>
              </w:rPr>
              <w:t>zebibyte</w:t>
            </w:r>
          </w:p>
        </w:tc>
      </w:tr>
      <w:tr>
        <w:tc>
          <w:tcPr>
            <w:tcW w:type="dxa" w:w="726"/>
            <w:tcMar>
              <w:top w:w="60" w:type="dxa"/>
              <w:bottom w:w="60" w:type="dxa"/>
              <w:start w:w="110" w:type="dxa"/>
              <w:end w:w="110" w:type="dxa"/>
            </w:tcMar>
            <w:tcBorders>
              <w:bottom w:val="single" w:color="E1E5EC" w:sz="4"/>
            </w:tcBorders>
          </w:tcPr>
          <w:p>
            <w:pPr>
              <w:spacing w:after="0"/>
            </w:pPr>
            <w:r>
              <w:rPr>
                <w:sz w:val="19"/>
              </w:rPr>
              <w:t>Yottabyte</w:t>
            </w:r>
          </w:p>
        </w:tc>
        <w:tc>
          <w:tcPr>
            <w:tcW w:type="dxa" w:w="645"/>
            <w:tcMar>
              <w:top w:w="60" w:type="dxa"/>
              <w:bottom w:w="60" w:type="dxa"/>
              <w:start w:w="110" w:type="dxa"/>
              <w:end w:w="110" w:type="dxa"/>
            </w:tcMar>
            <w:tcBorders>
              <w:bottom w:val="single" w:color="E1E5EC" w:sz="4"/>
            </w:tcBorders>
          </w:tcPr>
          <w:p>
            <w:pPr>
              <w:spacing w:after="0"/>
            </w:pPr>
            <w:r>
              <w:rPr>
                <w:sz w:val="19"/>
              </w:rPr>
              <w:t>YB</w:t>
            </w:r>
          </w:p>
        </w:tc>
        <w:tc>
          <w:tcPr>
            <w:tcW w:type="dxa" w:w="2744"/>
            <w:tcMar>
              <w:top w:w="60" w:type="dxa"/>
              <w:bottom w:w="60" w:type="dxa"/>
              <w:start w:w="110" w:type="dxa"/>
              <w:end w:w="110" w:type="dxa"/>
            </w:tcMar>
            <w:tcBorders>
              <w:bottom w:val="single" w:color="E1E5EC" w:sz="4"/>
            </w:tcBorders>
          </w:tcPr>
          <w:p>
            <w:pPr>
              <w:spacing w:after="0"/>
            </w:pPr>
            <w:r>
              <w:rPr>
                <w:sz w:val="19"/>
              </w:rPr>
              <w:t>2⁸⁰</w:t>
            </w:r>
          </w:p>
        </w:tc>
        <w:tc>
          <w:tcPr>
            <w:tcW w:type="dxa" w:w="4278"/>
            <w:tcMar>
              <w:top w:w="60" w:type="dxa"/>
              <w:bottom w:w="60" w:type="dxa"/>
              <w:start w:w="110" w:type="dxa"/>
              <w:end w:w="110" w:type="dxa"/>
            </w:tcMar>
            <w:tcBorders>
              <w:bottom w:val="single" w:color="E1E5EC" w:sz="4"/>
            </w:tcBorders>
          </w:tcPr>
          <w:p>
            <w:pPr>
              <w:spacing w:after="0"/>
            </w:pPr>
            <w:r>
              <w:rPr>
                <w:sz w:val="19"/>
              </w:rPr>
              <w:t>10²⁴ bytes</w:t>
            </w:r>
          </w:p>
        </w:tc>
        <w:tc>
          <w:tcPr>
            <w:tcW w:type="dxa" w:w="1130"/>
            <w:tcMar>
              <w:top w:w="60" w:type="dxa"/>
              <w:bottom w:w="60" w:type="dxa"/>
              <w:start w:w="110" w:type="dxa"/>
              <w:end w:w="110" w:type="dxa"/>
            </w:tcMar>
            <w:tcBorders>
              <w:bottom w:val="single" w:color="E1E5EC" w:sz="4"/>
            </w:tcBorders>
          </w:tcPr>
          <w:p>
            <w:pPr>
              <w:spacing w:after="0"/>
            </w:pPr>
            <w:r>
              <w:rPr>
                <w:sz w:val="19"/>
              </w:rPr>
              <w:t>yobibyte</w:t>
            </w:r>
          </w:p>
        </w:tc>
      </w:tr>
    </w:tbl>
    <w:p>
      <w:pPr>
        <w:spacing w:after="40"/>
      </w:pPr>
    </w:p>
    <w:p>
      <w:r>
        <w:t xml:space="preserve">Typical sizes: a text character 1 B; an SMS ≈ 160 B; a Word page ≈ 20–50 KB; an MP3 song ≈ 4 MB; a phone photo 2–5 MB; a DVD film 4.7 GB; a 4K film 20–50 GB; a laptop SSD 512 GB; global internet traffic per year – zettabytes. </w:t>
      </w:r>
      <w:r>
        <w:rPr>
          <w:b/>
        </w:rPr>
        <w:t>Convention in this course (GCE):</w:t>
      </w:r>
      <w:r>
        <w:t xml:space="preserve"> use </w:t>
      </w:r>
      <w:r>
        <w:rPr>
          <w:b/>
        </w:rPr>
        <w:t>1 KB = 1,024 bytes</w:t>
      </w:r>
      <w:r>
        <w:t xml:space="preserve"> unless a question states decimal units. Storage vendors use decimal, which is why a "1 TB" drive (10¹² bytes) appears as 10¹² ÷ 2⁴⁰ ≈ </w:t>
      </w:r>
      <w:r>
        <w:rPr>
          <w:b/>
        </w:rPr>
        <w:t>931 GiB</w:t>
      </w:r>
      <w:r>
        <w:t xml:space="preserve"> in the operating system.</w:t>
      </w:r>
    </w:p>
    <w:p>
      <w:pPr>
        <w:pStyle w:val="Heading3"/>
      </w:pPr>
      <w:r>
        <w:t>15.2 Units of processing</w:t>
      </w:r>
    </w:p>
    <w:tbl>
      <w:tblPr>
        <w:tblW w:type="auto" w:w="0"/>
        <w:tblLook w:firstColumn="1" w:firstRow="1" w:lastColumn="0" w:lastRow="0" w:noHBand="0" w:noVBand="1" w:val="04A0"/>
        <w:jc w:val="center"/>
        <w:tblLayout w:type="fixed"/>
      </w:tblPr>
      <w:tblGrid>
        <w:gridCol w:w="3213"/>
        <w:gridCol w:w="3213"/>
        <w:gridCol w:w="3213"/>
      </w:tblGrid>
      <w:tr>
        <w:tc>
          <w:tcPr>
            <w:tcW w:type="dxa" w:w="1757"/>
            <w:tcMar>
              <w:top w:w="60" w:type="dxa"/>
              <w:bottom w:w="60" w:type="dxa"/>
              <w:start w:w="110" w:type="dxa"/>
              <w:end w:w="110" w:type="dxa"/>
            </w:tcMar>
            <w:shd w:val="clear" w:color="auto" w:fill="1B2A49"/>
          </w:tcPr>
          <w:p>
            <w:pPr>
              <w:spacing w:after="0"/>
            </w:pPr>
            <w:r>
              <w:rPr>
                <w:b/>
                <w:color w:val="FFFFFF"/>
                <w:sz w:val="20"/>
              </w:rPr>
              <w:t>Unit</w:t>
            </w:r>
          </w:p>
        </w:tc>
        <w:tc>
          <w:tcPr>
            <w:tcW w:type="dxa" w:w="5548"/>
            <w:tcMar>
              <w:top w:w="60" w:type="dxa"/>
              <w:bottom w:w="60" w:type="dxa"/>
              <w:start w:w="110" w:type="dxa"/>
              <w:end w:w="110" w:type="dxa"/>
            </w:tcMar>
            <w:shd w:val="clear" w:color="auto" w:fill="1B2A49"/>
          </w:tcPr>
          <w:p>
            <w:pPr>
              <w:spacing w:after="0"/>
            </w:pPr>
            <w:r>
              <w:rPr>
                <w:b/>
                <w:color w:val="FFFFFF"/>
                <w:sz w:val="20"/>
              </w:rPr>
              <w:t>Meaning</w:t>
            </w:r>
          </w:p>
        </w:tc>
        <w:tc>
          <w:tcPr>
            <w:tcW w:type="dxa" w:w="2219"/>
            <w:tcMar>
              <w:top w:w="60" w:type="dxa"/>
              <w:bottom w:w="60" w:type="dxa"/>
              <w:start w:w="110" w:type="dxa"/>
              <w:end w:w="110" w:type="dxa"/>
            </w:tcMar>
            <w:shd w:val="clear" w:color="auto" w:fill="1B2A49"/>
          </w:tcPr>
          <w:p>
            <w:pPr>
              <w:spacing w:after="0"/>
            </w:pPr>
            <w:r>
              <w:rPr>
                <w:b/>
                <w:color w:val="FFFFFF"/>
                <w:sz w:val="20"/>
              </w:rPr>
              <w:t>Relationship</w:t>
            </w:r>
          </w:p>
        </w:tc>
      </w:tr>
      <w:tr>
        <w:tc>
          <w:tcPr>
            <w:tcW w:type="dxa" w:w="1757"/>
            <w:tcMar>
              <w:top w:w="60" w:type="dxa"/>
              <w:bottom w:w="60" w:type="dxa"/>
              <w:start w:w="110" w:type="dxa"/>
              <w:end w:w="110" w:type="dxa"/>
            </w:tcMar>
            <w:tcBorders>
              <w:bottom w:val="single" w:color="E1E5EC" w:sz="4"/>
            </w:tcBorders>
          </w:tcPr>
          <w:p>
            <w:pPr>
              <w:spacing w:after="0"/>
            </w:pPr>
            <w:r>
              <w:rPr>
                <w:b/>
                <w:sz w:val="19"/>
              </w:rPr>
              <w:t>Hertz (Hz)</w:t>
            </w:r>
          </w:p>
        </w:tc>
        <w:tc>
          <w:tcPr>
            <w:tcW w:type="dxa" w:w="5548"/>
            <w:tcMar>
              <w:top w:w="60" w:type="dxa"/>
              <w:bottom w:w="60" w:type="dxa"/>
              <w:start w:w="110" w:type="dxa"/>
              <w:end w:w="110" w:type="dxa"/>
            </w:tcMar>
            <w:tcBorders>
              <w:bottom w:val="single" w:color="E1E5EC" w:sz="4"/>
            </w:tcBorders>
          </w:tcPr>
          <w:p>
            <w:pPr>
              <w:spacing w:after="0"/>
            </w:pPr>
            <w:r>
              <w:rPr>
                <w:sz w:val="19"/>
              </w:rPr>
              <w:t xml:space="preserve">One cycle (clock tick) per second – the unit of </w:t>
            </w:r>
            <w:r>
              <w:rPr>
                <w:b/>
                <w:sz w:val="19"/>
              </w:rPr>
              <w:t>clock speed/frequency</w:t>
            </w:r>
          </w:p>
        </w:tc>
        <w:tc>
          <w:tcPr>
            <w:tcW w:type="dxa" w:w="2219"/>
            <w:tcMar>
              <w:top w:w="60" w:type="dxa"/>
              <w:bottom w:w="60" w:type="dxa"/>
              <w:start w:w="110" w:type="dxa"/>
              <w:end w:w="110" w:type="dxa"/>
            </w:tcMar>
            <w:tcBorders>
              <w:bottom w:val="single" w:color="E1E5EC" w:sz="4"/>
            </w:tcBorders>
          </w:tcPr>
          <w:p>
            <w:pPr>
              <w:spacing w:after="0"/>
            </w:pPr>
            <w:r>
              <w:rPr>
                <w:sz w:val="19"/>
              </w:rPr>
              <w:t>1 Hz = 1 cycle/s</w:t>
            </w:r>
          </w:p>
        </w:tc>
      </w:tr>
      <w:tr>
        <w:tc>
          <w:tcPr>
            <w:tcW w:type="dxa" w:w="1757"/>
            <w:tcMar>
              <w:top w:w="60" w:type="dxa"/>
              <w:bottom w:w="60" w:type="dxa"/>
              <w:start w:w="110" w:type="dxa"/>
              <w:end w:w="110" w:type="dxa"/>
            </w:tcMar>
            <w:shd w:val="clear" w:color="auto" w:fill="F7F8FA"/>
            <w:tcBorders>
              <w:bottom w:val="single" w:color="E1E5EC" w:sz="4"/>
            </w:tcBorders>
          </w:tcPr>
          <w:p>
            <w:pPr>
              <w:spacing w:after="0"/>
            </w:pPr>
            <w:r>
              <w:rPr>
                <w:b/>
                <w:sz w:val="19"/>
              </w:rPr>
              <w:t>Kilohertz (kHz)</w:t>
            </w:r>
          </w:p>
        </w:tc>
        <w:tc>
          <w:tcPr>
            <w:tcW w:type="dxa" w:w="5548"/>
            <w:tcMar>
              <w:top w:w="60" w:type="dxa"/>
              <w:bottom w:w="60" w:type="dxa"/>
              <w:start w:w="110" w:type="dxa"/>
              <w:end w:w="110" w:type="dxa"/>
            </w:tcMar>
            <w:shd w:val="clear" w:color="auto" w:fill="F7F8FA"/>
            <w:tcBorders>
              <w:bottom w:val="single" w:color="E1E5EC" w:sz="4"/>
            </w:tcBorders>
          </w:tcPr>
          <w:p>
            <w:pPr>
              <w:spacing w:after="0"/>
            </w:pPr>
            <w:r>
              <w:rPr>
                <w:sz w:val="19"/>
              </w:rPr>
              <w:t>1,000 Hz</w:t>
            </w:r>
          </w:p>
        </w:tc>
        <w:tc>
          <w:tcPr>
            <w:tcW w:type="dxa" w:w="2219"/>
            <w:tcMar>
              <w:top w:w="60" w:type="dxa"/>
              <w:bottom w:w="60" w:type="dxa"/>
              <w:start w:w="110" w:type="dxa"/>
              <w:end w:w="110" w:type="dxa"/>
            </w:tcMar>
            <w:shd w:val="clear" w:color="auto" w:fill="F7F8FA"/>
            <w:tcBorders>
              <w:bottom w:val="single" w:color="E1E5EC" w:sz="4"/>
            </w:tcBorders>
          </w:tcPr>
          <w:p>
            <w:pPr>
              <w:spacing w:after="0"/>
            </w:pPr>
            <w:r>
              <w:rPr>
                <w:sz w:val="19"/>
              </w:rPr>
              <w:t>1 kHz = 10³ Hz</w:t>
            </w:r>
          </w:p>
        </w:tc>
      </w:tr>
      <w:tr>
        <w:tc>
          <w:tcPr>
            <w:tcW w:type="dxa" w:w="1757"/>
            <w:tcMar>
              <w:top w:w="60" w:type="dxa"/>
              <w:bottom w:w="60" w:type="dxa"/>
              <w:start w:w="110" w:type="dxa"/>
              <w:end w:w="110" w:type="dxa"/>
            </w:tcMar>
            <w:tcBorders>
              <w:bottom w:val="single" w:color="E1E5EC" w:sz="4"/>
            </w:tcBorders>
          </w:tcPr>
          <w:p>
            <w:pPr>
              <w:spacing w:after="0"/>
            </w:pPr>
            <w:r>
              <w:rPr>
                <w:b/>
                <w:sz w:val="19"/>
              </w:rPr>
              <w:t>Megahertz (MHz)</w:t>
            </w:r>
          </w:p>
        </w:tc>
        <w:tc>
          <w:tcPr>
            <w:tcW w:type="dxa" w:w="5548"/>
            <w:tcMar>
              <w:top w:w="60" w:type="dxa"/>
              <w:bottom w:w="60" w:type="dxa"/>
              <w:start w:w="110" w:type="dxa"/>
              <w:end w:w="110" w:type="dxa"/>
            </w:tcMar>
            <w:tcBorders>
              <w:bottom w:val="single" w:color="E1E5EC" w:sz="4"/>
            </w:tcBorders>
          </w:tcPr>
          <w:p>
            <w:pPr>
              <w:spacing w:after="0"/>
            </w:pPr>
            <w:r>
              <w:rPr>
                <w:sz w:val="19"/>
              </w:rPr>
              <w:t>1,000,000 Hz</w:t>
            </w:r>
          </w:p>
        </w:tc>
        <w:tc>
          <w:tcPr>
            <w:tcW w:type="dxa" w:w="2219"/>
            <w:tcMar>
              <w:top w:w="60" w:type="dxa"/>
              <w:bottom w:w="60" w:type="dxa"/>
              <w:start w:w="110" w:type="dxa"/>
              <w:end w:w="110" w:type="dxa"/>
            </w:tcMar>
            <w:tcBorders>
              <w:bottom w:val="single" w:color="E1E5EC" w:sz="4"/>
            </w:tcBorders>
          </w:tcPr>
          <w:p>
            <w:pPr>
              <w:spacing w:after="0"/>
            </w:pPr>
            <w:r>
              <w:rPr>
                <w:sz w:val="19"/>
              </w:rPr>
              <w:t>1 MHz = 10³ kHz = 10⁶ Hz</w:t>
            </w:r>
          </w:p>
        </w:tc>
      </w:tr>
      <w:tr>
        <w:tc>
          <w:tcPr>
            <w:tcW w:type="dxa" w:w="1757"/>
            <w:tcMar>
              <w:top w:w="60" w:type="dxa"/>
              <w:bottom w:w="60" w:type="dxa"/>
              <w:start w:w="110" w:type="dxa"/>
              <w:end w:w="110" w:type="dxa"/>
            </w:tcMar>
            <w:shd w:val="clear" w:color="auto" w:fill="F7F8FA"/>
            <w:tcBorders>
              <w:bottom w:val="single" w:color="E1E5EC" w:sz="4"/>
            </w:tcBorders>
          </w:tcPr>
          <w:p>
            <w:pPr>
              <w:spacing w:after="0"/>
            </w:pPr>
            <w:r>
              <w:rPr>
                <w:b/>
                <w:sz w:val="19"/>
              </w:rPr>
              <w:t>Gigahertz (GHz)</w:t>
            </w:r>
          </w:p>
        </w:tc>
        <w:tc>
          <w:tcPr>
            <w:tcW w:type="dxa" w:w="5548"/>
            <w:tcMar>
              <w:top w:w="60" w:type="dxa"/>
              <w:bottom w:w="60" w:type="dxa"/>
              <w:start w:w="110" w:type="dxa"/>
              <w:end w:w="110" w:type="dxa"/>
            </w:tcMar>
            <w:shd w:val="clear" w:color="auto" w:fill="F7F8FA"/>
            <w:tcBorders>
              <w:bottom w:val="single" w:color="E1E5EC" w:sz="4"/>
            </w:tcBorders>
          </w:tcPr>
          <w:p>
            <w:pPr>
              <w:spacing w:after="0"/>
            </w:pPr>
            <w:r>
              <w:rPr>
                <w:sz w:val="19"/>
              </w:rPr>
              <w:t>1,000,000,000 Hz</w:t>
            </w:r>
          </w:p>
        </w:tc>
        <w:tc>
          <w:tcPr>
            <w:tcW w:type="dxa" w:w="2219"/>
            <w:tcMar>
              <w:top w:w="60" w:type="dxa"/>
              <w:bottom w:w="60" w:type="dxa"/>
              <w:start w:w="110" w:type="dxa"/>
              <w:end w:w="110" w:type="dxa"/>
            </w:tcMar>
            <w:shd w:val="clear" w:color="auto" w:fill="F7F8FA"/>
            <w:tcBorders>
              <w:bottom w:val="single" w:color="E1E5EC" w:sz="4"/>
            </w:tcBorders>
          </w:tcPr>
          <w:p>
            <w:pPr>
              <w:spacing w:after="0"/>
            </w:pPr>
            <w:r>
              <w:rPr>
                <w:sz w:val="19"/>
              </w:rPr>
              <w:t>1 GHz = 10³ MHz = 10⁹ Hz</w:t>
            </w:r>
          </w:p>
        </w:tc>
      </w:tr>
      <w:tr>
        <w:tc>
          <w:tcPr>
            <w:tcW w:type="dxa" w:w="1757"/>
            <w:tcMar>
              <w:top w:w="60" w:type="dxa"/>
              <w:bottom w:w="60" w:type="dxa"/>
              <w:start w:w="110" w:type="dxa"/>
              <w:end w:w="110" w:type="dxa"/>
            </w:tcMar>
            <w:tcBorders>
              <w:bottom w:val="single" w:color="E1E5EC" w:sz="4"/>
            </w:tcBorders>
          </w:tcPr>
          <w:p>
            <w:pPr>
              <w:spacing w:after="0"/>
            </w:pPr>
            <w:r>
              <w:rPr>
                <w:sz w:val="19"/>
              </w:rPr>
              <w:t>Terahertz (THz)</w:t>
            </w:r>
          </w:p>
        </w:tc>
        <w:tc>
          <w:tcPr>
            <w:tcW w:type="dxa" w:w="5548"/>
            <w:tcMar>
              <w:top w:w="60" w:type="dxa"/>
              <w:bottom w:w="60" w:type="dxa"/>
              <w:start w:w="110" w:type="dxa"/>
              <w:end w:w="110" w:type="dxa"/>
            </w:tcMar>
            <w:tcBorders>
              <w:bottom w:val="single" w:color="E1E5EC" w:sz="4"/>
            </w:tcBorders>
          </w:tcPr>
          <w:p>
            <w:pPr>
              <w:spacing w:after="0"/>
            </w:pPr>
            <w:r>
              <w:rPr>
                <w:sz w:val="19"/>
              </w:rPr>
              <w:t>10¹² Hz</w:t>
            </w:r>
          </w:p>
        </w:tc>
        <w:tc>
          <w:tcPr>
            <w:tcW w:type="dxa" w:w="2219"/>
            <w:tcMar>
              <w:top w:w="60" w:type="dxa"/>
              <w:bottom w:w="60" w:type="dxa"/>
              <w:start w:w="110" w:type="dxa"/>
              <w:end w:w="110" w:type="dxa"/>
            </w:tcMar>
            <w:tcBorders>
              <w:bottom w:val="single" w:color="E1E5EC" w:sz="4"/>
            </w:tcBorders>
          </w:tcPr>
          <w:p>
            <w:pPr>
              <w:spacing w:after="0"/>
            </w:pPr>
            <w:r>
              <w:rPr>
                <w:sz w:val="19"/>
              </w:rPr>
              <w:t>(research/optical)</w:t>
            </w:r>
          </w:p>
        </w:tc>
      </w:tr>
    </w:tbl>
    <w:p>
      <w:pPr>
        <w:spacing w:after="40"/>
      </w:pPr>
    </w:p>
    <w:p>
      <w:r>
        <w:t xml:space="preserve">Processing units use </w:t>
      </w:r>
      <w:r>
        <w:rPr>
          <w:b/>
        </w:rPr>
        <w:t>decimal</w:t>
      </w:r>
      <w:r>
        <w:t xml:space="preserve"> (powers of 1,000) – a 3.2 GHz CPU completes 3.2 × 10⁹ cycles per second, i.e. one cycle every 1 ÷ 3.2×10⁹ ≈ 0.31 ns. Other performance measures: </w:t>
      </w:r>
      <w:r>
        <w:rPr>
          <w:b/>
        </w:rPr>
        <w:t>MIPS</w:t>
      </w:r>
      <w:r>
        <w:t xml:space="preserve"> (millions of instructions per second), </w:t>
      </w:r>
      <w:r>
        <w:rPr>
          <w:b/>
        </w:rPr>
        <w:t>FLOPS</w:t>
      </w:r>
      <w:r>
        <w:t xml:space="preserve"> (floating-point operations per second – GFLOPS, TFLOPS, PFLOPS, EFLOPS for GPUs/supercomputers), </w:t>
      </w:r>
      <w:r>
        <w:rPr>
          <w:b/>
        </w:rPr>
        <w:t>bandwidth/data rate</w:t>
      </w:r>
      <w:r>
        <w:t xml:space="preserve"> in </w:t>
      </w:r>
      <w:r>
        <w:rPr>
          <w:b/>
        </w:rPr>
        <w:t>bits per second</w:t>
      </w:r>
      <w:r>
        <w:t xml:space="preserve"> (kbps, Mbps, Gbps – note </w:t>
      </w:r>
      <w:r>
        <w:rPr>
          <w:i/>
        </w:rPr>
        <w:t>bits</w:t>
      </w:r>
      <w:r>
        <w:t>, not bytes: 8 Mbps ≈ 1 MB/s), memory speed in MT/s.</w:t>
      </w:r>
    </w:p>
    <w:p>
      <w:r>
        <w:t xml:space="preserve">Relationship between storage and processing units: they measure different things – </w:t>
      </w:r>
      <w:r>
        <w:rPr>
          <w:b/>
        </w:rPr>
        <w:t>quantity of data</w:t>
      </w:r>
      <w:r>
        <w:t xml:space="preserve"> (bytes) vs </w:t>
      </w:r>
      <w:r>
        <w:rPr>
          <w:b/>
        </w:rPr>
        <w:t>rate of cycles/operations</w:t>
      </w:r>
      <w:r>
        <w:t xml:space="preserve"> (Hz) – but both use prefixes kilo/mega/giga/tera. Storage prefixes are often binary (1,024); processing and transmission prefixes are decimal (1,000). Data transfer connects them: rate (bits/s) × time (s) = quantity (bits).</w:t>
      </w:r>
    </w:p>
    <w:p>
      <w:pPr>
        <w:pStyle w:val="Heading3"/>
      </w:pPr>
      <w:r>
        <w:t>15.3 Converting between units of storage</w:t>
      </w:r>
    </w:p>
    <w:p>
      <w:r>
        <w:rPr>
          <w:b/>
        </w:rPr>
        <w:t>Method:</w:t>
      </w:r>
      <w:r>
        <w:t xml:space="preserve"> to go </w:t>
      </w:r>
      <w:r>
        <w:rPr>
          <w:b/>
        </w:rPr>
        <w:t>down</w:t>
      </w:r>
      <w:r>
        <w:t xml:space="preserve"> the ladder (larger → smaller unit) </w:t>
      </w:r>
      <w:r>
        <w:rPr>
          <w:b/>
        </w:rPr>
        <w:t>multiply</w:t>
      </w:r>
      <w:r>
        <w:t xml:space="preserve"> by 1,024 for each step; to go </w:t>
      </w:r>
      <w:r>
        <w:rPr>
          <w:b/>
        </w:rPr>
        <w:t>up</w:t>
      </w:r>
      <w:r>
        <w:t xml:space="preserve"> (smaller → larger) </w:t>
      </w:r>
      <w:r>
        <w:rPr>
          <w:b/>
        </w:rPr>
        <w:t>divide</w:t>
      </w:r>
      <w:r>
        <w:t xml:space="preserve"> by 1,024 per step; bits ↔ bytes: × or ÷ 8.</w:t>
      </w:r>
    </w:p>
    <w:tbl>
      <w:tblPr>
        <w:tblW w:type="auto" w:w="0"/>
        <w:tblLook w:firstColumn="1" w:firstRow="1" w:lastColumn="0" w:lastRow="0" w:noHBand="0" w:noVBand="1" w:val="04A0"/>
        <w:jc w:val="center"/>
        <w:tblLayout w:type="fixed"/>
      </w:tblPr>
      <w:tblGrid>
        <w:gridCol w:w="3213"/>
        <w:gridCol w:w="3213"/>
        <w:gridCol w:w="3213"/>
      </w:tblGrid>
      <w:tr>
        <w:tc>
          <w:tcPr>
            <w:tcW w:type="dxa" w:w="3383"/>
            <w:tcMar>
              <w:top w:w="60" w:type="dxa"/>
              <w:bottom w:w="60" w:type="dxa"/>
              <w:start w:w="110" w:type="dxa"/>
              <w:end w:w="110" w:type="dxa"/>
            </w:tcMar>
            <w:shd w:val="clear" w:color="auto" w:fill="1B2A49"/>
          </w:tcPr>
          <w:p>
            <w:pPr>
              <w:spacing w:after="0"/>
            </w:pPr>
            <w:r>
              <w:rPr>
                <w:b/>
                <w:color w:val="FFFFFF"/>
                <w:sz w:val="20"/>
              </w:rPr>
              <w:t>Conversion</w:t>
            </w:r>
          </w:p>
        </w:tc>
        <w:tc>
          <w:tcPr>
            <w:tcW w:type="dxa" w:w="3634"/>
            <w:tcMar>
              <w:top w:w="60" w:type="dxa"/>
              <w:bottom w:w="60" w:type="dxa"/>
              <w:start w:w="110" w:type="dxa"/>
              <w:end w:w="110" w:type="dxa"/>
            </w:tcMar>
            <w:shd w:val="clear" w:color="auto" w:fill="1B2A49"/>
          </w:tcPr>
          <w:p>
            <w:pPr>
              <w:spacing w:after="0"/>
            </w:pPr>
            <w:r>
              <w:rPr>
                <w:b/>
                <w:color w:val="FFFFFF"/>
                <w:sz w:val="20"/>
              </w:rPr>
              <w:t>Working</w:t>
            </w:r>
          </w:p>
        </w:tc>
        <w:tc>
          <w:tcPr>
            <w:tcW w:type="dxa" w:w="2506"/>
            <w:tcMar>
              <w:top w:w="60" w:type="dxa"/>
              <w:bottom w:w="60" w:type="dxa"/>
              <w:start w:w="110" w:type="dxa"/>
              <w:end w:w="110" w:type="dxa"/>
            </w:tcMar>
            <w:shd w:val="clear" w:color="auto" w:fill="1B2A49"/>
          </w:tcPr>
          <w:p>
            <w:pPr>
              <w:spacing w:after="0"/>
            </w:pPr>
            <w:r>
              <w:rPr>
                <w:b/>
                <w:color w:val="FFFFFF"/>
                <w:sz w:val="20"/>
              </w:rPr>
              <w:t>Answer</w:t>
            </w:r>
          </w:p>
        </w:tc>
      </w:tr>
      <w:tr>
        <w:tc>
          <w:tcPr>
            <w:tcW w:type="dxa" w:w="3383"/>
            <w:tcMar>
              <w:top w:w="60" w:type="dxa"/>
              <w:bottom w:w="60" w:type="dxa"/>
              <w:start w:w="110" w:type="dxa"/>
              <w:end w:w="110" w:type="dxa"/>
            </w:tcMar>
            <w:tcBorders>
              <w:bottom w:val="single" w:color="E1E5EC" w:sz="4"/>
            </w:tcBorders>
          </w:tcPr>
          <w:p>
            <w:pPr>
              <w:spacing w:after="0"/>
            </w:pPr>
            <w:r>
              <w:rPr>
                <w:sz w:val="19"/>
              </w:rPr>
              <w:t>5 bytes → bits</w:t>
            </w:r>
          </w:p>
        </w:tc>
        <w:tc>
          <w:tcPr>
            <w:tcW w:type="dxa" w:w="3634"/>
            <w:tcMar>
              <w:top w:w="60" w:type="dxa"/>
              <w:bottom w:w="60" w:type="dxa"/>
              <w:start w:w="110" w:type="dxa"/>
              <w:end w:w="110" w:type="dxa"/>
            </w:tcMar>
            <w:tcBorders>
              <w:bottom w:val="single" w:color="E1E5EC" w:sz="4"/>
            </w:tcBorders>
          </w:tcPr>
          <w:p>
            <w:pPr>
              <w:spacing w:after="0"/>
            </w:pPr>
            <w:r>
              <w:rPr>
                <w:sz w:val="19"/>
              </w:rPr>
              <w:t>5 × 8</w:t>
            </w:r>
          </w:p>
        </w:tc>
        <w:tc>
          <w:tcPr>
            <w:tcW w:type="dxa" w:w="2506"/>
            <w:tcMar>
              <w:top w:w="60" w:type="dxa"/>
              <w:bottom w:w="60" w:type="dxa"/>
              <w:start w:w="110" w:type="dxa"/>
              <w:end w:w="110" w:type="dxa"/>
            </w:tcMar>
            <w:tcBorders>
              <w:bottom w:val="single" w:color="E1E5EC" w:sz="4"/>
            </w:tcBorders>
          </w:tcPr>
          <w:p>
            <w:pPr>
              <w:spacing w:after="0"/>
            </w:pPr>
            <w:r>
              <w:rPr>
                <w:sz w:val="19"/>
              </w:rPr>
              <w:t>40 bits</w:t>
            </w:r>
          </w:p>
        </w:tc>
      </w:tr>
      <w:tr>
        <w:tc>
          <w:tcPr>
            <w:tcW w:type="dxa" w:w="3383"/>
            <w:tcMar>
              <w:top w:w="60" w:type="dxa"/>
              <w:bottom w:w="60" w:type="dxa"/>
              <w:start w:w="110" w:type="dxa"/>
              <w:end w:w="110" w:type="dxa"/>
            </w:tcMar>
            <w:shd w:val="clear" w:color="auto" w:fill="F7F8FA"/>
            <w:tcBorders>
              <w:bottom w:val="single" w:color="E1E5EC" w:sz="4"/>
            </w:tcBorders>
          </w:tcPr>
          <w:p>
            <w:pPr>
              <w:spacing w:after="0"/>
            </w:pPr>
            <w:r>
              <w:rPr>
                <w:sz w:val="19"/>
              </w:rPr>
              <w:t>2,048 bits → bytes</w:t>
            </w:r>
          </w:p>
        </w:tc>
        <w:tc>
          <w:tcPr>
            <w:tcW w:type="dxa" w:w="3634"/>
            <w:tcMar>
              <w:top w:w="60" w:type="dxa"/>
              <w:bottom w:w="60" w:type="dxa"/>
              <w:start w:w="110" w:type="dxa"/>
              <w:end w:w="110" w:type="dxa"/>
            </w:tcMar>
            <w:shd w:val="clear" w:color="auto" w:fill="F7F8FA"/>
            <w:tcBorders>
              <w:bottom w:val="single" w:color="E1E5EC" w:sz="4"/>
            </w:tcBorders>
          </w:tcPr>
          <w:p>
            <w:pPr>
              <w:spacing w:after="0"/>
            </w:pPr>
            <w:r>
              <w:rPr>
                <w:sz w:val="19"/>
              </w:rPr>
              <w:t>2,048 ÷ 8</w:t>
            </w:r>
          </w:p>
        </w:tc>
        <w:tc>
          <w:tcPr>
            <w:tcW w:type="dxa" w:w="2506"/>
            <w:tcMar>
              <w:top w:w="60" w:type="dxa"/>
              <w:bottom w:w="60" w:type="dxa"/>
              <w:start w:w="110" w:type="dxa"/>
              <w:end w:w="110" w:type="dxa"/>
            </w:tcMar>
            <w:shd w:val="clear" w:color="auto" w:fill="F7F8FA"/>
            <w:tcBorders>
              <w:bottom w:val="single" w:color="E1E5EC" w:sz="4"/>
            </w:tcBorders>
          </w:tcPr>
          <w:p>
            <w:pPr>
              <w:spacing w:after="0"/>
            </w:pPr>
            <w:r>
              <w:rPr>
                <w:sz w:val="19"/>
              </w:rPr>
              <w:t>256 bytes</w:t>
            </w:r>
          </w:p>
        </w:tc>
      </w:tr>
      <w:tr>
        <w:tc>
          <w:tcPr>
            <w:tcW w:type="dxa" w:w="3383"/>
            <w:tcMar>
              <w:top w:w="60" w:type="dxa"/>
              <w:bottom w:w="60" w:type="dxa"/>
              <w:start w:w="110" w:type="dxa"/>
              <w:end w:w="110" w:type="dxa"/>
            </w:tcMar>
            <w:tcBorders>
              <w:bottom w:val="single" w:color="E1E5EC" w:sz="4"/>
            </w:tcBorders>
          </w:tcPr>
          <w:p>
            <w:pPr>
              <w:spacing w:after="0"/>
            </w:pPr>
            <w:r>
              <w:rPr>
                <w:sz w:val="19"/>
              </w:rPr>
              <w:t>3 KB → bytes</w:t>
            </w:r>
          </w:p>
        </w:tc>
        <w:tc>
          <w:tcPr>
            <w:tcW w:type="dxa" w:w="3634"/>
            <w:tcMar>
              <w:top w:w="60" w:type="dxa"/>
              <w:bottom w:w="60" w:type="dxa"/>
              <w:start w:w="110" w:type="dxa"/>
              <w:end w:w="110" w:type="dxa"/>
            </w:tcMar>
            <w:tcBorders>
              <w:bottom w:val="single" w:color="E1E5EC" w:sz="4"/>
            </w:tcBorders>
          </w:tcPr>
          <w:p>
            <w:pPr>
              <w:spacing w:after="0"/>
            </w:pPr>
            <w:r>
              <w:rPr>
                <w:sz w:val="19"/>
              </w:rPr>
              <w:t>3 × 1,024</w:t>
            </w:r>
          </w:p>
        </w:tc>
        <w:tc>
          <w:tcPr>
            <w:tcW w:type="dxa" w:w="2506"/>
            <w:tcMar>
              <w:top w:w="60" w:type="dxa"/>
              <w:bottom w:w="60" w:type="dxa"/>
              <w:start w:w="110" w:type="dxa"/>
              <w:end w:w="110" w:type="dxa"/>
            </w:tcMar>
            <w:tcBorders>
              <w:bottom w:val="single" w:color="E1E5EC" w:sz="4"/>
            </w:tcBorders>
          </w:tcPr>
          <w:p>
            <w:pPr>
              <w:spacing w:after="0"/>
            </w:pPr>
            <w:r>
              <w:rPr>
                <w:sz w:val="19"/>
              </w:rPr>
              <w:t>3,072 bytes</w:t>
            </w:r>
          </w:p>
        </w:tc>
      </w:tr>
      <w:tr>
        <w:tc>
          <w:tcPr>
            <w:tcW w:type="dxa" w:w="3383"/>
            <w:tcMar>
              <w:top w:w="60" w:type="dxa"/>
              <w:bottom w:w="60" w:type="dxa"/>
              <w:start w:w="110" w:type="dxa"/>
              <w:end w:w="110" w:type="dxa"/>
            </w:tcMar>
            <w:shd w:val="clear" w:color="auto" w:fill="F7F8FA"/>
            <w:tcBorders>
              <w:bottom w:val="single" w:color="E1E5EC" w:sz="4"/>
            </w:tcBorders>
          </w:tcPr>
          <w:p>
            <w:pPr>
              <w:spacing w:after="0"/>
            </w:pPr>
            <w:r>
              <w:rPr>
                <w:sz w:val="19"/>
              </w:rPr>
              <w:t>6 MB → KB</w:t>
            </w:r>
          </w:p>
        </w:tc>
        <w:tc>
          <w:tcPr>
            <w:tcW w:type="dxa" w:w="3634"/>
            <w:tcMar>
              <w:top w:w="60" w:type="dxa"/>
              <w:bottom w:w="60" w:type="dxa"/>
              <w:start w:w="110" w:type="dxa"/>
              <w:end w:w="110" w:type="dxa"/>
            </w:tcMar>
            <w:shd w:val="clear" w:color="auto" w:fill="F7F8FA"/>
            <w:tcBorders>
              <w:bottom w:val="single" w:color="E1E5EC" w:sz="4"/>
            </w:tcBorders>
          </w:tcPr>
          <w:p>
            <w:pPr>
              <w:spacing w:after="0"/>
            </w:pPr>
            <w:r>
              <w:rPr>
                <w:sz w:val="19"/>
              </w:rPr>
              <w:t>6 × 1,024</w:t>
            </w:r>
          </w:p>
        </w:tc>
        <w:tc>
          <w:tcPr>
            <w:tcW w:type="dxa" w:w="2506"/>
            <w:tcMar>
              <w:top w:w="60" w:type="dxa"/>
              <w:bottom w:w="60" w:type="dxa"/>
              <w:start w:w="110" w:type="dxa"/>
              <w:end w:w="110" w:type="dxa"/>
            </w:tcMar>
            <w:shd w:val="clear" w:color="auto" w:fill="F7F8FA"/>
            <w:tcBorders>
              <w:bottom w:val="single" w:color="E1E5EC" w:sz="4"/>
            </w:tcBorders>
          </w:tcPr>
          <w:p>
            <w:pPr>
              <w:spacing w:after="0"/>
            </w:pPr>
            <w:r>
              <w:rPr>
                <w:sz w:val="19"/>
              </w:rPr>
              <w:t>6,144 KB</w:t>
            </w:r>
          </w:p>
        </w:tc>
      </w:tr>
      <w:tr>
        <w:tc>
          <w:tcPr>
            <w:tcW w:type="dxa" w:w="3383"/>
            <w:tcMar>
              <w:top w:w="60" w:type="dxa"/>
              <w:bottom w:w="60" w:type="dxa"/>
              <w:start w:w="110" w:type="dxa"/>
              <w:end w:w="110" w:type="dxa"/>
            </w:tcMar>
            <w:tcBorders>
              <w:bottom w:val="single" w:color="E1E5EC" w:sz="4"/>
            </w:tcBorders>
          </w:tcPr>
          <w:p>
            <w:pPr>
              <w:spacing w:after="0"/>
            </w:pPr>
            <w:r>
              <w:rPr>
                <w:sz w:val="19"/>
              </w:rPr>
              <w:t>2 GB → MB → KB</w:t>
            </w:r>
          </w:p>
        </w:tc>
        <w:tc>
          <w:tcPr>
            <w:tcW w:type="dxa" w:w="3634"/>
            <w:tcMar>
              <w:top w:w="60" w:type="dxa"/>
              <w:bottom w:w="60" w:type="dxa"/>
              <w:start w:w="110" w:type="dxa"/>
              <w:end w:w="110" w:type="dxa"/>
            </w:tcMar>
            <w:tcBorders>
              <w:bottom w:val="single" w:color="E1E5EC" w:sz="4"/>
            </w:tcBorders>
          </w:tcPr>
          <w:p>
            <w:pPr>
              <w:spacing w:after="0"/>
            </w:pPr>
            <w:r>
              <w:rPr>
                <w:sz w:val="19"/>
              </w:rPr>
              <w:t>2 × 1,024 = 2,048 MB; × 1,024</w:t>
            </w:r>
          </w:p>
        </w:tc>
        <w:tc>
          <w:tcPr>
            <w:tcW w:type="dxa" w:w="2506"/>
            <w:tcMar>
              <w:top w:w="60" w:type="dxa"/>
              <w:bottom w:w="60" w:type="dxa"/>
              <w:start w:w="110" w:type="dxa"/>
              <w:end w:w="110" w:type="dxa"/>
            </w:tcMar>
            <w:tcBorders>
              <w:bottom w:val="single" w:color="E1E5EC" w:sz="4"/>
            </w:tcBorders>
          </w:tcPr>
          <w:p>
            <w:pPr>
              <w:spacing w:after="0"/>
            </w:pPr>
            <w:r>
              <w:rPr>
                <w:sz w:val="19"/>
              </w:rPr>
              <w:t>2,097,152 KB</w:t>
            </w:r>
          </w:p>
        </w:tc>
      </w:tr>
      <w:tr>
        <w:tc>
          <w:tcPr>
            <w:tcW w:type="dxa" w:w="3383"/>
            <w:tcMar>
              <w:top w:w="60" w:type="dxa"/>
              <w:bottom w:w="60" w:type="dxa"/>
              <w:start w:w="110" w:type="dxa"/>
              <w:end w:w="110" w:type="dxa"/>
            </w:tcMar>
            <w:shd w:val="clear" w:color="auto" w:fill="F7F8FA"/>
            <w:tcBorders>
              <w:bottom w:val="single" w:color="E1E5EC" w:sz="4"/>
            </w:tcBorders>
          </w:tcPr>
          <w:p>
            <w:pPr>
              <w:spacing w:after="0"/>
            </w:pPr>
            <w:r>
              <w:rPr>
                <w:sz w:val="19"/>
              </w:rPr>
              <w:t>4 TB → GB</w:t>
            </w:r>
          </w:p>
        </w:tc>
        <w:tc>
          <w:tcPr>
            <w:tcW w:type="dxa" w:w="3634"/>
            <w:tcMar>
              <w:top w:w="60" w:type="dxa"/>
              <w:bottom w:w="60" w:type="dxa"/>
              <w:start w:w="110" w:type="dxa"/>
              <w:end w:w="110" w:type="dxa"/>
            </w:tcMar>
            <w:shd w:val="clear" w:color="auto" w:fill="F7F8FA"/>
            <w:tcBorders>
              <w:bottom w:val="single" w:color="E1E5EC" w:sz="4"/>
            </w:tcBorders>
          </w:tcPr>
          <w:p>
            <w:pPr>
              <w:spacing w:after="0"/>
            </w:pPr>
            <w:r>
              <w:rPr>
                <w:sz w:val="19"/>
              </w:rPr>
              <w:t>4 × 1,024</w:t>
            </w:r>
          </w:p>
        </w:tc>
        <w:tc>
          <w:tcPr>
            <w:tcW w:type="dxa" w:w="2506"/>
            <w:tcMar>
              <w:top w:w="60" w:type="dxa"/>
              <w:bottom w:w="60" w:type="dxa"/>
              <w:start w:w="110" w:type="dxa"/>
              <w:end w:w="110" w:type="dxa"/>
            </w:tcMar>
            <w:shd w:val="clear" w:color="auto" w:fill="F7F8FA"/>
            <w:tcBorders>
              <w:bottom w:val="single" w:color="E1E5EC" w:sz="4"/>
            </w:tcBorders>
          </w:tcPr>
          <w:p>
            <w:pPr>
              <w:spacing w:after="0"/>
            </w:pPr>
            <w:r>
              <w:rPr>
                <w:sz w:val="19"/>
              </w:rPr>
              <w:t>4,096 GB</w:t>
            </w:r>
          </w:p>
        </w:tc>
      </w:tr>
      <w:tr>
        <w:tc>
          <w:tcPr>
            <w:tcW w:type="dxa" w:w="3383"/>
            <w:tcMar>
              <w:top w:w="60" w:type="dxa"/>
              <w:bottom w:w="60" w:type="dxa"/>
              <w:start w:w="110" w:type="dxa"/>
              <w:end w:w="110" w:type="dxa"/>
            </w:tcMar>
            <w:tcBorders>
              <w:bottom w:val="single" w:color="E1E5EC" w:sz="4"/>
            </w:tcBorders>
          </w:tcPr>
          <w:p>
            <w:pPr>
              <w:spacing w:after="0"/>
            </w:pPr>
            <w:r>
              <w:rPr>
                <w:sz w:val="19"/>
              </w:rPr>
              <w:t>8,192 KB → MB</w:t>
            </w:r>
          </w:p>
        </w:tc>
        <w:tc>
          <w:tcPr>
            <w:tcW w:type="dxa" w:w="3634"/>
            <w:tcMar>
              <w:top w:w="60" w:type="dxa"/>
              <w:bottom w:w="60" w:type="dxa"/>
              <w:start w:w="110" w:type="dxa"/>
              <w:end w:w="110" w:type="dxa"/>
            </w:tcMar>
            <w:tcBorders>
              <w:bottom w:val="single" w:color="E1E5EC" w:sz="4"/>
            </w:tcBorders>
          </w:tcPr>
          <w:p>
            <w:pPr>
              <w:spacing w:after="0"/>
            </w:pPr>
            <w:r>
              <w:rPr>
                <w:sz w:val="19"/>
              </w:rPr>
              <w:t>8,192 ÷ 1,024</w:t>
            </w:r>
          </w:p>
        </w:tc>
        <w:tc>
          <w:tcPr>
            <w:tcW w:type="dxa" w:w="2506"/>
            <w:tcMar>
              <w:top w:w="60" w:type="dxa"/>
              <w:bottom w:w="60" w:type="dxa"/>
              <w:start w:w="110" w:type="dxa"/>
              <w:end w:w="110" w:type="dxa"/>
            </w:tcMar>
            <w:tcBorders>
              <w:bottom w:val="single" w:color="E1E5EC" w:sz="4"/>
            </w:tcBorders>
          </w:tcPr>
          <w:p>
            <w:pPr>
              <w:spacing w:after="0"/>
            </w:pPr>
            <w:r>
              <w:rPr>
                <w:sz w:val="19"/>
              </w:rPr>
              <w:t>8 MB</w:t>
            </w:r>
          </w:p>
        </w:tc>
      </w:tr>
      <w:tr>
        <w:tc>
          <w:tcPr>
            <w:tcW w:type="dxa" w:w="3383"/>
            <w:tcMar>
              <w:top w:w="60" w:type="dxa"/>
              <w:bottom w:w="60" w:type="dxa"/>
              <w:start w:w="110" w:type="dxa"/>
              <w:end w:w="110" w:type="dxa"/>
            </w:tcMar>
            <w:shd w:val="clear" w:color="auto" w:fill="F7F8FA"/>
            <w:tcBorders>
              <w:bottom w:val="single" w:color="E1E5EC" w:sz="4"/>
            </w:tcBorders>
          </w:tcPr>
          <w:p>
            <w:pPr>
              <w:spacing w:after="0"/>
            </w:pPr>
            <w:r>
              <w:rPr>
                <w:sz w:val="19"/>
              </w:rPr>
              <w:t>5,120 MB → GB</w:t>
            </w:r>
          </w:p>
        </w:tc>
        <w:tc>
          <w:tcPr>
            <w:tcW w:type="dxa" w:w="3634"/>
            <w:tcMar>
              <w:top w:w="60" w:type="dxa"/>
              <w:bottom w:w="60" w:type="dxa"/>
              <w:start w:w="110" w:type="dxa"/>
              <w:end w:w="110" w:type="dxa"/>
            </w:tcMar>
            <w:shd w:val="clear" w:color="auto" w:fill="F7F8FA"/>
            <w:tcBorders>
              <w:bottom w:val="single" w:color="E1E5EC" w:sz="4"/>
            </w:tcBorders>
          </w:tcPr>
          <w:p>
            <w:pPr>
              <w:spacing w:after="0"/>
            </w:pPr>
            <w:r>
              <w:rPr>
                <w:sz w:val="19"/>
              </w:rPr>
              <w:t>5,120 ÷ 1,024</w:t>
            </w:r>
          </w:p>
        </w:tc>
        <w:tc>
          <w:tcPr>
            <w:tcW w:type="dxa" w:w="2506"/>
            <w:tcMar>
              <w:top w:w="60" w:type="dxa"/>
              <w:bottom w:w="60" w:type="dxa"/>
              <w:start w:w="110" w:type="dxa"/>
              <w:end w:w="110" w:type="dxa"/>
            </w:tcMar>
            <w:shd w:val="clear" w:color="auto" w:fill="F7F8FA"/>
            <w:tcBorders>
              <w:bottom w:val="single" w:color="E1E5EC" w:sz="4"/>
            </w:tcBorders>
          </w:tcPr>
          <w:p>
            <w:pPr>
              <w:spacing w:after="0"/>
            </w:pPr>
            <w:r>
              <w:rPr>
                <w:sz w:val="19"/>
              </w:rPr>
              <w:t>5 GB</w:t>
            </w:r>
          </w:p>
        </w:tc>
      </w:tr>
      <w:tr>
        <w:tc>
          <w:tcPr>
            <w:tcW w:type="dxa" w:w="3383"/>
            <w:tcMar>
              <w:top w:w="60" w:type="dxa"/>
              <w:bottom w:w="60" w:type="dxa"/>
              <w:start w:w="110" w:type="dxa"/>
              <w:end w:w="110" w:type="dxa"/>
            </w:tcMar>
            <w:tcBorders>
              <w:bottom w:val="single" w:color="E1E5EC" w:sz="4"/>
            </w:tcBorders>
          </w:tcPr>
          <w:p>
            <w:pPr>
              <w:spacing w:after="0"/>
            </w:pPr>
            <w:r>
              <w:rPr>
                <w:sz w:val="19"/>
              </w:rPr>
              <w:t>1.5 GB → MB</w:t>
            </w:r>
          </w:p>
        </w:tc>
        <w:tc>
          <w:tcPr>
            <w:tcW w:type="dxa" w:w="3634"/>
            <w:tcMar>
              <w:top w:w="60" w:type="dxa"/>
              <w:bottom w:w="60" w:type="dxa"/>
              <w:start w:w="110" w:type="dxa"/>
              <w:end w:w="110" w:type="dxa"/>
            </w:tcMar>
            <w:tcBorders>
              <w:bottom w:val="single" w:color="E1E5EC" w:sz="4"/>
            </w:tcBorders>
          </w:tcPr>
          <w:p>
            <w:pPr>
              <w:spacing w:after="0"/>
            </w:pPr>
            <w:r>
              <w:rPr>
                <w:sz w:val="19"/>
              </w:rPr>
              <w:t>1.5 × 1,024</w:t>
            </w:r>
          </w:p>
        </w:tc>
        <w:tc>
          <w:tcPr>
            <w:tcW w:type="dxa" w:w="2506"/>
            <w:tcMar>
              <w:top w:w="60" w:type="dxa"/>
              <w:bottom w:w="60" w:type="dxa"/>
              <w:start w:w="110" w:type="dxa"/>
              <w:end w:w="110" w:type="dxa"/>
            </w:tcMar>
            <w:tcBorders>
              <w:bottom w:val="single" w:color="E1E5EC" w:sz="4"/>
            </w:tcBorders>
          </w:tcPr>
          <w:p>
            <w:pPr>
              <w:spacing w:after="0"/>
            </w:pPr>
            <w:r>
              <w:rPr>
                <w:sz w:val="19"/>
              </w:rPr>
              <w:t>1,536 MB</w:t>
            </w:r>
          </w:p>
        </w:tc>
      </w:tr>
      <w:tr>
        <w:tc>
          <w:tcPr>
            <w:tcW w:type="dxa" w:w="3383"/>
            <w:tcMar>
              <w:top w:w="60" w:type="dxa"/>
              <w:bottom w:w="60" w:type="dxa"/>
              <w:start w:w="110" w:type="dxa"/>
              <w:end w:w="110" w:type="dxa"/>
            </w:tcMar>
            <w:shd w:val="clear" w:color="auto" w:fill="F7F8FA"/>
            <w:tcBorders>
              <w:bottom w:val="single" w:color="E1E5EC" w:sz="4"/>
            </w:tcBorders>
          </w:tcPr>
          <w:p>
            <w:pPr>
              <w:spacing w:after="0"/>
            </w:pPr>
            <w:r>
              <w:rPr>
                <w:sz w:val="19"/>
              </w:rPr>
              <w:t>3,145,728 bytes → MB</w:t>
            </w:r>
          </w:p>
        </w:tc>
        <w:tc>
          <w:tcPr>
            <w:tcW w:type="dxa" w:w="3634"/>
            <w:tcMar>
              <w:top w:w="60" w:type="dxa"/>
              <w:bottom w:w="60" w:type="dxa"/>
              <w:start w:w="110" w:type="dxa"/>
              <w:end w:w="110" w:type="dxa"/>
            </w:tcMar>
            <w:shd w:val="clear" w:color="auto" w:fill="F7F8FA"/>
            <w:tcBorders>
              <w:bottom w:val="single" w:color="E1E5EC" w:sz="4"/>
            </w:tcBorders>
          </w:tcPr>
          <w:p>
            <w:pPr>
              <w:spacing w:after="0"/>
            </w:pPr>
            <w:r>
              <w:rPr>
                <w:sz w:val="19"/>
              </w:rPr>
              <w:t>÷ 1,024 = 3,072 KB; ÷ 1,024</w:t>
            </w:r>
          </w:p>
        </w:tc>
        <w:tc>
          <w:tcPr>
            <w:tcW w:type="dxa" w:w="2506"/>
            <w:tcMar>
              <w:top w:w="60" w:type="dxa"/>
              <w:bottom w:w="60" w:type="dxa"/>
              <w:start w:w="110" w:type="dxa"/>
              <w:end w:w="110" w:type="dxa"/>
            </w:tcMar>
            <w:shd w:val="clear" w:color="auto" w:fill="F7F8FA"/>
            <w:tcBorders>
              <w:bottom w:val="single" w:color="E1E5EC" w:sz="4"/>
            </w:tcBorders>
          </w:tcPr>
          <w:p>
            <w:pPr>
              <w:spacing w:after="0"/>
            </w:pPr>
            <w:r>
              <w:rPr>
                <w:sz w:val="19"/>
              </w:rPr>
              <w:t>3 MB</w:t>
            </w:r>
          </w:p>
        </w:tc>
      </w:tr>
      <w:tr>
        <w:tc>
          <w:tcPr>
            <w:tcW w:type="dxa" w:w="3383"/>
            <w:tcMar>
              <w:top w:w="60" w:type="dxa"/>
              <w:bottom w:w="60" w:type="dxa"/>
              <w:start w:w="110" w:type="dxa"/>
              <w:end w:w="110" w:type="dxa"/>
            </w:tcMar>
            <w:tcBorders>
              <w:bottom w:val="single" w:color="E1E5EC" w:sz="4"/>
            </w:tcBorders>
          </w:tcPr>
          <w:p>
            <w:pPr>
              <w:spacing w:after="0"/>
            </w:pPr>
            <w:r>
              <w:rPr>
                <w:sz w:val="19"/>
              </w:rPr>
              <w:t>16 GB → bits</w:t>
            </w:r>
          </w:p>
        </w:tc>
        <w:tc>
          <w:tcPr>
            <w:tcW w:type="dxa" w:w="3634"/>
            <w:tcMar>
              <w:top w:w="60" w:type="dxa"/>
              <w:bottom w:w="60" w:type="dxa"/>
              <w:start w:w="110" w:type="dxa"/>
              <w:end w:w="110" w:type="dxa"/>
            </w:tcMar>
            <w:tcBorders>
              <w:bottom w:val="single" w:color="E1E5EC" w:sz="4"/>
            </w:tcBorders>
          </w:tcPr>
          <w:p>
            <w:pPr>
              <w:spacing w:after="0"/>
            </w:pPr>
            <w:r>
              <w:rPr>
                <w:sz w:val="19"/>
              </w:rPr>
              <w:t>16 × 1,024³ × 8</w:t>
            </w:r>
          </w:p>
        </w:tc>
        <w:tc>
          <w:tcPr>
            <w:tcW w:type="dxa" w:w="2506"/>
            <w:tcMar>
              <w:top w:w="60" w:type="dxa"/>
              <w:bottom w:w="60" w:type="dxa"/>
              <w:start w:w="110" w:type="dxa"/>
              <w:end w:w="110" w:type="dxa"/>
            </w:tcMar>
            <w:tcBorders>
              <w:bottom w:val="single" w:color="E1E5EC" w:sz="4"/>
            </w:tcBorders>
          </w:tcPr>
          <w:p>
            <w:pPr>
              <w:spacing w:after="0"/>
            </w:pPr>
            <w:r>
              <w:rPr>
                <w:sz w:val="19"/>
              </w:rPr>
              <w:t>137,438,953,472 bits</w:t>
            </w:r>
          </w:p>
        </w:tc>
      </w:tr>
      <w:tr>
        <w:tc>
          <w:tcPr>
            <w:tcW w:type="dxa" w:w="3383"/>
            <w:tcMar>
              <w:top w:w="60" w:type="dxa"/>
              <w:bottom w:w="60" w:type="dxa"/>
              <w:start w:w="110" w:type="dxa"/>
              <w:end w:w="110" w:type="dxa"/>
            </w:tcMar>
            <w:shd w:val="clear" w:color="auto" w:fill="F7F8FA"/>
            <w:tcBorders>
              <w:bottom w:val="single" w:color="E1E5EC" w:sz="4"/>
            </w:tcBorders>
          </w:tcPr>
          <w:p>
            <w:pPr>
              <w:spacing w:after="0"/>
            </w:pPr>
            <w:r>
              <w:rPr>
                <w:sz w:val="19"/>
              </w:rPr>
              <w:t>0.25 TB → MB</w:t>
            </w:r>
          </w:p>
        </w:tc>
        <w:tc>
          <w:tcPr>
            <w:tcW w:type="dxa" w:w="3634"/>
            <w:tcMar>
              <w:top w:w="60" w:type="dxa"/>
              <w:bottom w:w="60" w:type="dxa"/>
              <w:start w:w="110" w:type="dxa"/>
              <w:end w:w="110" w:type="dxa"/>
            </w:tcMar>
            <w:shd w:val="clear" w:color="auto" w:fill="F7F8FA"/>
            <w:tcBorders>
              <w:bottom w:val="single" w:color="E1E5EC" w:sz="4"/>
            </w:tcBorders>
          </w:tcPr>
          <w:p>
            <w:pPr>
              <w:spacing w:after="0"/>
            </w:pPr>
            <w:r>
              <w:rPr>
                <w:sz w:val="19"/>
              </w:rPr>
              <w:t>0.25 × 1,024 × 1,024</w:t>
            </w:r>
          </w:p>
        </w:tc>
        <w:tc>
          <w:tcPr>
            <w:tcW w:type="dxa" w:w="2506"/>
            <w:tcMar>
              <w:top w:w="60" w:type="dxa"/>
              <w:bottom w:w="60" w:type="dxa"/>
              <w:start w:w="110" w:type="dxa"/>
              <w:end w:w="110" w:type="dxa"/>
            </w:tcMar>
            <w:shd w:val="clear" w:color="auto" w:fill="F7F8FA"/>
            <w:tcBorders>
              <w:bottom w:val="single" w:color="E1E5EC" w:sz="4"/>
            </w:tcBorders>
          </w:tcPr>
          <w:p>
            <w:pPr>
              <w:spacing w:after="0"/>
            </w:pPr>
            <w:r>
              <w:rPr>
                <w:sz w:val="19"/>
              </w:rPr>
              <w:t>262,144 MB</w:t>
            </w:r>
          </w:p>
        </w:tc>
      </w:tr>
      <w:tr>
        <w:tc>
          <w:tcPr>
            <w:tcW w:type="dxa" w:w="3383"/>
            <w:tcMar>
              <w:top w:w="60" w:type="dxa"/>
              <w:bottom w:w="60" w:type="dxa"/>
              <w:start w:w="110" w:type="dxa"/>
              <w:end w:w="110" w:type="dxa"/>
            </w:tcMar>
            <w:tcBorders>
              <w:bottom w:val="single" w:color="E1E5EC" w:sz="4"/>
            </w:tcBorders>
          </w:tcPr>
          <w:p>
            <w:pPr>
              <w:spacing w:after="0"/>
            </w:pPr>
            <w:r>
              <w:rPr>
                <w:sz w:val="19"/>
              </w:rPr>
              <w:t>1 TB (vendor, 10¹² B) → GiB</w:t>
            </w:r>
          </w:p>
        </w:tc>
        <w:tc>
          <w:tcPr>
            <w:tcW w:type="dxa" w:w="3634"/>
            <w:tcMar>
              <w:top w:w="60" w:type="dxa"/>
              <w:bottom w:w="60" w:type="dxa"/>
              <w:start w:w="110" w:type="dxa"/>
              <w:end w:w="110" w:type="dxa"/>
            </w:tcMar>
            <w:tcBorders>
              <w:bottom w:val="single" w:color="E1E5EC" w:sz="4"/>
            </w:tcBorders>
          </w:tcPr>
          <w:p>
            <w:pPr>
              <w:spacing w:after="0"/>
            </w:pPr>
            <w:r>
              <w:rPr>
                <w:sz w:val="19"/>
              </w:rPr>
              <w:t>10¹² ÷ 1,073,741,824</w:t>
            </w:r>
          </w:p>
        </w:tc>
        <w:tc>
          <w:tcPr>
            <w:tcW w:type="dxa" w:w="2506"/>
            <w:tcMar>
              <w:top w:w="60" w:type="dxa"/>
              <w:bottom w:w="60" w:type="dxa"/>
              <w:start w:w="110" w:type="dxa"/>
              <w:end w:w="110" w:type="dxa"/>
            </w:tcMar>
            <w:tcBorders>
              <w:bottom w:val="single" w:color="E1E5EC" w:sz="4"/>
            </w:tcBorders>
          </w:tcPr>
          <w:p>
            <w:pPr>
              <w:spacing w:after="0"/>
            </w:pPr>
            <w:r>
              <w:rPr>
                <w:sz w:val="19"/>
              </w:rPr>
              <w:t>≈ 931.3 GiB</w:t>
            </w:r>
          </w:p>
        </w:tc>
      </w:tr>
    </w:tbl>
    <w:p>
      <w:pPr>
        <w:spacing w:after="40"/>
      </w:pPr>
    </w:p>
    <w:p>
      <w:r>
        <w:rPr>
          <w:b/>
        </w:rPr>
        <w:t>Applied problems</w:t>
      </w:r>
    </w:p>
    <w:tbl>
      <w:tblPr>
        <w:tblW w:type="auto" w:w="0"/>
        <w:tblLook w:firstColumn="1" w:firstRow="1" w:lastColumn="0" w:lastRow="0" w:noHBand="0" w:noVBand="1" w:val="04A0"/>
        <w:jc w:val="center"/>
        <w:tblLayout w:type="fixed"/>
      </w:tblPr>
      <w:tblGrid>
        <w:gridCol w:w="3213"/>
        <w:gridCol w:w="3213"/>
        <w:gridCol w:w="3213"/>
      </w:tblGrid>
      <w:tr>
        <w:tc>
          <w:tcPr>
            <w:tcW w:type="dxa" w:w="3782"/>
            <w:tcMar>
              <w:top w:w="60" w:type="dxa"/>
              <w:bottom w:w="60" w:type="dxa"/>
              <w:start w:w="110" w:type="dxa"/>
              <w:end w:w="110" w:type="dxa"/>
            </w:tcMar>
            <w:shd w:val="clear" w:color="auto" w:fill="1B2A49"/>
          </w:tcPr>
          <w:p>
            <w:pPr>
              <w:spacing w:after="0"/>
            </w:pPr>
            <w:r>
              <w:rPr>
                <w:b/>
                <w:color w:val="FFFFFF"/>
                <w:sz w:val="20"/>
              </w:rPr>
              <w:t>Problem</w:t>
            </w:r>
          </w:p>
        </w:tc>
        <w:tc>
          <w:tcPr>
            <w:tcW w:type="dxa" w:w="4053"/>
            <w:tcMar>
              <w:top w:w="60" w:type="dxa"/>
              <w:bottom w:w="60" w:type="dxa"/>
              <w:start w:w="110" w:type="dxa"/>
              <w:end w:w="110" w:type="dxa"/>
            </w:tcMar>
            <w:shd w:val="clear" w:color="auto" w:fill="1B2A49"/>
          </w:tcPr>
          <w:p>
            <w:pPr>
              <w:spacing w:after="0"/>
            </w:pPr>
            <w:r>
              <w:rPr>
                <w:b/>
                <w:color w:val="FFFFFF"/>
                <w:sz w:val="20"/>
              </w:rPr>
              <w:t>Working</w:t>
            </w:r>
          </w:p>
        </w:tc>
        <w:tc>
          <w:tcPr>
            <w:tcW w:type="dxa" w:w="1688"/>
            <w:tcMar>
              <w:top w:w="60" w:type="dxa"/>
              <w:bottom w:w="60" w:type="dxa"/>
              <w:start w:w="110" w:type="dxa"/>
              <w:end w:w="110" w:type="dxa"/>
            </w:tcMar>
            <w:shd w:val="clear" w:color="auto" w:fill="1B2A49"/>
          </w:tcPr>
          <w:p>
            <w:pPr>
              <w:spacing w:after="0"/>
            </w:pPr>
            <w:r>
              <w:rPr>
                <w:b/>
                <w:color w:val="FFFFFF"/>
                <w:sz w:val="20"/>
              </w:rPr>
              <w:t>Answer</w:t>
            </w:r>
          </w:p>
        </w:tc>
      </w:tr>
      <w:tr>
        <w:tc>
          <w:tcPr>
            <w:tcW w:type="dxa" w:w="3782"/>
            <w:tcMar>
              <w:top w:w="60" w:type="dxa"/>
              <w:bottom w:w="60" w:type="dxa"/>
              <w:start w:w="110" w:type="dxa"/>
              <w:end w:w="110" w:type="dxa"/>
            </w:tcMar>
            <w:tcBorders>
              <w:bottom w:val="single" w:color="E1E5EC" w:sz="4"/>
            </w:tcBorders>
          </w:tcPr>
          <w:p>
            <w:pPr>
              <w:spacing w:after="0"/>
            </w:pPr>
            <w:r>
              <w:rPr>
                <w:sz w:val="19"/>
              </w:rPr>
              <w:t>How many 4 MB photos fit on a 32 GB card?</w:t>
            </w:r>
          </w:p>
        </w:tc>
        <w:tc>
          <w:tcPr>
            <w:tcW w:type="dxa" w:w="4053"/>
            <w:tcMar>
              <w:top w:w="60" w:type="dxa"/>
              <w:bottom w:w="60" w:type="dxa"/>
              <w:start w:w="110" w:type="dxa"/>
              <w:end w:w="110" w:type="dxa"/>
            </w:tcMar>
            <w:tcBorders>
              <w:bottom w:val="single" w:color="E1E5EC" w:sz="4"/>
            </w:tcBorders>
          </w:tcPr>
          <w:p>
            <w:pPr>
              <w:spacing w:after="0"/>
            </w:pPr>
            <w:r>
              <w:rPr>
                <w:sz w:val="19"/>
              </w:rPr>
              <w:t>32 × 1,024 = 32,768 MB ÷ 4</w:t>
            </w:r>
          </w:p>
        </w:tc>
        <w:tc>
          <w:tcPr>
            <w:tcW w:type="dxa" w:w="1688"/>
            <w:tcMar>
              <w:top w:w="60" w:type="dxa"/>
              <w:bottom w:w="60" w:type="dxa"/>
              <w:start w:w="110" w:type="dxa"/>
              <w:end w:w="110" w:type="dxa"/>
            </w:tcMar>
            <w:tcBorders>
              <w:bottom w:val="single" w:color="E1E5EC" w:sz="4"/>
            </w:tcBorders>
          </w:tcPr>
          <w:p>
            <w:pPr>
              <w:spacing w:after="0"/>
            </w:pPr>
            <w:r>
              <w:rPr>
                <w:sz w:val="19"/>
              </w:rPr>
              <w:t>8,192 photos</w:t>
            </w:r>
          </w:p>
        </w:tc>
      </w:tr>
      <w:tr>
        <w:tc>
          <w:tcPr>
            <w:tcW w:type="dxa" w:w="3782"/>
            <w:tcMar>
              <w:top w:w="60" w:type="dxa"/>
              <w:bottom w:w="60" w:type="dxa"/>
              <w:start w:w="110" w:type="dxa"/>
              <w:end w:w="110" w:type="dxa"/>
            </w:tcMar>
            <w:shd w:val="clear" w:color="auto" w:fill="F7F8FA"/>
            <w:tcBorders>
              <w:bottom w:val="single" w:color="E1E5EC" w:sz="4"/>
            </w:tcBorders>
          </w:tcPr>
          <w:p>
            <w:pPr>
              <w:spacing w:after="0"/>
            </w:pPr>
            <w:r>
              <w:rPr>
                <w:sz w:val="19"/>
              </w:rPr>
              <w:t>A 700 MB file downloads at 8 Mbps. Time?</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700 MB × 8 = 5,600 Mb (using 1 MB ≈ 1 Mb×8 for simplicity); ÷ 8 Mbps</w:t>
            </w:r>
          </w:p>
        </w:tc>
        <w:tc>
          <w:tcPr>
            <w:tcW w:type="dxa" w:w="1688"/>
            <w:tcMar>
              <w:top w:w="60" w:type="dxa"/>
              <w:bottom w:w="60" w:type="dxa"/>
              <w:start w:w="110" w:type="dxa"/>
              <w:end w:w="110" w:type="dxa"/>
            </w:tcMar>
            <w:shd w:val="clear" w:color="auto" w:fill="F7F8FA"/>
            <w:tcBorders>
              <w:bottom w:val="single" w:color="E1E5EC" w:sz="4"/>
            </w:tcBorders>
          </w:tcPr>
          <w:p>
            <w:pPr>
              <w:spacing w:after="0"/>
            </w:pPr>
            <w:r>
              <w:rPr>
                <w:sz w:val="19"/>
              </w:rPr>
              <w:t>≈ 700 s ≈ 11.7 min</w:t>
            </w:r>
          </w:p>
        </w:tc>
      </w:tr>
      <w:tr>
        <w:tc>
          <w:tcPr>
            <w:tcW w:type="dxa" w:w="3782"/>
            <w:tcMar>
              <w:top w:w="60" w:type="dxa"/>
              <w:bottom w:w="60" w:type="dxa"/>
              <w:start w:w="110" w:type="dxa"/>
              <w:end w:w="110" w:type="dxa"/>
            </w:tcMar>
            <w:tcBorders>
              <w:bottom w:val="single" w:color="E1E5EC" w:sz="4"/>
            </w:tcBorders>
          </w:tcPr>
          <w:p>
            <w:pPr>
              <w:spacing w:after="0"/>
            </w:pPr>
            <w:r>
              <w:rPr>
                <w:sz w:val="19"/>
              </w:rPr>
              <w:t>A text file has 120 pages × 3,000 characters. Size?</w:t>
            </w:r>
          </w:p>
        </w:tc>
        <w:tc>
          <w:tcPr>
            <w:tcW w:type="dxa" w:w="4053"/>
            <w:tcMar>
              <w:top w:w="60" w:type="dxa"/>
              <w:bottom w:w="60" w:type="dxa"/>
              <w:start w:w="110" w:type="dxa"/>
              <w:end w:w="110" w:type="dxa"/>
            </w:tcMar>
            <w:tcBorders>
              <w:bottom w:val="single" w:color="E1E5EC" w:sz="4"/>
            </w:tcBorders>
          </w:tcPr>
          <w:p>
            <w:pPr>
              <w:spacing w:after="0"/>
            </w:pPr>
            <w:r>
              <w:rPr>
                <w:sz w:val="19"/>
              </w:rPr>
              <w:t>360,000 characters × 1 B = 360,000 B ÷ 1,024</w:t>
            </w:r>
          </w:p>
        </w:tc>
        <w:tc>
          <w:tcPr>
            <w:tcW w:type="dxa" w:w="1688"/>
            <w:tcMar>
              <w:top w:w="60" w:type="dxa"/>
              <w:bottom w:w="60" w:type="dxa"/>
              <w:start w:w="110" w:type="dxa"/>
              <w:end w:w="110" w:type="dxa"/>
            </w:tcMar>
            <w:tcBorders>
              <w:bottom w:val="single" w:color="E1E5EC" w:sz="4"/>
            </w:tcBorders>
          </w:tcPr>
          <w:p>
            <w:pPr>
              <w:spacing w:after="0"/>
            </w:pPr>
            <w:r>
              <w:rPr>
                <w:sz w:val="19"/>
              </w:rPr>
              <w:t>≈ 351.6 KB</w:t>
            </w:r>
          </w:p>
        </w:tc>
      </w:tr>
      <w:tr>
        <w:tc>
          <w:tcPr>
            <w:tcW w:type="dxa" w:w="3782"/>
            <w:tcMar>
              <w:top w:w="60" w:type="dxa"/>
              <w:bottom w:w="60" w:type="dxa"/>
              <w:start w:w="110" w:type="dxa"/>
              <w:end w:w="110" w:type="dxa"/>
            </w:tcMar>
            <w:shd w:val="clear" w:color="auto" w:fill="F7F8FA"/>
            <w:tcBorders>
              <w:bottom w:val="single" w:color="E1E5EC" w:sz="4"/>
            </w:tcBorders>
          </w:tcPr>
          <w:p>
            <w:pPr>
              <w:spacing w:after="0"/>
            </w:pPr>
            <w:r>
              <w:rPr>
                <w:sz w:val="19"/>
              </w:rPr>
              <w:t>A 2 GHz CPU: how many cycles in 5 seconds?</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2 × 10⁹ × 5</w:t>
            </w:r>
          </w:p>
        </w:tc>
        <w:tc>
          <w:tcPr>
            <w:tcW w:type="dxa" w:w="1688"/>
            <w:tcMar>
              <w:top w:w="60" w:type="dxa"/>
              <w:bottom w:w="60" w:type="dxa"/>
              <w:start w:w="110" w:type="dxa"/>
              <w:end w:w="110" w:type="dxa"/>
            </w:tcMar>
            <w:shd w:val="clear" w:color="auto" w:fill="F7F8FA"/>
            <w:tcBorders>
              <w:bottom w:val="single" w:color="E1E5EC" w:sz="4"/>
            </w:tcBorders>
          </w:tcPr>
          <w:p>
            <w:pPr>
              <w:spacing w:after="0"/>
            </w:pPr>
            <w:r>
              <w:rPr>
                <w:sz w:val="19"/>
              </w:rPr>
              <w:t>10¹⁰ cycles</w:t>
            </w:r>
          </w:p>
        </w:tc>
      </w:tr>
      <w:tr>
        <w:tc>
          <w:tcPr>
            <w:tcW w:type="dxa" w:w="3782"/>
            <w:tcMar>
              <w:top w:w="60" w:type="dxa"/>
              <w:bottom w:w="60" w:type="dxa"/>
              <w:start w:w="110" w:type="dxa"/>
              <w:end w:w="110" w:type="dxa"/>
            </w:tcMar>
            <w:tcBorders>
              <w:bottom w:val="single" w:color="E1E5EC" w:sz="4"/>
            </w:tcBorders>
          </w:tcPr>
          <w:p>
            <w:pPr>
              <w:spacing w:after="0"/>
            </w:pPr>
            <w:r>
              <w:rPr>
                <w:sz w:val="19"/>
              </w:rPr>
              <w:t>Convert 3,400 MHz to GHz</w:t>
            </w:r>
          </w:p>
        </w:tc>
        <w:tc>
          <w:tcPr>
            <w:tcW w:type="dxa" w:w="4053"/>
            <w:tcMar>
              <w:top w:w="60" w:type="dxa"/>
              <w:bottom w:w="60" w:type="dxa"/>
              <w:start w:w="110" w:type="dxa"/>
              <w:end w:w="110" w:type="dxa"/>
            </w:tcMar>
            <w:tcBorders>
              <w:bottom w:val="single" w:color="E1E5EC" w:sz="4"/>
            </w:tcBorders>
          </w:tcPr>
          <w:p>
            <w:pPr>
              <w:spacing w:after="0"/>
            </w:pPr>
            <w:r>
              <w:rPr>
                <w:sz w:val="19"/>
              </w:rPr>
              <w:t>÷ 1,000</w:t>
            </w:r>
          </w:p>
        </w:tc>
        <w:tc>
          <w:tcPr>
            <w:tcW w:type="dxa" w:w="1688"/>
            <w:tcMar>
              <w:top w:w="60" w:type="dxa"/>
              <w:bottom w:w="60" w:type="dxa"/>
              <w:start w:w="110" w:type="dxa"/>
              <w:end w:w="110" w:type="dxa"/>
            </w:tcMar>
            <w:tcBorders>
              <w:bottom w:val="single" w:color="E1E5EC" w:sz="4"/>
            </w:tcBorders>
          </w:tcPr>
          <w:p>
            <w:pPr>
              <w:spacing w:after="0"/>
            </w:pPr>
            <w:r>
              <w:rPr>
                <w:sz w:val="19"/>
              </w:rPr>
              <w:t>3.4 GHz</w:t>
            </w:r>
          </w:p>
        </w:tc>
      </w:tr>
      <w:tr>
        <w:tc>
          <w:tcPr>
            <w:tcW w:type="dxa" w:w="3782"/>
            <w:tcMar>
              <w:top w:w="60" w:type="dxa"/>
              <w:bottom w:w="60" w:type="dxa"/>
              <w:start w:w="110" w:type="dxa"/>
              <w:end w:w="110" w:type="dxa"/>
            </w:tcMar>
            <w:shd w:val="clear" w:color="auto" w:fill="F7F8FA"/>
            <w:tcBorders>
              <w:bottom w:val="single" w:color="E1E5EC" w:sz="4"/>
            </w:tcBorders>
          </w:tcPr>
          <w:p>
            <w:pPr>
              <w:spacing w:after="0"/>
            </w:pPr>
            <w:r>
              <w:rPr>
                <w:sz w:val="19"/>
              </w:rPr>
              <w:t>Backup 250 GB to a 2 TB disk: how many such backups fit?</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2 × 1,024 = 2,048 GB ÷ 250</w:t>
            </w:r>
          </w:p>
        </w:tc>
        <w:tc>
          <w:tcPr>
            <w:tcW w:type="dxa" w:w="1688"/>
            <w:tcMar>
              <w:top w:w="60" w:type="dxa"/>
              <w:bottom w:w="60" w:type="dxa"/>
              <w:start w:w="110" w:type="dxa"/>
              <w:end w:w="110" w:type="dxa"/>
            </w:tcMar>
            <w:shd w:val="clear" w:color="auto" w:fill="F7F8FA"/>
            <w:tcBorders>
              <w:bottom w:val="single" w:color="E1E5EC" w:sz="4"/>
            </w:tcBorders>
          </w:tcPr>
          <w:p>
            <w:pPr>
              <w:spacing w:after="0"/>
            </w:pPr>
            <w:r>
              <w:rPr>
                <w:sz w:val="19"/>
              </w:rPr>
              <w:t>8 (8.19 → 8 full backups)</w:t>
            </w:r>
          </w:p>
        </w:tc>
      </w:tr>
      <w:tr>
        <w:tc>
          <w:tcPr>
            <w:tcW w:type="dxa" w:w="3782"/>
            <w:tcMar>
              <w:top w:w="60" w:type="dxa"/>
              <w:bottom w:w="60" w:type="dxa"/>
              <w:start w:w="110" w:type="dxa"/>
              <w:end w:w="110" w:type="dxa"/>
            </w:tcMar>
            <w:tcBorders>
              <w:bottom w:val="single" w:color="E1E5EC" w:sz="4"/>
            </w:tcBorders>
          </w:tcPr>
          <w:p>
            <w:pPr>
              <w:spacing w:after="0"/>
            </w:pPr>
            <w:r>
              <w:rPr>
                <w:sz w:val="19"/>
              </w:rPr>
              <w:t>A 1080p video streams at 5 Mbps for 90 min. Data used?</w:t>
            </w:r>
          </w:p>
        </w:tc>
        <w:tc>
          <w:tcPr>
            <w:tcW w:type="dxa" w:w="4053"/>
            <w:tcMar>
              <w:top w:w="60" w:type="dxa"/>
              <w:bottom w:w="60" w:type="dxa"/>
              <w:start w:w="110" w:type="dxa"/>
              <w:end w:w="110" w:type="dxa"/>
            </w:tcMar>
            <w:tcBorders>
              <w:bottom w:val="single" w:color="E1E5EC" w:sz="4"/>
            </w:tcBorders>
          </w:tcPr>
          <w:p>
            <w:pPr>
              <w:spacing w:after="0"/>
            </w:pPr>
            <w:r>
              <w:rPr>
                <w:sz w:val="19"/>
              </w:rPr>
              <w:t>5 × 60 × 90 = 27,000 Mb ÷ 8 = 3,375 MB ÷ 1,024</w:t>
            </w:r>
          </w:p>
        </w:tc>
        <w:tc>
          <w:tcPr>
            <w:tcW w:type="dxa" w:w="1688"/>
            <w:tcMar>
              <w:top w:w="60" w:type="dxa"/>
              <w:bottom w:w="60" w:type="dxa"/>
              <w:start w:w="110" w:type="dxa"/>
              <w:end w:w="110" w:type="dxa"/>
            </w:tcMar>
            <w:tcBorders>
              <w:bottom w:val="single" w:color="E1E5EC" w:sz="4"/>
            </w:tcBorders>
          </w:tcPr>
          <w:p>
            <w:pPr>
              <w:spacing w:after="0"/>
            </w:pPr>
            <w:r>
              <w:rPr>
                <w:sz w:val="19"/>
              </w:rPr>
              <w:t>≈ 3.3 GB</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Buying a data bundle in Cameroon.</w:t>
            </w:r>
            <w:r>
              <w:rPr>
                <w:sz w:val="20"/>
              </w:rPr>
              <w:t xml:space="preserve"> A 2 GB MTN bundle ≈ 2 × 1,024 = 2,048 MB. A 45-minute YouTube lesson at 720p (≈ 2.5 Mbps) uses 2.5 × 60 × 45 ÷ 8 ≈ 844 MB – about 40 % of the bundle; downloading a 1.2 GB app update would consume 60 %. Knowing unit conversions saves money.</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15.1 – Unit ladders.</w:t>
            </w:r>
            <w:r>
              <w:rPr>
                <w:sz w:val="20"/>
              </w:rPr>
              <w:t xml:space="preserve"> Left ladder: bit → byte (×8) → KB → MB → GB → TB → PB (×1,024 each step, with ÷1,024 arrows going up) and a parallel decimal column showing 1,000 and the KiB/MiB names; right ladder: Hz → kHz → MHz → GHz (×1,000). A callout showing the "1 TB = 931 GiB" calculation and a bits-per-second vs bytes conversion (8 Mbps = 1 MB/s).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 xml:space="preserve">"Mbps and MB/s are the same." Mbps is </w:t>
            </w:r>
            <w:r>
              <w:rPr>
                <w:b/>
                <w:sz w:val="20"/>
              </w:rPr>
              <w:t>megabits</w:t>
            </w:r>
            <w:r>
              <w:rPr>
                <w:sz w:val="20"/>
              </w:rPr>
              <w:t xml:space="preserve"> per second; divide by 8 for megabytes per second. "Kilo always means 1,000." In binary storage contexts it means 1,024; check the context (exam convention: 1,024).</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Conversion relay (25 min).</w:t>
            </w:r>
            <w:r>
              <w:rPr>
                <w:sz w:val="20"/>
              </w:rPr>
              <w:t xml:space="preserve"> (1) Individual ladder drill: 12 conversions of increasing difficulty (including bits and mixed steps). (2) Pairs: solve four applied problems (storage planning for the school's photo archive; download times on 4G vs fibre; cycles per second on the lab CPU; the 931 GB puzzle). (3) Relay game: teams pass a conversion chain (bits → bytes → KB → MB → GB), each member doing one step. (4) Check the real capacity of a USB stick/phone in Properties and explain the difference from the label.</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Identify six units of storage in ascending order and three units of processing.</w:t>
            </w:r>
          </w:p>
          <w:p>
            <w:pPr>
              <w:pStyle w:val="ListNumber"/>
              <w:spacing w:after="60" w:line="264" w:lineRule="auto"/>
            </w:pPr>
            <w:r>
              <w:rPr>
                <w:sz w:val="20"/>
              </w:rPr>
              <w:t>State the relationship between: bit and byte; KB and MB; GB and TB; MHz and GHz.</w:t>
            </w:r>
          </w:p>
          <w:p>
            <w:pPr>
              <w:pStyle w:val="ListNumber"/>
              <w:spacing w:after="60" w:line="264" w:lineRule="auto"/>
            </w:pPr>
            <w:r>
              <w:rPr>
                <w:sz w:val="20"/>
              </w:rPr>
              <w:t>Convert: 12 KB to bytes; 3.5 GB to MB; 1,572,864 bytes to MB; 40 bits to bytes; 2 TB to KB.</w:t>
            </w:r>
          </w:p>
          <w:p>
            <w:pPr>
              <w:pStyle w:val="ListNumber"/>
              <w:spacing w:after="60" w:line="264" w:lineRule="auto"/>
            </w:pPr>
            <w:r>
              <w:rPr>
                <w:sz w:val="20"/>
              </w:rPr>
              <w:t>A 64 GB phone stores 3 MB photos. How many photos fit if 8 GB are used by the system?</w:t>
            </w:r>
          </w:p>
          <w:p>
            <w:pPr>
              <w:pStyle w:val="ListNumber"/>
              <w:spacing w:after="60" w:line="264" w:lineRule="auto"/>
            </w:pPr>
            <w:r>
              <w:rPr>
                <w:sz w:val="20"/>
              </w:rPr>
              <w:t>Explain why a 500 GB drive shows about 465 GB in the operating system.</w:t>
            </w:r>
          </w:p>
          <w:p>
            <w:pPr>
              <w:pStyle w:val="ListNumber"/>
              <w:spacing w:after="60" w:line="264" w:lineRule="auto"/>
            </w:pPr>
            <w:r>
              <w:rPr>
                <w:sz w:val="20"/>
              </w:rPr>
              <w:t>A 4G connection gives 20 Mbps. How long to download a 1.5 GB file? (Show working; state assumptions.)</w:t>
            </w:r>
          </w:p>
          <w:p>
            <w:pPr>
              <w:spacing w:after="60" w:line="264" w:lineRule="auto"/>
            </w:pPr>
            <w:r>
              <w:rPr>
                <w:b/>
                <w:sz w:val="20"/>
              </w:rPr>
              <w:t>Homework:</w:t>
            </w:r>
            <w:r>
              <w:rPr>
                <w:sz w:val="20"/>
              </w:rPr>
              <w:t xml:space="preserve"> Prepare a "unit conversion cheat sheet" (one page) with ladders, rules and five solved problems from your own life (data bundles, storage, download times, CPU frequency).</w:t>
            </w:r>
          </w:p>
        </w:tc>
      </w:tr>
    </w:tbl>
    <w:p>
      <w:pPr>
        <w:spacing w:after="40"/>
      </w:pPr>
    </w:p>
    <w:p>
      <w:r>
        <w:br w:type="page"/>
      </w:r>
    </w:p>
    <w:p>
      <w:r>
        <w:br w:type="page"/>
      </w:r>
    </w:p>
    <w:p/>
    <w:p/>
    <w:p/>
    <w:p/>
    <w:p/>
    <w:p/>
    <w:tbl>
      <w:tblPr>
        <w:tblW w:type="auto" w:w="0"/>
        <w:jc w:val="center"/>
        <w:tblLook w:firstColumn="1" w:firstRow="1" w:lastColumn="0" w:lastRow="0" w:noHBand="0" w:noVBand="1" w:val="04A0"/>
      </w:tblPr>
      <w:tblGrid>
        <w:gridCol w:w="9638"/>
      </w:tblGrid>
      <w:tr>
        <w:tc>
          <w:tcPr>
            <w:tcW w:type="dxa" w:w="9525"/>
            <w:shd w:val="clear" w:color="auto" w:fill="F2A900"/>
            <w:tcMar>
              <w:top w:w="120" w:type="dxa"/>
              <w:bottom w:w="120" w:type="dxa"/>
              <w:start w:w="200" w:type="dxa"/>
              <w:end w:w="200" w:type="dxa"/>
            </w:tcMar>
          </w:tcPr>
          <w:p>
            <w:pPr>
              <w:spacing w:after="0"/>
            </w:pPr>
            <w:r>
              <w:rPr>
                <w:b/>
                <w:i w:val="0"/>
                <w:color w:val="1B2A49"/>
                <w:sz w:val="20"/>
              </w:rPr>
              <w:t>MODULE 4</w:t>
            </w:r>
          </w:p>
        </w:tc>
      </w:tr>
    </w:tbl>
    <w:p>
      <w:pPr>
        <w:spacing w:after="40"/>
      </w:pPr>
    </w:p>
    <w:p>
      <w:r>
        <w:rPr>
          <w:rFonts w:ascii="Calibri Light" w:hAnsi="Calibri Light"/>
          <w:b/>
          <w:color w:val="1B2A49"/>
          <w:sz w:val="52"/>
        </w:rPr>
        <w:t>Module 4 — Computer Software</w:t>
      </w:r>
    </w:p>
    <w:p>
      <w:r>
        <w:rPr>
          <w:b/>
        </w:rPr>
        <w:t>Weeks 4–5 · Lessons 16–18 (+ Evaluation No 1 and Remediation No 1)</w:t>
      </w:r>
    </w:p>
    <w:p>
      <w:r>
        <w:rPr>
          <w:b/>
        </w:rPr>
        <w:t>Category of action:</w:t>
      </w:r>
      <w:r>
        <w:t xml:space="preserve"> Computer software.</w:t>
      </w:r>
    </w:p>
    <w:p>
      <w:r>
        <w:rPr>
          <w:b/>
        </w:rPr>
        <w:t>Context:</w:t>
      </w:r>
      <w:r>
        <w:t xml:space="preserve"> Three lessons cover software from the user's perspective: what software is and how it is classified (Lesson 16), application software and choosing the right tool (17), system software and utilities including AI-powered utilities (18). Evaluation No 1 and Remediation No 1 sit between Lessons 17 and 18 per the sheet.</w:t>
      </w:r>
    </w:p>
    <w:p>
      <w:r>
        <w:br w:type="page"/>
      </w:r>
    </w:p>
    <w:p>
      <w:pPr>
        <w:pStyle w:val="Heading1"/>
      </w:pPr>
      <w:r>
        <w:t>Lesson 16: Definitions and Classification of Software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Explain the concept of software.</w:t>
            </w:r>
          </w:p>
          <w:p>
            <w:pPr>
              <w:pStyle w:val="ListBullet"/>
              <w:spacing w:after="60" w:line="264" w:lineRule="auto"/>
            </w:pPr>
            <w:r>
              <w:rPr>
                <w:sz w:val="20"/>
              </w:rPr>
              <w:t>Explain the difference between system software and application software.</w:t>
            </w:r>
          </w:p>
          <w:p>
            <w:pPr>
              <w:pStyle w:val="ListBullet"/>
              <w:spacing w:after="60" w:line="264" w:lineRule="auto"/>
            </w:pPr>
            <w:r>
              <w:rPr>
                <w:sz w:val="20"/>
              </w:rPr>
              <w:t>Establish with examples the difference between open source and proprietary software.</w:t>
            </w:r>
          </w:p>
        </w:tc>
      </w:tr>
    </w:tbl>
    <w:p>
      <w:pPr>
        <w:spacing w:after="40"/>
      </w:pPr>
    </w:p>
    <w:p>
      <w:pPr>
        <w:pStyle w:val="Heading2"/>
      </w:pPr>
      <w:r>
        <w:t>Lesson outline (1 period, 50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002"/>
            <w:tcMar>
              <w:top w:w="60" w:type="dxa"/>
              <w:bottom w:w="60" w:type="dxa"/>
              <w:start w:w="110" w:type="dxa"/>
              <w:end w:w="110" w:type="dxa"/>
            </w:tcMar>
            <w:shd w:val="clear" w:color="auto" w:fill="1B2A49"/>
          </w:tcPr>
          <w:p>
            <w:pPr>
              <w:spacing w:after="0"/>
            </w:pPr>
            <w:r>
              <w:rPr>
                <w:b/>
                <w:color w:val="FFFFFF"/>
                <w:sz w:val="20"/>
              </w:rPr>
              <w:t>Phase</w:t>
            </w:r>
          </w:p>
        </w:tc>
        <w:tc>
          <w:tcPr>
            <w:tcW w:type="dxa" w:w="668"/>
            <w:tcMar>
              <w:top w:w="60" w:type="dxa"/>
              <w:bottom w:w="60" w:type="dxa"/>
              <w:start w:w="110" w:type="dxa"/>
              <w:end w:w="110" w:type="dxa"/>
            </w:tcMar>
            <w:shd w:val="clear" w:color="auto" w:fill="1B2A49"/>
          </w:tcPr>
          <w:p>
            <w:pPr>
              <w:spacing w:after="0"/>
            </w:pPr>
            <w:r>
              <w:rPr>
                <w:b/>
                <w:color w:val="FFFFFF"/>
                <w:sz w:val="20"/>
              </w:rPr>
              <w:t>Time</w:t>
            </w:r>
          </w:p>
        </w:tc>
        <w:tc>
          <w:tcPr>
            <w:tcW w:type="dxa" w:w="5013"/>
            <w:tcMar>
              <w:top w:w="60" w:type="dxa"/>
              <w:bottom w:w="60" w:type="dxa"/>
              <w:start w:w="110" w:type="dxa"/>
              <w:end w:w="110" w:type="dxa"/>
            </w:tcMar>
            <w:shd w:val="clear" w:color="auto" w:fill="1B2A49"/>
          </w:tcPr>
          <w:p>
            <w:pPr>
              <w:spacing w:after="0"/>
            </w:pPr>
            <w:r>
              <w:rPr>
                <w:b/>
                <w:color w:val="FFFFFF"/>
                <w:sz w:val="20"/>
              </w:rPr>
              <w:t>Teacher activity</w:t>
            </w:r>
          </w:p>
        </w:tc>
        <w:tc>
          <w:tcPr>
            <w:tcW w:type="dxa" w:w="2840"/>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1002"/>
            <w:tcMar>
              <w:top w:w="60" w:type="dxa"/>
              <w:bottom w:w="60" w:type="dxa"/>
              <w:start w:w="110" w:type="dxa"/>
              <w:end w:w="110" w:type="dxa"/>
            </w:tcMar>
            <w:tcBorders>
              <w:bottom w:val="single" w:color="E1E5EC" w:sz="4"/>
            </w:tcBorders>
          </w:tcPr>
          <w:p>
            <w:pPr>
              <w:spacing w:after="0"/>
            </w:pPr>
            <w:r>
              <w:rPr>
                <w:sz w:val="19"/>
              </w:rPr>
              <w:t>Introduction</w:t>
            </w:r>
          </w:p>
        </w:tc>
        <w:tc>
          <w:tcPr>
            <w:tcW w:type="dxa" w:w="668"/>
            <w:tcMar>
              <w:top w:w="60" w:type="dxa"/>
              <w:bottom w:w="60" w:type="dxa"/>
              <w:start w:w="110" w:type="dxa"/>
              <w:end w:w="110" w:type="dxa"/>
            </w:tcMar>
            <w:tcBorders>
              <w:bottom w:val="single" w:color="E1E5EC" w:sz="4"/>
            </w:tcBorders>
          </w:tcPr>
          <w:p>
            <w:pPr>
              <w:spacing w:after="0"/>
            </w:pPr>
            <w:r>
              <w:rPr>
                <w:sz w:val="19"/>
              </w:rPr>
              <w:t>4 min</w:t>
            </w:r>
          </w:p>
        </w:tc>
        <w:tc>
          <w:tcPr>
            <w:tcW w:type="dxa" w:w="5013"/>
            <w:tcMar>
              <w:top w:w="60" w:type="dxa"/>
              <w:bottom w:w="60" w:type="dxa"/>
              <w:start w:w="110" w:type="dxa"/>
              <w:end w:w="110" w:type="dxa"/>
            </w:tcMar>
            <w:tcBorders>
              <w:bottom w:val="single" w:color="E1E5EC" w:sz="4"/>
            </w:tcBorders>
          </w:tcPr>
          <w:p>
            <w:pPr>
              <w:spacing w:after="0"/>
            </w:pPr>
            <w:r>
              <w:rPr>
                <w:sz w:val="19"/>
              </w:rPr>
              <w:t>"A computer without software is like a body without a mind – or a car without a driver?" Discuss the analogy.</w:t>
            </w:r>
          </w:p>
        </w:tc>
        <w:tc>
          <w:tcPr>
            <w:tcW w:type="dxa" w:w="2840"/>
            <w:tcMar>
              <w:top w:w="60" w:type="dxa"/>
              <w:bottom w:w="60" w:type="dxa"/>
              <w:start w:w="110" w:type="dxa"/>
              <w:end w:w="110" w:type="dxa"/>
            </w:tcMar>
            <w:tcBorders>
              <w:bottom w:val="single" w:color="E1E5EC" w:sz="4"/>
            </w:tcBorders>
          </w:tcPr>
          <w:p>
            <w:pPr>
              <w:spacing w:after="0"/>
            </w:pPr>
            <w:r>
              <w:rPr>
                <w:sz w:val="19"/>
              </w:rPr>
              <w:t>Debate.</w:t>
            </w:r>
          </w:p>
        </w:tc>
      </w:tr>
      <w:tr>
        <w:tc>
          <w:tcPr>
            <w:tcW w:type="dxa" w:w="1002"/>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68"/>
            <w:tcMar>
              <w:top w:w="60" w:type="dxa"/>
              <w:bottom w:w="60" w:type="dxa"/>
              <w:start w:w="110" w:type="dxa"/>
              <w:end w:w="110" w:type="dxa"/>
            </w:tcMar>
            <w:shd w:val="clear" w:color="auto" w:fill="F7F8FA"/>
            <w:tcBorders>
              <w:bottom w:val="single" w:color="E1E5EC" w:sz="4"/>
            </w:tcBorders>
          </w:tcPr>
          <w:p>
            <w:pPr>
              <w:spacing w:after="0"/>
            </w:pPr>
            <w:r>
              <w:rPr>
                <w:sz w:val="19"/>
              </w:rPr>
              <w:t>12 min</w:t>
            </w:r>
          </w:p>
        </w:tc>
        <w:tc>
          <w:tcPr>
            <w:tcW w:type="dxa" w:w="5013"/>
            <w:tcMar>
              <w:top w:w="60" w:type="dxa"/>
              <w:bottom w:w="60" w:type="dxa"/>
              <w:start w:w="110" w:type="dxa"/>
              <w:end w:w="110" w:type="dxa"/>
            </w:tcMar>
            <w:shd w:val="clear" w:color="auto" w:fill="F7F8FA"/>
            <w:tcBorders>
              <w:bottom w:val="single" w:color="E1E5EC" w:sz="4"/>
            </w:tcBorders>
          </w:tcPr>
          <w:p>
            <w:pPr>
              <w:spacing w:after="0"/>
            </w:pPr>
            <w:r>
              <w:rPr>
                <w:sz w:val="19"/>
              </w:rPr>
              <w:t>Concept of software: programs + data + documentation; instructions the hardware executes; how software gets onto a computer (pre-installed, installed, downloaded, web/cloud apps); firmware.</w:t>
            </w:r>
          </w:p>
        </w:tc>
        <w:tc>
          <w:tcPr>
            <w:tcW w:type="dxa" w:w="2840"/>
            <w:tcMar>
              <w:top w:w="60" w:type="dxa"/>
              <w:bottom w:w="60" w:type="dxa"/>
              <w:start w:w="110" w:type="dxa"/>
              <w:end w:w="110" w:type="dxa"/>
            </w:tcMar>
            <w:shd w:val="clear" w:color="auto" w:fill="F7F8FA"/>
            <w:tcBorders>
              <w:bottom w:val="single" w:color="E1E5EC" w:sz="4"/>
            </w:tcBorders>
          </w:tcPr>
          <w:p>
            <w:pPr>
              <w:spacing w:after="0"/>
            </w:pPr>
            <w:r>
              <w:rPr>
                <w:sz w:val="19"/>
              </w:rPr>
              <w:t>Notes; examples.</w:t>
            </w:r>
          </w:p>
        </w:tc>
      </w:tr>
      <w:tr>
        <w:tc>
          <w:tcPr>
            <w:tcW w:type="dxa" w:w="1002"/>
            <w:tcMar>
              <w:top w:w="60" w:type="dxa"/>
              <w:bottom w:w="60" w:type="dxa"/>
              <w:start w:w="110" w:type="dxa"/>
              <w:end w:w="110" w:type="dxa"/>
            </w:tcMar>
            <w:tcBorders>
              <w:bottom w:val="single" w:color="E1E5EC" w:sz="4"/>
            </w:tcBorders>
          </w:tcPr>
          <w:p>
            <w:pPr>
              <w:spacing w:after="0"/>
            </w:pPr>
            <w:r>
              <w:rPr>
                <w:sz w:val="19"/>
              </w:rPr>
              <w:t>Core 2</w:t>
            </w:r>
          </w:p>
        </w:tc>
        <w:tc>
          <w:tcPr>
            <w:tcW w:type="dxa" w:w="668"/>
            <w:tcMar>
              <w:top w:w="60" w:type="dxa"/>
              <w:bottom w:w="60" w:type="dxa"/>
              <w:start w:w="110" w:type="dxa"/>
              <w:end w:w="110" w:type="dxa"/>
            </w:tcMar>
            <w:tcBorders>
              <w:bottom w:val="single" w:color="E1E5EC" w:sz="4"/>
            </w:tcBorders>
          </w:tcPr>
          <w:p>
            <w:pPr>
              <w:spacing w:after="0"/>
            </w:pPr>
            <w:r>
              <w:rPr>
                <w:sz w:val="19"/>
              </w:rPr>
              <w:t>16 min</w:t>
            </w:r>
          </w:p>
        </w:tc>
        <w:tc>
          <w:tcPr>
            <w:tcW w:type="dxa" w:w="5013"/>
            <w:tcMar>
              <w:top w:w="60" w:type="dxa"/>
              <w:bottom w:w="60" w:type="dxa"/>
              <w:start w:w="110" w:type="dxa"/>
              <w:end w:w="110" w:type="dxa"/>
            </w:tcMar>
            <w:tcBorders>
              <w:bottom w:val="single" w:color="E1E5EC" w:sz="4"/>
            </w:tcBorders>
          </w:tcPr>
          <w:p>
            <w:pPr>
              <w:spacing w:after="0"/>
            </w:pPr>
            <w:r>
              <w:rPr>
                <w:sz w:val="19"/>
              </w:rPr>
              <w:t>System vs application software: definitions, purposes, examples, dependency, users; layered diagram; grey areas.</w:t>
            </w:r>
          </w:p>
        </w:tc>
        <w:tc>
          <w:tcPr>
            <w:tcW w:type="dxa" w:w="2840"/>
            <w:tcMar>
              <w:top w:w="60" w:type="dxa"/>
              <w:bottom w:w="60" w:type="dxa"/>
              <w:start w:w="110" w:type="dxa"/>
              <w:end w:w="110" w:type="dxa"/>
            </w:tcMar>
            <w:tcBorders>
              <w:bottom w:val="single" w:color="E1E5EC" w:sz="4"/>
            </w:tcBorders>
          </w:tcPr>
          <w:p>
            <w:pPr>
              <w:spacing w:after="0"/>
            </w:pPr>
            <w:r>
              <w:rPr>
                <w:sz w:val="19"/>
              </w:rPr>
              <w:t>Sort 20 programs.</w:t>
            </w:r>
          </w:p>
        </w:tc>
      </w:tr>
      <w:tr>
        <w:tc>
          <w:tcPr>
            <w:tcW w:type="dxa" w:w="1002"/>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68"/>
            <w:tcMar>
              <w:top w:w="60" w:type="dxa"/>
              <w:bottom w:w="60" w:type="dxa"/>
              <w:start w:w="110" w:type="dxa"/>
              <w:end w:w="110" w:type="dxa"/>
            </w:tcMar>
            <w:shd w:val="clear" w:color="auto" w:fill="F7F8FA"/>
            <w:tcBorders>
              <w:bottom w:val="single" w:color="E1E5EC" w:sz="4"/>
            </w:tcBorders>
          </w:tcPr>
          <w:p>
            <w:pPr>
              <w:spacing w:after="0"/>
            </w:pPr>
            <w:r>
              <w:rPr>
                <w:sz w:val="19"/>
              </w:rPr>
              <w:t>14 min</w:t>
            </w:r>
          </w:p>
        </w:tc>
        <w:tc>
          <w:tcPr>
            <w:tcW w:type="dxa" w:w="5013"/>
            <w:tcMar>
              <w:top w:w="60" w:type="dxa"/>
              <w:bottom w:w="60" w:type="dxa"/>
              <w:start w:w="110" w:type="dxa"/>
              <w:end w:w="110" w:type="dxa"/>
            </w:tcMar>
            <w:shd w:val="clear" w:color="auto" w:fill="F7F8FA"/>
            <w:tcBorders>
              <w:bottom w:val="single" w:color="E1E5EC" w:sz="4"/>
            </w:tcBorders>
          </w:tcPr>
          <w:p>
            <w:pPr>
              <w:spacing w:after="0"/>
            </w:pPr>
            <w:r>
              <w:rPr>
                <w:sz w:val="19"/>
              </w:rPr>
              <w:t>Open-source vs proprietary: definitions, licences (GPL, MIT, Apache vs EULA), cost, source access, modification/redistribution rights, support, security, examples in pairs (Linux/Windows, LibreOffice/MS Office, Firefox/Chrome (partly), GIMP/Photoshop, VLC, Android AOSP/iOS, Moodle vs commercial LMS); freeware and shareware distinctions; relevance to Cameroon (cost, legality, local adaptation).</w:t>
            </w:r>
          </w:p>
        </w:tc>
        <w:tc>
          <w:tcPr>
            <w:tcW w:type="dxa" w:w="2840"/>
            <w:tcMar>
              <w:top w:w="60" w:type="dxa"/>
              <w:bottom w:w="60" w:type="dxa"/>
              <w:start w:w="110" w:type="dxa"/>
              <w:end w:w="110" w:type="dxa"/>
            </w:tcMar>
            <w:shd w:val="clear" w:color="auto" w:fill="F7F8FA"/>
            <w:tcBorders>
              <w:bottom w:val="single" w:color="E1E5EC" w:sz="4"/>
            </w:tcBorders>
          </w:tcPr>
          <w:p>
            <w:pPr>
              <w:spacing w:after="0"/>
            </w:pPr>
            <w:r>
              <w:rPr>
                <w:sz w:val="19"/>
              </w:rPr>
              <w:t>Complete the pairs table; discuss.</w:t>
            </w:r>
          </w:p>
        </w:tc>
      </w:tr>
      <w:tr>
        <w:tc>
          <w:tcPr>
            <w:tcW w:type="dxa" w:w="1002"/>
            <w:tcMar>
              <w:top w:w="60" w:type="dxa"/>
              <w:bottom w:w="60" w:type="dxa"/>
              <w:start w:w="110" w:type="dxa"/>
              <w:end w:w="110" w:type="dxa"/>
            </w:tcMar>
            <w:tcBorders>
              <w:bottom w:val="single" w:color="E1E5EC" w:sz="4"/>
            </w:tcBorders>
          </w:tcPr>
          <w:p>
            <w:pPr>
              <w:spacing w:after="0"/>
            </w:pPr>
            <w:r>
              <w:rPr>
                <w:sz w:val="19"/>
              </w:rPr>
              <w:t>Conclusion</w:t>
            </w:r>
          </w:p>
        </w:tc>
        <w:tc>
          <w:tcPr>
            <w:tcW w:type="dxa" w:w="668"/>
            <w:tcMar>
              <w:top w:w="60" w:type="dxa"/>
              <w:bottom w:w="60" w:type="dxa"/>
              <w:start w:w="110" w:type="dxa"/>
              <w:end w:w="110" w:type="dxa"/>
            </w:tcMar>
            <w:tcBorders>
              <w:bottom w:val="single" w:color="E1E5EC" w:sz="4"/>
            </w:tcBorders>
          </w:tcPr>
          <w:p>
            <w:pPr>
              <w:spacing w:after="0"/>
            </w:pPr>
            <w:r>
              <w:rPr>
                <w:sz w:val="19"/>
              </w:rPr>
              <w:t>4 min</w:t>
            </w:r>
          </w:p>
        </w:tc>
        <w:tc>
          <w:tcPr>
            <w:tcW w:type="dxa" w:w="5013"/>
            <w:tcMar>
              <w:top w:w="60" w:type="dxa"/>
              <w:bottom w:w="60" w:type="dxa"/>
              <w:start w:w="110" w:type="dxa"/>
              <w:end w:w="110" w:type="dxa"/>
            </w:tcMar>
            <w:tcBorders>
              <w:bottom w:val="single" w:color="E1E5EC" w:sz="4"/>
            </w:tcBorders>
          </w:tcPr>
          <w:p>
            <w:pPr>
              <w:spacing w:after="0"/>
            </w:pPr>
            <w:r>
              <w:rPr>
                <w:sz w:val="19"/>
              </w:rPr>
              <w:t>Exit ticket.</w:t>
            </w:r>
          </w:p>
        </w:tc>
        <w:tc>
          <w:tcPr>
            <w:tcW w:type="dxa" w:w="2840"/>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16.1 The concept of software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Software</w:t>
            </w:r>
            <w:r>
              <w:rPr>
                <w:sz w:val="20"/>
              </w:rPr>
              <w:t xml:space="preserve"> is the set of </w:t>
            </w:r>
            <w:r>
              <w:rPr>
                <w:b/>
                <w:sz w:val="20"/>
              </w:rPr>
              <w:t>programs (sequences of instructions), associated data and documentation</w:t>
            </w:r>
            <w:r>
              <w:rPr>
                <w:sz w:val="20"/>
              </w:rPr>
              <w:t xml:space="preserve"> that tell the computer's hardware what to do. Unlike hardware, software is intangible – you can copy it but not touch it – and it can be changed without altering the machine.</w:t>
            </w:r>
          </w:p>
        </w:tc>
      </w:tr>
    </w:tbl>
    <w:p>
      <w:pPr>
        <w:spacing w:after="40"/>
      </w:pPr>
    </w:p>
    <w:p>
      <w:r>
        <w:t xml:space="preserve">Key ideas: software is written by programmers in programming languages and translated into machine code; it is stored on secondary storage and loaded into RAM to run; it arrives </w:t>
      </w:r>
      <w:r>
        <w:rPr>
          <w:b/>
        </w:rPr>
        <w:t>pre-installed</w:t>
      </w:r>
      <w:r>
        <w:t xml:space="preserve">, by </w:t>
      </w:r>
      <w:r>
        <w:rPr>
          <w:b/>
        </w:rPr>
        <w:t>installation</w:t>
      </w:r>
      <w:r>
        <w:t xml:space="preserve"> from media/downloads/app stores, or runs as </w:t>
      </w:r>
      <w:r>
        <w:rPr>
          <w:b/>
        </w:rPr>
        <w:t>web/cloud applications</w:t>
      </w:r>
      <w:r>
        <w:t xml:space="preserve"> in a browser; </w:t>
      </w:r>
      <w:r>
        <w:rPr>
          <w:b/>
        </w:rPr>
        <w:t>firmware</w:t>
      </w:r>
      <w:r>
        <w:t xml:space="preserve"> is software stored in ROM/flash on hardware devices (BIOS, router, printer); software is protected by copyright and distributed under a </w:t>
      </w:r>
      <w:r>
        <w:rPr>
          <w:b/>
        </w:rPr>
        <w:t>licence</w:t>
      </w:r>
      <w:r>
        <w:t xml:space="preserve"> that defines what users may do.</w:t>
      </w:r>
    </w:p>
    <w:p>
      <w:pPr>
        <w:pStyle w:val="Heading3"/>
      </w:pPr>
      <w:r>
        <w:t>16.2 System software versus application software</w:t>
      </w:r>
    </w:p>
    <w:tbl>
      <w:tblPr>
        <w:tblW w:type="auto" w:w="0"/>
        <w:tblLook w:firstColumn="1" w:firstRow="1" w:lastColumn="0" w:lastRow="0" w:noHBand="0" w:noVBand="1" w:val="04A0"/>
        <w:jc w:val="center"/>
        <w:tblLayout w:type="fixed"/>
      </w:tblPr>
      <w:tblGrid>
        <w:gridCol w:w="3213"/>
        <w:gridCol w:w="3213"/>
        <w:gridCol w:w="3213"/>
      </w:tblGrid>
      <w:tr>
        <w:tc>
          <w:tcPr>
            <w:tcW w:type="dxa" w:w="1120"/>
            <w:tcMar>
              <w:top w:w="60" w:type="dxa"/>
              <w:bottom w:w="60" w:type="dxa"/>
              <w:start w:w="110" w:type="dxa"/>
              <w:end w:w="110" w:type="dxa"/>
            </w:tcMar>
            <w:shd w:val="clear" w:color="auto" w:fill="1B2A49"/>
          </w:tcPr>
          <w:p>
            <w:pPr>
              <w:spacing w:after="0"/>
            </w:pPr>
            <w:r>
              <w:rPr>
                <w:b/>
                <w:color w:val="FFFFFF"/>
                <w:sz w:val="20"/>
              </w:rPr>
              <w:t>Aspect</w:t>
            </w:r>
          </w:p>
        </w:tc>
        <w:tc>
          <w:tcPr>
            <w:tcW w:type="dxa" w:w="4202"/>
            <w:tcMar>
              <w:top w:w="60" w:type="dxa"/>
              <w:bottom w:w="60" w:type="dxa"/>
              <w:start w:w="110" w:type="dxa"/>
              <w:end w:w="110" w:type="dxa"/>
            </w:tcMar>
            <w:shd w:val="clear" w:color="auto" w:fill="1B2A49"/>
          </w:tcPr>
          <w:p>
            <w:pPr>
              <w:spacing w:after="0"/>
            </w:pPr>
            <w:r>
              <w:rPr>
                <w:b/>
                <w:color w:val="FFFFFF"/>
                <w:sz w:val="20"/>
              </w:rPr>
              <w:t>System software</w:t>
            </w:r>
          </w:p>
        </w:tc>
        <w:tc>
          <w:tcPr>
            <w:tcW w:type="dxa" w:w="4202"/>
            <w:tcMar>
              <w:top w:w="60" w:type="dxa"/>
              <w:bottom w:w="60" w:type="dxa"/>
              <w:start w:w="110" w:type="dxa"/>
              <w:end w:w="110" w:type="dxa"/>
            </w:tcMar>
            <w:shd w:val="clear" w:color="auto" w:fill="1B2A49"/>
          </w:tcPr>
          <w:p>
            <w:pPr>
              <w:spacing w:after="0"/>
            </w:pPr>
            <w:r>
              <w:rPr>
                <w:b/>
                <w:color w:val="FFFFFF"/>
                <w:sz w:val="20"/>
              </w:rPr>
              <w:t>Application software</w:t>
            </w:r>
          </w:p>
        </w:tc>
      </w:tr>
      <w:tr>
        <w:tc>
          <w:tcPr>
            <w:tcW w:type="dxa" w:w="1120"/>
            <w:tcMar>
              <w:top w:w="60" w:type="dxa"/>
              <w:bottom w:w="60" w:type="dxa"/>
              <w:start w:w="110" w:type="dxa"/>
              <w:end w:w="110" w:type="dxa"/>
            </w:tcMar>
            <w:tcBorders>
              <w:bottom w:val="single" w:color="E1E5EC" w:sz="4"/>
            </w:tcBorders>
          </w:tcPr>
          <w:p>
            <w:pPr>
              <w:spacing w:after="0"/>
            </w:pPr>
            <w:r>
              <w:rPr>
                <w:sz w:val="19"/>
              </w:rPr>
              <w:t>Definition</w:t>
            </w:r>
          </w:p>
        </w:tc>
        <w:tc>
          <w:tcPr>
            <w:tcW w:type="dxa" w:w="4202"/>
            <w:tcMar>
              <w:top w:w="60" w:type="dxa"/>
              <w:bottom w:w="60" w:type="dxa"/>
              <w:start w:w="110" w:type="dxa"/>
              <w:end w:w="110" w:type="dxa"/>
            </w:tcMar>
            <w:tcBorders>
              <w:bottom w:val="single" w:color="E1E5EC" w:sz="4"/>
            </w:tcBorders>
          </w:tcPr>
          <w:p>
            <w:pPr>
              <w:spacing w:after="0"/>
            </w:pPr>
            <w:r>
              <w:rPr>
                <w:sz w:val="19"/>
              </w:rPr>
              <w:t xml:space="preserve">Programs that </w:t>
            </w:r>
            <w:r>
              <w:rPr>
                <w:b/>
                <w:sz w:val="19"/>
              </w:rPr>
              <w:t>manage and control the hardware</w:t>
            </w:r>
            <w:r>
              <w:rPr>
                <w:sz w:val="19"/>
              </w:rPr>
              <w:t xml:space="preserve"> and provide a platform on which applications run</w:t>
            </w:r>
          </w:p>
        </w:tc>
        <w:tc>
          <w:tcPr>
            <w:tcW w:type="dxa" w:w="4202"/>
            <w:tcMar>
              <w:top w:w="60" w:type="dxa"/>
              <w:bottom w:w="60" w:type="dxa"/>
              <w:start w:w="110" w:type="dxa"/>
              <w:end w:w="110" w:type="dxa"/>
            </w:tcMar>
            <w:tcBorders>
              <w:bottom w:val="single" w:color="E1E5EC" w:sz="4"/>
            </w:tcBorders>
          </w:tcPr>
          <w:p>
            <w:pPr>
              <w:spacing w:after="0"/>
            </w:pPr>
            <w:r>
              <w:rPr>
                <w:sz w:val="19"/>
              </w:rPr>
              <w:t xml:space="preserve">Programs that let users </w:t>
            </w:r>
            <w:r>
              <w:rPr>
                <w:b/>
                <w:sz w:val="19"/>
              </w:rPr>
              <w:t>perform specific tasks</w:t>
            </w:r>
            <w:r>
              <w:rPr>
                <w:sz w:val="19"/>
              </w:rPr>
              <w:t xml:space="preserve"> or solve problems</w:t>
            </w:r>
          </w:p>
        </w:tc>
      </w:tr>
      <w:tr>
        <w:tc>
          <w:tcPr>
            <w:tcW w:type="dxa" w:w="1120"/>
            <w:tcMar>
              <w:top w:w="60" w:type="dxa"/>
              <w:bottom w:w="60" w:type="dxa"/>
              <w:start w:w="110" w:type="dxa"/>
              <w:end w:w="110" w:type="dxa"/>
            </w:tcMar>
            <w:shd w:val="clear" w:color="auto" w:fill="F7F8FA"/>
            <w:tcBorders>
              <w:bottom w:val="single" w:color="E1E5EC" w:sz="4"/>
            </w:tcBorders>
          </w:tcPr>
          <w:p>
            <w:pPr>
              <w:spacing w:after="0"/>
            </w:pPr>
            <w:r>
              <w:rPr>
                <w:sz w:val="19"/>
              </w:rPr>
              <w:t>Purpose</w:t>
            </w:r>
          </w:p>
        </w:tc>
        <w:tc>
          <w:tcPr>
            <w:tcW w:type="dxa" w:w="4202"/>
            <w:tcMar>
              <w:top w:w="60" w:type="dxa"/>
              <w:bottom w:w="60" w:type="dxa"/>
              <w:start w:w="110" w:type="dxa"/>
              <w:end w:w="110" w:type="dxa"/>
            </w:tcMar>
            <w:shd w:val="clear" w:color="auto" w:fill="F7F8FA"/>
            <w:tcBorders>
              <w:bottom w:val="single" w:color="E1E5EC" w:sz="4"/>
            </w:tcBorders>
          </w:tcPr>
          <w:p>
            <w:pPr>
              <w:spacing w:after="0"/>
            </w:pPr>
            <w:r>
              <w:rPr>
                <w:sz w:val="19"/>
              </w:rPr>
              <w:t>Operate the computer: start-up, resource management (CPU, memory, storage, devices), security, user interface, maintenance, program translation</w:t>
            </w:r>
          </w:p>
        </w:tc>
        <w:tc>
          <w:tcPr>
            <w:tcW w:type="dxa" w:w="4202"/>
            <w:tcMar>
              <w:top w:w="60" w:type="dxa"/>
              <w:bottom w:w="60" w:type="dxa"/>
              <w:start w:w="110" w:type="dxa"/>
              <w:end w:w="110" w:type="dxa"/>
            </w:tcMar>
            <w:shd w:val="clear" w:color="auto" w:fill="F7F8FA"/>
            <w:tcBorders>
              <w:bottom w:val="single" w:color="E1E5EC" w:sz="4"/>
            </w:tcBorders>
          </w:tcPr>
          <w:p>
            <w:pPr>
              <w:spacing w:after="0"/>
            </w:pPr>
            <w:r>
              <w:rPr>
                <w:sz w:val="19"/>
              </w:rPr>
              <w:t>Serve users' needs: writing, calculating, communicating, designing, learning, entertaining</w:t>
            </w:r>
          </w:p>
        </w:tc>
      </w:tr>
      <w:tr>
        <w:tc>
          <w:tcPr>
            <w:tcW w:type="dxa" w:w="1120"/>
            <w:tcMar>
              <w:top w:w="60" w:type="dxa"/>
              <w:bottom w:w="60" w:type="dxa"/>
              <w:start w:w="110" w:type="dxa"/>
              <w:end w:w="110" w:type="dxa"/>
            </w:tcMar>
            <w:tcBorders>
              <w:bottom w:val="single" w:color="E1E5EC" w:sz="4"/>
            </w:tcBorders>
          </w:tcPr>
          <w:p>
            <w:pPr>
              <w:spacing w:after="0"/>
            </w:pPr>
            <w:r>
              <w:rPr>
                <w:sz w:val="19"/>
              </w:rPr>
              <w:t>Main types</w:t>
            </w:r>
          </w:p>
        </w:tc>
        <w:tc>
          <w:tcPr>
            <w:tcW w:type="dxa" w:w="4202"/>
            <w:tcMar>
              <w:top w:w="60" w:type="dxa"/>
              <w:bottom w:w="60" w:type="dxa"/>
              <w:start w:w="110" w:type="dxa"/>
              <w:end w:w="110" w:type="dxa"/>
            </w:tcMar>
            <w:tcBorders>
              <w:bottom w:val="single" w:color="E1E5EC" w:sz="4"/>
            </w:tcBorders>
          </w:tcPr>
          <w:p>
            <w:pPr>
              <w:spacing w:after="0"/>
            </w:pPr>
            <w:r>
              <w:rPr>
                <w:b/>
                <w:sz w:val="19"/>
              </w:rPr>
              <w:t>Operating systems</w:t>
            </w:r>
            <w:r>
              <w:rPr>
                <w:sz w:val="19"/>
              </w:rPr>
              <w:t xml:space="preserve"> (Windows, Linux, macOS, Android, iOS), </w:t>
            </w:r>
            <w:r>
              <w:rPr>
                <w:b/>
                <w:sz w:val="19"/>
              </w:rPr>
              <w:t>device drivers</w:t>
            </w:r>
            <w:r>
              <w:rPr>
                <w:sz w:val="19"/>
              </w:rPr>
              <w:t xml:space="preserve">, </w:t>
            </w:r>
            <w:r>
              <w:rPr>
                <w:b/>
                <w:sz w:val="19"/>
              </w:rPr>
              <w:t>utility programs</w:t>
            </w:r>
            <w:r>
              <w:rPr>
                <w:sz w:val="19"/>
              </w:rPr>
              <w:t xml:space="preserve"> (antivirus, backup, compression), </w:t>
            </w:r>
            <w:r>
              <w:rPr>
                <w:b/>
                <w:sz w:val="19"/>
              </w:rPr>
              <w:t>language translators</w:t>
            </w:r>
            <w:r>
              <w:rPr>
                <w:sz w:val="19"/>
              </w:rPr>
              <w:t xml:space="preserve"> (compilers/interpreters), </w:t>
            </w:r>
            <w:r>
              <w:rPr>
                <w:b/>
                <w:sz w:val="19"/>
              </w:rPr>
              <w:t>firmware</w:t>
            </w:r>
          </w:p>
        </w:tc>
        <w:tc>
          <w:tcPr>
            <w:tcW w:type="dxa" w:w="4202"/>
            <w:tcMar>
              <w:top w:w="60" w:type="dxa"/>
              <w:bottom w:w="60" w:type="dxa"/>
              <w:start w:w="110" w:type="dxa"/>
              <w:end w:w="110" w:type="dxa"/>
            </w:tcMar>
            <w:tcBorders>
              <w:bottom w:val="single" w:color="E1E5EC" w:sz="4"/>
            </w:tcBorders>
          </w:tcPr>
          <w:p>
            <w:pPr>
              <w:spacing w:after="0"/>
            </w:pPr>
            <w:r>
              <w:rPr>
                <w:sz w:val="19"/>
              </w:rPr>
              <w:t>Word processors, spreadsheets, browsers, email clients, media players, games, accounting packages, learning apps, AI assistants</w:t>
            </w:r>
          </w:p>
        </w:tc>
      </w:tr>
      <w:tr>
        <w:tc>
          <w:tcPr>
            <w:tcW w:type="dxa" w:w="1120"/>
            <w:tcMar>
              <w:top w:w="60" w:type="dxa"/>
              <w:bottom w:w="60" w:type="dxa"/>
              <w:start w:w="110" w:type="dxa"/>
              <w:end w:w="110" w:type="dxa"/>
            </w:tcMar>
            <w:shd w:val="clear" w:color="auto" w:fill="F7F8FA"/>
            <w:tcBorders>
              <w:bottom w:val="single" w:color="E1E5EC" w:sz="4"/>
            </w:tcBorders>
          </w:tcPr>
          <w:p>
            <w:pPr>
              <w:spacing w:after="0"/>
            </w:pPr>
            <w:r>
              <w:rPr>
                <w:sz w:val="19"/>
              </w:rPr>
              <w:t>User interaction</w:t>
            </w:r>
          </w:p>
        </w:tc>
        <w:tc>
          <w:tcPr>
            <w:tcW w:type="dxa" w:w="4202"/>
            <w:tcMar>
              <w:top w:w="60" w:type="dxa"/>
              <w:bottom w:w="60" w:type="dxa"/>
              <w:start w:w="110" w:type="dxa"/>
              <w:end w:w="110" w:type="dxa"/>
            </w:tcMar>
            <w:shd w:val="clear" w:color="auto" w:fill="F7F8FA"/>
            <w:tcBorders>
              <w:bottom w:val="single" w:color="E1E5EC" w:sz="4"/>
            </w:tcBorders>
          </w:tcPr>
          <w:p>
            <w:pPr>
              <w:spacing w:after="0"/>
            </w:pPr>
            <w:r>
              <w:rPr>
                <w:sz w:val="19"/>
              </w:rPr>
              <w:t>Mostly in the background; users interact through the OS interface and utilities</w:t>
            </w:r>
          </w:p>
        </w:tc>
        <w:tc>
          <w:tcPr>
            <w:tcW w:type="dxa" w:w="4202"/>
            <w:tcMar>
              <w:top w:w="60" w:type="dxa"/>
              <w:bottom w:w="60" w:type="dxa"/>
              <w:start w:w="110" w:type="dxa"/>
              <w:end w:w="110" w:type="dxa"/>
            </w:tcMar>
            <w:shd w:val="clear" w:color="auto" w:fill="F7F8FA"/>
            <w:tcBorders>
              <w:bottom w:val="single" w:color="E1E5EC" w:sz="4"/>
            </w:tcBorders>
          </w:tcPr>
          <w:p>
            <w:pPr>
              <w:spacing w:after="0"/>
            </w:pPr>
            <w:r>
              <w:rPr>
                <w:sz w:val="19"/>
              </w:rPr>
              <w:t>Direct, task-focused interaction</w:t>
            </w:r>
          </w:p>
        </w:tc>
      </w:tr>
      <w:tr>
        <w:tc>
          <w:tcPr>
            <w:tcW w:type="dxa" w:w="1120"/>
            <w:tcMar>
              <w:top w:w="60" w:type="dxa"/>
              <w:bottom w:w="60" w:type="dxa"/>
              <w:start w:w="110" w:type="dxa"/>
              <w:end w:w="110" w:type="dxa"/>
            </w:tcMar>
            <w:tcBorders>
              <w:bottom w:val="single" w:color="E1E5EC" w:sz="4"/>
            </w:tcBorders>
          </w:tcPr>
          <w:p>
            <w:pPr>
              <w:spacing w:after="0"/>
            </w:pPr>
            <w:r>
              <w:rPr>
                <w:sz w:val="19"/>
              </w:rPr>
              <w:t>Dependency</w:t>
            </w:r>
          </w:p>
        </w:tc>
        <w:tc>
          <w:tcPr>
            <w:tcW w:type="dxa" w:w="4202"/>
            <w:tcMar>
              <w:top w:w="60" w:type="dxa"/>
              <w:bottom w:w="60" w:type="dxa"/>
              <w:start w:w="110" w:type="dxa"/>
              <w:end w:w="110" w:type="dxa"/>
            </w:tcMar>
            <w:tcBorders>
              <w:bottom w:val="single" w:color="E1E5EC" w:sz="4"/>
            </w:tcBorders>
          </w:tcPr>
          <w:p>
            <w:pPr>
              <w:spacing w:after="0"/>
            </w:pPr>
            <w:r>
              <w:rPr>
                <w:sz w:val="19"/>
              </w:rPr>
              <w:t>Runs independently; required for applications to run</w:t>
            </w:r>
          </w:p>
        </w:tc>
        <w:tc>
          <w:tcPr>
            <w:tcW w:type="dxa" w:w="4202"/>
            <w:tcMar>
              <w:top w:w="60" w:type="dxa"/>
              <w:bottom w:w="60" w:type="dxa"/>
              <w:start w:w="110" w:type="dxa"/>
              <w:end w:w="110" w:type="dxa"/>
            </w:tcMar>
            <w:tcBorders>
              <w:bottom w:val="single" w:color="E1E5EC" w:sz="4"/>
            </w:tcBorders>
          </w:tcPr>
          <w:p>
            <w:pPr>
              <w:spacing w:after="0"/>
            </w:pPr>
            <w:r>
              <w:rPr>
                <w:sz w:val="19"/>
              </w:rPr>
              <w:t>Depends on system software (cannot run without an OS)</w:t>
            </w:r>
          </w:p>
        </w:tc>
      </w:tr>
      <w:tr>
        <w:tc>
          <w:tcPr>
            <w:tcW w:type="dxa" w:w="1120"/>
            <w:tcMar>
              <w:top w:w="60" w:type="dxa"/>
              <w:bottom w:w="60" w:type="dxa"/>
              <w:start w:w="110" w:type="dxa"/>
              <w:end w:w="110" w:type="dxa"/>
            </w:tcMar>
            <w:shd w:val="clear" w:color="auto" w:fill="F7F8FA"/>
            <w:tcBorders>
              <w:bottom w:val="single" w:color="E1E5EC" w:sz="4"/>
            </w:tcBorders>
          </w:tcPr>
          <w:p>
            <w:pPr>
              <w:spacing w:after="0"/>
            </w:pPr>
            <w:r>
              <w:rPr>
                <w:sz w:val="19"/>
              </w:rPr>
              <w:t>Developed by</w:t>
            </w:r>
          </w:p>
        </w:tc>
        <w:tc>
          <w:tcPr>
            <w:tcW w:type="dxa" w:w="4202"/>
            <w:tcMar>
              <w:top w:w="60" w:type="dxa"/>
              <w:bottom w:w="60" w:type="dxa"/>
              <w:start w:w="110" w:type="dxa"/>
              <w:end w:w="110" w:type="dxa"/>
            </w:tcMar>
            <w:shd w:val="clear" w:color="auto" w:fill="F7F8FA"/>
            <w:tcBorders>
              <w:bottom w:val="single" w:color="E1E5EC" w:sz="4"/>
            </w:tcBorders>
          </w:tcPr>
          <w:p>
            <w:pPr>
              <w:spacing w:after="0"/>
            </w:pPr>
            <w:r>
              <w:rPr>
                <w:sz w:val="19"/>
              </w:rPr>
              <w:t>OS vendors and systems programmers (Microsoft, Apple, Google, the Linux community)</w:t>
            </w:r>
          </w:p>
        </w:tc>
        <w:tc>
          <w:tcPr>
            <w:tcW w:type="dxa" w:w="4202"/>
            <w:tcMar>
              <w:top w:w="60" w:type="dxa"/>
              <w:bottom w:w="60" w:type="dxa"/>
              <w:start w:w="110" w:type="dxa"/>
              <w:end w:w="110" w:type="dxa"/>
            </w:tcMar>
            <w:shd w:val="clear" w:color="auto" w:fill="F7F8FA"/>
            <w:tcBorders>
              <w:bottom w:val="single" w:color="E1E5EC" w:sz="4"/>
            </w:tcBorders>
          </w:tcPr>
          <w:p>
            <w:pPr>
              <w:spacing w:after="0"/>
            </w:pPr>
            <w:r>
              <w:rPr>
                <w:sz w:val="19"/>
              </w:rPr>
              <w:t>Application developers and companies (Microsoft, Adobe, local developers)</w:t>
            </w:r>
          </w:p>
        </w:tc>
      </w:tr>
      <w:tr>
        <w:tc>
          <w:tcPr>
            <w:tcW w:type="dxa" w:w="1120"/>
            <w:tcMar>
              <w:top w:w="60" w:type="dxa"/>
              <w:bottom w:w="60" w:type="dxa"/>
              <w:start w:w="110" w:type="dxa"/>
              <w:end w:w="110" w:type="dxa"/>
            </w:tcMar>
            <w:tcBorders>
              <w:bottom w:val="single" w:color="E1E5EC" w:sz="4"/>
            </w:tcBorders>
          </w:tcPr>
          <w:p>
            <w:pPr>
              <w:spacing w:after="0"/>
            </w:pPr>
            <w:r>
              <w:rPr>
                <w:sz w:val="19"/>
              </w:rPr>
              <w:t>When loaded</w:t>
            </w:r>
          </w:p>
        </w:tc>
        <w:tc>
          <w:tcPr>
            <w:tcW w:type="dxa" w:w="4202"/>
            <w:tcMar>
              <w:top w:w="60" w:type="dxa"/>
              <w:bottom w:w="60" w:type="dxa"/>
              <w:start w:w="110" w:type="dxa"/>
              <w:end w:w="110" w:type="dxa"/>
            </w:tcMar>
            <w:tcBorders>
              <w:bottom w:val="single" w:color="E1E5EC" w:sz="4"/>
            </w:tcBorders>
          </w:tcPr>
          <w:p>
            <w:pPr>
              <w:spacing w:after="0"/>
            </w:pPr>
            <w:r>
              <w:rPr>
                <w:sz w:val="19"/>
              </w:rPr>
              <w:t>At start-up and throughout</w:t>
            </w:r>
          </w:p>
        </w:tc>
        <w:tc>
          <w:tcPr>
            <w:tcW w:type="dxa" w:w="4202"/>
            <w:tcMar>
              <w:top w:w="60" w:type="dxa"/>
              <w:bottom w:w="60" w:type="dxa"/>
              <w:start w:w="110" w:type="dxa"/>
              <w:end w:w="110" w:type="dxa"/>
            </w:tcMar>
            <w:tcBorders>
              <w:bottom w:val="single" w:color="E1E5EC" w:sz="4"/>
            </w:tcBorders>
          </w:tcPr>
          <w:p>
            <w:pPr>
              <w:spacing w:after="0"/>
            </w:pPr>
            <w:r>
              <w:rPr>
                <w:sz w:val="19"/>
              </w:rPr>
              <w:t>When the user launches it</w:t>
            </w:r>
          </w:p>
        </w:tc>
      </w:tr>
      <w:tr>
        <w:tc>
          <w:tcPr>
            <w:tcW w:type="dxa" w:w="1120"/>
            <w:tcMar>
              <w:top w:w="60" w:type="dxa"/>
              <w:bottom w:w="60" w:type="dxa"/>
              <w:start w:w="110" w:type="dxa"/>
              <w:end w:w="110" w:type="dxa"/>
            </w:tcMar>
            <w:shd w:val="clear" w:color="auto" w:fill="F7F8FA"/>
            <w:tcBorders>
              <w:bottom w:val="single" w:color="E1E5EC" w:sz="4"/>
            </w:tcBorders>
          </w:tcPr>
          <w:p>
            <w:pPr>
              <w:spacing w:after="0"/>
            </w:pPr>
            <w:r>
              <w:rPr>
                <w:sz w:val="19"/>
              </w:rPr>
              <w:t>Examples</w:t>
            </w:r>
          </w:p>
        </w:tc>
        <w:tc>
          <w:tcPr>
            <w:tcW w:type="dxa" w:w="4202"/>
            <w:tcMar>
              <w:top w:w="60" w:type="dxa"/>
              <w:bottom w:w="60" w:type="dxa"/>
              <w:start w:w="110" w:type="dxa"/>
              <w:end w:w="110" w:type="dxa"/>
            </w:tcMar>
            <w:shd w:val="clear" w:color="auto" w:fill="F7F8FA"/>
            <w:tcBorders>
              <w:bottom w:val="single" w:color="E1E5EC" w:sz="4"/>
            </w:tcBorders>
          </w:tcPr>
          <w:p>
            <w:pPr>
              <w:spacing w:after="0"/>
            </w:pPr>
            <w:r>
              <w:rPr>
                <w:sz w:val="19"/>
              </w:rPr>
              <w:t>Windows 11, Ubuntu, Android, printer driver, Windows Defender, 7-Zip (utility), GCC</w:t>
            </w:r>
          </w:p>
        </w:tc>
        <w:tc>
          <w:tcPr>
            <w:tcW w:type="dxa" w:w="4202"/>
            <w:tcMar>
              <w:top w:w="60" w:type="dxa"/>
              <w:bottom w:w="60" w:type="dxa"/>
              <w:start w:w="110" w:type="dxa"/>
              <w:end w:w="110" w:type="dxa"/>
            </w:tcMar>
            <w:shd w:val="clear" w:color="auto" w:fill="F7F8FA"/>
            <w:tcBorders>
              <w:bottom w:val="single" w:color="E1E5EC" w:sz="4"/>
            </w:tcBorders>
          </w:tcPr>
          <w:p>
            <w:pPr>
              <w:spacing w:after="0"/>
            </w:pPr>
            <w:r>
              <w:rPr>
                <w:sz w:val="19"/>
              </w:rPr>
              <w:t>Word/Writer, Excel/Calc, Chrome, WhatsApp, VLC, Sage, Canva, ChatGPT app</w:t>
            </w:r>
          </w:p>
        </w:tc>
      </w:tr>
    </w:tbl>
    <w:p>
      <w:pPr>
        <w:spacing w:after="40"/>
      </w:pPr>
    </w:p>
    <w:p>
      <w:r>
        <w:t xml:space="preserve">Layered view: </w:t>
      </w:r>
      <w:r>
        <w:rPr>
          <w:b/>
        </w:rPr>
        <w:t>User → Application software → System software (OS, utilities, drivers) → Hardware.</w:t>
      </w:r>
      <w:r>
        <w:t xml:space="preserve"> Grey areas: browsers ship with the OS but are applications; a DBMS or antivirus may be seen as system-level utilities or applications – classify by primary purpose.</w:t>
      </w:r>
    </w:p>
    <w:p>
      <w:pPr>
        <w:pStyle w:val="Heading3"/>
      </w:pPr>
      <w:r>
        <w:t>16.3 Open-source versus proprietary software</w:t>
      </w:r>
    </w:p>
    <w:tbl>
      <w:tblPr>
        <w:tblW w:type="auto" w:w="0"/>
        <w:tblLook w:firstColumn="1" w:firstRow="1" w:lastColumn="0" w:lastRow="0" w:noHBand="0" w:noVBand="1" w:val="04A0"/>
        <w:jc w:val="center"/>
        <w:tblLayout w:type="fixed"/>
      </w:tblPr>
      <w:tblGrid>
        <w:gridCol w:w="3213"/>
        <w:gridCol w:w="3213"/>
        <w:gridCol w:w="3213"/>
      </w:tblGrid>
      <w:tr>
        <w:tc>
          <w:tcPr>
            <w:tcW w:type="dxa" w:w="1802"/>
            <w:tcMar>
              <w:top w:w="60" w:type="dxa"/>
              <w:bottom w:w="60" w:type="dxa"/>
              <w:start w:w="110" w:type="dxa"/>
              <w:end w:w="110" w:type="dxa"/>
            </w:tcMar>
            <w:shd w:val="clear" w:color="auto" w:fill="1B2A49"/>
          </w:tcPr>
          <w:p>
            <w:pPr>
              <w:spacing w:after="0"/>
            </w:pPr>
            <w:r>
              <w:rPr>
                <w:b/>
                <w:color w:val="FFFFFF"/>
                <w:sz w:val="20"/>
              </w:rPr>
              <w:t>Aspect</w:t>
            </w:r>
          </w:p>
        </w:tc>
        <w:tc>
          <w:tcPr>
            <w:tcW w:type="dxa" w:w="3861"/>
            <w:tcMar>
              <w:top w:w="60" w:type="dxa"/>
              <w:bottom w:w="60" w:type="dxa"/>
              <w:start w:w="110" w:type="dxa"/>
              <w:end w:w="110" w:type="dxa"/>
            </w:tcMar>
            <w:shd w:val="clear" w:color="auto" w:fill="1B2A49"/>
          </w:tcPr>
          <w:p>
            <w:pPr>
              <w:spacing w:after="0"/>
            </w:pPr>
            <w:r>
              <w:rPr>
                <w:b/>
                <w:color w:val="FFFFFF"/>
                <w:sz w:val="20"/>
              </w:rPr>
              <w:t>Open-source software (OSS)</w:t>
            </w:r>
          </w:p>
        </w:tc>
        <w:tc>
          <w:tcPr>
            <w:tcW w:type="dxa" w:w="3861"/>
            <w:tcMar>
              <w:top w:w="60" w:type="dxa"/>
              <w:bottom w:w="60" w:type="dxa"/>
              <w:start w:w="110" w:type="dxa"/>
              <w:end w:w="110" w:type="dxa"/>
            </w:tcMar>
            <w:shd w:val="clear" w:color="auto" w:fill="1B2A49"/>
          </w:tcPr>
          <w:p>
            <w:pPr>
              <w:spacing w:after="0"/>
            </w:pPr>
            <w:r>
              <w:rPr>
                <w:b/>
                <w:color w:val="FFFFFF"/>
                <w:sz w:val="20"/>
              </w:rPr>
              <w:t>Proprietary (closed-source) software</w:t>
            </w:r>
          </w:p>
        </w:tc>
      </w:tr>
      <w:tr>
        <w:tc>
          <w:tcPr>
            <w:tcW w:type="dxa" w:w="1802"/>
            <w:tcMar>
              <w:top w:w="60" w:type="dxa"/>
              <w:bottom w:w="60" w:type="dxa"/>
              <w:start w:w="110" w:type="dxa"/>
              <w:end w:w="110" w:type="dxa"/>
            </w:tcMar>
            <w:tcBorders>
              <w:bottom w:val="single" w:color="E1E5EC" w:sz="4"/>
            </w:tcBorders>
          </w:tcPr>
          <w:p>
            <w:pPr>
              <w:spacing w:after="0"/>
            </w:pPr>
            <w:r>
              <w:rPr>
                <w:sz w:val="19"/>
              </w:rPr>
              <w:t>Source code</w:t>
            </w:r>
          </w:p>
        </w:tc>
        <w:tc>
          <w:tcPr>
            <w:tcW w:type="dxa" w:w="3861"/>
            <w:tcMar>
              <w:top w:w="60" w:type="dxa"/>
              <w:bottom w:w="60" w:type="dxa"/>
              <w:start w:w="110" w:type="dxa"/>
              <w:end w:w="110" w:type="dxa"/>
            </w:tcMar>
            <w:tcBorders>
              <w:bottom w:val="single" w:color="E1E5EC" w:sz="4"/>
            </w:tcBorders>
          </w:tcPr>
          <w:p>
            <w:pPr>
              <w:spacing w:after="0"/>
            </w:pPr>
            <w:r>
              <w:rPr>
                <w:b/>
                <w:sz w:val="19"/>
              </w:rPr>
              <w:t>Publicly available</w:t>
            </w:r>
            <w:r>
              <w:rPr>
                <w:sz w:val="19"/>
              </w:rPr>
              <w:t>; anyone may read, modify and (under the licence) redistribute</w:t>
            </w:r>
          </w:p>
        </w:tc>
        <w:tc>
          <w:tcPr>
            <w:tcW w:type="dxa" w:w="3861"/>
            <w:tcMar>
              <w:top w:w="60" w:type="dxa"/>
              <w:bottom w:w="60" w:type="dxa"/>
              <w:start w:w="110" w:type="dxa"/>
              <w:end w:w="110" w:type="dxa"/>
            </w:tcMar>
            <w:tcBorders>
              <w:bottom w:val="single" w:color="E1E5EC" w:sz="4"/>
            </w:tcBorders>
          </w:tcPr>
          <w:p>
            <w:pPr>
              <w:spacing w:after="0"/>
            </w:pPr>
            <w:r>
              <w:rPr>
                <w:b/>
                <w:sz w:val="19"/>
              </w:rPr>
              <w:t>Secret</w:t>
            </w:r>
            <w:r>
              <w:rPr>
                <w:sz w:val="19"/>
              </w:rPr>
              <w:t>; only the owner may view or change it</w:t>
            </w:r>
          </w:p>
        </w:tc>
      </w:tr>
      <w:tr>
        <w:tc>
          <w:tcPr>
            <w:tcW w:type="dxa" w:w="1802"/>
            <w:tcMar>
              <w:top w:w="60" w:type="dxa"/>
              <w:bottom w:w="60" w:type="dxa"/>
              <w:start w:w="110" w:type="dxa"/>
              <w:end w:w="110" w:type="dxa"/>
            </w:tcMar>
            <w:shd w:val="clear" w:color="auto" w:fill="F7F8FA"/>
            <w:tcBorders>
              <w:bottom w:val="single" w:color="E1E5EC" w:sz="4"/>
            </w:tcBorders>
          </w:tcPr>
          <w:p>
            <w:pPr>
              <w:spacing w:after="0"/>
            </w:pPr>
            <w:r>
              <w:rPr>
                <w:sz w:val="19"/>
              </w:rPr>
              <w:t>Licence</w:t>
            </w:r>
          </w:p>
        </w:tc>
        <w:tc>
          <w:tcPr>
            <w:tcW w:type="dxa" w:w="3861"/>
            <w:tcMar>
              <w:top w:w="60" w:type="dxa"/>
              <w:bottom w:w="60" w:type="dxa"/>
              <w:start w:w="110" w:type="dxa"/>
              <w:end w:w="110" w:type="dxa"/>
            </w:tcMar>
            <w:shd w:val="clear" w:color="auto" w:fill="F7F8FA"/>
            <w:tcBorders>
              <w:bottom w:val="single" w:color="E1E5EC" w:sz="4"/>
            </w:tcBorders>
          </w:tcPr>
          <w:p>
            <w:pPr>
              <w:spacing w:after="0"/>
            </w:pPr>
            <w:r>
              <w:rPr>
                <w:sz w:val="19"/>
              </w:rPr>
              <w:t xml:space="preserve">Open licences: </w:t>
            </w:r>
            <w:r>
              <w:rPr>
                <w:b/>
                <w:sz w:val="19"/>
              </w:rPr>
              <w:t>GPL</w:t>
            </w:r>
            <w:r>
              <w:rPr>
                <w:sz w:val="19"/>
              </w:rPr>
              <w:t xml:space="preserve"> (copyleft – derivatives must stay open), </w:t>
            </w:r>
            <w:r>
              <w:rPr>
                <w:b/>
                <w:sz w:val="19"/>
              </w:rPr>
              <w:t>MIT/Apache/BSD</w:t>
            </w:r>
            <w:r>
              <w:rPr>
                <w:sz w:val="19"/>
              </w:rPr>
              <w:t xml:space="preserve"> (permissive), Creative Commons for content</w:t>
            </w:r>
          </w:p>
        </w:tc>
        <w:tc>
          <w:tcPr>
            <w:tcW w:type="dxa" w:w="3861"/>
            <w:tcMar>
              <w:top w:w="60" w:type="dxa"/>
              <w:bottom w:w="60" w:type="dxa"/>
              <w:start w:w="110" w:type="dxa"/>
              <w:end w:w="110" w:type="dxa"/>
            </w:tcMar>
            <w:shd w:val="clear" w:color="auto" w:fill="F7F8FA"/>
            <w:tcBorders>
              <w:bottom w:val="single" w:color="E1E5EC" w:sz="4"/>
            </w:tcBorders>
          </w:tcPr>
          <w:p>
            <w:pPr>
              <w:spacing w:after="0"/>
            </w:pPr>
            <w:r>
              <w:rPr>
                <w:b/>
                <w:sz w:val="19"/>
              </w:rPr>
              <w:t>End-User Licence Agreement (EULA)</w:t>
            </w:r>
            <w:r>
              <w:rPr>
                <w:sz w:val="19"/>
              </w:rPr>
              <w:t>: restricts copying, modification, reverse engineering, number of installations</w:t>
            </w:r>
          </w:p>
        </w:tc>
      </w:tr>
      <w:tr>
        <w:tc>
          <w:tcPr>
            <w:tcW w:type="dxa" w:w="1802"/>
            <w:tcMar>
              <w:top w:w="60" w:type="dxa"/>
              <w:bottom w:w="60" w:type="dxa"/>
              <w:start w:w="110" w:type="dxa"/>
              <w:end w:w="110" w:type="dxa"/>
            </w:tcMar>
            <w:tcBorders>
              <w:bottom w:val="single" w:color="E1E5EC" w:sz="4"/>
            </w:tcBorders>
          </w:tcPr>
          <w:p>
            <w:pPr>
              <w:spacing w:after="0"/>
            </w:pPr>
            <w:r>
              <w:rPr>
                <w:sz w:val="19"/>
              </w:rPr>
              <w:t>Cost</w:t>
            </w:r>
          </w:p>
        </w:tc>
        <w:tc>
          <w:tcPr>
            <w:tcW w:type="dxa" w:w="3861"/>
            <w:tcMar>
              <w:top w:w="60" w:type="dxa"/>
              <w:bottom w:w="60" w:type="dxa"/>
              <w:start w:w="110" w:type="dxa"/>
              <w:end w:w="110" w:type="dxa"/>
            </w:tcMar>
            <w:tcBorders>
              <w:bottom w:val="single" w:color="E1E5EC" w:sz="4"/>
            </w:tcBorders>
          </w:tcPr>
          <w:p>
            <w:pPr>
              <w:spacing w:after="0"/>
            </w:pPr>
            <w:r>
              <w:rPr>
                <w:sz w:val="19"/>
              </w:rPr>
              <w:t xml:space="preserve">Usually </w:t>
            </w:r>
            <w:r>
              <w:rPr>
                <w:b/>
                <w:sz w:val="19"/>
              </w:rPr>
              <w:t>free of charge</w:t>
            </w:r>
            <w:r>
              <w:rPr>
                <w:sz w:val="19"/>
              </w:rPr>
              <w:t xml:space="preserve"> (paid support/services optional)</w:t>
            </w:r>
          </w:p>
        </w:tc>
        <w:tc>
          <w:tcPr>
            <w:tcW w:type="dxa" w:w="3861"/>
            <w:tcMar>
              <w:top w:w="60" w:type="dxa"/>
              <w:bottom w:w="60" w:type="dxa"/>
              <w:start w:w="110" w:type="dxa"/>
              <w:end w:w="110" w:type="dxa"/>
            </w:tcMar>
            <w:tcBorders>
              <w:bottom w:val="single" w:color="E1E5EC" w:sz="4"/>
            </w:tcBorders>
          </w:tcPr>
          <w:p>
            <w:pPr>
              <w:spacing w:after="0"/>
            </w:pPr>
            <w:r>
              <w:rPr>
                <w:sz w:val="19"/>
              </w:rPr>
              <w:t>Usually paid: one-off licence or subscription; some free (freeware) but still closed</w:t>
            </w:r>
          </w:p>
        </w:tc>
      </w:tr>
      <w:tr>
        <w:tc>
          <w:tcPr>
            <w:tcW w:type="dxa" w:w="1802"/>
            <w:tcMar>
              <w:top w:w="60" w:type="dxa"/>
              <w:bottom w:w="60" w:type="dxa"/>
              <w:start w:w="110" w:type="dxa"/>
              <w:end w:w="110" w:type="dxa"/>
            </w:tcMar>
            <w:shd w:val="clear" w:color="auto" w:fill="F7F8FA"/>
            <w:tcBorders>
              <w:bottom w:val="single" w:color="E1E5EC" w:sz="4"/>
            </w:tcBorders>
          </w:tcPr>
          <w:p>
            <w:pPr>
              <w:spacing w:after="0"/>
            </w:pPr>
            <w:r>
              <w:rPr>
                <w:sz w:val="19"/>
              </w:rPr>
              <w:t>Modification &amp; customisation</w:t>
            </w:r>
          </w:p>
        </w:tc>
        <w:tc>
          <w:tcPr>
            <w:tcW w:type="dxa" w:w="3861"/>
            <w:tcMar>
              <w:top w:w="60" w:type="dxa"/>
              <w:bottom w:w="60" w:type="dxa"/>
              <w:start w:w="110" w:type="dxa"/>
              <w:end w:w="110" w:type="dxa"/>
            </w:tcMar>
            <w:shd w:val="clear" w:color="auto" w:fill="F7F8FA"/>
            <w:tcBorders>
              <w:bottom w:val="single" w:color="E1E5EC" w:sz="4"/>
            </w:tcBorders>
          </w:tcPr>
          <w:p>
            <w:pPr>
              <w:spacing w:after="0"/>
            </w:pPr>
            <w:r>
              <w:rPr>
                <w:sz w:val="19"/>
              </w:rPr>
              <w:t>Allowed – local adaptation (languages, features)</w:t>
            </w:r>
          </w:p>
        </w:tc>
        <w:tc>
          <w:tcPr>
            <w:tcW w:type="dxa" w:w="3861"/>
            <w:tcMar>
              <w:top w:w="60" w:type="dxa"/>
              <w:bottom w:w="60" w:type="dxa"/>
              <w:start w:w="110" w:type="dxa"/>
              <w:end w:w="110" w:type="dxa"/>
            </w:tcMar>
            <w:shd w:val="clear" w:color="auto" w:fill="F7F8FA"/>
            <w:tcBorders>
              <w:bottom w:val="single" w:color="E1E5EC" w:sz="4"/>
            </w:tcBorders>
          </w:tcPr>
          <w:p>
            <w:pPr>
              <w:spacing w:after="0"/>
            </w:pPr>
            <w:r>
              <w:rPr>
                <w:sz w:val="19"/>
              </w:rPr>
              <w:t>Not allowed</w:t>
            </w:r>
          </w:p>
        </w:tc>
      </w:tr>
      <w:tr>
        <w:tc>
          <w:tcPr>
            <w:tcW w:type="dxa" w:w="1802"/>
            <w:tcMar>
              <w:top w:w="60" w:type="dxa"/>
              <w:bottom w:w="60" w:type="dxa"/>
              <w:start w:w="110" w:type="dxa"/>
              <w:end w:w="110" w:type="dxa"/>
            </w:tcMar>
            <w:tcBorders>
              <w:bottom w:val="single" w:color="E1E5EC" w:sz="4"/>
            </w:tcBorders>
          </w:tcPr>
          <w:p>
            <w:pPr>
              <w:spacing w:after="0"/>
            </w:pPr>
            <w:r>
              <w:rPr>
                <w:sz w:val="19"/>
              </w:rPr>
              <w:t>Support</w:t>
            </w:r>
          </w:p>
        </w:tc>
        <w:tc>
          <w:tcPr>
            <w:tcW w:type="dxa" w:w="3861"/>
            <w:tcMar>
              <w:top w:w="60" w:type="dxa"/>
              <w:bottom w:w="60" w:type="dxa"/>
              <w:start w:w="110" w:type="dxa"/>
              <w:end w:w="110" w:type="dxa"/>
            </w:tcMar>
            <w:tcBorders>
              <w:bottom w:val="single" w:color="E1E5EC" w:sz="4"/>
            </w:tcBorders>
          </w:tcPr>
          <w:p>
            <w:pPr>
              <w:spacing w:after="0"/>
            </w:pPr>
            <w:r>
              <w:rPr>
                <w:sz w:val="19"/>
              </w:rPr>
              <w:t>Community forums, documentation, paid vendors (Red Hat, Canonical)</w:t>
            </w:r>
          </w:p>
        </w:tc>
        <w:tc>
          <w:tcPr>
            <w:tcW w:type="dxa" w:w="3861"/>
            <w:tcMar>
              <w:top w:w="60" w:type="dxa"/>
              <w:bottom w:w="60" w:type="dxa"/>
              <w:start w:w="110" w:type="dxa"/>
              <w:end w:w="110" w:type="dxa"/>
            </w:tcMar>
            <w:tcBorders>
              <w:bottom w:val="single" w:color="E1E5EC" w:sz="4"/>
            </w:tcBorders>
          </w:tcPr>
          <w:p>
            <w:pPr>
              <w:spacing w:after="0"/>
            </w:pPr>
            <w:r>
              <w:rPr>
                <w:sz w:val="19"/>
              </w:rPr>
              <w:t>Vendor support with contracts, warranties</w:t>
            </w:r>
          </w:p>
        </w:tc>
      </w:tr>
      <w:tr>
        <w:tc>
          <w:tcPr>
            <w:tcW w:type="dxa" w:w="1802"/>
            <w:tcMar>
              <w:top w:w="60" w:type="dxa"/>
              <w:bottom w:w="60" w:type="dxa"/>
              <w:start w:w="110" w:type="dxa"/>
              <w:end w:w="110" w:type="dxa"/>
            </w:tcMar>
            <w:shd w:val="clear" w:color="auto" w:fill="F7F8FA"/>
            <w:tcBorders>
              <w:bottom w:val="single" w:color="E1E5EC" w:sz="4"/>
            </w:tcBorders>
          </w:tcPr>
          <w:p>
            <w:pPr>
              <w:spacing w:after="0"/>
            </w:pPr>
            <w:r>
              <w:rPr>
                <w:sz w:val="19"/>
              </w:rPr>
              <w:t>Security &amp; transparency</w:t>
            </w:r>
          </w:p>
        </w:tc>
        <w:tc>
          <w:tcPr>
            <w:tcW w:type="dxa" w:w="3861"/>
            <w:tcMar>
              <w:top w:w="60" w:type="dxa"/>
              <w:bottom w:w="60" w:type="dxa"/>
              <w:start w:w="110" w:type="dxa"/>
              <w:end w:w="110" w:type="dxa"/>
            </w:tcMar>
            <w:shd w:val="clear" w:color="auto" w:fill="F7F8FA"/>
            <w:tcBorders>
              <w:bottom w:val="single" w:color="E1E5EC" w:sz="4"/>
            </w:tcBorders>
          </w:tcPr>
          <w:p>
            <w:pPr>
              <w:spacing w:after="0"/>
            </w:pPr>
            <w:r>
              <w:rPr>
                <w:sz w:val="19"/>
              </w:rPr>
              <w:t>Open to inspection ("many eyes"); fixes can come from anyone; but depends on active community</w:t>
            </w:r>
          </w:p>
        </w:tc>
        <w:tc>
          <w:tcPr>
            <w:tcW w:type="dxa" w:w="3861"/>
            <w:tcMar>
              <w:top w:w="60" w:type="dxa"/>
              <w:bottom w:w="60" w:type="dxa"/>
              <w:start w:w="110" w:type="dxa"/>
              <w:end w:w="110" w:type="dxa"/>
            </w:tcMar>
            <w:shd w:val="clear" w:color="auto" w:fill="F7F8FA"/>
            <w:tcBorders>
              <w:bottom w:val="single" w:color="E1E5EC" w:sz="4"/>
            </w:tcBorders>
          </w:tcPr>
          <w:p>
            <w:pPr>
              <w:spacing w:after="0"/>
            </w:pPr>
            <w:r>
              <w:rPr>
                <w:sz w:val="19"/>
              </w:rPr>
              <w:t>Security through vendor processes; vulnerabilities hidden until patched; users must trust the vendor</w:t>
            </w:r>
          </w:p>
        </w:tc>
      </w:tr>
      <w:tr>
        <w:tc>
          <w:tcPr>
            <w:tcW w:type="dxa" w:w="1802"/>
            <w:tcMar>
              <w:top w:w="60" w:type="dxa"/>
              <w:bottom w:w="60" w:type="dxa"/>
              <w:start w:w="110" w:type="dxa"/>
              <w:end w:w="110" w:type="dxa"/>
            </w:tcMar>
            <w:tcBorders>
              <w:bottom w:val="single" w:color="E1E5EC" w:sz="4"/>
            </w:tcBorders>
          </w:tcPr>
          <w:p>
            <w:pPr>
              <w:spacing w:after="0"/>
            </w:pPr>
            <w:r>
              <w:rPr>
                <w:sz w:val="19"/>
              </w:rPr>
              <w:t>Updates &amp; lifetime</w:t>
            </w:r>
          </w:p>
        </w:tc>
        <w:tc>
          <w:tcPr>
            <w:tcW w:type="dxa" w:w="3861"/>
            <w:tcMar>
              <w:top w:w="60" w:type="dxa"/>
              <w:bottom w:w="60" w:type="dxa"/>
              <w:start w:w="110" w:type="dxa"/>
              <w:end w:w="110" w:type="dxa"/>
            </w:tcMar>
            <w:tcBorders>
              <w:bottom w:val="single" w:color="E1E5EC" w:sz="4"/>
            </w:tcBorders>
          </w:tcPr>
          <w:p>
            <w:pPr>
              <w:spacing w:after="0"/>
            </w:pPr>
            <w:r>
              <w:rPr>
                <w:sz w:val="19"/>
              </w:rPr>
              <w:t>Community-driven; project may stall or be forked</w:t>
            </w:r>
          </w:p>
        </w:tc>
        <w:tc>
          <w:tcPr>
            <w:tcW w:type="dxa" w:w="3861"/>
            <w:tcMar>
              <w:top w:w="60" w:type="dxa"/>
              <w:bottom w:w="60" w:type="dxa"/>
              <w:start w:w="110" w:type="dxa"/>
              <w:end w:w="110" w:type="dxa"/>
            </w:tcMar>
            <w:tcBorders>
              <w:bottom w:val="single" w:color="E1E5EC" w:sz="4"/>
            </w:tcBorders>
          </w:tcPr>
          <w:p>
            <w:pPr>
              <w:spacing w:after="0"/>
            </w:pPr>
            <w:r>
              <w:rPr>
                <w:sz w:val="19"/>
              </w:rPr>
              <w:t>Vendor-controlled; forced upgrades/end of life</w:t>
            </w:r>
          </w:p>
        </w:tc>
      </w:tr>
      <w:tr>
        <w:tc>
          <w:tcPr>
            <w:tcW w:type="dxa" w:w="1802"/>
            <w:tcMar>
              <w:top w:w="60" w:type="dxa"/>
              <w:bottom w:w="60" w:type="dxa"/>
              <w:start w:w="110" w:type="dxa"/>
              <w:end w:w="110" w:type="dxa"/>
            </w:tcMar>
            <w:shd w:val="clear" w:color="auto" w:fill="F7F8FA"/>
            <w:tcBorders>
              <w:bottom w:val="single" w:color="E1E5EC" w:sz="4"/>
            </w:tcBorders>
          </w:tcPr>
          <w:p>
            <w:pPr>
              <w:spacing w:after="0"/>
            </w:pPr>
            <w:r>
              <w:rPr>
                <w:sz w:val="19"/>
              </w:rPr>
              <w:t>Compatibility &amp; polish</w:t>
            </w:r>
          </w:p>
        </w:tc>
        <w:tc>
          <w:tcPr>
            <w:tcW w:type="dxa" w:w="3861"/>
            <w:tcMar>
              <w:top w:w="60" w:type="dxa"/>
              <w:bottom w:w="60" w:type="dxa"/>
              <w:start w:w="110" w:type="dxa"/>
              <w:end w:w="110" w:type="dxa"/>
            </w:tcMar>
            <w:shd w:val="clear" w:color="auto" w:fill="F7F8FA"/>
            <w:tcBorders>
              <w:bottom w:val="single" w:color="E1E5EC" w:sz="4"/>
            </w:tcBorders>
          </w:tcPr>
          <w:p>
            <w:pPr>
              <w:spacing w:after="0"/>
            </w:pPr>
            <w:r>
              <w:rPr>
                <w:sz w:val="19"/>
              </w:rPr>
              <w:t>Sometimes less polished; open standards (ODF)</w:t>
            </w:r>
          </w:p>
        </w:tc>
        <w:tc>
          <w:tcPr>
            <w:tcW w:type="dxa" w:w="3861"/>
            <w:tcMar>
              <w:top w:w="60" w:type="dxa"/>
              <w:bottom w:w="60" w:type="dxa"/>
              <w:start w:w="110" w:type="dxa"/>
              <w:end w:w="110" w:type="dxa"/>
            </w:tcMar>
            <w:shd w:val="clear" w:color="auto" w:fill="F7F8FA"/>
            <w:tcBorders>
              <w:bottom w:val="single" w:color="E1E5EC" w:sz="4"/>
            </w:tcBorders>
          </w:tcPr>
          <w:p>
            <w:pPr>
              <w:spacing w:after="0"/>
            </w:pPr>
            <w:r>
              <w:rPr>
                <w:sz w:val="19"/>
              </w:rPr>
              <w:t>Often polished with wide compatibility; proprietary formats may lock users in</w:t>
            </w:r>
          </w:p>
        </w:tc>
      </w:tr>
      <w:tr>
        <w:tc>
          <w:tcPr>
            <w:tcW w:type="dxa" w:w="1802"/>
            <w:tcMar>
              <w:top w:w="60" w:type="dxa"/>
              <w:bottom w:w="60" w:type="dxa"/>
              <w:start w:w="110" w:type="dxa"/>
              <w:end w:w="110" w:type="dxa"/>
            </w:tcMar>
            <w:tcBorders>
              <w:bottom w:val="single" w:color="E1E5EC" w:sz="4"/>
            </w:tcBorders>
          </w:tcPr>
          <w:p>
            <w:pPr>
              <w:spacing w:after="0"/>
            </w:pPr>
            <w:r>
              <w:rPr>
                <w:sz w:val="19"/>
              </w:rPr>
              <w:t>Legal risk</w:t>
            </w:r>
          </w:p>
        </w:tc>
        <w:tc>
          <w:tcPr>
            <w:tcW w:type="dxa" w:w="3861"/>
            <w:tcMar>
              <w:top w:w="60" w:type="dxa"/>
              <w:bottom w:w="60" w:type="dxa"/>
              <w:start w:w="110" w:type="dxa"/>
              <w:end w:w="110" w:type="dxa"/>
            </w:tcMar>
            <w:tcBorders>
              <w:bottom w:val="single" w:color="E1E5EC" w:sz="4"/>
            </w:tcBorders>
          </w:tcPr>
          <w:p>
            <w:pPr>
              <w:spacing w:after="0"/>
            </w:pPr>
            <w:r>
              <w:rPr>
                <w:sz w:val="19"/>
              </w:rPr>
              <w:t>Low if licence respected</w:t>
            </w:r>
          </w:p>
        </w:tc>
        <w:tc>
          <w:tcPr>
            <w:tcW w:type="dxa" w:w="3861"/>
            <w:tcMar>
              <w:top w:w="60" w:type="dxa"/>
              <w:bottom w:w="60" w:type="dxa"/>
              <w:start w:w="110" w:type="dxa"/>
              <w:end w:w="110" w:type="dxa"/>
            </w:tcMar>
            <w:tcBorders>
              <w:bottom w:val="single" w:color="E1E5EC" w:sz="4"/>
            </w:tcBorders>
          </w:tcPr>
          <w:p>
            <w:pPr>
              <w:spacing w:after="0"/>
            </w:pPr>
            <w:r>
              <w:rPr>
                <w:sz w:val="19"/>
              </w:rPr>
              <w:t>Piracy risk when copied illegally (Cameroon Law 2000/011 on copyright)</w:t>
            </w:r>
          </w:p>
        </w:tc>
      </w:tr>
      <w:tr>
        <w:tc>
          <w:tcPr>
            <w:tcW w:type="dxa" w:w="1802"/>
            <w:tcMar>
              <w:top w:w="60" w:type="dxa"/>
              <w:bottom w:w="60" w:type="dxa"/>
              <w:start w:w="110" w:type="dxa"/>
              <w:end w:w="110" w:type="dxa"/>
            </w:tcMar>
            <w:shd w:val="clear" w:color="auto" w:fill="F7F8FA"/>
            <w:tcBorders>
              <w:bottom w:val="single" w:color="E1E5EC" w:sz="4"/>
            </w:tcBorders>
          </w:tcPr>
          <w:p>
            <w:pPr>
              <w:spacing w:after="0"/>
            </w:pPr>
            <w:r>
              <w:rPr>
                <w:sz w:val="19"/>
              </w:rPr>
              <w:t>Examples (pairs)</w:t>
            </w:r>
          </w:p>
        </w:tc>
        <w:tc>
          <w:tcPr>
            <w:tcW w:type="dxa" w:w="3861"/>
            <w:tcMar>
              <w:top w:w="60" w:type="dxa"/>
              <w:bottom w:w="60" w:type="dxa"/>
              <w:start w:w="110" w:type="dxa"/>
              <w:end w:w="110" w:type="dxa"/>
            </w:tcMar>
            <w:shd w:val="clear" w:color="auto" w:fill="F7F8FA"/>
            <w:tcBorders>
              <w:bottom w:val="single" w:color="E1E5EC" w:sz="4"/>
            </w:tcBorders>
          </w:tcPr>
          <w:p>
            <w:pPr>
              <w:spacing w:after="0"/>
            </w:pPr>
            <w:r>
              <w:rPr>
                <w:b/>
                <w:sz w:val="19"/>
              </w:rPr>
              <w:t>Linux (Ubuntu)</w:t>
            </w:r>
            <w:r>
              <w:rPr>
                <w:sz w:val="19"/>
              </w:rPr>
              <w:t xml:space="preserve"> / Windows, macOS · </w:t>
            </w:r>
            <w:r>
              <w:rPr>
                <w:b/>
                <w:sz w:val="19"/>
              </w:rPr>
              <w:t>LibreOffice</w:t>
            </w:r>
            <w:r>
              <w:rPr>
                <w:sz w:val="19"/>
              </w:rPr>
              <w:t xml:space="preserve"> / Microsoft Office · </w:t>
            </w:r>
            <w:r>
              <w:rPr>
                <w:b/>
                <w:sz w:val="19"/>
              </w:rPr>
              <w:t>GIMP</w:t>
            </w:r>
            <w:r>
              <w:rPr>
                <w:sz w:val="19"/>
              </w:rPr>
              <w:t xml:space="preserve"> / Adobe Photoshop · </w:t>
            </w:r>
            <w:r>
              <w:rPr>
                <w:b/>
                <w:sz w:val="19"/>
              </w:rPr>
              <w:t>Firefox, Chromium</w:t>
            </w:r>
            <w:r>
              <w:rPr>
                <w:sz w:val="19"/>
              </w:rPr>
              <w:t xml:space="preserve"> / Microsoft Edge, Safari · </w:t>
            </w:r>
            <w:r>
              <w:rPr>
                <w:b/>
                <w:sz w:val="19"/>
              </w:rPr>
              <w:t>VLC</w:t>
            </w:r>
            <w:r>
              <w:rPr>
                <w:sz w:val="19"/>
              </w:rPr>
              <w:t xml:space="preserve"> / Windows Media Player · </w:t>
            </w:r>
            <w:r>
              <w:rPr>
                <w:b/>
                <w:sz w:val="19"/>
              </w:rPr>
              <w:t>Android (AOSP core)</w:t>
            </w:r>
            <w:r>
              <w:rPr>
                <w:sz w:val="19"/>
              </w:rPr>
              <w:t xml:space="preserve"> / iOS · </w:t>
            </w:r>
            <w:r>
              <w:rPr>
                <w:b/>
                <w:sz w:val="19"/>
              </w:rPr>
              <w:t>Moodle</w:t>
            </w:r>
            <w:r>
              <w:rPr>
                <w:sz w:val="19"/>
              </w:rPr>
              <w:t xml:space="preserve"> / Blackboard · </w:t>
            </w:r>
            <w:r>
              <w:rPr>
                <w:b/>
                <w:sz w:val="19"/>
              </w:rPr>
              <w:t>Python, MySQL, Apache</w:t>
            </w:r>
            <w:r>
              <w:rPr>
                <w:sz w:val="19"/>
              </w:rPr>
              <w:t xml:space="preserve"> / Oracle DB, IIS · </w:t>
            </w:r>
            <w:r>
              <w:rPr>
                <w:b/>
                <w:sz w:val="19"/>
              </w:rPr>
              <w:t>Blender</w:t>
            </w:r>
            <w:r>
              <w:rPr>
                <w:sz w:val="19"/>
              </w:rPr>
              <w:t xml:space="preserve"> / Autodesk Maya · </w:t>
            </w:r>
            <w:r>
              <w:rPr>
                <w:b/>
                <w:sz w:val="19"/>
              </w:rPr>
              <w:t>7-Zip</w:t>
            </w:r>
            <w:r>
              <w:rPr>
                <w:sz w:val="19"/>
              </w:rPr>
              <w:t xml:space="preserve"> / WinRAR (shareware)</w:t>
            </w:r>
          </w:p>
        </w:tc>
        <w:tc>
          <w:tcPr>
            <w:tcW w:type="dxa" w:w="3861"/>
            <w:tcMar>
              <w:top w:w="60" w:type="dxa"/>
              <w:bottom w:w="60" w:type="dxa"/>
              <w:start w:w="110" w:type="dxa"/>
              <w:end w:w="110" w:type="dxa"/>
            </w:tcMar>
            <w:shd w:val="clear" w:color="auto" w:fill="F7F8FA"/>
            <w:tcBorders>
              <w:bottom w:val="single" w:color="E1E5EC" w:sz="4"/>
            </w:tcBorders>
          </w:tcPr>
          <w:p>
            <w:pPr>
              <w:spacing w:after="0"/>
            </w:pPr>
          </w:p>
        </w:tc>
      </w:tr>
    </w:tbl>
    <w:p>
      <w:pPr>
        <w:spacing w:after="40"/>
      </w:pPr>
    </w:p>
    <w:p>
      <w:r>
        <w:t xml:space="preserve">Related categories: </w:t>
      </w:r>
      <w:r>
        <w:rPr>
          <w:b/>
        </w:rPr>
        <w:t>freeware</w:t>
      </w:r>
      <w:r>
        <w:t xml:space="preserve"> – free of charge but closed source (Adobe Reader, WhatsApp, Zoom basic); </w:t>
      </w:r>
      <w:r>
        <w:rPr>
          <w:b/>
        </w:rPr>
        <w:t>shareware/trialware</w:t>
      </w:r>
      <w:r>
        <w:t xml:space="preserve"> – try free, pay to continue (WinRAR); </w:t>
      </w:r>
      <w:r>
        <w:rPr>
          <w:b/>
        </w:rPr>
        <w:t>public domain</w:t>
      </w:r>
      <w:r>
        <w:t xml:space="preserve"> – no copyright; </w:t>
      </w:r>
      <w:r>
        <w:rPr>
          <w:b/>
        </w:rPr>
        <w:t>SaaS</w:t>
      </w:r>
      <w:r>
        <w:t xml:space="preserve"> – proprietary software rented online (Microsoft 365, Google Workspace – Google's are proprietary though free tiers exist).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A Bamenda school's choice.</w:t>
            </w:r>
            <w:r>
              <w:rPr>
                <w:sz w:val="20"/>
              </w:rPr>
              <w:t xml:space="preserve"> Option A: 30 PCs with pirated Windows and Office – illegal (copyright law), no updates, malware risk. Option B: licensed Windows + Microsoft 365 Education – legal, polished, but recurring foreign-currency cost and internet dependence. Option C: </w:t>
            </w:r>
            <w:r>
              <w:rPr>
                <w:b/>
                <w:sz w:val="20"/>
              </w:rPr>
              <w:t>Ubuntu + LibreOffice + GIMP + Scratch</w:t>
            </w:r>
            <w:r>
              <w:rPr>
                <w:sz w:val="20"/>
              </w:rPr>
              <w:t xml:space="preserve"> – legal and free, runs on older PCs, can be customised (French/English interface), needs teacher training and a different file-format habit (save as .docx when sharing). Many Cameroonian schools and the government's open-source initiatives choose C or a mix; the decision weighs cost, legality, support and skills.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16.1 – Software layers and families.</w:t>
            </w:r>
            <w:r>
              <w:rPr>
                <w:sz w:val="20"/>
              </w:rPr>
              <w:t xml:space="preserve"> A layered stack (user → applications → OS/utilities/drivers → hardware) beside a two-branch tree: Software → System (OS, drivers, utilities, translators, firmware) and Application (general-purpose, special-purpose, tailor-made). </w:t>
            </w:r>
            <w:r>
              <w:rPr>
                <w:b/>
                <w:sz w:val="20"/>
              </w:rPr>
              <w:t>Figure 16.2 – Open vs proprietary.</w:t>
            </w:r>
            <w:r>
              <w:rPr>
                <w:sz w:val="20"/>
              </w:rPr>
              <w:t xml:space="preserve"> Two columns of logos in pairs (Ubuntu/Windows, LibreOffice/Office, GIMP/Photoshop, VLC/WMP, Firefox/Edge, Moodle/Blackboard) with icons for cost, source, modification, support.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"Open source means free and unsupported, proprietary means paid and safe." Open source may have paid professional support; proprietary software can be free (freeware) and still have vulnerabilities. "Free download = legal." Cracked proprietary software is illegal even if free.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Software audit and licence detectives (25 min, pairs).</w:t>
            </w:r>
            <w:r>
              <w:rPr>
                <w:sz w:val="20"/>
              </w:rPr>
              <w:t xml:space="preserve"> (1) List 20 programs on the lab PC/phone; classify each as system/application and open-source/proprietary/freeware; verify by finding the licence in "About" or the vendor website. (2) Read three short licence extracts (GPL clause, EULA clause, MIT text) and answer: may I copy it to a friend? modify it? sell it? (3) Recommend a fully legal, zero-licence-cost software set for a new community library computer and one proprietary alternative with justification.</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Explain the concept of software and distinguish it from hardware and firmware.</w:t>
            </w:r>
          </w:p>
          <w:p>
            <w:pPr>
              <w:pStyle w:val="ListNumber"/>
              <w:spacing w:after="60" w:line="264" w:lineRule="auto"/>
            </w:pPr>
            <w:r>
              <w:rPr>
                <w:sz w:val="20"/>
              </w:rPr>
              <w:t>Explain the difference between system and application software with three examples of each and a statement of their dependency.</w:t>
            </w:r>
          </w:p>
          <w:p>
            <w:pPr>
              <w:pStyle w:val="ListNumber"/>
              <w:spacing w:after="60" w:line="264" w:lineRule="auto"/>
            </w:pPr>
            <w:r>
              <w:rPr>
                <w:sz w:val="20"/>
              </w:rPr>
              <w:t>Establish, with two example pairs, the difference between open-source and proprietary software on source access, cost, modification and support.</w:t>
            </w:r>
          </w:p>
          <w:p>
            <w:pPr>
              <w:pStyle w:val="ListNumber"/>
              <w:spacing w:after="60" w:line="264" w:lineRule="auto"/>
            </w:pPr>
            <w:r>
              <w:rPr>
                <w:sz w:val="20"/>
              </w:rPr>
              <w:t>Distinguish open-source software from freeware and shareware.</w:t>
            </w:r>
          </w:p>
          <w:p>
            <w:pPr>
              <w:pStyle w:val="ListNumber"/>
              <w:spacing w:after="60" w:line="264" w:lineRule="auto"/>
            </w:pPr>
            <w:r>
              <w:rPr>
                <w:sz w:val="20"/>
              </w:rPr>
              <w:t>Why might a Cameroonian school choose open-source software? Give two advantages and two challenges.</w:t>
            </w:r>
          </w:p>
          <w:p>
            <w:pPr>
              <w:spacing w:after="60" w:line="264" w:lineRule="auto"/>
            </w:pPr>
            <w:r>
              <w:rPr>
                <w:b/>
                <w:sz w:val="20"/>
              </w:rPr>
              <w:t>Homework:</w:t>
            </w:r>
            <w:r>
              <w:rPr>
                <w:sz w:val="20"/>
              </w:rPr>
              <w:t xml:space="preserve"> Prepare a table of ten software products you use: type (system/application), category, licence (open/proprietary/freeware/shareware/SaaS), cost, and an open or proprietary alternative for each.</w:t>
            </w:r>
          </w:p>
        </w:tc>
      </w:tr>
    </w:tbl>
    <w:p>
      <w:pPr>
        <w:spacing w:after="40"/>
      </w:pPr>
    </w:p>
    <w:p>
      <w:r>
        <w:br w:type="page"/>
      </w:r>
    </w:p>
    <w:p>
      <w:r>
        <w:br w:type="page"/>
      </w:r>
    </w:p>
    <w:p>
      <w:pPr>
        <w:pStyle w:val="Heading1"/>
      </w:pPr>
      <w:r>
        <w:t>Lesson 17: Application Software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Differentiate between general purpose, specific purpose and tailor-made software.</w:t>
            </w:r>
          </w:p>
          <w:p>
            <w:pPr>
              <w:pStyle w:val="ListBullet"/>
              <w:spacing w:after="60" w:line="264" w:lineRule="auto"/>
            </w:pPr>
            <w:r>
              <w:rPr>
                <w:sz w:val="20"/>
              </w:rPr>
              <w:t>Describe common types of application software (word processor, browser, spreadsheet, desktop publishing, graphic, presentation, artificial intelligence, etc.).</w:t>
            </w:r>
          </w:p>
          <w:p>
            <w:pPr>
              <w:pStyle w:val="ListBullet"/>
              <w:spacing w:after="60" w:line="264" w:lineRule="auto"/>
            </w:pPr>
            <w:r>
              <w:rPr>
                <w:sz w:val="20"/>
              </w:rPr>
              <w:t>Choose appropriate application software for a given task or situation.</w:t>
            </w:r>
          </w:p>
        </w:tc>
      </w:tr>
    </w:tbl>
    <w:p>
      <w:pPr>
        <w:spacing w:after="40"/>
      </w:pPr>
    </w:p>
    <w:p>
      <w:pPr>
        <w:pStyle w:val="Heading2"/>
      </w:pPr>
      <w:r>
        <w:t>Lesson outline (2 periods, 100 min – computer room)</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936"/>
            <w:tcMar>
              <w:top w:w="60" w:type="dxa"/>
              <w:bottom w:w="60" w:type="dxa"/>
              <w:start w:w="110" w:type="dxa"/>
              <w:end w:w="110" w:type="dxa"/>
            </w:tcMar>
            <w:shd w:val="clear" w:color="auto" w:fill="1B2A49"/>
          </w:tcPr>
          <w:p>
            <w:pPr>
              <w:spacing w:after="0"/>
            </w:pPr>
            <w:r>
              <w:rPr>
                <w:b/>
                <w:color w:val="FFFFFF"/>
                <w:sz w:val="20"/>
              </w:rPr>
              <w:t>Phase</w:t>
            </w:r>
          </w:p>
        </w:tc>
        <w:tc>
          <w:tcPr>
            <w:tcW w:type="dxa" w:w="624"/>
            <w:tcMar>
              <w:top w:w="60" w:type="dxa"/>
              <w:bottom w:w="60" w:type="dxa"/>
              <w:start w:w="110" w:type="dxa"/>
              <w:end w:w="110" w:type="dxa"/>
            </w:tcMar>
            <w:shd w:val="clear" w:color="auto" w:fill="1B2A49"/>
          </w:tcPr>
          <w:p>
            <w:pPr>
              <w:spacing w:after="0"/>
            </w:pPr>
            <w:r>
              <w:rPr>
                <w:b/>
                <w:color w:val="FFFFFF"/>
                <w:sz w:val="20"/>
              </w:rPr>
              <w:t>Time</w:t>
            </w:r>
          </w:p>
        </w:tc>
        <w:tc>
          <w:tcPr>
            <w:tcW w:type="dxa" w:w="4684"/>
            <w:tcMar>
              <w:top w:w="60" w:type="dxa"/>
              <w:bottom w:w="60" w:type="dxa"/>
              <w:start w:w="110" w:type="dxa"/>
              <w:end w:w="110" w:type="dxa"/>
            </w:tcMar>
            <w:shd w:val="clear" w:color="auto" w:fill="1B2A49"/>
          </w:tcPr>
          <w:p>
            <w:pPr>
              <w:spacing w:after="0"/>
            </w:pPr>
            <w:r>
              <w:rPr>
                <w:b/>
                <w:color w:val="FFFFFF"/>
                <w:sz w:val="20"/>
              </w:rPr>
              <w:t>Teacher activity</w:t>
            </w:r>
          </w:p>
        </w:tc>
        <w:tc>
          <w:tcPr>
            <w:tcW w:type="dxa" w:w="3279"/>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936"/>
            <w:tcMar>
              <w:top w:w="60" w:type="dxa"/>
              <w:bottom w:w="60" w:type="dxa"/>
              <w:start w:w="110" w:type="dxa"/>
              <w:end w:w="110" w:type="dxa"/>
            </w:tcMar>
            <w:tcBorders>
              <w:bottom w:val="single" w:color="E1E5EC" w:sz="4"/>
            </w:tcBorders>
          </w:tcPr>
          <w:p>
            <w:pPr>
              <w:spacing w:after="0"/>
            </w:pPr>
            <w:r>
              <w:rPr>
                <w:sz w:val="19"/>
              </w:rPr>
              <w:t>Introduction</w:t>
            </w:r>
          </w:p>
        </w:tc>
        <w:tc>
          <w:tcPr>
            <w:tcW w:type="dxa" w:w="624"/>
            <w:tcMar>
              <w:top w:w="60" w:type="dxa"/>
              <w:bottom w:w="60" w:type="dxa"/>
              <w:start w:w="110" w:type="dxa"/>
              <w:end w:w="110" w:type="dxa"/>
            </w:tcMar>
            <w:tcBorders>
              <w:bottom w:val="single" w:color="E1E5EC" w:sz="4"/>
            </w:tcBorders>
          </w:tcPr>
          <w:p>
            <w:pPr>
              <w:spacing w:after="0"/>
            </w:pPr>
            <w:r>
              <w:rPr>
                <w:sz w:val="19"/>
              </w:rPr>
              <w:t>6 min</w:t>
            </w:r>
          </w:p>
        </w:tc>
        <w:tc>
          <w:tcPr>
            <w:tcW w:type="dxa" w:w="4684"/>
            <w:tcMar>
              <w:top w:w="60" w:type="dxa"/>
              <w:bottom w:w="60" w:type="dxa"/>
              <w:start w:w="110" w:type="dxa"/>
              <w:end w:w="110" w:type="dxa"/>
            </w:tcMar>
            <w:tcBorders>
              <w:bottom w:val="single" w:color="E1E5EC" w:sz="4"/>
            </w:tcBorders>
          </w:tcPr>
          <w:p>
            <w:pPr>
              <w:spacing w:after="0"/>
            </w:pPr>
            <w:r>
              <w:rPr>
                <w:sz w:val="19"/>
              </w:rPr>
              <w:t>Three tasks on cards: write a letter; calculate a class average; manage a hospital's patients. "Same software?"</w:t>
            </w:r>
          </w:p>
        </w:tc>
        <w:tc>
          <w:tcPr>
            <w:tcW w:type="dxa" w:w="3279"/>
            <w:tcMar>
              <w:top w:w="60" w:type="dxa"/>
              <w:bottom w:w="60" w:type="dxa"/>
              <w:start w:w="110" w:type="dxa"/>
              <w:end w:w="110" w:type="dxa"/>
            </w:tcMar>
            <w:tcBorders>
              <w:bottom w:val="single" w:color="E1E5EC" w:sz="4"/>
            </w:tcBorders>
          </w:tcPr>
          <w:p>
            <w:pPr>
              <w:spacing w:after="0"/>
            </w:pPr>
            <w:r>
              <w:rPr>
                <w:sz w:val="19"/>
              </w:rPr>
              <w:t>Discuss.</w:t>
            </w:r>
          </w:p>
        </w:tc>
      </w:tr>
      <w:tr>
        <w:tc>
          <w:tcPr>
            <w:tcW w:type="dxa" w:w="936"/>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24"/>
            <w:tcMar>
              <w:top w:w="60" w:type="dxa"/>
              <w:bottom w:w="60" w:type="dxa"/>
              <w:start w:w="110" w:type="dxa"/>
              <w:end w:w="110" w:type="dxa"/>
            </w:tcMar>
            <w:shd w:val="clear" w:color="auto" w:fill="F7F8FA"/>
            <w:tcBorders>
              <w:bottom w:val="single" w:color="E1E5EC" w:sz="4"/>
            </w:tcBorders>
          </w:tcPr>
          <w:p>
            <w:pPr>
              <w:spacing w:after="0"/>
            </w:pPr>
            <w:r>
              <w:rPr>
                <w:sz w:val="19"/>
              </w:rPr>
              <w:t>20 min</w:t>
            </w:r>
          </w:p>
        </w:tc>
        <w:tc>
          <w:tcPr>
            <w:tcW w:type="dxa" w:w="4684"/>
            <w:tcMar>
              <w:top w:w="60" w:type="dxa"/>
              <w:bottom w:w="60" w:type="dxa"/>
              <w:start w:w="110" w:type="dxa"/>
              <w:end w:w="110" w:type="dxa"/>
            </w:tcMar>
            <w:shd w:val="clear" w:color="auto" w:fill="F7F8FA"/>
            <w:tcBorders>
              <w:bottom w:val="single" w:color="E1E5EC" w:sz="4"/>
            </w:tcBorders>
          </w:tcPr>
          <w:p>
            <w:pPr>
              <w:spacing w:after="0"/>
            </w:pPr>
            <w:r>
              <w:rPr>
                <w:sz w:val="19"/>
              </w:rPr>
              <w:t>General-purpose (off-the-shelf, many tasks), specific-purpose (one task, off-the-shelf), tailor-made/bespoke (custom-built); characteristics, advantages/disadvantages, examples, cost, time, fit, support.</w:t>
            </w:r>
          </w:p>
        </w:tc>
        <w:tc>
          <w:tcPr>
            <w:tcW w:type="dxa" w:w="3279"/>
            <w:tcMar>
              <w:top w:w="60" w:type="dxa"/>
              <w:bottom w:w="60" w:type="dxa"/>
              <w:start w:w="110" w:type="dxa"/>
              <w:end w:w="110" w:type="dxa"/>
            </w:tcMar>
            <w:shd w:val="clear" w:color="auto" w:fill="F7F8FA"/>
            <w:tcBorders>
              <w:bottom w:val="single" w:color="E1E5EC" w:sz="4"/>
            </w:tcBorders>
          </w:tcPr>
          <w:p>
            <w:pPr>
              <w:spacing w:after="0"/>
            </w:pPr>
            <w:r>
              <w:rPr>
                <w:sz w:val="19"/>
              </w:rPr>
              <w:t>Comparison table; classify.</w:t>
            </w:r>
          </w:p>
        </w:tc>
      </w:tr>
      <w:tr>
        <w:tc>
          <w:tcPr>
            <w:tcW w:type="dxa" w:w="936"/>
            <w:tcMar>
              <w:top w:w="60" w:type="dxa"/>
              <w:bottom w:w="60" w:type="dxa"/>
              <w:start w:w="110" w:type="dxa"/>
              <w:end w:w="110" w:type="dxa"/>
            </w:tcMar>
            <w:tcBorders>
              <w:bottom w:val="single" w:color="E1E5EC" w:sz="4"/>
            </w:tcBorders>
          </w:tcPr>
          <w:p>
            <w:pPr>
              <w:spacing w:after="0"/>
            </w:pPr>
            <w:r>
              <w:rPr>
                <w:sz w:val="19"/>
              </w:rPr>
              <w:t>Core 2</w:t>
            </w:r>
          </w:p>
        </w:tc>
        <w:tc>
          <w:tcPr>
            <w:tcW w:type="dxa" w:w="624"/>
            <w:tcMar>
              <w:top w:w="60" w:type="dxa"/>
              <w:bottom w:w="60" w:type="dxa"/>
              <w:start w:w="110" w:type="dxa"/>
              <w:end w:w="110" w:type="dxa"/>
            </w:tcMar>
            <w:tcBorders>
              <w:bottom w:val="single" w:color="E1E5EC" w:sz="4"/>
            </w:tcBorders>
          </w:tcPr>
          <w:p>
            <w:pPr>
              <w:spacing w:after="0"/>
            </w:pPr>
            <w:r>
              <w:rPr>
                <w:sz w:val="19"/>
              </w:rPr>
              <w:t>44 min</w:t>
            </w:r>
          </w:p>
        </w:tc>
        <w:tc>
          <w:tcPr>
            <w:tcW w:type="dxa" w:w="4684"/>
            <w:tcMar>
              <w:top w:w="60" w:type="dxa"/>
              <w:bottom w:w="60" w:type="dxa"/>
              <w:start w:w="110" w:type="dxa"/>
              <w:end w:w="110" w:type="dxa"/>
            </w:tcMar>
            <w:tcBorders>
              <w:bottom w:val="single" w:color="E1E5EC" w:sz="4"/>
            </w:tcBorders>
          </w:tcPr>
          <w:p>
            <w:pPr>
              <w:spacing w:after="0"/>
            </w:pPr>
            <w:r>
              <w:rPr>
                <w:sz w:val="19"/>
              </w:rPr>
              <w:t>Tour of application types with a 3-minute live demo each: word processor, spreadsheet, presentation, database, desktop publishing, graphics (raster/vector), web browser, email/communication, multimedia (audio/video players and editors), educational, entertainment/games, accounting/business, AI applications (chatbots, image generators, translators, assistants), mobile apps, integrated suites and cloud apps; features and typical uses.</w:t>
            </w:r>
          </w:p>
        </w:tc>
        <w:tc>
          <w:tcPr>
            <w:tcW w:type="dxa" w:w="3279"/>
            <w:tcMar>
              <w:top w:w="60" w:type="dxa"/>
              <w:bottom w:w="60" w:type="dxa"/>
              <w:start w:w="110" w:type="dxa"/>
              <w:end w:w="110" w:type="dxa"/>
            </w:tcMar>
            <w:tcBorders>
              <w:bottom w:val="single" w:color="E1E5EC" w:sz="4"/>
            </w:tcBorders>
          </w:tcPr>
          <w:p>
            <w:pPr>
              <w:spacing w:after="0"/>
            </w:pPr>
            <w:r>
              <w:rPr>
                <w:sz w:val="19"/>
              </w:rPr>
              <w:t>Explore three applications; feature sheet.</w:t>
            </w:r>
          </w:p>
        </w:tc>
      </w:tr>
      <w:tr>
        <w:tc>
          <w:tcPr>
            <w:tcW w:type="dxa" w:w="936"/>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24"/>
            <w:tcMar>
              <w:top w:w="60" w:type="dxa"/>
              <w:bottom w:w="60" w:type="dxa"/>
              <w:start w:w="110" w:type="dxa"/>
              <w:end w:w="110" w:type="dxa"/>
            </w:tcMar>
            <w:shd w:val="clear" w:color="auto" w:fill="F7F8FA"/>
            <w:tcBorders>
              <w:bottom w:val="single" w:color="E1E5EC" w:sz="4"/>
            </w:tcBorders>
          </w:tcPr>
          <w:p>
            <w:pPr>
              <w:spacing w:after="0"/>
            </w:pPr>
            <w:r>
              <w:rPr>
                <w:sz w:val="19"/>
              </w:rPr>
              <w:t>22 min</w:t>
            </w:r>
          </w:p>
        </w:tc>
        <w:tc>
          <w:tcPr>
            <w:tcW w:type="dxa" w:w="4684"/>
            <w:tcMar>
              <w:top w:w="60" w:type="dxa"/>
              <w:bottom w:w="60" w:type="dxa"/>
              <w:start w:w="110" w:type="dxa"/>
              <w:end w:w="110" w:type="dxa"/>
            </w:tcMar>
            <w:shd w:val="clear" w:color="auto" w:fill="F7F8FA"/>
            <w:tcBorders>
              <w:bottom w:val="single" w:color="E1E5EC" w:sz="4"/>
            </w:tcBorders>
          </w:tcPr>
          <w:p>
            <w:pPr>
              <w:spacing w:after="0"/>
            </w:pPr>
            <w:r>
              <w:rPr>
                <w:sz w:val="19"/>
              </w:rPr>
              <w:t>Choosing software: criteria (task fit, features, ease of use, cost/licence, compatibility with hardware/OS/files, offline availability, language, support, security/privacy, scalability); scenario decisions with justification.</w:t>
            </w:r>
          </w:p>
        </w:tc>
        <w:tc>
          <w:tcPr>
            <w:tcW w:type="dxa" w:w="3279"/>
            <w:tcMar>
              <w:top w:w="60" w:type="dxa"/>
              <w:bottom w:w="60" w:type="dxa"/>
              <w:start w:w="110" w:type="dxa"/>
              <w:end w:w="110" w:type="dxa"/>
            </w:tcMar>
            <w:shd w:val="clear" w:color="auto" w:fill="F7F8FA"/>
            <w:tcBorders>
              <w:bottom w:val="single" w:color="E1E5EC" w:sz="4"/>
            </w:tcBorders>
          </w:tcPr>
          <w:p>
            <w:pPr>
              <w:spacing w:after="0"/>
            </w:pPr>
            <w:r>
              <w:rPr>
                <w:sz w:val="19"/>
              </w:rPr>
              <w:t>Solve 8 scenarios.</w:t>
            </w:r>
          </w:p>
        </w:tc>
      </w:tr>
      <w:tr>
        <w:tc>
          <w:tcPr>
            <w:tcW w:type="dxa" w:w="936"/>
            <w:tcMar>
              <w:top w:w="60" w:type="dxa"/>
              <w:bottom w:w="60" w:type="dxa"/>
              <w:start w:w="110" w:type="dxa"/>
              <w:end w:w="110" w:type="dxa"/>
            </w:tcMar>
            <w:tcBorders>
              <w:bottom w:val="single" w:color="E1E5EC" w:sz="4"/>
            </w:tcBorders>
          </w:tcPr>
          <w:p>
            <w:pPr>
              <w:spacing w:after="0"/>
            </w:pPr>
            <w:r>
              <w:rPr>
                <w:sz w:val="19"/>
              </w:rPr>
              <w:t>Conclusion</w:t>
            </w:r>
          </w:p>
        </w:tc>
        <w:tc>
          <w:tcPr>
            <w:tcW w:type="dxa" w:w="624"/>
            <w:tcMar>
              <w:top w:w="60" w:type="dxa"/>
              <w:bottom w:w="60" w:type="dxa"/>
              <w:start w:w="110" w:type="dxa"/>
              <w:end w:w="110" w:type="dxa"/>
            </w:tcMar>
            <w:tcBorders>
              <w:bottom w:val="single" w:color="E1E5EC" w:sz="4"/>
            </w:tcBorders>
          </w:tcPr>
          <w:p>
            <w:pPr>
              <w:spacing w:after="0"/>
            </w:pPr>
            <w:r>
              <w:rPr>
                <w:sz w:val="19"/>
              </w:rPr>
              <w:t>8 min</w:t>
            </w:r>
          </w:p>
        </w:tc>
        <w:tc>
          <w:tcPr>
            <w:tcW w:type="dxa" w:w="4684"/>
            <w:tcMar>
              <w:top w:w="60" w:type="dxa"/>
              <w:bottom w:w="60" w:type="dxa"/>
              <w:start w:w="110" w:type="dxa"/>
              <w:end w:w="110" w:type="dxa"/>
            </w:tcMar>
            <w:tcBorders>
              <w:bottom w:val="single" w:color="E1E5EC" w:sz="4"/>
            </w:tcBorders>
          </w:tcPr>
          <w:p>
            <w:pPr>
              <w:spacing w:after="0"/>
            </w:pPr>
            <w:r>
              <w:rPr>
                <w:sz w:val="19"/>
              </w:rPr>
              <w:t>Exit ticket.</w:t>
            </w:r>
          </w:p>
        </w:tc>
        <w:tc>
          <w:tcPr>
            <w:tcW w:type="dxa" w:w="3279"/>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17.1 General-purpose, specific-purpose and tailor-made software</w:t>
      </w:r>
    </w:p>
    <w:tbl>
      <w:tblPr>
        <w:tblW w:type="auto" w:w="0"/>
        <w:tblLook w:firstColumn="1" w:firstRow="1" w:lastColumn="0" w:lastRow="0" w:noHBand="0" w:noVBand="1" w:val="04A0"/>
        <w:jc w:val="center"/>
        <w:tblLayout w:type="fixed"/>
      </w:tblPr>
      <w:tblGrid>
        <w:gridCol w:w="1928"/>
        <w:gridCol w:w="1928"/>
        <w:gridCol w:w="1928"/>
        <w:gridCol w:w="1928"/>
        <w:gridCol w:w="1928"/>
      </w:tblGrid>
      <w:tr>
        <w:tc>
          <w:tcPr>
            <w:tcW w:type="dxa" w:w="1559"/>
            <w:tcMar>
              <w:top w:w="60" w:type="dxa"/>
              <w:bottom w:w="60" w:type="dxa"/>
              <w:start w:w="110" w:type="dxa"/>
              <w:end w:w="110" w:type="dxa"/>
            </w:tcMar>
            <w:shd w:val="clear" w:color="auto" w:fill="1B2A49"/>
          </w:tcPr>
          <w:p>
            <w:pPr>
              <w:spacing w:after="0"/>
            </w:pPr>
            <w:r>
              <w:rPr>
                <w:b/>
                <w:color w:val="FFFFFF"/>
                <w:sz w:val="20"/>
              </w:rPr>
              <w:t>Type</w:t>
            </w:r>
          </w:p>
        </w:tc>
        <w:tc>
          <w:tcPr>
            <w:tcW w:type="dxa" w:w="1991"/>
            <w:tcMar>
              <w:top w:w="60" w:type="dxa"/>
              <w:bottom w:w="60" w:type="dxa"/>
              <w:start w:w="110" w:type="dxa"/>
              <w:end w:w="110" w:type="dxa"/>
            </w:tcMar>
            <w:shd w:val="clear" w:color="auto" w:fill="1B2A49"/>
          </w:tcPr>
          <w:p>
            <w:pPr>
              <w:spacing w:after="0"/>
            </w:pPr>
            <w:r>
              <w:rPr>
                <w:b/>
                <w:color w:val="FFFFFF"/>
                <w:sz w:val="20"/>
              </w:rPr>
              <w:t>Definition</w:t>
            </w:r>
          </w:p>
        </w:tc>
        <w:tc>
          <w:tcPr>
            <w:tcW w:type="dxa" w:w="1991"/>
            <w:tcMar>
              <w:top w:w="60" w:type="dxa"/>
              <w:bottom w:w="60" w:type="dxa"/>
              <w:start w:w="110" w:type="dxa"/>
              <w:end w:w="110" w:type="dxa"/>
            </w:tcMar>
            <w:shd w:val="clear" w:color="auto" w:fill="1B2A49"/>
          </w:tcPr>
          <w:p>
            <w:pPr>
              <w:spacing w:after="0"/>
            </w:pPr>
            <w:r>
              <w:rPr>
                <w:b/>
                <w:color w:val="FFFFFF"/>
                <w:sz w:val="20"/>
              </w:rPr>
              <w:t>Examples</w:t>
            </w:r>
          </w:p>
        </w:tc>
        <w:tc>
          <w:tcPr>
            <w:tcW w:type="dxa" w:w="1991"/>
            <w:tcMar>
              <w:top w:w="60" w:type="dxa"/>
              <w:bottom w:w="60" w:type="dxa"/>
              <w:start w:w="110" w:type="dxa"/>
              <w:end w:w="110" w:type="dxa"/>
            </w:tcMar>
            <w:shd w:val="clear" w:color="auto" w:fill="1B2A49"/>
          </w:tcPr>
          <w:p>
            <w:pPr>
              <w:spacing w:after="0"/>
            </w:pPr>
            <w:r>
              <w:rPr>
                <w:b/>
                <w:color w:val="FFFFFF"/>
                <w:sz w:val="20"/>
              </w:rPr>
              <w:t>Advantages</w:t>
            </w:r>
          </w:p>
        </w:tc>
        <w:tc>
          <w:tcPr>
            <w:tcW w:type="dxa" w:w="1991"/>
            <w:tcMar>
              <w:top w:w="60" w:type="dxa"/>
              <w:bottom w:w="60" w:type="dxa"/>
              <w:start w:w="110" w:type="dxa"/>
              <w:end w:w="110" w:type="dxa"/>
            </w:tcMar>
            <w:shd w:val="clear" w:color="auto" w:fill="1B2A49"/>
          </w:tcPr>
          <w:p>
            <w:pPr>
              <w:spacing w:after="0"/>
            </w:pPr>
            <w:r>
              <w:rPr>
                <w:b/>
                <w:color w:val="FFFFFF"/>
                <w:sz w:val="20"/>
              </w:rPr>
              <w:t>Disadvantages</w:t>
            </w:r>
          </w:p>
        </w:tc>
      </w:tr>
      <w:tr>
        <w:tc>
          <w:tcPr>
            <w:tcW w:type="dxa" w:w="1559"/>
            <w:tcMar>
              <w:top w:w="60" w:type="dxa"/>
              <w:bottom w:w="60" w:type="dxa"/>
              <w:start w:w="110" w:type="dxa"/>
              <w:end w:w="110" w:type="dxa"/>
            </w:tcMar>
            <w:tcBorders>
              <w:bottom w:val="single" w:color="E1E5EC" w:sz="4"/>
            </w:tcBorders>
          </w:tcPr>
          <w:p>
            <w:pPr>
              <w:spacing w:after="0"/>
            </w:pPr>
            <w:r>
              <w:rPr>
                <w:b/>
                <w:sz w:val="19"/>
              </w:rPr>
              <w:t>General-purpose software</w:t>
            </w:r>
          </w:p>
        </w:tc>
        <w:tc>
          <w:tcPr>
            <w:tcW w:type="dxa" w:w="1991"/>
            <w:tcMar>
              <w:top w:w="60" w:type="dxa"/>
              <w:bottom w:w="60" w:type="dxa"/>
              <w:start w:w="110" w:type="dxa"/>
              <w:end w:w="110" w:type="dxa"/>
            </w:tcMar>
            <w:tcBorders>
              <w:bottom w:val="single" w:color="E1E5EC" w:sz="4"/>
            </w:tcBorders>
          </w:tcPr>
          <w:p>
            <w:pPr>
              <w:spacing w:after="0"/>
            </w:pPr>
            <w:r>
              <w:rPr>
                <w:sz w:val="19"/>
              </w:rPr>
              <w:t xml:space="preserve">Off-the-shelf applications usable for </w:t>
            </w:r>
            <w:r>
              <w:rPr>
                <w:b/>
                <w:sz w:val="19"/>
              </w:rPr>
              <w:t>many different tasks</w:t>
            </w:r>
            <w:r>
              <w:rPr>
                <w:sz w:val="19"/>
              </w:rPr>
              <w:t xml:space="preserve"> by many kinds of users</w:t>
            </w:r>
          </w:p>
        </w:tc>
        <w:tc>
          <w:tcPr>
            <w:tcW w:type="dxa" w:w="1991"/>
            <w:tcMar>
              <w:top w:w="60" w:type="dxa"/>
              <w:bottom w:w="60" w:type="dxa"/>
              <w:start w:w="110" w:type="dxa"/>
              <w:end w:w="110" w:type="dxa"/>
            </w:tcMar>
            <w:tcBorders>
              <w:bottom w:val="single" w:color="E1E5EC" w:sz="4"/>
            </w:tcBorders>
          </w:tcPr>
          <w:p>
            <w:pPr>
              <w:spacing w:after="0"/>
            </w:pPr>
            <w:r>
              <w:rPr>
                <w:sz w:val="19"/>
              </w:rPr>
              <w:t>Word processors, spreadsheets, presentation software, browsers, databases (Access), graphics editors, email clients</w:t>
            </w:r>
          </w:p>
        </w:tc>
        <w:tc>
          <w:tcPr>
            <w:tcW w:type="dxa" w:w="1991"/>
            <w:tcMar>
              <w:top w:w="60" w:type="dxa"/>
              <w:bottom w:w="60" w:type="dxa"/>
              <w:start w:w="110" w:type="dxa"/>
              <w:end w:w="110" w:type="dxa"/>
            </w:tcMar>
            <w:tcBorders>
              <w:bottom w:val="single" w:color="E1E5EC" w:sz="4"/>
            </w:tcBorders>
          </w:tcPr>
          <w:p>
            <w:pPr>
              <w:spacing w:after="0"/>
            </w:pPr>
            <w:r>
              <w:rPr>
                <w:sz w:val="19"/>
              </w:rPr>
              <w:t>Cheap (mass market) or free, immediately available, well tested, widely supported and taught, many templates/add-ons, familiar to staff</w:t>
            </w:r>
          </w:p>
        </w:tc>
        <w:tc>
          <w:tcPr>
            <w:tcW w:type="dxa" w:w="1991"/>
            <w:tcMar>
              <w:top w:w="60" w:type="dxa"/>
              <w:bottom w:w="60" w:type="dxa"/>
              <w:start w:w="110" w:type="dxa"/>
              <w:end w:w="110" w:type="dxa"/>
            </w:tcMar>
            <w:tcBorders>
              <w:bottom w:val="single" w:color="E1E5EC" w:sz="4"/>
            </w:tcBorders>
          </w:tcPr>
          <w:p>
            <w:pPr>
              <w:spacing w:after="0"/>
            </w:pPr>
            <w:r>
              <w:rPr>
                <w:sz w:val="19"/>
              </w:rPr>
              <w:t>Not tailored – includes unneeded features, may lack specific ones; users adapt to the software; generic competitive advantage</w:t>
            </w:r>
          </w:p>
        </w:tc>
      </w:tr>
      <w:tr>
        <w:tc>
          <w:tcPr>
            <w:tcW w:type="dxa" w:w="1559"/>
            <w:tcMar>
              <w:top w:w="60" w:type="dxa"/>
              <w:bottom w:w="60" w:type="dxa"/>
              <w:start w:w="110" w:type="dxa"/>
              <w:end w:w="110" w:type="dxa"/>
            </w:tcMar>
            <w:shd w:val="clear" w:color="auto" w:fill="F7F8FA"/>
            <w:tcBorders>
              <w:bottom w:val="single" w:color="E1E5EC" w:sz="4"/>
            </w:tcBorders>
          </w:tcPr>
          <w:p>
            <w:pPr>
              <w:spacing w:after="0"/>
            </w:pPr>
            <w:r>
              <w:rPr>
                <w:b/>
                <w:sz w:val="19"/>
              </w:rPr>
              <w:t>Specific-purpose (special-purpose) software</w:t>
            </w:r>
          </w:p>
        </w:tc>
        <w:tc>
          <w:tcPr>
            <w:tcW w:type="dxa" w:w="1991"/>
            <w:tcMar>
              <w:top w:w="60" w:type="dxa"/>
              <w:bottom w:w="60" w:type="dxa"/>
              <w:start w:w="110" w:type="dxa"/>
              <w:end w:w="110" w:type="dxa"/>
            </w:tcMar>
            <w:shd w:val="clear" w:color="auto" w:fill="F7F8FA"/>
            <w:tcBorders>
              <w:bottom w:val="single" w:color="E1E5EC" w:sz="4"/>
            </w:tcBorders>
          </w:tcPr>
          <w:p>
            <w:pPr>
              <w:spacing w:after="0"/>
            </w:pPr>
            <w:r>
              <w:rPr>
                <w:sz w:val="19"/>
              </w:rPr>
              <w:t xml:space="preserve">Off-the-shelf applications designed for </w:t>
            </w:r>
            <w:r>
              <w:rPr>
                <w:b/>
                <w:sz w:val="19"/>
              </w:rPr>
              <w:t>one particular task or field</w:t>
            </w:r>
          </w:p>
        </w:tc>
        <w:tc>
          <w:tcPr>
            <w:tcW w:type="dxa" w:w="1991"/>
            <w:tcMar>
              <w:top w:w="60" w:type="dxa"/>
              <w:bottom w:w="60" w:type="dxa"/>
              <w:start w:w="110" w:type="dxa"/>
              <w:end w:w="110" w:type="dxa"/>
            </w:tcMar>
            <w:shd w:val="clear" w:color="auto" w:fill="F7F8FA"/>
            <w:tcBorders>
              <w:bottom w:val="single" w:color="E1E5EC" w:sz="4"/>
            </w:tcBorders>
          </w:tcPr>
          <w:p>
            <w:pPr>
              <w:spacing w:after="0"/>
            </w:pPr>
            <w:r>
              <w:rPr>
                <w:sz w:val="19"/>
              </w:rPr>
              <w:t>Payroll (Sage Paie), accounting (QuickBooks), school-management systems, hotel-booking, antivirus, GPS navigation, video-editing suites, medical-imaging viewers, tax filing</w:t>
            </w:r>
          </w:p>
        </w:tc>
        <w:tc>
          <w:tcPr>
            <w:tcW w:type="dxa" w:w="1991"/>
            <w:tcMar>
              <w:top w:w="60" w:type="dxa"/>
              <w:bottom w:w="60" w:type="dxa"/>
              <w:start w:w="110" w:type="dxa"/>
              <w:end w:w="110" w:type="dxa"/>
            </w:tcMar>
            <w:shd w:val="clear" w:color="auto" w:fill="F7F8FA"/>
            <w:tcBorders>
              <w:bottom w:val="single" w:color="E1E5EC" w:sz="4"/>
            </w:tcBorders>
          </w:tcPr>
          <w:p>
            <w:pPr>
              <w:spacing w:after="0"/>
            </w:pPr>
            <w:r>
              <w:rPr>
                <w:sz w:val="19"/>
              </w:rPr>
              <w:t>Focused features, workflows matching the task, usually cheaper and faster to adopt than bespoke, vendor expertise</w:t>
            </w:r>
          </w:p>
        </w:tc>
        <w:tc>
          <w:tcPr>
            <w:tcW w:type="dxa" w:w="1991"/>
            <w:tcMar>
              <w:top w:w="60" w:type="dxa"/>
              <w:bottom w:w="60" w:type="dxa"/>
              <w:start w:w="110" w:type="dxa"/>
              <w:end w:w="110" w:type="dxa"/>
            </w:tcMar>
            <w:shd w:val="clear" w:color="auto" w:fill="F7F8FA"/>
            <w:tcBorders>
              <w:bottom w:val="single" w:color="E1E5EC" w:sz="4"/>
            </w:tcBorders>
          </w:tcPr>
          <w:p>
            <w:pPr>
              <w:spacing w:after="0"/>
            </w:pPr>
            <w:r>
              <w:rPr>
                <w:sz w:val="19"/>
              </w:rPr>
              <w:t>Limited flexibility, may still not fit local rules (e.g. Cameroonian tax tables), licence costs, dependence on vendor</w:t>
            </w:r>
          </w:p>
        </w:tc>
      </w:tr>
      <w:tr>
        <w:tc>
          <w:tcPr>
            <w:tcW w:type="dxa" w:w="1559"/>
            <w:tcMar>
              <w:top w:w="60" w:type="dxa"/>
              <w:bottom w:w="60" w:type="dxa"/>
              <w:start w:w="110" w:type="dxa"/>
              <w:end w:w="110" w:type="dxa"/>
            </w:tcMar>
            <w:tcBorders>
              <w:bottom w:val="single" w:color="E1E5EC" w:sz="4"/>
            </w:tcBorders>
          </w:tcPr>
          <w:p>
            <w:pPr>
              <w:spacing w:after="0"/>
            </w:pPr>
            <w:r>
              <w:rPr>
                <w:b/>
                <w:sz w:val="19"/>
              </w:rPr>
              <w:t>Tailor-made (bespoke/custom) software</w:t>
            </w:r>
          </w:p>
        </w:tc>
        <w:tc>
          <w:tcPr>
            <w:tcW w:type="dxa" w:w="1991"/>
            <w:tcMar>
              <w:top w:w="60" w:type="dxa"/>
              <w:bottom w:w="60" w:type="dxa"/>
              <w:start w:w="110" w:type="dxa"/>
              <w:end w:w="110" w:type="dxa"/>
            </w:tcMar>
            <w:tcBorders>
              <w:bottom w:val="single" w:color="E1E5EC" w:sz="4"/>
            </w:tcBorders>
          </w:tcPr>
          <w:p>
            <w:pPr>
              <w:spacing w:after="0"/>
            </w:pPr>
            <w:r>
              <w:rPr>
                <w:sz w:val="19"/>
              </w:rPr>
              <w:t xml:space="preserve">Software </w:t>
            </w:r>
            <w:r>
              <w:rPr>
                <w:b/>
                <w:sz w:val="19"/>
              </w:rPr>
              <w:t>written specifically for one organisation</w:t>
            </w:r>
            <w:r>
              <w:rPr>
                <w:sz w:val="19"/>
              </w:rPr>
              <w:t xml:space="preserve"> to its exact requirements, in-house or by contracted developers</w:t>
            </w:r>
          </w:p>
        </w:tc>
        <w:tc>
          <w:tcPr>
            <w:tcW w:type="dxa" w:w="1991"/>
            <w:tcMar>
              <w:top w:w="60" w:type="dxa"/>
              <w:bottom w:w="60" w:type="dxa"/>
              <w:start w:w="110" w:type="dxa"/>
              <w:end w:w="110" w:type="dxa"/>
            </w:tcMar>
            <w:tcBorders>
              <w:bottom w:val="single" w:color="E1E5EC" w:sz="4"/>
            </w:tcBorders>
          </w:tcPr>
          <w:p>
            <w:pPr>
              <w:spacing w:after="0"/>
            </w:pPr>
            <w:r>
              <w:rPr>
                <w:sz w:val="19"/>
              </w:rPr>
              <w:t>GCE Board results system, MTN MoMo platform, a hospital's custom patient system, a university's registration portal, ENEO billing</w:t>
            </w:r>
          </w:p>
        </w:tc>
        <w:tc>
          <w:tcPr>
            <w:tcW w:type="dxa" w:w="1991"/>
            <w:tcMar>
              <w:top w:w="60" w:type="dxa"/>
              <w:bottom w:w="60" w:type="dxa"/>
              <w:start w:w="110" w:type="dxa"/>
              <w:end w:w="110" w:type="dxa"/>
            </w:tcMar>
            <w:tcBorders>
              <w:bottom w:val="single" w:color="E1E5EC" w:sz="4"/>
            </w:tcBorders>
          </w:tcPr>
          <w:p>
            <w:pPr>
              <w:spacing w:after="0"/>
            </w:pPr>
            <w:r>
              <w:rPr>
                <w:sz w:val="19"/>
              </w:rPr>
              <w:t>Exact fit to needs and processes, competitive advantage, full control and ownership, can integrate with existing systems, changes on request</w:t>
            </w:r>
          </w:p>
        </w:tc>
        <w:tc>
          <w:tcPr>
            <w:tcW w:type="dxa" w:w="1991"/>
            <w:tcMar>
              <w:top w:w="60" w:type="dxa"/>
              <w:bottom w:w="60" w:type="dxa"/>
              <w:start w:w="110" w:type="dxa"/>
              <w:end w:w="110" w:type="dxa"/>
            </w:tcMar>
            <w:tcBorders>
              <w:bottom w:val="single" w:color="E1E5EC" w:sz="4"/>
            </w:tcBorders>
          </w:tcPr>
          <w:p>
            <w:pPr>
              <w:spacing w:after="0"/>
            </w:pPr>
            <w:r>
              <w:rPr>
                <w:sz w:val="19"/>
              </w:rPr>
              <w:t>Expensive and slow to develop, risk of bugs (less tested), dependence on developers for maintenance, needs clear requirements</w:t>
            </w:r>
          </w:p>
        </w:tc>
      </w:tr>
    </w:tbl>
    <w:p>
      <w:pPr>
        <w:spacing w:after="40"/>
      </w:pPr>
    </w:p>
    <w:p>
      <w:r>
        <w:t xml:space="preserve">Middle ground: </w:t>
      </w:r>
      <w:r>
        <w:rPr>
          <w:b/>
        </w:rPr>
        <w:t>customised</w:t>
      </w:r>
      <w:r>
        <w:t xml:space="preserve"> off-the-shelf software (an ERP configured for the organisation). Choice depends on uniqueness of needs, budget, time and available skills.</w:t>
      </w:r>
    </w:p>
    <w:p>
      <w:pPr>
        <w:pStyle w:val="Heading3"/>
      </w:pPr>
      <w:r>
        <w:t>17.2 Common types of application software</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2038"/>
            <w:tcMar>
              <w:top w:w="60" w:type="dxa"/>
              <w:bottom w:w="60" w:type="dxa"/>
              <w:start w:w="110" w:type="dxa"/>
              <w:end w:w="110" w:type="dxa"/>
            </w:tcMar>
            <w:shd w:val="clear" w:color="auto" w:fill="1B2A49"/>
          </w:tcPr>
          <w:p>
            <w:pPr>
              <w:spacing w:after="0"/>
            </w:pPr>
            <w:r>
              <w:rPr>
                <w:b/>
                <w:color w:val="FFFFFF"/>
                <w:sz w:val="20"/>
              </w:rPr>
              <w:t>Type</w:t>
            </w:r>
          </w:p>
        </w:tc>
        <w:tc>
          <w:tcPr>
            <w:tcW w:type="dxa" w:w="2495"/>
            <w:tcMar>
              <w:top w:w="60" w:type="dxa"/>
              <w:bottom w:w="60" w:type="dxa"/>
              <w:start w:w="110" w:type="dxa"/>
              <w:end w:w="110" w:type="dxa"/>
            </w:tcMar>
            <w:shd w:val="clear" w:color="auto" w:fill="1B2A49"/>
          </w:tcPr>
          <w:p>
            <w:pPr>
              <w:spacing w:after="0"/>
            </w:pPr>
            <w:r>
              <w:rPr>
                <w:b/>
                <w:color w:val="FFFFFF"/>
                <w:sz w:val="20"/>
              </w:rPr>
              <w:t>Purpose and key features</w:t>
            </w:r>
          </w:p>
        </w:tc>
        <w:tc>
          <w:tcPr>
            <w:tcW w:type="dxa" w:w="2495"/>
            <w:tcMar>
              <w:top w:w="60" w:type="dxa"/>
              <w:bottom w:w="60" w:type="dxa"/>
              <w:start w:w="110" w:type="dxa"/>
              <w:end w:w="110" w:type="dxa"/>
            </w:tcMar>
            <w:shd w:val="clear" w:color="auto" w:fill="1B2A49"/>
          </w:tcPr>
          <w:p>
            <w:pPr>
              <w:spacing w:after="0"/>
            </w:pPr>
            <w:r>
              <w:rPr>
                <w:b/>
                <w:color w:val="FFFFFF"/>
                <w:sz w:val="20"/>
              </w:rPr>
              <w:t>Examples</w:t>
            </w:r>
          </w:p>
        </w:tc>
        <w:tc>
          <w:tcPr>
            <w:tcW w:type="dxa" w:w="2495"/>
            <w:tcMar>
              <w:top w:w="60" w:type="dxa"/>
              <w:bottom w:w="60" w:type="dxa"/>
              <w:start w:w="110" w:type="dxa"/>
              <w:end w:w="110" w:type="dxa"/>
            </w:tcMar>
            <w:shd w:val="clear" w:color="auto" w:fill="1B2A49"/>
          </w:tcPr>
          <w:p>
            <w:pPr>
              <w:spacing w:after="0"/>
            </w:pPr>
            <w:r>
              <w:rPr>
                <w:b/>
                <w:color w:val="FFFFFF"/>
                <w:sz w:val="20"/>
              </w:rPr>
              <w:t>Typical uses</w:t>
            </w:r>
          </w:p>
        </w:tc>
      </w:tr>
      <w:tr>
        <w:tc>
          <w:tcPr>
            <w:tcW w:type="dxa" w:w="2038"/>
            <w:tcMar>
              <w:top w:w="60" w:type="dxa"/>
              <w:bottom w:w="60" w:type="dxa"/>
              <w:start w:w="110" w:type="dxa"/>
              <w:end w:w="110" w:type="dxa"/>
            </w:tcMar>
            <w:tcBorders>
              <w:bottom w:val="single" w:color="E1E5EC" w:sz="4"/>
            </w:tcBorders>
          </w:tcPr>
          <w:p>
            <w:pPr>
              <w:spacing w:after="0"/>
            </w:pPr>
            <w:r>
              <w:rPr>
                <w:b/>
                <w:sz w:val="19"/>
              </w:rPr>
              <w:t>Word processor</w:t>
            </w:r>
          </w:p>
        </w:tc>
        <w:tc>
          <w:tcPr>
            <w:tcW w:type="dxa" w:w="2495"/>
            <w:tcMar>
              <w:top w:w="60" w:type="dxa"/>
              <w:bottom w:w="60" w:type="dxa"/>
              <w:start w:w="110" w:type="dxa"/>
              <w:end w:w="110" w:type="dxa"/>
            </w:tcMar>
            <w:tcBorders>
              <w:bottom w:val="single" w:color="E1E5EC" w:sz="4"/>
            </w:tcBorders>
          </w:tcPr>
          <w:p>
            <w:pPr>
              <w:spacing w:after="0"/>
            </w:pPr>
            <w:r>
              <w:rPr>
                <w:sz w:val="19"/>
              </w:rPr>
              <w:t>Create, edit, format and print text documents: fonts, paragraphs, styles, tables, images, spelling/grammar check, mail merge, track changes, templates; AI writing assistants (Lesson 29)</w:t>
            </w:r>
          </w:p>
        </w:tc>
        <w:tc>
          <w:tcPr>
            <w:tcW w:type="dxa" w:w="2495"/>
            <w:tcMar>
              <w:top w:w="60" w:type="dxa"/>
              <w:bottom w:w="60" w:type="dxa"/>
              <w:start w:w="110" w:type="dxa"/>
              <w:end w:w="110" w:type="dxa"/>
            </w:tcMar>
            <w:tcBorders>
              <w:bottom w:val="single" w:color="E1E5EC" w:sz="4"/>
            </w:tcBorders>
          </w:tcPr>
          <w:p>
            <w:pPr>
              <w:spacing w:after="0"/>
            </w:pPr>
            <w:r>
              <w:rPr>
                <w:sz w:val="19"/>
              </w:rPr>
              <w:t>Microsoft Word, LibreOffice Writer, Google Docs, WPS Writer</w:t>
            </w:r>
          </w:p>
        </w:tc>
        <w:tc>
          <w:tcPr>
            <w:tcW w:type="dxa" w:w="2495"/>
            <w:tcMar>
              <w:top w:w="60" w:type="dxa"/>
              <w:bottom w:w="60" w:type="dxa"/>
              <w:start w:w="110" w:type="dxa"/>
              <w:end w:w="110" w:type="dxa"/>
            </w:tcMar>
            <w:tcBorders>
              <w:bottom w:val="single" w:color="E1E5EC" w:sz="4"/>
            </w:tcBorders>
          </w:tcPr>
          <w:p>
            <w:pPr>
              <w:spacing w:after="0"/>
            </w:pPr>
            <w:r>
              <w:rPr>
                <w:sz w:val="19"/>
              </w:rPr>
              <w:t>Letters, reports, CVs, exam papers, books</w:t>
            </w:r>
          </w:p>
        </w:tc>
      </w:tr>
      <w:tr>
        <w:tc>
          <w:tcPr>
            <w:tcW w:type="dxa" w:w="2038"/>
            <w:tcMar>
              <w:top w:w="60" w:type="dxa"/>
              <w:bottom w:w="60" w:type="dxa"/>
              <w:start w:w="110" w:type="dxa"/>
              <w:end w:w="110" w:type="dxa"/>
            </w:tcMar>
            <w:shd w:val="clear" w:color="auto" w:fill="F7F8FA"/>
            <w:tcBorders>
              <w:bottom w:val="single" w:color="E1E5EC" w:sz="4"/>
            </w:tcBorders>
          </w:tcPr>
          <w:p>
            <w:pPr>
              <w:spacing w:after="0"/>
            </w:pPr>
            <w:r>
              <w:rPr>
                <w:b/>
                <w:sz w:val="19"/>
              </w:rPr>
              <w:t>Spreadsheet</w:t>
            </w:r>
          </w:p>
        </w:tc>
        <w:tc>
          <w:tcPr>
            <w:tcW w:type="dxa" w:w="2495"/>
            <w:tcMar>
              <w:top w:w="60" w:type="dxa"/>
              <w:bottom w:w="60" w:type="dxa"/>
              <w:start w:w="110" w:type="dxa"/>
              <w:end w:w="110" w:type="dxa"/>
            </w:tcMar>
            <w:shd w:val="clear" w:color="auto" w:fill="F7F8FA"/>
            <w:tcBorders>
              <w:bottom w:val="single" w:color="E1E5EC" w:sz="4"/>
            </w:tcBorders>
          </w:tcPr>
          <w:p>
            <w:pPr>
              <w:spacing w:after="0"/>
            </w:pPr>
            <w:r>
              <w:rPr>
                <w:sz w:val="19"/>
              </w:rPr>
              <w:t>Organise data in rows/columns of cells; formulas and functions; charts; sorting/filtering; what-if analysis; pivot tables; AI forecasting (Lessons 32–34)</w:t>
            </w:r>
          </w:p>
        </w:tc>
        <w:tc>
          <w:tcPr>
            <w:tcW w:type="dxa" w:w="2495"/>
            <w:tcMar>
              <w:top w:w="60" w:type="dxa"/>
              <w:bottom w:w="60" w:type="dxa"/>
              <w:start w:w="110" w:type="dxa"/>
              <w:end w:w="110" w:type="dxa"/>
            </w:tcMar>
            <w:shd w:val="clear" w:color="auto" w:fill="F7F8FA"/>
            <w:tcBorders>
              <w:bottom w:val="single" w:color="E1E5EC" w:sz="4"/>
            </w:tcBorders>
          </w:tcPr>
          <w:p>
            <w:pPr>
              <w:spacing w:after="0"/>
            </w:pPr>
            <w:r>
              <w:rPr>
                <w:sz w:val="19"/>
              </w:rPr>
              <w:t>Microsoft Excel, LibreOffice Calc, Google Sheets</w:t>
            </w:r>
          </w:p>
        </w:tc>
        <w:tc>
          <w:tcPr>
            <w:tcW w:type="dxa" w:w="2495"/>
            <w:tcMar>
              <w:top w:w="60" w:type="dxa"/>
              <w:bottom w:w="60" w:type="dxa"/>
              <w:start w:w="110" w:type="dxa"/>
              <w:end w:w="110" w:type="dxa"/>
            </w:tcMar>
            <w:shd w:val="clear" w:color="auto" w:fill="F7F8FA"/>
            <w:tcBorders>
              <w:bottom w:val="single" w:color="E1E5EC" w:sz="4"/>
            </w:tcBorders>
          </w:tcPr>
          <w:p>
            <w:pPr>
              <w:spacing w:after="0"/>
            </w:pPr>
            <w:r>
              <w:rPr>
                <w:sz w:val="19"/>
              </w:rPr>
              <w:t>Budgets, marks and averages, inventories, statistics, financial models</w:t>
            </w:r>
          </w:p>
        </w:tc>
      </w:tr>
      <w:tr>
        <w:tc>
          <w:tcPr>
            <w:tcW w:type="dxa" w:w="2038"/>
            <w:tcMar>
              <w:top w:w="60" w:type="dxa"/>
              <w:bottom w:w="60" w:type="dxa"/>
              <w:start w:w="110" w:type="dxa"/>
              <w:end w:w="110" w:type="dxa"/>
            </w:tcMar>
            <w:tcBorders>
              <w:bottom w:val="single" w:color="E1E5EC" w:sz="4"/>
            </w:tcBorders>
          </w:tcPr>
          <w:p>
            <w:pPr>
              <w:spacing w:after="0"/>
            </w:pPr>
            <w:r>
              <w:rPr>
                <w:b/>
                <w:sz w:val="19"/>
              </w:rPr>
              <w:t>Presentation software</w:t>
            </w:r>
          </w:p>
        </w:tc>
        <w:tc>
          <w:tcPr>
            <w:tcW w:type="dxa" w:w="2495"/>
            <w:tcMar>
              <w:top w:w="60" w:type="dxa"/>
              <w:bottom w:w="60" w:type="dxa"/>
              <w:start w:w="110" w:type="dxa"/>
              <w:end w:w="110" w:type="dxa"/>
            </w:tcMar>
            <w:tcBorders>
              <w:bottom w:val="single" w:color="E1E5EC" w:sz="4"/>
            </w:tcBorders>
          </w:tcPr>
          <w:p>
            <w:pPr>
              <w:spacing w:after="0"/>
            </w:pPr>
            <w:r>
              <w:rPr>
                <w:sz w:val="19"/>
              </w:rPr>
              <w:t>Slides with text, images, charts, animations, transitions, speaker notes; slideshow display</w:t>
            </w:r>
          </w:p>
        </w:tc>
        <w:tc>
          <w:tcPr>
            <w:tcW w:type="dxa" w:w="2495"/>
            <w:tcMar>
              <w:top w:w="60" w:type="dxa"/>
              <w:bottom w:w="60" w:type="dxa"/>
              <w:start w:w="110" w:type="dxa"/>
              <w:end w:w="110" w:type="dxa"/>
            </w:tcMar>
            <w:tcBorders>
              <w:bottom w:val="single" w:color="E1E5EC" w:sz="4"/>
            </w:tcBorders>
          </w:tcPr>
          <w:p>
            <w:pPr>
              <w:spacing w:after="0"/>
            </w:pPr>
            <w:r>
              <w:rPr>
                <w:sz w:val="19"/>
              </w:rPr>
              <w:t>PowerPoint, LibreOffice Impress, Google Slides, Canva, Prezi</w:t>
            </w:r>
          </w:p>
        </w:tc>
        <w:tc>
          <w:tcPr>
            <w:tcW w:type="dxa" w:w="2495"/>
            <w:tcMar>
              <w:top w:w="60" w:type="dxa"/>
              <w:bottom w:w="60" w:type="dxa"/>
              <w:start w:w="110" w:type="dxa"/>
              <w:end w:w="110" w:type="dxa"/>
            </w:tcMar>
            <w:tcBorders>
              <w:bottom w:val="single" w:color="E1E5EC" w:sz="4"/>
            </w:tcBorders>
          </w:tcPr>
          <w:p>
            <w:pPr>
              <w:spacing w:after="0"/>
            </w:pPr>
            <w:r>
              <w:rPr>
                <w:sz w:val="19"/>
              </w:rPr>
              <w:t>Lessons, business pitches, conferences</w:t>
            </w:r>
          </w:p>
        </w:tc>
      </w:tr>
      <w:tr>
        <w:tc>
          <w:tcPr>
            <w:tcW w:type="dxa" w:w="2038"/>
            <w:tcMar>
              <w:top w:w="60" w:type="dxa"/>
              <w:bottom w:w="60" w:type="dxa"/>
              <w:start w:w="110" w:type="dxa"/>
              <w:end w:w="110" w:type="dxa"/>
            </w:tcMar>
            <w:shd w:val="clear" w:color="auto" w:fill="F7F8FA"/>
            <w:tcBorders>
              <w:bottom w:val="single" w:color="E1E5EC" w:sz="4"/>
            </w:tcBorders>
          </w:tcPr>
          <w:p>
            <w:pPr>
              <w:spacing w:after="0"/>
            </w:pPr>
            <w:r>
              <w:rPr>
                <w:b/>
                <w:sz w:val="19"/>
              </w:rPr>
              <w:t>Database management system (DBMS)</w:t>
            </w:r>
          </w:p>
        </w:tc>
        <w:tc>
          <w:tcPr>
            <w:tcW w:type="dxa" w:w="2495"/>
            <w:tcMar>
              <w:top w:w="60" w:type="dxa"/>
              <w:bottom w:w="60" w:type="dxa"/>
              <w:start w:w="110" w:type="dxa"/>
              <w:end w:w="110" w:type="dxa"/>
            </w:tcMar>
            <w:shd w:val="clear" w:color="auto" w:fill="F7F8FA"/>
            <w:tcBorders>
              <w:bottom w:val="single" w:color="E1E5EC" w:sz="4"/>
            </w:tcBorders>
          </w:tcPr>
          <w:p>
            <w:pPr>
              <w:spacing w:after="0"/>
            </w:pPr>
            <w:r>
              <w:rPr>
                <w:sz w:val="19"/>
              </w:rPr>
              <w:t>Store, organise, query and report large structured data; tables, relationships, forms, queries (SQL), reports</w:t>
            </w:r>
          </w:p>
        </w:tc>
        <w:tc>
          <w:tcPr>
            <w:tcW w:type="dxa" w:w="2495"/>
            <w:tcMar>
              <w:top w:w="60" w:type="dxa"/>
              <w:bottom w:w="60" w:type="dxa"/>
              <w:start w:w="110" w:type="dxa"/>
              <w:end w:w="110" w:type="dxa"/>
            </w:tcMar>
            <w:shd w:val="clear" w:color="auto" w:fill="F7F8FA"/>
            <w:tcBorders>
              <w:bottom w:val="single" w:color="E1E5EC" w:sz="4"/>
            </w:tcBorders>
          </w:tcPr>
          <w:p>
            <w:pPr>
              <w:spacing w:after="0"/>
            </w:pPr>
            <w:r>
              <w:rPr>
                <w:sz w:val="19"/>
              </w:rPr>
              <w:t>Microsoft Access, LibreOffice Base, MySQL, PostgreSQL, Oracle</w:t>
            </w:r>
          </w:p>
        </w:tc>
        <w:tc>
          <w:tcPr>
            <w:tcW w:type="dxa" w:w="2495"/>
            <w:tcMar>
              <w:top w:w="60" w:type="dxa"/>
              <w:bottom w:w="60" w:type="dxa"/>
              <w:start w:w="110" w:type="dxa"/>
              <w:end w:w="110" w:type="dxa"/>
            </w:tcMar>
            <w:shd w:val="clear" w:color="auto" w:fill="F7F8FA"/>
            <w:tcBorders>
              <w:bottom w:val="single" w:color="E1E5EC" w:sz="4"/>
            </w:tcBorders>
          </w:tcPr>
          <w:p>
            <w:pPr>
              <w:spacing w:after="0"/>
            </w:pPr>
            <w:r>
              <w:rPr>
                <w:sz w:val="19"/>
              </w:rPr>
              <w:t>Student records, stock, customer databases, websites' back ends</w:t>
            </w:r>
          </w:p>
        </w:tc>
      </w:tr>
      <w:tr>
        <w:tc>
          <w:tcPr>
            <w:tcW w:type="dxa" w:w="2038"/>
            <w:tcMar>
              <w:top w:w="60" w:type="dxa"/>
              <w:bottom w:w="60" w:type="dxa"/>
              <w:start w:w="110" w:type="dxa"/>
              <w:end w:w="110" w:type="dxa"/>
            </w:tcMar>
            <w:tcBorders>
              <w:bottom w:val="single" w:color="E1E5EC" w:sz="4"/>
            </w:tcBorders>
          </w:tcPr>
          <w:p>
            <w:pPr>
              <w:spacing w:after="0"/>
            </w:pPr>
            <w:r>
              <w:rPr>
                <w:b/>
                <w:sz w:val="19"/>
              </w:rPr>
              <w:t>Desktop publishing (DTP)</w:t>
            </w:r>
          </w:p>
        </w:tc>
        <w:tc>
          <w:tcPr>
            <w:tcW w:type="dxa" w:w="2495"/>
            <w:tcMar>
              <w:top w:w="60" w:type="dxa"/>
              <w:bottom w:w="60" w:type="dxa"/>
              <w:start w:w="110" w:type="dxa"/>
              <w:end w:w="110" w:type="dxa"/>
            </w:tcMar>
            <w:tcBorders>
              <w:bottom w:val="single" w:color="E1E5EC" w:sz="4"/>
            </w:tcBorders>
          </w:tcPr>
          <w:p>
            <w:pPr>
              <w:spacing w:after="0"/>
            </w:pPr>
            <w:r>
              <w:rPr>
                <w:sz w:val="19"/>
              </w:rPr>
              <w:t>Precise page layout combining text and graphics for print: columns, master pages, typography, colour separation</w:t>
            </w:r>
          </w:p>
        </w:tc>
        <w:tc>
          <w:tcPr>
            <w:tcW w:type="dxa" w:w="2495"/>
            <w:tcMar>
              <w:top w:w="60" w:type="dxa"/>
              <w:bottom w:w="60" w:type="dxa"/>
              <w:start w:w="110" w:type="dxa"/>
              <w:end w:w="110" w:type="dxa"/>
            </w:tcMar>
            <w:tcBorders>
              <w:bottom w:val="single" w:color="E1E5EC" w:sz="4"/>
            </w:tcBorders>
          </w:tcPr>
          <w:p>
            <w:pPr>
              <w:spacing w:after="0"/>
            </w:pPr>
            <w:r>
              <w:rPr>
                <w:sz w:val="19"/>
              </w:rPr>
              <w:t>Adobe InDesign, Scribus, Microsoft Publisher, Canva</w:t>
            </w:r>
          </w:p>
        </w:tc>
        <w:tc>
          <w:tcPr>
            <w:tcW w:type="dxa" w:w="2495"/>
            <w:tcMar>
              <w:top w:w="60" w:type="dxa"/>
              <w:bottom w:w="60" w:type="dxa"/>
              <w:start w:w="110" w:type="dxa"/>
              <w:end w:w="110" w:type="dxa"/>
            </w:tcMar>
            <w:tcBorders>
              <w:bottom w:val="single" w:color="E1E5EC" w:sz="4"/>
            </w:tcBorders>
          </w:tcPr>
          <w:p>
            <w:pPr>
              <w:spacing w:after="0"/>
            </w:pPr>
            <w:r>
              <w:rPr>
                <w:sz w:val="19"/>
              </w:rPr>
              <w:t>Newsletters, magazines, brochures, posters, books, wedding programmes</w:t>
            </w:r>
          </w:p>
        </w:tc>
      </w:tr>
      <w:tr>
        <w:tc>
          <w:tcPr>
            <w:tcW w:type="dxa" w:w="2038"/>
            <w:tcMar>
              <w:top w:w="60" w:type="dxa"/>
              <w:bottom w:w="60" w:type="dxa"/>
              <w:start w:w="110" w:type="dxa"/>
              <w:end w:w="110" w:type="dxa"/>
            </w:tcMar>
            <w:shd w:val="clear" w:color="auto" w:fill="F7F8FA"/>
            <w:tcBorders>
              <w:bottom w:val="single" w:color="E1E5EC" w:sz="4"/>
            </w:tcBorders>
          </w:tcPr>
          <w:p>
            <w:pPr>
              <w:spacing w:after="0"/>
            </w:pPr>
            <w:r>
              <w:rPr>
                <w:b/>
                <w:sz w:val="19"/>
              </w:rPr>
              <w:t>Graphics software</w:t>
            </w:r>
          </w:p>
        </w:tc>
        <w:tc>
          <w:tcPr>
            <w:tcW w:type="dxa" w:w="2495"/>
            <w:tcMar>
              <w:top w:w="60" w:type="dxa"/>
              <w:bottom w:w="60" w:type="dxa"/>
              <w:start w:w="110" w:type="dxa"/>
              <w:end w:w="110" w:type="dxa"/>
            </w:tcMar>
            <w:shd w:val="clear" w:color="auto" w:fill="F7F8FA"/>
            <w:tcBorders>
              <w:bottom w:val="single" w:color="E1E5EC" w:sz="4"/>
            </w:tcBorders>
          </w:tcPr>
          <w:p>
            <w:pPr>
              <w:spacing w:after="0"/>
            </w:pPr>
            <w:r>
              <w:rPr>
                <w:b/>
                <w:sz w:val="19"/>
              </w:rPr>
              <w:t>Raster/bitmap editing</w:t>
            </w:r>
            <w:r>
              <w:rPr>
                <w:sz w:val="19"/>
              </w:rPr>
              <w:t xml:space="preserve"> (pixels – photos): layers, retouching, filters; </w:t>
            </w:r>
            <w:r>
              <w:rPr>
                <w:b/>
                <w:sz w:val="19"/>
              </w:rPr>
              <w:t>vector graphics</w:t>
            </w:r>
            <w:r>
              <w:rPr>
                <w:sz w:val="19"/>
              </w:rPr>
              <w:t xml:space="preserve"> (paths – logos, illustrations, scalable); </w:t>
            </w:r>
            <w:r>
              <w:rPr>
                <w:b/>
                <w:sz w:val="19"/>
              </w:rPr>
              <w:t>CAD</w:t>
            </w:r>
            <w:r>
              <w:rPr>
                <w:sz w:val="19"/>
              </w:rPr>
              <w:t xml:space="preserve"> (technical drawings); 3D modelling</w:t>
            </w:r>
          </w:p>
        </w:tc>
        <w:tc>
          <w:tcPr>
            <w:tcW w:type="dxa" w:w="2495"/>
            <w:tcMar>
              <w:top w:w="60" w:type="dxa"/>
              <w:bottom w:w="60" w:type="dxa"/>
              <w:start w:w="110" w:type="dxa"/>
              <w:end w:w="110" w:type="dxa"/>
            </w:tcMar>
            <w:shd w:val="clear" w:color="auto" w:fill="F7F8FA"/>
            <w:tcBorders>
              <w:bottom w:val="single" w:color="E1E5EC" w:sz="4"/>
            </w:tcBorders>
          </w:tcPr>
          <w:p>
            <w:pPr>
              <w:spacing w:after="0"/>
            </w:pPr>
            <w:r>
              <w:rPr>
                <w:sz w:val="19"/>
              </w:rPr>
              <w:t>GIMP, Photoshop, Paint.NET; Inkscape, Illustrator, CorelDRAW; AutoCAD, SketchUp; Blender</w:t>
            </w:r>
          </w:p>
        </w:tc>
        <w:tc>
          <w:tcPr>
            <w:tcW w:type="dxa" w:w="2495"/>
            <w:tcMar>
              <w:top w:w="60" w:type="dxa"/>
              <w:bottom w:w="60" w:type="dxa"/>
              <w:start w:w="110" w:type="dxa"/>
              <w:end w:w="110" w:type="dxa"/>
            </w:tcMar>
            <w:shd w:val="clear" w:color="auto" w:fill="F7F8FA"/>
            <w:tcBorders>
              <w:bottom w:val="single" w:color="E1E5EC" w:sz="4"/>
            </w:tcBorders>
          </w:tcPr>
          <w:p>
            <w:pPr>
              <w:spacing w:after="0"/>
            </w:pPr>
            <w:r>
              <w:rPr>
                <w:sz w:val="19"/>
              </w:rPr>
              <w:t>Photo editing, logos, posters, plans, animation</w:t>
            </w:r>
          </w:p>
        </w:tc>
      </w:tr>
      <w:tr>
        <w:tc>
          <w:tcPr>
            <w:tcW w:type="dxa" w:w="2038"/>
            <w:tcMar>
              <w:top w:w="60" w:type="dxa"/>
              <w:bottom w:w="60" w:type="dxa"/>
              <w:start w:w="110" w:type="dxa"/>
              <w:end w:w="110" w:type="dxa"/>
            </w:tcMar>
            <w:tcBorders>
              <w:bottom w:val="single" w:color="E1E5EC" w:sz="4"/>
            </w:tcBorders>
          </w:tcPr>
          <w:p>
            <w:pPr>
              <w:spacing w:after="0"/>
            </w:pPr>
            <w:r>
              <w:rPr>
                <w:b/>
                <w:sz w:val="19"/>
              </w:rPr>
              <w:t>Web browser</w:t>
            </w:r>
          </w:p>
        </w:tc>
        <w:tc>
          <w:tcPr>
            <w:tcW w:type="dxa" w:w="2495"/>
            <w:tcMar>
              <w:top w:w="60" w:type="dxa"/>
              <w:bottom w:w="60" w:type="dxa"/>
              <w:start w:w="110" w:type="dxa"/>
              <w:end w:w="110" w:type="dxa"/>
            </w:tcMar>
            <w:tcBorders>
              <w:bottom w:val="single" w:color="E1E5EC" w:sz="4"/>
            </w:tcBorders>
          </w:tcPr>
          <w:p>
            <w:pPr>
              <w:spacing w:after="0"/>
            </w:pPr>
            <w:r>
              <w:rPr>
                <w:sz w:val="19"/>
              </w:rPr>
              <w:t>Retrieve and display web pages (HTML/CSS/JS); tabs, bookmarks, history, extensions, downloads, security (HTTPS), sync; run web apps</w:t>
            </w:r>
          </w:p>
        </w:tc>
        <w:tc>
          <w:tcPr>
            <w:tcW w:type="dxa" w:w="2495"/>
            <w:tcMar>
              <w:top w:w="60" w:type="dxa"/>
              <w:bottom w:w="60" w:type="dxa"/>
              <w:start w:w="110" w:type="dxa"/>
              <w:end w:w="110" w:type="dxa"/>
            </w:tcMar>
            <w:tcBorders>
              <w:bottom w:val="single" w:color="E1E5EC" w:sz="4"/>
            </w:tcBorders>
          </w:tcPr>
          <w:p>
            <w:pPr>
              <w:spacing w:after="0"/>
            </w:pPr>
            <w:r>
              <w:rPr>
                <w:sz w:val="19"/>
              </w:rPr>
              <w:t>Chrome, Firefox, Edge, Safari, Opera (Mini for low data)</w:t>
            </w:r>
          </w:p>
        </w:tc>
        <w:tc>
          <w:tcPr>
            <w:tcW w:type="dxa" w:w="2495"/>
            <w:tcMar>
              <w:top w:w="60" w:type="dxa"/>
              <w:bottom w:w="60" w:type="dxa"/>
              <w:start w:w="110" w:type="dxa"/>
              <w:end w:w="110" w:type="dxa"/>
            </w:tcMar>
            <w:tcBorders>
              <w:bottom w:val="single" w:color="E1E5EC" w:sz="4"/>
            </w:tcBorders>
          </w:tcPr>
          <w:p>
            <w:pPr>
              <w:spacing w:after="0"/>
            </w:pPr>
            <w:r>
              <w:rPr>
                <w:sz w:val="19"/>
              </w:rPr>
              <w:t>Research, web apps, email, banking, e-learning</w:t>
            </w:r>
          </w:p>
        </w:tc>
      </w:tr>
      <w:tr>
        <w:tc>
          <w:tcPr>
            <w:tcW w:type="dxa" w:w="2038"/>
            <w:tcMar>
              <w:top w:w="60" w:type="dxa"/>
              <w:bottom w:w="60" w:type="dxa"/>
              <w:start w:w="110" w:type="dxa"/>
              <w:end w:w="110" w:type="dxa"/>
            </w:tcMar>
            <w:shd w:val="clear" w:color="auto" w:fill="F7F8FA"/>
            <w:tcBorders>
              <w:bottom w:val="single" w:color="E1E5EC" w:sz="4"/>
            </w:tcBorders>
          </w:tcPr>
          <w:p>
            <w:pPr>
              <w:spacing w:after="0"/>
            </w:pPr>
            <w:r>
              <w:rPr>
                <w:b/>
                <w:sz w:val="19"/>
              </w:rPr>
              <w:t>Communication software</w:t>
            </w:r>
          </w:p>
        </w:tc>
        <w:tc>
          <w:tcPr>
            <w:tcW w:type="dxa" w:w="2495"/>
            <w:tcMar>
              <w:top w:w="60" w:type="dxa"/>
              <w:bottom w:w="60" w:type="dxa"/>
              <w:start w:w="110" w:type="dxa"/>
              <w:end w:w="110" w:type="dxa"/>
            </w:tcMar>
            <w:shd w:val="clear" w:color="auto" w:fill="F7F8FA"/>
            <w:tcBorders>
              <w:bottom w:val="single" w:color="E1E5EC" w:sz="4"/>
            </w:tcBorders>
          </w:tcPr>
          <w:p>
            <w:pPr>
              <w:spacing w:after="0"/>
            </w:pPr>
            <w:r>
              <w:rPr>
                <w:sz w:val="19"/>
              </w:rPr>
              <w:t>Email clients, instant messaging, video conferencing, VoIP, social networking apps</w:t>
            </w:r>
          </w:p>
        </w:tc>
        <w:tc>
          <w:tcPr>
            <w:tcW w:type="dxa" w:w="2495"/>
            <w:tcMar>
              <w:top w:w="60" w:type="dxa"/>
              <w:bottom w:w="60" w:type="dxa"/>
              <w:start w:w="110" w:type="dxa"/>
              <w:end w:w="110" w:type="dxa"/>
            </w:tcMar>
            <w:shd w:val="clear" w:color="auto" w:fill="F7F8FA"/>
            <w:tcBorders>
              <w:bottom w:val="single" w:color="E1E5EC" w:sz="4"/>
            </w:tcBorders>
          </w:tcPr>
          <w:p>
            <w:pPr>
              <w:spacing w:after="0"/>
            </w:pPr>
            <w:r>
              <w:rPr>
                <w:sz w:val="19"/>
              </w:rPr>
              <w:t>Outlook, Thunderbird, Gmail; WhatsApp, Telegram; Zoom, Teams, Google Meet; Skype</w:t>
            </w:r>
          </w:p>
        </w:tc>
        <w:tc>
          <w:tcPr>
            <w:tcW w:type="dxa" w:w="2495"/>
            <w:tcMar>
              <w:top w:w="60" w:type="dxa"/>
              <w:bottom w:w="60" w:type="dxa"/>
              <w:start w:w="110" w:type="dxa"/>
              <w:end w:w="110" w:type="dxa"/>
            </w:tcMar>
            <w:shd w:val="clear" w:color="auto" w:fill="F7F8FA"/>
            <w:tcBorders>
              <w:bottom w:val="single" w:color="E1E5EC" w:sz="4"/>
            </w:tcBorders>
          </w:tcPr>
          <w:p>
            <w:pPr>
              <w:spacing w:after="0"/>
            </w:pPr>
            <w:r>
              <w:rPr>
                <w:sz w:val="19"/>
              </w:rPr>
              <w:t>Correspondence, meetings, collaboration, online classes</w:t>
            </w:r>
          </w:p>
        </w:tc>
      </w:tr>
      <w:tr>
        <w:tc>
          <w:tcPr>
            <w:tcW w:type="dxa" w:w="2038"/>
            <w:tcMar>
              <w:top w:w="60" w:type="dxa"/>
              <w:bottom w:w="60" w:type="dxa"/>
              <w:start w:w="110" w:type="dxa"/>
              <w:end w:w="110" w:type="dxa"/>
            </w:tcMar>
            <w:tcBorders>
              <w:bottom w:val="single" w:color="E1E5EC" w:sz="4"/>
            </w:tcBorders>
          </w:tcPr>
          <w:p>
            <w:pPr>
              <w:spacing w:after="0"/>
            </w:pPr>
            <w:r>
              <w:rPr>
                <w:b/>
                <w:sz w:val="19"/>
              </w:rPr>
              <w:t>Multimedia software</w:t>
            </w:r>
          </w:p>
        </w:tc>
        <w:tc>
          <w:tcPr>
            <w:tcW w:type="dxa" w:w="2495"/>
            <w:tcMar>
              <w:top w:w="60" w:type="dxa"/>
              <w:bottom w:w="60" w:type="dxa"/>
              <w:start w:w="110" w:type="dxa"/>
              <w:end w:w="110" w:type="dxa"/>
            </w:tcMar>
            <w:tcBorders>
              <w:bottom w:val="single" w:color="E1E5EC" w:sz="4"/>
            </w:tcBorders>
          </w:tcPr>
          <w:p>
            <w:pPr>
              <w:spacing w:after="0"/>
            </w:pPr>
            <w:r>
              <w:rPr>
                <w:sz w:val="19"/>
              </w:rPr>
              <w:t>Play and edit audio/video; music production; screen recording; media conversion</w:t>
            </w:r>
          </w:p>
        </w:tc>
        <w:tc>
          <w:tcPr>
            <w:tcW w:type="dxa" w:w="2495"/>
            <w:tcMar>
              <w:top w:w="60" w:type="dxa"/>
              <w:bottom w:w="60" w:type="dxa"/>
              <w:start w:w="110" w:type="dxa"/>
              <w:end w:w="110" w:type="dxa"/>
            </w:tcMar>
            <w:tcBorders>
              <w:bottom w:val="single" w:color="E1E5EC" w:sz="4"/>
            </w:tcBorders>
          </w:tcPr>
          <w:p>
            <w:pPr>
              <w:spacing w:after="0"/>
            </w:pPr>
            <w:r>
              <w:rPr>
                <w:sz w:val="19"/>
              </w:rPr>
              <w:t>VLC, Windows Media Player; Audacity, Kdenlive, DaVinci Resolve, CapCut, Premiere; OBS Studio</w:t>
            </w:r>
          </w:p>
        </w:tc>
        <w:tc>
          <w:tcPr>
            <w:tcW w:type="dxa" w:w="2495"/>
            <w:tcMar>
              <w:top w:w="60" w:type="dxa"/>
              <w:bottom w:w="60" w:type="dxa"/>
              <w:start w:w="110" w:type="dxa"/>
              <w:end w:w="110" w:type="dxa"/>
            </w:tcMar>
            <w:tcBorders>
              <w:bottom w:val="single" w:color="E1E5EC" w:sz="4"/>
            </w:tcBorders>
          </w:tcPr>
          <w:p>
            <w:pPr>
              <w:spacing w:after="0"/>
            </w:pPr>
            <w:r>
              <w:rPr>
                <w:sz w:val="19"/>
              </w:rPr>
              <w:t>Music/video playback, content creation, tutorials</w:t>
            </w:r>
          </w:p>
        </w:tc>
      </w:tr>
      <w:tr>
        <w:tc>
          <w:tcPr>
            <w:tcW w:type="dxa" w:w="2038"/>
            <w:tcMar>
              <w:top w:w="60" w:type="dxa"/>
              <w:bottom w:w="60" w:type="dxa"/>
              <w:start w:w="110" w:type="dxa"/>
              <w:end w:w="110" w:type="dxa"/>
            </w:tcMar>
            <w:shd w:val="clear" w:color="auto" w:fill="F7F8FA"/>
            <w:tcBorders>
              <w:bottom w:val="single" w:color="E1E5EC" w:sz="4"/>
            </w:tcBorders>
          </w:tcPr>
          <w:p>
            <w:pPr>
              <w:spacing w:after="0"/>
            </w:pPr>
            <w:r>
              <w:rPr>
                <w:b/>
                <w:sz w:val="19"/>
              </w:rPr>
              <w:t>Educational software</w:t>
            </w:r>
          </w:p>
        </w:tc>
        <w:tc>
          <w:tcPr>
            <w:tcW w:type="dxa" w:w="2495"/>
            <w:tcMar>
              <w:top w:w="60" w:type="dxa"/>
              <w:bottom w:w="60" w:type="dxa"/>
              <w:start w:w="110" w:type="dxa"/>
              <w:end w:w="110" w:type="dxa"/>
            </w:tcMar>
            <w:shd w:val="clear" w:color="auto" w:fill="F7F8FA"/>
            <w:tcBorders>
              <w:bottom w:val="single" w:color="E1E5EC" w:sz="4"/>
            </w:tcBorders>
          </w:tcPr>
          <w:p>
            <w:pPr>
              <w:spacing w:after="0"/>
            </w:pPr>
            <w:r>
              <w:rPr>
                <w:sz w:val="19"/>
              </w:rPr>
              <w:t>Learning-management systems, tutorials, simulations, quizzes, typing tutors, encyclopaedias, language learning</w:t>
            </w:r>
          </w:p>
        </w:tc>
        <w:tc>
          <w:tcPr>
            <w:tcW w:type="dxa" w:w="2495"/>
            <w:tcMar>
              <w:top w:w="60" w:type="dxa"/>
              <w:bottom w:w="60" w:type="dxa"/>
              <w:start w:w="110" w:type="dxa"/>
              <w:end w:w="110" w:type="dxa"/>
            </w:tcMar>
            <w:shd w:val="clear" w:color="auto" w:fill="F7F8FA"/>
            <w:tcBorders>
              <w:bottom w:val="single" w:color="E1E5EC" w:sz="4"/>
            </w:tcBorders>
          </w:tcPr>
          <w:p>
            <w:pPr>
              <w:spacing w:after="0"/>
            </w:pPr>
            <w:r>
              <w:rPr>
                <w:sz w:val="19"/>
              </w:rPr>
              <w:t>Moodle, Google Classroom, Kahoot!, PhET, Duolingo, GeoGebra, Scratch (learning to code)</w:t>
            </w:r>
          </w:p>
        </w:tc>
        <w:tc>
          <w:tcPr>
            <w:tcW w:type="dxa" w:w="2495"/>
            <w:tcMar>
              <w:top w:w="60" w:type="dxa"/>
              <w:bottom w:w="60" w:type="dxa"/>
              <w:start w:w="110" w:type="dxa"/>
              <w:end w:w="110" w:type="dxa"/>
            </w:tcMar>
            <w:shd w:val="clear" w:color="auto" w:fill="F7F8FA"/>
            <w:tcBorders>
              <w:bottom w:val="single" w:color="E1E5EC" w:sz="4"/>
            </w:tcBorders>
          </w:tcPr>
          <w:p>
            <w:pPr>
              <w:spacing w:after="0"/>
            </w:pPr>
            <w:r>
              <w:rPr>
                <w:sz w:val="19"/>
              </w:rPr>
              <w:t>Teaching and revision</w:t>
            </w:r>
          </w:p>
        </w:tc>
      </w:tr>
      <w:tr>
        <w:tc>
          <w:tcPr>
            <w:tcW w:type="dxa" w:w="2038"/>
            <w:tcMar>
              <w:top w:w="60" w:type="dxa"/>
              <w:bottom w:w="60" w:type="dxa"/>
              <w:start w:w="110" w:type="dxa"/>
              <w:end w:w="110" w:type="dxa"/>
            </w:tcMar>
            <w:tcBorders>
              <w:bottom w:val="single" w:color="E1E5EC" w:sz="4"/>
            </w:tcBorders>
          </w:tcPr>
          <w:p>
            <w:pPr>
              <w:spacing w:after="0"/>
            </w:pPr>
            <w:r>
              <w:rPr>
                <w:b/>
                <w:sz w:val="19"/>
              </w:rPr>
              <w:t>Entertainment / games</w:t>
            </w:r>
          </w:p>
        </w:tc>
        <w:tc>
          <w:tcPr>
            <w:tcW w:type="dxa" w:w="2495"/>
            <w:tcMar>
              <w:top w:w="60" w:type="dxa"/>
              <w:bottom w:w="60" w:type="dxa"/>
              <w:start w:w="110" w:type="dxa"/>
              <w:end w:w="110" w:type="dxa"/>
            </w:tcMar>
            <w:tcBorders>
              <w:bottom w:val="single" w:color="E1E5EC" w:sz="4"/>
            </w:tcBorders>
          </w:tcPr>
          <w:p>
            <w:pPr>
              <w:spacing w:after="0"/>
            </w:pPr>
            <w:r>
              <w:rPr>
                <w:sz w:val="19"/>
              </w:rPr>
              <w:t>Games, streaming, e-books</w:t>
            </w:r>
          </w:p>
        </w:tc>
        <w:tc>
          <w:tcPr>
            <w:tcW w:type="dxa" w:w="2495"/>
            <w:tcMar>
              <w:top w:w="60" w:type="dxa"/>
              <w:bottom w:w="60" w:type="dxa"/>
              <w:start w:w="110" w:type="dxa"/>
              <w:end w:w="110" w:type="dxa"/>
            </w:tcMar>
            <w:tcBorders>
              <w:bottom w:val="single" w:color="E1E5EC" w:sz="4"/>
            </w:tcBorders>
          </w:tcPr>
          <w:p>
            <w:pPr>
              <w:spacing w:after="0"/>
            </w:pPr>
            <w:r>
              <w:rPr>
                <w:sz w:val="19"/>
              </w:rPr>
              <w:t>FIFA, Minecraft, Netflix, Spotify, Kindle</w:t>
            </w:r>
          </w:p>
        </w:tc>
        <w:tc>
          <w:tcPr>
            <w:tcW w:type="dxa" w:w="2495"/>
            <w:tcMar>
              <w:top w:w="60" w:type="dxa"/>
              <w:bottom w:w="60" w:type="dxa"/>
              <w:start w:w="110" w:type="dxa"/>
              <w:end w:w="110" w:type="dxa"/>
            </w:tcMar>
            <w:tcBorders>
              <w:bottom w:val="single" w:color="E1E5EC" w:sz="4"/>
            </w:tcBorders>
          </w:tcPr>
          <w:p>
            <w:pPr>
              <w:spacing w:after="0"/>
            </w:pPr>
            <w:r>
              <w:rPr>
                <w:sz w:val="19"/>
              </w:rPr>
              <w:t>Leisure</w:t>
            </w:r>
          </w:p>
        </w:tc>
      </w:tr>
      <w:tr>
        <w:tc>
          <w:tcPr>
            <w:tcW w:type="dxa" w:w="2038"/>
            <w:tcMar>
              <w:top w:w="60" w:type="dxa"/>
              <w:bottom w:w="60" w:type="dxa"/>
              <w:start w:w="110" w:type="dxa"/>
              <w:end w:w="110" w:type="dxa"/>
            </w:tcMar>
            <w:shd w:val="clear" w:color="auto" w:fill="F7F8FA"/>
            <w:tcBorders>
              <w:bottom w:val="single" w:color="E1E5EC" w:sz="4"/>
            </w:tcBorders>
          </w:tcPr>
          <w:p>
            <w:pPr>
              <w:spacing w:after="0"/>
            </w:pPr>
            <w:r>
              <w:rPr>
                <w:b/>
                <w:sz w:val="19"/>
              </w:rPr>
              <w:t>Business / financial software</w:t>
            </w:r>
          </w:p>
        </w:tc>
        <w:tc>
          <w:tcPr>
            <w:tcW w:type="dxa" w:w="2495"/>
            <w:tcMar>
              <w:top w:w="60" w:type="dxa"/>
              <w:bottom w:w="60" w:type="dxa"/>
              <w:start w:w="110" w:type="dxa"/>
              <w:end w:w="110" w:type="dxa"/>
            </w:tcMar>
            <w:shd w:val="clear" w:color="auto" w:fill="F7F8FA"/>
            <w:tcBorders>
              <w:bottom w:val="single" w:color="E1E5EC" w:sz="4"/>
            </w:tcBorders>
          </w:tcPr>
          <w:p>
            <w:pPr>
              <w:spacing w:after="0"/>
            </w:pPr>
            <w:r>
              <w:rPr>
                <w:sz w:val="19"/>
              </w:rPr>
              <w:t>Accounting, payroll, invoicing, inventory, point-of-sale, ERP, CRM, project management</w:t>
            </w:r>
          </w:p>
        </w:tc>
        <w:tc>
          <w:tcPr>
            <w:tcW w:type="dxa" w:w="2495"/>
            <w:tcMar>
              <w:top w:w="60" w:type="dxa"/>
              <w:bottom w:w="60" w:type="dxa"/>
              <w:start w:w="110" w:type="dxa"/>
              <w:end w:w="110" w:type="dxa"/>
            </w:tcMar>
            <w:shd w:val="clear" w:color="auto" w:fill="F7F8FA"/>
            <w:tcBorders>
              <w:bottom w:val="single" w:color="E1E5EC" w:sz="4"/>
            </w:tcBorders>
          </w:tcPr>
          <w:p>
            <w:pPr>
              <w:spacing w:after="0"/>
            </w:pPr>
            <w:r>
              <w:rPr>
                <w:sz w:val="19"/>
              </w:rPr>
              <w:t>Sage, QuickBooks, Odoo, Tally, Trello/Asana, MoMo merchant apps</w:t>
            </w:r>
          </w:p>
        </w:tc>
        <w:tc>
          <w:tcPr>
            <w:tcW w:type="dxa" w:w="2495"/>
            <w:tcMar>
              <w:top w:w="60" w:type="dxa"/>
              <w:bottom w:w="60" w:type="dxa"/>
              <w:start w:w="110" w:type="dxa"/>
              <w:end w:w="110" w:type="dxa"/>
            </w:tcMar>
            <w:shd w:val="clear" w:color="auto" w:fill="F7F8FA"/>
            <w:tcBorders>
              <w:bottom w:val="single" w:color="E1E5EC" w:sz="4"/>
            </w:tcBorders>
          </w:tcPr>
          <w:p>
            <w:pPr>
              <w:spacing w:after="0"/>
            </w:pPr>
            <w:r>
              <w:rPr>
                <w:sz w:val="19"/>
              </w:rPr>
              <w:t>Running organisations</w:t>
            </w:r>
          </w:p>
        </w:tc>
      </w:tr>
      <w:tr>
        <w:tc>
          <w:tcPr>
            <w:tcW w:type="dxa" w:w="2038"/>
            <w:tcMar>
              <w:top w:w="60" w:type="dxa"/>
              <w:bottom w:w="60" w:type="dxa"/>
              <w:start w:w="110" w:type="dxa"/>
              <w:end w:w="110" w:type="dxa"/>
            </w:tcMar>
            <w:tcBorders>
              <w:bottom w:val="single" w:color="E1E5EC" w:sz="4"/>
            </w:tcBorders>
          </w:tcPr>
          <w:p>
            <w:pPr>
              <w:spacing w:after="0"/>
            </w:pPr>
            <w:r>
              <w:rPr>
                <w:b/>
                <w:sz w:val="19"/>
              </w:rPr>
              <w:t>Artificial-intelligence applications</w:t>
            </w:r>
          </w:p>
        </w:tc>
        <w:tc>
          <w:tcPr>
            <w:tcW w:type="dxa" w:w="2495"/>
            <w:tcMar>
              <w:top w:w="60" w:type="dxa"/>
              <w:bottom w:w="60" w:type="dxa"/>
              <w:start w:w="110" w:type="dxa"/>
              <w:end w:w="110" w:type="dxa"/>
            </w:tcMar>
            <w:tcBorders>
              <w:bottom w:val="single" w:color="E1E5EC" w:sz="4"/>
            </w:tcBorders>
          </w:tcPr>
          <w:p>
            <w:pPr>
              <w:spacing w:after="0"/>
            </w:pPr>
            <w:r>
              <w:rPr>
                <w:sz w:val="19"/>
              </w:rPr>
              <w:t>Chatbots/assistants, generative text/image/audio, translation and transcription, AI image recognition apps, AI tutors, AI features embedded in other apps (Copilot in Office, Gemini in Docs)</w:t>
            </w:r>
          </w:p>
        </w:tc>
        <w:tc>
          <w:tcPr>
            <w:tcW w:type="dxa" w:w="2495"/>
            <w:tcMar>
              <w:top w:w="60" w:type="dxa"/>
              <w:bottom w:w="60" w:type="dxa"/>
              <w:start w:w="110" w:type="dxa"/>
              <w:end w:w="110" w:type="dxa"/>
            </w:tcMar>
            <w:tcBorders>
              <w:bottom w:val="single" w:color="E1E5EC" w:sz="4"/>
            </w:tcBorders>
          </w:tcPr>
          <w:p>
            <w:pPr>
              <w:spacing w:after="0"/>
            </w:pPr>
            <w:r>
              <w:rPr>
                <w:sz w:val="19"/>
              </w:rPr>
              <w:t>ChatGPT, Gemini, Claude, Copilot; Midjourney/DALL·E; Google Translate/Lens; Otter; Khanmigo; PlantVillage Nuru</w:t>
            </w:r>
          </w:p>
        </w:tc>
        <w:tc>
          <w:tcPr>
            <w:tcW w:type="dxa" w:w="2495"/>
            <w:tcMar>
              <w:top w:w="60" w:type="dxa"/>
              <w:bottom w:w="60" w:type="dxa"/>
              <w:start w:w="110" w:type="dxa"/>
              <w:end w:w="110" w:type="dxa"/>
            </w:tcMar>
            <w:tcBorders>
              <w:bottom w:val="single" w:color="E1E5EC" w:sz="4"/>
            </w:tcBorders>
          </w:tcPr>
          <w:p>
            <w:pPr>
              <w:spacing w:after="0"/>
            </w:pPr>
            <w:r>
              <w:rPr>
                <w:sz w:val="19"/>
              </w:rPr>
              <w:t>Drafting, research, translation, image creation, diagnosis support, revision</w:t>
            </w:r>
          </w:p>
        </w:tc>
      </w:tr>
      <w:tr>
        <w:tc>
          <w:tcPr>
            <w:tcW w:type="dxa" w:w="2038"/>
            <w:tcMar>
              <w:top w:w="60" w:type="dxa"/>
              <w:bottom w:w="60" w:type="dxa"/>
              <w:start w:w="110" w:type="dxa"/>
              <w:end w:w="110" w:type="dxa"/>
            </w:tcMar>
            <w:shd w:val="clear" w:color="auto" w:fill="F7F8FA"/>
            <w:tcBorders>
              <w:bottom w:val="single" w:color="E1E5EC" w:sz="4"/>
            </w:tcBorders>
          </w:tcPr>
          <w:p>
            <w:pPr>
              <w:spacing w:after="0"/>
            </w:pPr>
            <w:r>
              <w:rPr>
                <w:b/>
                <w:sz w:val="19"/>
              </w:rPr>
              <w:t>Utilities-like apps</w:t>
            </w:r>
            <w:r>
              <w:rPr>
                <w:sz w:val="19"/>
              </w:rPr>
              <w:t xml:space="preserve"> (often counted as system)</w:t>
            </w:r>
          </w:p>
        </w:tc>
        <w:tc>
          <w:tcPr>
            <w:tcW w:type="dxa" w:w="2495"/>
            <w:tcMar>
              <w:top w:w="60" w:type="dxa"/>
              <w:bottom w:w="60" w:type="dxa"/>
              <w:start w:w="110" w:type="dxa"/>
              <w:end w:w="110" w:type="dxa"/>
            </w:tcMar>
            <w:shd w:val="clear" w:color="auto" w:fill="F7F8FA"/>
            <w:tcBorders>
              <w:bottom w:val="single" w:color="E1E5EC" w:sz="4"/>
            </w:tcBorders>
          </w:tcPr>
          <w:p>
            <w:pPr>
              <w:spacing w:after="0"/>
            </w:pPr>
            <w:r>
              <w:rPr>
                <w:sz w:val="19"/>
              </w:rPr>
              <w:t>Compression, backup, PDF tools</w:t>
            </w:r>
          </w:p>
        </w:tc>
        <w:tc>
          <w:tcPr>
            <w:tcW w:type="dxa" w:w="2495"/>
            <w:tcMar>
              <w:top w:w="60" w:type="dxa"/>
              <w:bottom w:w="60" w:type="dxa"/>
              <w:start w:w="110" w:type="dxa"/>
              <w:end w:w="110" w:type="dxa"/>
            </w:tcMar>
            <w:shd w:val="clear" w:color="auto" w:fill="F7F8FA"/>
            <w:tcBorders>
              <w:bottom w:val="single" w:color="E1E5EC" w:sz="4"/>
            </w:tcBorders>
          </w:tcPr>
          <w:p>
            <w:pPr>
              <w:spacing w:after="0"/>
            </w:pPr>
            <w:r>
              <w:rPr>
                <w:sz w:val="19"/>
              </w:rPr>
              <w:t>7-Zip, Adobe Reader, PDF24</w:t>
            </w:r>
          </w:p>
        </w:tc>
        <w:tc>
          <w:tcPr>
            <w:tcW w:type="dxa" w:w="2495"/>
            <w:tcMar>
              <w:top w:w="60" w:type="dxa"/>
              <w:bottom w:w="60" w:type="dxa"/>
              <w:start w:w="110" w:type="dxa"/>
              <w:end w:w="110" w:type="dxa"/>
            </w:tcMar>
            <w:shd w:val="clear" w:color="auto" w:fill="F7F8FA"/>
            <w:tcBorders>
              <w:bottom w:val="single" w:color="E1E5EC" w:sz="4"/>
            </w:tcBorders>
          </w:tcPr>
          <w:p>
            <w:pPr>
              <w:spacing w:after="0"/>
            </w:pPr>
            <w:r>
              <w:rPr>
                <w:sz w:val="19"/>
              </w:rPr>
              <w:t>File handling</w:t>
            </w:r>
          </w:p>
        </w:tc>
      </w:tr>
      <w:tr>
        <w:tc>
          <w:tcPr>
            <w:tcW w:type="dxa" w:w="2038"/>
            <w:tcMar>
              <w:top w:w="60" w:type="dxa"/>
              <w:bottom w:w="60" w:type="dxa"/>
              <w:start w:w="110" w:type="dxa"/>
              <w:end w:w="110" w:type="dxa"/>
            </w:tcMar>
            <w:tcBorders>
              <w:bottom w:val="single" w:color="E1E5EC" w:sz="4"/>
            </w:tcBorders>
          </w:tcPr>
          <w:p>
            <w:pPr>
              <w:spacing w:after="0"/>
            </w:pPr>
            <w:r>
              <w:rPr>
                <w:b/>
                <w:sz w:val="19"/>
              </w:rPr>
              <w:t>Integrated suites &amp; cloud apps</w:t>
            </w:r>
          </w:p>
        </w:tc>
        <w:tc>
          <w:tcPr>
            <w:tcW w:type="dxa" w:w="2495"/>
            <w:tcMar>
              <w:top w:w="60" w:type="dxa"/>
              <w:bottom w:w="60" w:type="dxa"/>
              <w:start w:w="110" w:type="dxa"/>
              <w:end w:w="110" w:type="dxa"/>
            </w:tcMar>
            <w:tcBorders>
              <w:bottom w:val="single" w:color="E1E5EC" w:sz="4"/>
            </w:tcBorders>
          </w:tcPr>
          <w:p>
            <w:pPr>
              <w:spacing w:after="0"/>
            </w:pPr>
            <w:r>
              <w:rPr>
                <w:sz w:val="19"/>
              </w:rPr>
              <w:t>Bundles sharing a common interface and file exchange; browser-based versions with real-time collaboration</w:t>
            </w:r>
          </w:p>
        </w:tc>
        <w:tc>
          <w:tcPr>
            <w:tcW w:type="dxa" w:w="2495"/>
            <w:tcMar>
              <w:top w:w="60" w:type="dxa"/>
              <w:bottom w:w="60" w:type="dxa"/>
              <w:start w:w="110" w:type="dxa"/>
              <w:end w:w="110" w:type="dxa"/>
            </w:tcMar>
            <w:tcBorders>
              <w:bottom w:val="single" w:color="E1E5EC" w:sz="4"/>
            </w:tcBorders>
          </w:tcPr>
          <w:p>
            <w:pPr>
              <w:spacing w:after="0"/>
            </w:pPr>
            <w:r>
              <w:rPr>
                <w:sz w:val="19"/>
              </w:rPr>
              <w:t>Microsoft 365, LibreOffice, Google Workspace, WPS Office</w:t>
            </w:r>
          </w:p>
        </w:tc>
        <w:tc>
          <w:tcPr>
            <w:tcW w:type="dxa" w:w="2495"/>
            <w:tcMar>
              <w:top w:w="60" w:type="dxa"/>
              <w:bottom w:w="60" w:type="dxa"/>
              <w:start w:w="110" w:type="dxa"/>
              <w:end w:w="110" w:type="dxa"/>
            </w:tcMar>
            <w:tcBorders>
              <w:bottom w:val="single" w:color="E1E5EC" w:sz="4"/>
            </w:tcBorders>
          </w:tcPr>
          <w:p>
            <w:pPr>
              <w:spacing w:after="0"/>
            </w:pPr>
            <w:r>
              <w:rPr>
                <w:sz w:val="19"/>
              </w:rPr>
              <w:t>Office work, group projects</w:t>
            </w:r>
          </w:p>
        </w:tc>
      </w:tr>
      <w:tr>
        <w:tc>
          <w:tcPr>
            <w:tcW w:type="dxa" w:w="2038"/>
            <w:tcMar>
              <w:top w:w="60" w:type="dxa"/>
              <w:bottom w:w="60" w:type="dxa"/>
              <w:start w:w="110" w:type="dxa"/>
              <w:end w:w="110" w:type="dxa"/>
            </w:tcMar>
            <w:shd w:val="clear" w:color="auto" w:fill="F7F8FA"/>
            <w:tcBorders>
              <w:bottom w:val="single" w:color="E1E5EC" w:sz="4"/>
            </w:tcBorders>
          </w:tcPr>
          <w:p>
            <w:pPr>
              <w:spacing w:after="0"/>
            </w:pPr>
            <w:r>
              <w:rPr>
                <w:b/>
                <w:sz w:val="19"/>
              </w:rPr>
              <w:t>Mobile apps</w:t>
            </w:r>
          </w:p>
        </w:tc>
        <w:tc>
          <w:tcPr>
            <w:tcW w:type="dxa" w:w="2495"/>
            <w:tcMar>
              <w:top w:w="60" w:type="dxa"/>
              <w:bottom w:w="60" w:type="dxa"/>
              <w:start w:w="110" w:type="dxa"/>
              <w:end w:w="110" w:type="dxa"/>
            </w:tcMar>
            <w:shd w:val="clear" w:color="auto" w:fill="F7F8FA"/>
            <w:tcBorders>
              <w:bottom w:val="single" w:color="E1E5EC" w:sz="4"/>
            </w:tcBorders>
          </w:tcPr>
          <w:p>
            <w:pPr>
              <w:spacing w:after="0"/>
            </w:pPr>
            <w:r>
              <w:rPr>
                <w:sz w:val="19"/>
              </w:rPr>
              <w:t>Any of the above optimised for phones; plus mobile money, ride-hailing, e-commerce</w:t>
            </w:r>
          </w:p>
        </w:tc>
        <w:tc>
          <w:tcPr>
            <w:tcW w:type="dxa" w:w="2495"/>
            <w:tcMar>
              <w:top w:w="60" w:type="dxa"/>
              <w:bottom w:w="60" w:type="dxa"/>
              <w:start w:w="110" w:type="dxa"/>
              <w:end w:w="110" w:type="dxa"/>
            </w:tcMar>
            <w:shd w:val="clear" w:color="auto" w:fill="F7F8FA"/>
            <w:tcBorders>
              <w:bottom w:val="single" w:color="E1E5EC" w:sz="4"/>
            </w:tcBorders>
          </w:tcPr>
          <w:p>
            <w:pPr>
              <w:spacing w:after="0"/>
            </w:pPr>
            <w:r>
              <w:rPr>
                <w:sz w:val="19"/>
              </w:rPr>
              <w:t>MTN MoMo, Orange Money, Yango, Jumia, WhatsApp</w:t>
            </w:r>
          </w:p>
        </w:tc>
        <w:tc>
          <w:tcPr>
            <w:tcW w:type="dxa" w:w="2495"/>
            <w:tcMar>
              <w:top w:w="60" w:type="dxa"/>
              <w:bottom w:w="60" w:type="dxa"/>
              <w:start w:w="110" w:type="dxa"/>
              <w:end w:w="110" w:type="dxa"/>
            </w:tcMar>
            <w:shd w:val="clear" w:color="auto" w:fill="F7F8FA"/>
            <w:tcBorders>
              <w:bottom w:val="single" w:color="E1E5EC" w:sz="4"/>
            </w:tcBorders>
          </w:tcPr>
          <w:p>
            <w:pPr>
              <w:spacing w:after="0"/>
            </w:pPr>
            <w:r>
              <w:rPr>
                <w:sz w:val="19"/>
              </w:rPr>
              <w:t>Daily life</w:t>
            </w:r>
          </w:p>
        </w:tc>
      </w:tr>
    </w:tbl>
    <w:p>
      <w:pPr>
        <w:spacing w:after="40"/>
      </w:pPr>
    </w:p>
    <w:p>
      <w:pPr>
        <w:pStyle w:val="Heading3"/>
      </w:pPr>
      <w:r>
        <w:t>17.3 Choosing application software for a task</w:t>
      </w:r>
    </w:p>
    <w:p>
      <w:r>
        <w:t xml:space="preserve">Criteria: </w:t>
      </w:r>
      <w:r>
        <w:rPr>
          <w:b/>
        </w:rPr>
        <w:t>task fit</w:t>
      </w:r>
      <w:r>
        <w:t xml:space="preserve"> (does it do exactly what is needed?), required </w:t>
      </w:r>
      <w:r>
        <w:rPr>
          <w:b/>
        </w:rPr>
        <w:t>features</w:t>
      </w:r>
      <w:r>
        <w:t xml:space="preserve">, </w:t>
      </w:r>
      <w:r>
        <w:rPr>
          <w:b/>
        </w:rPr>
        <w:t>ease of use/learning curve</w:t>
      </w:r>
      <w:r>
        <w:t xml:space="preserve">, </w:t>
      </w:r>
      <w:r>
        <w:rPr>
          <w:b/>
        </w:rPr>
        <w:t>cost and licence</w:t>
      </w:r>
      <w:r>
        <w:t xml:space="preserve"> (free/open-source, one-off, subscription), </w:t>
      </w:r>
      <w:r>
        <w:rPr>
          <w:b/>
        </w:rPr>
        <w:t>compatibility</w:t>
      </w:r>
      <w:r>
        <w:t xml:space="preserve"> (OS, hardware requirements, file formats shared with others), </w:t>
      </w:r>
      <w:r>
        <w:rPr>
          <w:b/>
        </w:rPr>
        <w:t>offline availability and data use</w:t>
      </w:r>
      <w:r>
        <w:t xml:space="preserve">, </w:t>
      </w:r>
      <w:r>
        <w:rPr>
          <w:b/>
        </w:rPr>
        <w:t>language and localisation</w:t>
      </w:r>
      <w:r>
        <w:t xml:space="preserve">, </w:t>
      </w:r>
      <w:r>
        <w:rPr>
          <w:b/>
        </w:rPr>
        <w:t>support and documentation</w:t>
      </w:r>
      <w:r>
        <w:t xml:space="preserve">, </w:t>
      </w:r>
      <w:r>
        <w:rPr>
          <w:b/>
        </w:rPr>
        <w:t>security and privacy</w:t>
      </w:r>
      <w:r>
        <w:t xml:space="preserve"> (especially AI/cloud apps handling personal data), </w:t>
      </w:r>
      <w:r>
        <w:rPr>
          <w:b/>
        </w:rPr>
        <w:t>scalability</w:t>
      </w:r>
      <w:r>
        <w:t xml:space="preserve"> and </w:t>
      </w:r>
      <w:r>
        <w:rPr>
          <w:b/>
        </w:rPr>
        <w:t>collaboration</w:t>
      </w:r>
      <w:r>
        <w:t xml:space="preserve"> needs.</w:t>
      </w:r>
    </w:p>
    <w:tbl>
      <w:tblPr>
        <w:tblW w:type="auto" w:w="0"/>
        <w:tblLook w:firstColumn="1" w:firstRow="1" w:lastColumn="0" w:lastRow="0" w:noHBand="0" w:noVBand="1" w:val="04A0"/>
        <w:jc w:val="center"/>
        <w:tblLayout w:type="fixed"/>
      </w:tblPr>
      <w:tblGrid>
        <w:gridCol w:w="3213"/>
        <w:gridCol w:w="3213"/>
        <w:gridCol w:w="3213"/>
      </w:tblGrid>
      <w:tr>
        <w:tc>
          <w:tcPr>
            <w:tcW w:type="dxa" w:w="3463"/>
            <w:tcMar>
              <w:top w:w="60" w:type="dxa"/>
              <w:bottom w:w="60" w:type="dxa"/>
              <w:start w:w="110" w:type="dxa"/>
              <w:end w:w="110" w:type="dxa"/>
            </w:tcMar>
            <w:shd w:val="clear" w:color="auto" w:fill="1B2A49"/>
          </w:tcPr>
          <w:p>
            <w:pPr>
              <w:spacing w:after="0"/>
            </w:pPr>
            <w:r>
              <w:rPr>
                <w:b/>
                <w:color w:val="FFFFFF"/>
                <w:sz w:val="20"/>
              </w:rPr>
              <w:t>Task / situation</w:t>
            </w:r>
          </w:p>
        </w:tc>
        <w:tc>
          <w:tcPr>
            <w:tcW w:type="dxa" w:w="3348"/>
            <w:tcMar>
              <w:top w:w="60" w:type="dxa"/>
              <w:bottom w:w="60" w:type="dxa"/>
              <w:start w:w="110" w:type="dxa"/>
              <w:end w:w="110" w:type="dxa"/>
            </w:tcMar>
            <w:shd w:val="clear" w:color="auto" w:fill="1B2A49"/>
          </w:tcPr>
          <w:p>
            <w:pPr>
              <w:spacing w:after="0"/>
            </w:pPr>
            <w:r>
              <w:rPr>
                <w:b/>
                <w:color w:val="FFFFFF"/>
                <w:sz w:val="20"/>
              </w:rPr>
              <w:t>Appropriate software</w:t>
            </w:r>
          </w:p>
        </w:tc>
        <w:tc>
          <w:tcPr>
            <w:tcW w:type="dxa" w:w="2713"/>
            <w:tcMar>
              <w:top w:w="60" w:type="dxa"/>
              <w:bottom w:w="60" w:type="dxa"/>
              <w:start w:w="110" w:type="dxa"/>
              <w:end w:w="110" w:type="dxa"/>
            </w:tcMar>
            <w:shd w:val="clear" w:color="auto" w:fill="1B2A49"/>
          </w:tcPr>
          <w:p>
            <w:pPr>
              <w:spacing w:after="0"/>
            </w:pPr>
            <w:r>
              <w:rPr>
                <w:b/>
                <w:color w:val="FFFFFF"/>
                <w:sz w:val="20"/>
              </w:rPr>
              <w:t>Justification</w:t>
            </w:r>
          </w:p>
        </w:tc>
      </w:tr>
      <w:tr>
        <w:tc>
          <w:tcPr>
            <w:tcW w:type="dxa" w:w="3463"/>
            <w:tcMar>
              <w:top w:w="60" w:type="dxa"/>
              <w:bottom w:w="60" w:type="dxa"/>
              <w:start w:w="110" w:type="dxa"/>
              <w:end w:w="110" w:type="dxa"/>
            </w:tcMar>
            <w:tcBorders>
              <w:bottom w:val="single" w:color="E1E5EC" w:sz="4"/>
            </w:tcBorders>
          </w:tcPr>
          <w:p>
            <w:pPr>
              <w:spacing w:after="0"/>
            </w:pPr>
            <w:r>
              <w:rPr>
                <w:sz w:val="19"/>
              </w:rPr>
              <w:t>Write and print a 40-page school magazine with columns and photos</w:t>
            </w:r>
          </w:p>
        </w:tc>
        <w:tc>
          <w:tcPr>
            <w:tcW w:type="dxa" w:w="3348"/>
            <w:tcMar>
              <w:top w:w="60" w:type="dxa"/>
              <w:bottom w:w="60" w:type="dxa"/>
              <w:start w:w="110" w:type="dxa"/>
              <w:end w:w="110" w:type="dxa"/>
            </w:tcMar>
            <w:tcBorders>
              <w:bottom w:val="single" w:color="E1E5EC" w:sz="4"/>
            </w:tcBorders>
          </w:tcPr>
          <w:p>
            <w:pPr>
              <w:spacing w:after="0"/>
            </w:pPr>
            <w:r>
              <w:rPr>
                <w:sz w:val="19"/>
              </w:rPr>
              <w:t>DTP (Scribus/Publisher) – text drafted in a word processor</w:t>
            </w:r>
          </w:p>
        </w:tc>
        <w:tc>
          <w:tcPr>
            <w:tcW w:type="dxa" w:w="2713"/>
            <w:tcMar>
              <w:top w:w="60" w:type="dxa"/>
              <w:bottom w:w="60" w:type="dxa"/>
              <w:start w:w="110" w:type="dxa"/>
              <w:end w:w="110" w:type="dxa"/>
            </w:tcMar>
            <w:tcBorders>
              <w:bottom w:val="single" w:color="E1E5EC" w:sz="4"/>
            </w:tcBorders>
          </w:tcPr>
          <w:p>
            <w:pPr>
              <w:spacing w:after="0"/>
            </w:pPr>
            <w:r>
              <w:rPr>
                <w:sz w:val="19"/>
              </w:rPr>
              <w:t>Precise layout control; word processor for text</w:t>
            </w:r>
          </w:p>
        </w:tc>
      </w:tr>
      <w:tr>
        <w:tc>
          <w:tcPr>
            <w:tcW w:type="dxa" w:w="3463"/>
            <w:tcMar>
              <w:top w:w="60" w:type="dxa"/>
              <w:bottom w:w="60" w:type="dxa"/>
              <w:start w:w="110" w:type="dxa"/>
              <w:end w:w="110" w:type="dxa"/>
            </w:tcMar>
            <w:shd w:val="clear" w:color="auto" w:fill="F7F8FA"/>
            <w:tcBorders>
              <w:bottom w:val="single" w:color="E1E5EC" w:sz="4"/>
            </w:tcBorders>
          </w:tcPr>
          <w:p>
            <w:pPr>
              <w:spacing w:after="0"/>
            </w:pPr>
            <w:r>
              <w:rPr>
                <w:sz w:val="19"/>
              </w:rPr>
              <w:t>Compute termly averages and ranks for 600 students</w:t>
            </w:r>
          </w:p>
        </w:tc>
        <w:tc>
          <w:tcPr>
            <w:tcW w:type="dxa" w:w="3348"/>
            <w:tcMar>
              <w:top w:w="60" w:type="dxa"/>
              <w:bottom w:w="60" w:type="dxa"/>
              <w:start w:w="110" w:type="dxa"/>
              <w:end w:w="110" w:type="dxa"/>
            </w:tcMar>
            <w:shd w:val="clear" w:color="auto" w:fill="F7F8FA"/>
            <w:tcBorders>
              <w:bottom w:val="single" w:color="E1E5EC" w:sz="4"/>
            </w:tcBorders>
          </w:tcPr>
          <w:p>
            <w:pPr>
              <w:spacing w:after="0"/>
            </w:pPr>
            <w:r>
              <w:rPr>
                <w:sz w:val="19"/>
              </w:rPr>
              <w:t>Spreadsheet (Excel/Calc)</w:t>
            </w:r>
          </w:p>
        </w:tc>
        <w:tc>
          <w:tcPr>
            <w:tcW w:type="dxa" w:w="2713"/>
            <w:tcMar>
              <w:top w:w="60" w:type="dxa"/>
              <w:bottom w:w="60" w:type="dxa"/>
              <w:start w:w="110" w:type="dxa"/>
              <w:end w:w="110" w:type="dxa"/>
            </w:tcMar>
            <w:shd w:val="clear" w:color="auto" w:fill="F7F8FA"/>
            <w:tcBorders>
              <w:bottom w:val="single" w:color="E1E5EC" w:sz="4"/>
            </w:tcBorders>
          </w:tcPr>
          <w:p>
            <w:pPr>
              <w:spacing w:after="0"/>
            </w:pPr>
            <w:r>
              <w:rPr>
                <w:sz w:val="19"/>
              </w:rPr>
              <w:t>Formulas, functions (AVERAGE, RANK), charts</w:t>
            </w:r>
          </w:p>
        </w:tc>
      </w:tr>
      <w:tr>
        <w:tc>
          <w:tcPr>
            <w:tcW w:type="dxa" w:w="3463"/>
            <w:tcMar>
              <w:top w:w="60" w:type="dxa"/>
              <w:bottom w:w="60" w:type="dxa"/>
              <w:start w:w="110" w:type="dxa"/>
              <w:end w:w="110" w:type="dxa"/>
            </w:tcMar>
            <w:tcBorders>
              <w:bottom w:val="single" w:color="E1E5EC" w:sz="4"/>
            </w:tcBorders>
          </w:tcPr>
          <w:p>
            <w:pPr>
              <w:spacing w:after="0"/>
            </w:pPr>
            <w:r>
              <w:rPr>
                <w:sz w:val="19"/>
              </w:rPr>
              <w:t>Keep records of 5,000 library books and loans</w:t>
            </w:r>
          </w:p>
        </w:tc>
        <w:tc>
          <w:tcPr>
            <w:tcW w:type="dxa" w:w="3348"/>
            <w:tcMar>
              <w:top w:w="60" w:type="dxa"/>
              <w:bottom w:w="60" w:type="dxa"/>
              <w:start w:w="110" w:type="dxa"/>
              <w:end w:w="110" w:type="dxa"/>
            </w:tcMar>
            <w:tcBorders>
              <w:bottom w:val="single" w:color="E1E5EC" w:sz="4"/>
            </w:tcBorders>
          </w:tcPr>
          <w:p>
            <w:pPr>
              <w:spacing w:after="0"/>
            </w:pPr>
            <w:r>
              <w:rPr>
                <w:sz w:val="19"/>
              </w:rPr>
              <w:t>DBMS (Access/Base or a library system like Koha)</w:t>
            </w:r>
          </w:p>
        </w:tc>
        <w:tc>
          <w:tcPr>
            <w:tcW w:type="dxa" w:w="2713"/>
            <w:tcMar>
              <w:top w:w="60" w:type="dxa"/>
              <w:bottom w:w="60" w:type="dxa"/>
              <w:start w:w="110" w:type="dxa"/>
              <w:end w:w="110" w:type="dxa"/>
            </w:tcMar>
            <w:tcBorders>
              <w:bottom w:val="single" w:color="E1E5EC" w:sz="4"/>
            </w:tcBorders>
          </w:tcPr>
          <w:p>
            <w:pPr>
              <w:spacing w:after="0"/>
            </w:pPr>
            <w:r>
              <w:rPr>
                <w:sz w:val="19"/>
              </w:rPr>
              <w:t>Relationships, queries, multi-user</w:t>
            </w:r>
          </w:p>
        </w:tc>
      </w:tr>
      <w:tr>
        <w:tc>
          <w:tcPr>
            <w:tcW w:type="dxa" w:w="3463"/>
            <w:tcMar>
              <w:top w:w="60" w:type="dxa"/>
              <w:bottom w:w="60" w:type="dxa"/>
              <w:start w:w="110" w:type="dxa"/>
              <w:end w:w="110" w:type="dxa"/>
            </w:tcMar>
            <w:shd w:val="clear" w:color="auto" w:fill="F7F8FA"/>
            <w:tcBorders>
              <w:bottom w:val="single" w:color="E1E5EC" w:sz="4"/>
            </w:tcBorders>
          </w:tcPr>
          <w:p>
            <w:pPr>
              <w:spacing w:after="0"/>
            </w:pPr>
            <w:r>
              <w:rPr>
                <w:sz w:val="19"/>
              </w:rPr>
              <w:t>Deliver a 20-minute lesson to a class</w:t>
            </w:r>
          </w:p>
        </w:tc>
        <w:tc>
          <w:tcPr>
            <w:tcW w:type="dxa" w:w="3348"/>
            <w:tcMar>
              <w:top w:w="60" w:type="dxa"/>
              <w:bottom w:w="60" w:type="dxa"/>
              <w:start w:w="110" w:type="dxa"/>
              <w:end w:w="110" w:type="dxa"/>
            </w:tcMar>
            <w:shd w:val="clear" w:color="auto" w:fill="F7F8FA"/>
            <w:tcBorders>
              <w:bottom w:val="single" w:color="E1E5EC" w:sz="4"/>
            </w:tcBorders>
          </w:tcPr>
          <w:p>
            <w:pPr>
              <w:spacing w:after="0"/>
            </w:pPr>
            <w:r>
              <w:rPr>
                <w:sz w:val="19"/>
              </w:rPr>
              <w:t>Presentation software</w:t>
            </w:r>
          </w:p>
        </w:tc>
        <w:tc>
          <w:tcPr>
            <w:tcW w:type="dxa" w:w="2713"/>
            <w:tcMar>
              <w:top w:w="60" w:type="dxa"/>
              <w:bottom w:w="60" w:type="dxa"/>
              <w:start w:w="110" w:type="dxa"/>
              <w:end w:w="110" w:type="dxa"/>
            </w:tcMar>
            <w:shd w:val="clear" w:color="auto" w:fill="F7F8FA"/>
            <w:tcBorders>
              <w:bottom w:val="single" w:color="E1E5EC" w:sz="4"/>
            </w:tcBorders>
          </w:tcPr>
          <w:p>
            <w:pPr>
              <w:spacing w:after="0"/>
            </w:pPr>
            <w:r>
              <w:rPr>
                <w:sz w:val="19"/>
              </w:rPr>
              <w:t>Slides, visuals, animations</w:t>
            </w:r>
          </w:p>
        </w:tc>
      </w:tr>
      <w:tr>
        <w:tc>
          <w:tcPr>
            <w:tcW w:type="dxa" w:w="3463"/>
            <w:tcMar>
              <w:top w:w="60" w:type="dxa"/>
              <w:bottom w:w="60" w:type="dxa"/>
              <w:start w:w="110" w:type="dxa"/>
              <w:end w:w="110" w:type="dxa"/>
            </w:tcMar>
            <w:tcBorders>
              <w:bottom w:val="single" w:color="E1E5EC" w:sz="4"/>
            </w:tcBorders>
          </w:tcPr>
          <w:p>
            <w:pPr>
              <w:spacing w:after="0"/>
            </w:pPr>
            <w:r>
              <w:rPr>
                <w:sz w:val="19"/>
              </w:rPr>
              <w:t>Design the school logo</w:t>
            </w:r>
          </w:p>
        </w:tc>
        <w:tc>
          <w:tcPr>
            <w:tcW w:type="dxa" w:w="3348"/>
            <w:tcMar>
              <w:top w:w="60" w:type="dxa"/>
              <w:bottom w:w="60" w:type="dxa"/>
              <w:start w:w="110" w:type="dxa"/>
              <w:end w:w="110" w:type="dxa"/>
            </w:tcMar>
            <w:tcBorders>
              <w:bottom w:val="single" w:color="E1E5EC" w:sz="4"/>
            </w:tcBorders>
          </w:tcPr>
          <w:p>
            <w:pPr>
              <w:spacing w:after="0"/>
            </w:pPr>
            <w:r>
              <w:rPr>
                <w:sz w:val="19"/>
              </w:rPr>
              <w:t>Vector graphics (Inkscape)</w:t>
            </w:r>
          </w:p>
        </w:tc>
        <w:tc>
          <w:tcPr>
            <w:tcW w:type="dxa" w:w="2713"/>
            <w:tcMar>
              <w:top w:w="60" w:type="dxa"/>
              <w:bottom w:w="60" w:type="dxa"/>
              <w:start w:w="110" w:type="dxa"/>
              <w:end w:w="110" w:type="dxa"/>
            </w:tcMar>
            <w:tcBorders>
              <w:bottom w:val="single" w:color="E1E5EC" w:sz="4"/>
            </w:tcBorders>
          </w:tcPr>
          <w:p>
            <w:pPr>
              <w:spacing w:after="0"/>
            </w:pPr>
            <w:r>
              <w:rPr>
                <w:sz w:val="19"/>
              </w:rPr>
              <w:t>Scalable without quality loss</w:t>
            </w:r>
          </w:p>
        </w:tc>
      </w:tr>
      <w:tr>
        <w:tc>
          <w:tcPr>
            <w:tcW w:type="dxa" w:w="3463"/>
            <w:tcMar>
              <w:top w:w="60" w:type="dxa"/>
              <w:bottom w:w="60" w:type="dxa"/>
              <w:start w:w="110" w:type="dxa"/>
              <w:end w:w="110" w:type="dxa"/>
            </w:tcMar>
            <w:shd w:val="clear" w:color="auto" w:fill="F7F8FA"/>
            <w:tcBorders>
              <w:bottom w:val="single" w:color="E1E5EC" w:sz="4"/>
            </w:tcBorders>
          </w:tcPr>
          <w:p>
            <w:pPr>
              <w:spacing w:after="0"/>
            </w:pPr>
            <w:r>
              <w:rPr>
                <w:sz w:val="19"/>
              </w:rPr>
              <w:t>Retouch a class photo</w:t>
            </w:r>
          </w:p>
        </w:tc>
        <w:tc>
          <w:tcPr>
            <w:tcW w:type="dxa" w:w="3348"/>
            <w:tcMar>
              <w:top w:w="60" w:type="dxa"/>
              <w:bottom w:w="60" w:type="dxa"/>
              <w:start w:w="110" w:type="dxa"/>
              <w:end w:w="110" w:type="dxa"/>
            </w:tcMar>
            <w:shd w:val="clear" w:color="auto" w:fill="F7F8FA"/>
            <w:tcBorders>
              <w:bottom w:val="single" w:color="E1E5EC" w:sz="4"/>
            </w:tcBorders>
          </w:tcPr>
          <w:p>
            <w:pPr>
              <w:spacing w:after="0"/>
            </w:pPr>
            <w:r>
              <w:rPr>
                <w:sz w:val="19"/>
              </w:rPr>
              <w:t>Raster editor (GIMP)</w:t>
            </w:r>
          </w:p>
        </w:tc>
        <w:tc>
          <w:tcPr>
            <w:tcW w:type="dxa" w:w="2713"/>
            <w:tcMar>
              <w:top w:w="60" w:type="dxa"/>
              <w:bottom w:w="60" w:type="dxa"/>
              <w:start w:w="110" w:type="dxa"/>
              <w:end w:w="110" w:type="dxa"/>
            </w:tcMar>
            <w:shd w:val="clear" w:color="auto" w:fill="F7F8FA"/>
            <w:tcBorders>
              <w:bottom w:val="single" w:color="E1E5EC" w:sz="4"/>
            </w:tcBorders>
          </w:tcPr>
          <w:p>
            <w:pPr>
              <w:spacing w:after="0"/>
            </w:pPr>
            <w:r>
              <w:rPr>
                <w:sz w:val="19"/>
              </w:rPr>
              <w:t>Pixel editing</w:t>
            </w:r>
          </w:p>
        </w:tc>
      </w:tr>
      <w:tr>
        <w:tc>
          <w:tcPr>
            <w:tcW w:type="dxa" w:w="3463"/>
            <w:tcMar>
              <w:top w:w="60" w:type="dxa"/>
              <w:bottom w:w="60" w:type="dxa"/>
              <w:start w:w="110" w:type="dxa"/>
              <w:end w:w="110" w:type="dxa"/>
            </w:tcMar>
            <w:tcBorders>
              <w:bottom w:val="single" w:color="E1E5EC" w:sz="4"/>
            </w:tcBorders>
          </w:tcPr>
          <w:p>
            <w:pPr>
              <w:spacing w:after="0"/>
            </w:pPr>
            <w:r>
              <w:rPr>
                <w:sz w:val="19"/>
              </w:rPr>
              <w:t>Hold a parents' meeting with diaspora members</w:t>
            </w:r>
          </w:p>
        </w:tc>
        <w:tc>
          <w:tcPr>
            <w:tcW w:type="dxa" w:w="3348"/>
            <w:tcMar>
              <w:top w:w="60" w:type="dxa"/>
              <w:bottom w:w="60" w:type="dxa"/>
              <w:start w:w="110" w:type="dxa"/>
              <w:end w:w="110" w:type="dxa"/>
            </w:tcMar>
            <w:tcBorders>
              <w:bottom w:val="single" w:color="E1E5EC" w:sz="4"/>
            </w:tcBorders>
          </w:tcPr>
          <w:p>
            <w:pPr>
              <w:spacing w:after="0"/>
            </w:pPr>
            <w:r>
              <w:rPr>
                <w:sz w:val="19"/>
              </w:rPr>
              <w:t>Video conferencing (Zoom/Meet)</w:t>
            </w:r>
          </w:p>
        </w:tc>
        <w:tc>
          <w:tcPr>
            <w:tcW w:type="dxa" w:w="2713"/>
            <w:tcMar>
              <w:top w:w="60" w:type="dxa"/>
              <w:bottom w:w="60" w:type="dxa"/>
              <w:start w:w="110" w:type="dxa"/>
              <w:end w:w="110" w:type="dxa"/>
            </w:tcMar>
            <w:tcBorders>
              <w:bottom w:val="single" w:color="E1E5EC" w:sz="4"/>
            </w:tcBorders>
          </w:tcPr>
          <w:p>
            <w:pPr>
              <w:spacing w:after="0"/>
            </w:pPr>
            <w:r>
              <w:rPr>
                <w:sz w:val="19"/>
              </w:rPr>
              <w:t>Real-time audio/video, screen share</w:t>
            </w:r>
          </w:p>
        </w:tc>
      </w:tr>
      <w:tr>
        <w:tc>
          <w:tcPr>
            <w:tcW w:type="dxa" w:w="3463"/>
            <w:tcMar>
              <w:top w:w="60" w:type="dxa"/>
              <w:bottom w:w="60" w:type="dxa"/>
              <w:start w:w="110" w:type="dxa"/>
              <w:end w:w="110" w:type="dxa"/>
            </w:tcMar>
            <w:shd w:val="clear" w:color="auto" w:fill="F7F8FA"/>
            <w:tcBorders>
              <w:bottom w:val="single" w:color="E1E5EC" w:sz="4"/>
            </w:tcBorders>
          </w:tcPr>
          <w:p>
            <w:pPr>
              <w:spacing w:after="0"/>
            </w:pPr>
            <w:r>
              <w:rPr>
                <w:sz w:val="19"/>
              </w:rPr>
              <w:t>Draft a letter in French and English quickly</w:t>
            </w:r>
          </w:p>
        </w:tc>
        <w:tc>
          <w:tcPr>
            <w:tcW w:type="dxa" w:w="3348"/>
            <w:tcMar>
              <w:top w:w="60" w:type="dxa"/>
              <w:bottom w:w="60" w:type="dxa"/>
              <w:start w:w="110" w:type="dxa"/>
              <w:end w:w="110" w:type="dxa"/>
            </w:tcMar>
            <w:shd w:val="clear" w:color="auto" w:fill="F7F8FA"/>
            <w:tcBorders>
              <w:bottom w:val="single" w:color="E1E5EC" w:sz="4"/>
            </w:tcBorders>
          </w:tcPr>
          <w:p>
            <w:pPr>
              <w:spacing w:after="0"/>
            </w:pPr>
            <w:r>
              <w:rPr>
                <w:sz w:val="19"/>
              </w:rPr>
              <w:t>Word processor + AI assistant/translator (verified)</w:t>
            </w:r>
          </w:p>
        </w:tc>
        <w:tc>
          <w:tcPr>
            <w:tcW w:type="dxa" w:w="2713"/>
            <w:tcMar>
              <w:top w:w="60" w:type="dxa"/>
              <w:bottom w:w="60" w:type="dxa"/>
              <w:start w:w="110" w:type="dxa"/>
              <w:end w:w="110" w:type="dxa"/>
            </w:tcMar>
            <w:shd w:val="clear" w:color="auto" w:fill="F7F8FA"/>
            <w:tcBorders>
              <w:bottom w:val="single" w:color="E1E5EC" w:sz="4"/>
            </w:tcBorders>
          </w:tcPr>
          <w:p>
            <w:pPr>
              <w:spacing w:after="0"/>
            </w:pPr>
            <w:r>
              <w:rPr>
                <w:sz w:val="19"/>
              </w:rPr>
              <w:t>Editing tools; translation aid</w:t>
            </w:r>
          </w:p>
        </w:tc>
      </w:tr>
      <w:tr>
        <w:tc>
          <w:tcPr>
            <w:tcW w:type="dxa" w:w="3463"/>
            <w:tcMar>
              <w:top w:w="60" w:type="dxa"/>
              <w:bottom w:w="60" w:type="dxa"/>
              <w:start w:w="110" w:type="dxa"/>
              <w:end w:w="110" w:type="dxa"/>
            </w:tcMar>
            <w:tcBorders>
              <w:bottom w:val="single" w:color="E1E5EC" w:sz="4"/>
            </w:tcBorders>
          </w:tcPr>
          <w:p>
            <w:pPr>
              <w:spacing w:after="0"/>
            </w:pPr>
            <w:r>
              <w:rPr>
                <w:sz w:val="19"/>
              </w:rPr>
              <w:t>Run a small shop's accounts and stock</w:t>
            </w:r>
          </w:p>
        </w:tc>
        <w:tc>
          <w:tcPr>
            <w:tcW w:type="dxa" w:w="3348"/>
            <w:tcMar>
              <w:top w:w="60" w:type="dxa"/>
              <w:bottom w:w="60" w:type="dxa"/>
              <w:start w:w="110" w:type="dxa"/>
              <w:end w:w="110" w:type="dxa"/>
            </w:tcMar>
            <w:tcBorders>
              <w:bottom w:val="single" w:color="E1E5EC" w:sz="4"/>
            </w:tcBorders>
          </w:tcPr>
          <w:p>
            <w:pPr>
              <w:spacing w:after="0"/>
            </w:pPr>
            <w:r>
              <w:rPr>
                <w:sz w:val="19"/>
              </w:rPr>
              <w:t>Specific-purpose accounting/POS software</w:t>
            </w:r>
          </w:p>
        </w:tc>
        <w:tc>
          <w:tcPr>
            <w:tcW w:type="dxa" w:w="2713"/>
            <w:tcMar>
              <w:top w:w="60" w:type="dxa"/>
              <w:bottom w:w="60" w:type="dxa"/>
              <w:start w:w="110" w:type="dxa"/>
              <w:end w:w="110" w:type="dxa"/>
            </w:tcMar>
            <w:tcBorders>
              <w:bottom w:val="single" w:color="E1E5EC" w:sz="4"/>
            </w:tcBorders>
          </w:tcPr>
          <w:p>
            <w:pPr>
              <w:spacing w:after="0"/>
            </w:pPr>
            <w:r>
              <w:rPr>
                <w:sz w:val="19"/>
              </w:rPr>
              <w:t>Built-in ledgers, VAT, reports</w:t>
            </w:r>
          </w:p>
        </w:tc>
      </w:tr>
      <w:tr>
        <w:tc>
          <w:tcPr>
            <w:tcW w:type="dxa" w:w="3463"/>
            <w:tcMar>
              <w:top w:w="60" w:type="dxa"/>
              <w:bottom w:w="60" w:type="dxa"/>
              <w:start w:w="110" w:type="dxa"/>
              <w:end w:w="110" w:type="dxa"/>
            </w:tcMar>
            <w:shd w:val="clear" w:color="auto" w:fill="F7F8FA"/>
            <w:tcBorders>
              <w:bottom w:val="single" w:color="E1E5EC" w:sz="4"/>
            </w:tcBorders>
          </w:tcPr>
          <w:p>
            <w:pPr>
              <w:spacing w:after="0"/>
            </w:pPr>
            <w:r>
              <w:rPr>
                <w:sz w:val="19"/>
              </w:rPr>
              <w:t>A Ministry's national exam registration</w:t>
            </w:r>
          </w:p>
        </w:tc>
        <w:tc>
          <w:tcPr>
            <w:tcW w:type="dxa" w:w="3348"/>
            <w:tcMar>
              <w:top w:w="60" w:type="dxa"/>
              <w:bottom w:w="60" w:type="dxa"/>
              <w:start w:w="110" w:type="dxa"/>
              <w:end w:w="110" w:type="dxa"/>
            </w:tcMar>
            <w:shd w:val="clear" w:color="auto" w:fill="F7F8FA"/>
            <w:tcBorders>
              <w:bottom w:val="single" w:color="E1E5EC" w:sz="4"/>
            </w:tcBorders>
          </w:tcPr>
          <w:p>
            <w:pPr>
              <w:spacing w:after="0"/>
            </w:pPr>
            <w:r>
              <w:rPr>
                <w:sz w:val="19"/>
              </w:rPr>
              <w:t>Tailor-made system</w:t>
            </w:r>
          </w:p>
        </w:tc>
        <w:tc>
          <w:tcPr>
            <w:tcW w:type="dxa" w:w="2713"/>
            <w:tcMar>
              <w:top w:w="60" w:type="dxa"/>
              <w:bottom w:w="60" w:type="dxa"/>
              <w:start w:w="110" w:type="dxa"/>
              <w:end w:w="110" w:type="dxa"/>
            </w:tcMar>
            <w:shd w:val="clear" w:color="auto" w:fill="F7F8FA"/>
            <w:tcBorders>
              <w:bottom w:val="single" w:color="E1E5EC" w:sz="4"/>
            </w:tcBorders>
          </w:tcPr>
          <w:p>
            <w:pPr>
              <w:spacing w:after="0"/>
            </w:pPr>
            <w:r>
              <w:rPr>
                <w:sz w:val="19"/>
              </w:rPr>
              <w:t>Unique rules, scale, security, integration</w:t>
            </w:r>
          </w:p>
        </w:tc>
      </w:tr>
      <w:tr>
        <w:tc>
          <w:tcPr>
            <w:tcW w:type="dxa" w:w="3463"/>
            <w:tcMar>
              <w:top w:w="60" w:type="dxa"/>
              <w:bottom w:w="60" w:type="dxa"/>
              <w:start w:w="110" w:type="dxa"/>
              <w:end w:w="110" w:type="dxa"/>
            </w:tcMar>
            <w:tcBorders>
              <w:bottom w:val="single" w:color="E1E5EC" w:sz="4"/>
            </w:tcBorders>
          </w:tcPr>
          <w:p>
            <w:pPr>
              <w:spacing w:after="0"/>
            </w:pPr>
            <w:r>
              <w:rPr>
                <w:sz w:val="19"/>
              </w:rPr>
              <w:t>Student with limited data revising at home</w:t>
            </w:r>
          </w:p>
        </w:tc>
        <w:tc>
          <w:tcPr>
            <w:tcW w:type="dxa" w:w="3348"/>
            <w:tcMar>
              <w:top w:w="60" w:type="dxa"/>
              <w:bottom w:w="60" w:type="dxa"/>
              <w:start w:w="110" w:type="dxa"/>
              <w:end w:w="110" w:type="dxa"/>
            </w:tcMar>
            <w:tcBorders>
              <w:bottom w:val="single" w:color="E1E5EC" w:sz="4"/>
            </w:tcBorders>
          </w:tcPr>
          <w:p>
            <w:pPr>
              <w:spacing w:after="0"/>
            </w:pPr>
            <w:r>
              <w:rPr>
                <w:sz w:val="19"/>
              </w:rPr>
              <w:t>Offline educational apps; Opera Mini browser</w:t>
            </w:r>
          </w:p>
        </w:tc>
        <w:tc>
          <w:tcPr>
            <w:tcW w:type="dxa" w:w="2713"/>
            <w:tcMar>
              <w:top w:w="60" w:type="dxa"/>
              <w:bottom w:w="60" w:type="dxa"/>
              <w:start w:w="110" w:type="dxa"/>
              <w:end w:w="110" w:type="dxa"/>
            </w:tcMar>
            <w:tcBorders>
              <w:bottom w:val="single" w:color="E1E5EC" w:sz="4"/>
            </w:tcBorders>
          </w:tcPr>
          <w:p>
            <w:pPr>
              <w:spacing w:after="0"/>
            </w:pPr>
            <w:r>
              <w:rPr>
                <w:sz w:val="19"/>
              </w:rPr>
              <w:t>Low data use</w:t>
            </w:r>
          </w:p>
        </w:tc>
      </w:tr>
      <w:tr>
        <w:tc>
          <w:tcPr>
            <w:tcW w:type="dxa" w:w="3463"/>
            <w:tcMar>
              <w:top w:w="60" w:type="dxa"/>
              <w:bottom w:w="60" w:type="dxa"/>
              <w:start w:w="110" w:type="dxa"/>
              <w:end w:w="110" w:type="dxa"/>
            </w:tcMar>
            <w:shd w:val="clear" w:color="auto" w:fill="F7F8FA"/>
            <w:tcBorders>
              <w:bottom w:val="single" w:color="E1E5EC" w:sz="4"/>
            </w:tcBorders>
          </w:tcPr>
          <w:p>
            <w:pPr>
              <w:spacing w:after="0"/>
            </w:pPr>
            <w:r>
              <w:rPr>
                <w:sz w:val="19"/>
              </w:rPr>
              <w:t>Create a poster quickly without design skills</w:t>
            </w:r>
          </w:p>
        </w:tc>
        <w:tc>
          <w:tcPr>
            <w:tcW w:type="dxa" w:w="3348"/>
            <w:tcMar>
              <w:top w:w="60" w:type="dxa"/>
              <w:bottom w:w="60" w:type="dxa"/>
              <w:start w:w="110" w:type="dxa"/>
              <w:end w:w="110" w:type="dxa"/>
            </w:tcMar>
            <w:shd w:val="clear" w:color="auto" w:fill="F7F8FA"/>
            <w:tcBorders>
              <w:bottom w:val="single" w:color="E1E5EC" w:sz="4"/>
            </w:tcBorders>
          </w:tcPr>
          <w:p>
            <w:pPr>
              <w:spacing w:after="0"/>
            </w:pPr>
            <w:r>
              <w:rPr>
                <w:sz w:val="19"/>
              </w:rPr>
              <w:t>Canva (templates, AI features)</w:t>
            </w:r>
          </w:p>
        </w:tc>
        <w:tc>
          <w:tcPr>
            <w:tcW w:type="dxa" w:w="2713"/>
            <w:tcMar>
              <w:top w:w="60" w:type="dxa"/>
              <w:bottom w:w="60" w:type="dxa"/>
              <w:start w:w="110" w:type="dxa"/>
              <w:end w:w="110" w:type="dxa"/>
            </w:tcMar>
            <w:shd w:val="clear" w:color="auto" w:fill="F7F8FA"/>
            <w:tcBorders>
              <w:bottom w:val="single" w:color="E1E5EC" w:sz="4"/>
            </w:tcBorders>
          </w:tcPr>
          <w:p>
            <w:pPr>
              <w:spacing w:after="0"/>
            </w:pPr>
            <w:r>
              <w:rPr>
                <w:sz w:val="19"/>
              </w:rPr>
              <w:t>Ease of use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One cooperative, many applications.</w:t>
            </w:r>
            <w:r>
              <w:rPr>
                <w:sz w:val="20"/>
              </w:rPr>
              <w:t xml:space="preserve"> A cocoa cooperative in Mbalmayo uses </w:t>
            </w:r>
            <w:r>
              <w:rPr>
                <w:b/>
                <w:sz w:val="20"/>
              </w:rPr>
              <w:t>LibreOffice Writer</w:t>
            </w:r>
            <w:r>
              <w:rPr>
                <w:sz w:val="20"/>
              </w:rPr>
              <w:t xml:space="preserve"> for letters, </w:t>
            </w:r>
            <w:r>
              <w:rPr>
                <w:b/>
                <w:sz w:val="20"/>
              </w:rPr>
              <w:t>Calc</w:t>
            </w:r>
            <w:r>
              <w:rPr>
                <w:sz w:val="20"/>
              </w:rPr>
              <w:t xml:space="preserve"> for member payments, a </w:t>
            </w:r>
            <w:r>
              <w:rPr>
                <w:b/>
                <w:sz w:val="20"/>
              </w:rPr>
              <w:t>specific-purpose</w:t>
            </w:r>
            <w:r>
              <w:rPr>
                <w:sz w:val="20"/>
              </w:rPr>
              <w:t xml:space="preserve"> accounting package for audited books, </w:t>
            </w:r>
            <w:r>
              <w:rPr>
                <w:b/>
                <w:sz w:val="20"/>
              </w:rPr>
              <w:t>WhatsApp</w:t>
            </w:r>
            <w:r>
              <w:rPr>
                <w:sz w:val="20"/>
              </w:rPr>
              <w:t xml:space="preserve"> for member communication, </w:t>
            </w:r>
            <w:r>
              <w:rPr>
                <w:b/>
                <w:sz w:val="20"/>
              </w:rPr>
              <w:t>Google Maps</w:t>
            </w:r>
            <w:r>
              <w:rPr>
                <w:sz w:val="20"/>
              </w:rPr>
              <w:t xml:space="preserve"> for collection routes, a </w:t>
            </w:r>
            <w:r>
              <w:rPr>
                <w:b/>
                <w:sz w:val="20"/>
              </w:rPr>
              <w:t>tailor-made</w:t>
            </w:r>
            <w:r>
              <w:rPr>
                <w:sz w:val="20"/>
              </w:rPr>
              <w:t xml:space="preserve"> mobile app (built by a Yaoundé start-up) to record each farmer's deliveries offline and sync later, and an </w:t>
            </w:r>
            <w:r>
              <w:rPr>
                <w:b/>
                <w:sz w:val="20"/>
              </w:rPr>
              <w:t>AI translation app</w:t>
            </w:r>
            <w:r>
              <w:rPr>
                <w:sz w:val="20"/>
              </w:rPr>
              <w:t xml:space="preserve"> to correspond with a Dutch buyer – each chosen by task fit, cost and connectivity.</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17.1 – Application software wheel.</w:t>
            </w:r>
            <w:r>
              <w:rPr>
                <w:sz w:val="20"/>
              </w:rPr>
              <w:t xml:space="preserve"> A wheel of 14 categories with icons and two example logos each; an inner ring labelling each as general-purpose/specific-purpose, with a separate "tailor-made" box showing custom systems (GCE Board, MoMo). </w:t>
            </w:r>
            <w:r>
              <w:rPr>
                <w:b/>
                <w:sz w:val="20"/>
              </w:rPr>
              <w:t>Figure 17.2 – Choosing software.</w:t>
            </w:r>
            <w:r>
              <w:rPr>
                <w:sz w:val="20"/>
              </w:rPr>
              <w:t xml:space="preserve"> A decision checklist card (task fit, features, ease, cost/licence, compatibility, offline, language, support, privacy, scale) beside three scenario mini-cases with the chosen app highlighted.</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"A spreadsheet is a database." Spreadsheets suit calculations on moderate data; databases manage large, related, multi-user records with integrity. "Bespoke software is always better because it fits perfectly." It costs more, takes longer and carries higher risk; off-the-shelf often suffices.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Software safari (50 min, computer room).</w:t>
            </w:r>
            <w:r>
              <w:rPr>
                <w:sz w:val="20"/>
              </w:rPr>
              <w:t xml:space="preserve"> (1) In pairs, open five applications (word processor, spreadsheet, presentation, graphics editor, browser) and record for each: three key features, one file format, licence type, one task it suits, one it does not. (2) Try one AI application (translator or chatbot – teacher account) on a school task and note a benefit and a caution. (3) Solve eight "choose the software" scenarios with justification; classify each choice as general-purpose, specific-purpose or tailor-made. (4) Group pitch: recommend the complete application set for a start-up bakery (budget-limited) – present and defend.</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Differentiate general-purpose, specific-purpose and tailor-made software, giving two examples and one advantage and disadvantage of each.</w:t>
            </w:r>
          </w:p>
          <w:p>
            <w:pPr>
              <w:pStyle w:val="ListNumber"/>
              <w:spacing w:after="60" w:line="264" w:lineRule="auto"/>
            </w:pPr>
            <w:r>
              <w:rPr>
                <w:sz w:val="20"/>
              </w:rPr>
              <w:t>Describe the purpose and two key features of: a word processor, a spreadsheet, a DTP package, a vector graphics editor, a web browser, an AI chatbot.</w:t>
            </w:r>
          </w:p>
          <w:p>
            <w:pPr>
              <w:pStyle w:val="ListNumber"/>
              <w:spacing w:after="60" w:line="264" w:lineRule="auto"/>
            </w:pPr>
            <w:r>
              <w:rPr>
                <w:sz w:val="20"/>
              </w:rPr>
              <w:t>Distinguish raster from vector graphics software and state when to use each.</w:t>
            </w:r>
          </w:p>
          <w:p>
            <w:pPr>
              <w:pStyle w:val="ListNumber"/>
              <w:spacing w:after="60" w:line="264" w:lineRule="auto"/>
            </w:pPr>
            <w:r>
              <w:rPr>
                <w:sz w:val="20"/>
              </w:rPr>
              <w:t>Choose and justify application software for: preparing a scientific report with equations and references; managing a pharmacy's stock; producing a wedding invitation; translating a document for a foreign partner; holding a hybrid staff meeting.</w:t>
            </w:r>
          </w:p>
          <w:p>
            <w:pPr>
              <w:pStyle w:val="ListNumber"/>
              <w:spacing w:after="60" w:line="264" w:lineRule="auto"/>
            </w:pPr>
            <w:r>
              <w:rPr>
                <w:sz w:val="20"/>
              </w:rPr>
              <w:t>Why might a hospital need tailor-made software while a small shop uses specific-purpose accounting software?</w:t>
            </w:r>
          </w:p>
          <w:p>
            <w:pPr>
              <w:spacing w:after="60" w:line="264" w:lineRule="auto"/>
            </w:pPr>
            <w:r>
              <w:rPr>
                <w:b/>
                <w:sz w:val="20"/>
              </w:rPr>
              <w:t>Homework:</w:t>
            </w:r>
            <w:r>
              <w:rPr>
                <w:sz w:val="20"/>
              </w:rPr>
              <w:t xml:space="preserve"> Produce a one-page "application software guide" for new Form 1 students: ten categories, an example (free option first), and the task each is for; include one AI application with a responsible-use tip.</w:t>
            </w:r>
          </w:p>
        </w:tc>
      </w:tr>
    </w:tbl>
    <w:p>
      <w:pPr>
        <w:spacing w:after="40"/>
      </w:pPr>
    </w:p>
    <w:p>
      <w:r>
        <w:br w:type="page"/>
      </w:r>
    </w:p>
    <w:p>
      <w:r>
        <w:br w:type="page"/>
      </w:r>
    </w:p>
    <w:p>
      <w:pPr>
        <w:pStyle w:val="Heading1"/>
      </w:pPr>
      <w:r>
        <w:t>Evaluation No 1 and Remediation No 1 (Week 5)</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spacing w:after="60" w:line="264" w:lineRule="auto"/>
            </w:pPr>
            <w:r>
              <w:rPr>
                <w:b/>
                <w:sz w:val="20"/>
              </w:rPr>
              <w:t>Evaluation No 1 (2 periods, Lessons 1–17).</w:t>
            </w:r>
            <w:r>
              <w:rPr>
                <w:sz w:val="20"/>
              </w:rPr>
              <w:t xml:space="preserve"> </w:t>
            </w:r>
            <w:r>
              <w:rPr>
                <w:i/>
                <w:sz w:val="20"/>
              </w:rPr>
              <w:t>Section A – Multiple choice/short answer (30 marks):</w:t>
            </w:r>
            <w:r>
              <w:rPr>
                <w:sz w:val="20"/>
              </w:rPr>
              <w:t xml:space="preserve"> generations and technologies; Von Neumann vs Harvard; stored program; AI definitions and types; ML paradigms; AI ethics principles; computer types; device categories; ADC devices; printer types; storage types; memory hierarchy; CPU/GPU; instruction cycle; CISC/RISC; Flynn; unit conversions; software classification. </w:t>
            </w:r>
            <w:r>
              <w:rPr>
                <w:i/>
                <w:sz w:val="20"/>
              </w:rPr>
              <w:t>Section B – Structured (40 marks):</w:t>
            </w:r>
            <w:r>
              <w:rPr>
                <w:sz w:val="20"/>
              </w:rPr>
              <w:t xml:space="preserve"> (1) compare two generations and explain the stored program concept with a diagram; (2) an AI scenario – identify the type of AI, the ML paradigm, two ethical issues and two responsible-use principles; (3) hardware selection for a described organisation (computer type, input capture device, printer, storage) with justifications; (4) trace three instructions through the fetch–decode–execute cycle and convert given storage/processing units; (5) classify given software and justify an application choice. </w:t>
            </w:r>
            <w:r>
              <w:rPr>
                <w:i/>
                <w:sz w:val="20"/>
              </w:rPr>
              <w:t>Section C – Practical/extended (30 marks):</w:t>
            </w:r>
            <w:r>
              <w:rPr>
                <w:sz w:val="20"/>
              </w:rPr>
              <w:t xml:space="preserve"> using the computer room: identify components and specifications of a PC (RAM, storage type, CPU, GPU), scan a QR code and report its content safely, and produce a short document comparing open-source and proprietary options for a stated user.</w:t>
            </w:r>
          </w:p>
          <w:p>
            <w:pPr>
              <w:spacing w:after="60" w:line="264" w:lineRule="auto"/>
            </w:pPr>
            <w:r>
              <w:rPr>
                <w:b/>
                <w:sz w:val="20"/>
              </w:rPr>
              <w:t>Remediation No 1 (1–2 periods).</w:t>
            </w:r>
            <w:r>
              <w:rPr>
                <w:sz w:val="20"/>
              </w:rPr>
              <w:t xml:space="preserve"> Analyse results item by item. Typical weak areas: confusing OCR/OMR/MICR; RAM vs storage; CISC/RISC direction; unit conversion steps (1,024 vs 8); classifying AI types. Run stations: (a) device-card sorting with self-check answers; (b) memory-hierarchy building with real specs; (c) conversion ladders with peer tutoring; (d) AI-type and ethics case clinic. Learners who under-performed rewrite one Section B question with feedback and complete a 15-minute re-test on their two weakest objectives before moving into system software and operating systems (Lesson 18).</w:t>
            </w:r>
          </w:p>
        </w:tc>
      </w:tr>
    </w:tbl>
    <w:p>
      <w:pPr>
        <w:spacing w:after="40"/>
      </w:pPr>
    </w:p>
    <w:p>
      <w:r>
        <w:br w:type="page"/>
      </w:r>
    </w:p>
    <w:p>
      <w:r>
        <w:br w:type="page"/>
      </w:r>
    </w:p>
    <w:p>
      <w:pPr>
        <w:pStyle w:val="Heading1"/>
      </w:pPr>
      <w:r>
        <w:t>Lesson 18: System Software and Examples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Describe the different types of system software (operating system, device drivers, utility software).</w:t>
            </w:r>
          </w:p>
          <w:p>
            <w:pPr>
              <w:pStyle w:val="ListBullet"/>
              <w:spacing w:after="60" w:line="264" w:lineRule="auto"/>
            </w:pPr>
            <w:r>
              <w:rPr>
                <w:sz w:val="20"/>
              </w:rPr>
              <w:t>Describe common types of utility software (antivirus, disk cleaner, defragmenter, file management, file compression, etc.).</w:t>
            </w:r>
          </w:p>
          <w:p>
            <w:pPr>
              <w:pStyle w:val="ListBullet"/>
              <w:spacing w:after="60" w:line="264" w:lineRule="auto"/>
            </w:pPr>
            <w:r>
              <w:rPr>
                <w:sz w:val="20"/>
              </w:rPr>
              <w:t>Identify examples of AI-powered utility software, such as intelligent antivirus and predictive disk optimisation.</w:t>
            </w:r>
          </w:p>
        </w:tc>
      </w:tr>
    </w:tbl>
    <w:p>
      <w:pPr>
        <w:spacing w:after="40"/>
      </w:pPr>
    </w:p>
    <w:p>
      <w:pPr>
        <w:pStyle w:val="Heading2"/>
      </w:pPr>
      <w:r>
        <w:t>Lesson outline (1 period, 50 min – computer room)</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960"/>
            <w:tcMar>
              <w:top w:w="60" w:type="dxa"/>
              <w:bottom w:w="60" w:type="dxa"/>
              <w:start w:w="110" w:type="dxa"/>
              <w:end w:w="110" w:type="dxa"/>
            </w:tcMar>
            <w:shd w:val="clear" w:color="auto" w:fill="1B2A49"/>
          </w:tcPr>
          <w:p>
            <w:pPr>
              <w:spacing w:after="0"/>
            </w:pPr>
            <w:r>
              <w:rPr>
                <w:b/>
                <w:color w:val="FFFFFF"/>
                <w:sz w:val="20"/>
              </w:rPr>
              <w:t>Phase</w:t>
            </w:r>
          </w:p>
        </w:tc>
        <w:tc>
          <w:tcPr>
            <w:tcW w:type="dxa" w:w="640"/>
            <w:tcMar>
              <w:top w:w="60" w:type="dxa"/>
              <w:bottom w:w="60" w:type="dxa"/>
              <w:start w:w="110" w:type="dxa"/>
              <w:end w:w="110" w:type="dxa"/>
            </w:tcMar>
            <w:shd w:val="clear" w:color="auto" w:fill="1B2A49"/>
          </w:tcPr>
          <w:p>
            <w:pPr>
              <w:spacing w:after="0"/>
            </w:pPr>
            <w:r>
              <w:rPr>
                <w:b/>
                <w:color w:val="FFFFFF"/>
                <w:sz w:val="20"/>
              </w:rPr>
              <w:t>Time</w:t>
            </w:r>
          </w:p>
        </w:tc>
        <w:tc>
          <w:tcPr>
            <w:tcW w:type="dxa" w:w="4802"/>
            <w:tcMar>
              <w:top w:w="60" w:type="dxa"/>
              <w:bottom w:w="60" w:type="dxa"/>
              <w:start w:w="110" w:type="dxa"/>
              <w:end w:w="110" w:type="dxa"/>
            </w:tcMar>
            <w:shd w:val="clear" w:color="auto" w:fill="1B2A49"/>
          </w:tcPr>
          <w:p>
            <w:pPr>
              <w:spacing w:after="0"/>
            </w:pPr>
            <w:r>
              <w:rPr>
                <w:b/>
                <w:color w:val="FFFFFF"/>
                <w:sz w:val="20"/>
              </w:rPr>
              <w:t>Teacher activity</w:t>
            </w:r>
          </w:p>
        </w:tc>
        <w:tc>
          <w:tcPr>
            <w:tcW w:type="dxa" w:w="3121"/>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960"/>
            <w:tcMar>
              <w:top w:w="60" w:type="dxa"/>
              <w:bottom w:w="60" w:type="dxa"/>
              <w:start w:w="110" w:type="dxa"/>
              <w:end w:w="110" w:type="dxa"/>
            </w:tcMar>
            <w:tcBorders>
              <w:bottom w:val="single" w:color="E1E5EC" w:sz="4"/>
            </w:tcBorders>
          </w:tcPr>
          <w:p>
            <w:pPr>
              <w:spacing w:after="0"/>
            </w:pPr>
            <w:r>
              <w:rPr>
                <w:sz w:val="19"/>
              </w:rPr>
              <w:t>Introduction</w:t>
            </w:r>
          </w:p>
        </w:tc>
        <w:tc>
          <w:tcPr>
            <w:tcW w:type="dxa" w:w="640"/>
            <w:tcMar>
              <w:top w:w="60" w:type="dxa"/>
              <w:bottom w:w="60" w:type="dxa"/>
              <w:start w:w="110" w:type="dxa"/>
              <w:end w:w="110" w:type="dxa"/>
            </w:tcMar>
            <w:tcBorders>
              <w:bottom w:val="single" w:color="E1E5EC" w:sz="4"/>
            </w:tcBorders>
          </w:tcPr>
          <w:p>
            <w:pPr>
              <w:spacing w:after="0"/>
            </w:pPr>
            <w:r>
              <w:rPr>
                <w:sz w:val="19"/>
              </w:rPr>
              <w:t>4 min</w:t>
            </w:r>
          </w:p>
        </w:tc>
        <w:tc>
          <w:tcPr>
            <w:tcW w:type="dxa" w:w="4802"/>
            <w:tcMar>
              <w:top w:w="60" w:type="dxa"/>
              <w:bottom w:w="60" w:type="dxa"/>
              <w:start w:w="110" w:type="dxa"/>
              <w:end w:w="110" w:type="dxa"/>
            </w:tcMar>
            <w:tcBorders>
              <w:bottom w:val="single" w:color="E1E5EC" w:sz="4"/>
            </w:tcBorders>
          </w:tcPr>
          <w:p>
            <w:pPr>
              <w:spacing w:after="0"/>
            </w:pPr>
            <w:r>
              <w:rPr>
                <w:sz w:val="19"/>
              </w:rPr>
              <w:t>Plug in a printer/USB: watch the OS "install driver"; open Task Manager. "Who is doing all this?"</w:t>
            </w:r>
          </w:p>
        </w:tc>
        <w:tc>
          <w:tcPr>
            <w:tcW w:type="dxa" w:w="3121"/>
            <w:tcMar>
              <w:top w:w="60" w:type="dxa"/>
              <w:bottom w:w="60" w:type="dxa"/>
              <w:start w:w="110" w:type="dxa"/>
              <w:end w:w="110" w:type="dxa"/>
            </w:tcMar>
            <w:tcBorders>
              <w:bottom w:val="single" w:color="E1E5EC" w:sz="4"/>
            </w:tcBorders>
          </w:tcPr>
          <w:p>
            <w:pPr>
              <w:spacing w:after="0"/>
            </w:pPr>
            <w:r>
              <w:rPr>
                <w:sz w:val="19"/>
              </w:rPr>
              <w:t>Observe.</w:t>
            </w:r>
          </w:p>
        </w:tc>
      </w:tr>
      <w:tr>
        <w:tc>
          <w:tcPr>
            <w:tcW w:type="dxa" w:w="960"/>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40"/>
            <w:tcMar>
              <w:top w:w="60" w:type="dxa"/>
              <w:bottom w:w="60" w:type="dxa"/>
              <w:start w:w="110" w:type="dxa"/>
              <w:end w:w="110" w:type="dxa"/>
            </w:tcMar>
            <w:shd w:val="clear" w:color="auto" w:fill="F7F8FA"/>
            <w:tcBorders>
              <w:bottom w:val="single" w:color="E1E5EC" w:sz="4"/>
            </w:tcBorders>
          </w:tcPr>
          <w:p>
            <w:pPr>
              <w:spacing w:after="0"/>
            </w:pPr>
            <w:r>
              <w:rPr>
                <w:sz w:val="19"/>
              </w:rPr>
              <w:t>14 min</w:t>
            </w:r>
          </w:p>
        </w:tc>
        <w:tc>
          <w:tcPr>
            <w:tcW w:type="dxa" w:w="4802"/>
            <w:tcMar>
              <w:top w:w="60" w:type="dxa"/>
              <w:bottom w:w="60" w:type="dxa"/>
              <w:start w:w="110" w:type="dxa"/>
              <w:end w:w="110" w:type="dxa"/>
            </w:tcMar>
            <w:shd w:val="clear" w:color="auto" w:fill="F7F8FA"/>
            <w:tcBorders>
              <w:bottom w:val="single" w:color="E1E5EC" w:sz="4"/>
            </w:tcBorders>
          </w:tcPr>
          <w:p>
            <w:pPr>
              <w:spacing w:after="0"/>
            </w:pPr>
            <w:r>
              <w:rPr>
                <w:sz w:val="19"/>
              </w:rPr>
              <w:t xml:space="preserve">Types of system software: </w:t>
            </w:r>
            <w:r>
              <w:rPr>
                <w:b/>
                <w:sz w:val="19"/>
              </w:rPr>
              <w:t>operating system</w:t>
            </w:r>
            <w:r>
              <w:rPr>
                <w:sz w:val="19"/>
              </w:rPr>
              <w:t xml:space="preserve"> (functions overview), </w:t>
            </w:r>
            <w:r>
              <w:rPr>
                <w:b/>
                <w:sz w:val="19"/>
              </w:rPr>
              <w:t>device drivers</w:t>
            </w:r>
            <w:r>
              <w:rPr>
                <w:sz w:val="19"/>
              </w:rPr>
              <w:t xml:space="preserve"> (role, installation, updates), </w:t>
            </w:r>
            <w:r>
              <w:rPr>
                <w:b/>
                <w:sz w:val="19"/>
              </w:rPr>
              <w:t>utility software</w:t>
            </w:r>
            <w:r>
              <w:rPr>
                <w:sz w:val="19"/>
              </w:rPr>
              <w:t xml:space="preserve"> (maintenance/optimisation/protection); also translators and firmware mentioned.</w:t>
            </w:r>
          </w:p>
        </w:tc>
        <w:tc>
          <w:tcPr>
            <w:tcW w:type="dxa" w:w="3121"/>
            <w:tcMar>
              <w:top w:w="60" w:type="dxa"/>
              <w:bottom w:w="60" w:type="dxa"/>
              <w:start w:w="110" w:type="dxa"/>
              <w:end w:w="110" w:type="dxa"/>
            </w:tcMar>
            <w:shd w:val="clear" w:color="auto" w:fill="F7F8FA"/>
            <w:tcBorders>
              <w:bottom w:val="single" w:color="E1E5EC" w:sz="4"/>
            </w:tcBorders>
          </w:tcPr>
          <w:p>
            <w:pPr>
              <w:spacing w:after="0"/>
            </w:pPr>
            <w:r>
              <w:rPr>
                <w:sz w:val="19"/>
              </w:rPr>
              <w:t>Diagram of the OS at the centre.</w:t>
            </w:r>
          </w:p>
        </w:tc>
      </w:tr>
      <w:tr>
        <w:tc>
          <w:tcPr>
            <w:tcW w:type="dxa" w:w="960"/>
            <w:tcMar>
              <w:top w:w="60" w:type="dxa"/>
              <w:bottom w:w="60" w:type="dxa"/>
              <w:start w:w="110" w:type="dxa"/>
              <w:end w:w="110" w:type="dxa"/>
            </w:tcMar>
            <w:tcBorders>
              <w:bottom w:val="single" w:color="E1E5EC" w:sz="4"/>
            </w:tcBorders>
          </w:tcPr>
          <w:p>
            <w:pPr>
              <w:spacing w:after="0"/>
            </w:pPr>
            <w:r>
              <w:rPr>
                <w:sz w:val="19"/>
              </w:rPr>
              <w:t>Core 2</w:t>
            </w:r>
          </w:p>
        </w:tc>
        <w:tc>
          <w:tcPr>
            <w:tcW w:type="dxa" w:w="640"/>
            <w:tcMar>
              <w:top w:w="60" w:type="dxa"/>
              <w:bottom w:w="60" w:type="dxa"/>
              <w:start w:w="110" w:type="dxa"/>
              <w:end w:w="110" w:type="dxa"/>
            </w:tcMar>
            <w:tcBorders>
              <w:bottom w:val="single" w:color="E1E5EC" w:sz="4"/>
            </w:tcBorders>
          </w:tcPr>
          <w:p>
            <w:pPr>
              <w:spacing w:after="0"/>
            </w:pPr>
            <w:r>
              <w:rPr>
                <w:sz w:val="19"/>
              </w:rPr>
              <w:t>20 min</w:t>
            </w:r>
          </w:p>
        </w:tc>
        <w:tc>
          <w:tcPr>
            <w:tcW w:type="dxa" w:w="4802"/>
            <w:tcMar>
              <w:top w:w="60" w:type="dxa"/>
              <w:bottom w:w="60" w:type="dxa"/>
              <w:start w:w="110" w:type="dxa"/>
              <w:end w:w="110" w:type="dxa"/>
            </w:tcMar>
            <w:tcBorders>
              <w:bottom w:val="single" w:color="E1E5EC" w:sz="4"/>
            </w:tcBorders>
          </w:tcPr>
          <w:p>
            <w:pPr>
              <w:spacing w:after="0"/>
            </w:pPr>
            <w:r>
              <w:rPr>
                <w:sz w:val="19"/>
              </w:rPr>
              <w:t>Utility tour with demos: antivirus (Windows Defender scan), disk cleaner (Disk Cleanup/Storage Sense), defragmenter/optimiser (HDD vs SSD TRIM), file manager (Explorer/Files), file compression (7-Zip/zip), backup (File History), system monitor (Task Manager), uninstaller, disk partition tool, screenshot tool, firewall.</w:t>
            </w:r>
          </w:p>
        </w:tc>
        <w:tc>
          <w:tcPr>
            <w:tcW w:type="dxa" w:w="3121"/>
            <w:tcMar>
              <w:top w:w="60" w:type="dxa"/>
              <w:bottom w:w="60" w:type="dxa"/>
              <w:start w:w="110" w:type="dxa"/>
              <w:end w:w="110" w:type="dxa"/>
            </w:tcMar>
            <w:tcBorders>
              <w:bottom w:val="single" w:color="E1E5EC" w:sz="4"/>
            </w:tcBorders>
          </w:tcPr>
          <w:p>
            <w:pPr>
              <w:spacing w:after="0"/>
            </w:pPr>
            <w:r>
              <w:rPr>
                <w:sz w:val="19"/>
              </w:rPr>
              <w:t>Run three utilities; record results.</w:t>
            </w:r>
          </w:p>
        </w:tc>
      </w:tr>
      <w:tr>
        <w:tc>
          <w:tcPr>
            <w:tcW w:type="dxa" w:w="960"/>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40"/>
            <w:tcMar>
              <w:top w:w="60" w:type="dxa"/>
              <w:bottom w:w="60" w:type="dxa"/>
              <w:start w:w="110" w:type="dxa"/>
              <w:end w:w="110" w:type="dxa"/>
            </w:tcMar>
            <w:shd w:val="clear" w:color="auto" w:fill="F7F8FA"/>
            <w:tcBorders>
              <w:bottom w:val="single" w:color="E1E5EC" w:sz="4"/>
            </w:tcBorders>
          </w:tcPr>
          <w:p>
            <w:pPr>
              <w:spacing w:after="0"/>
            </w:pPr>
            <w:r>
              <w:rPr>
                <w:sz w:val="19"/>
              </w:rPr>
              <w:t>10 min</w:t>
            </w:r>
          </w:p>
        </w:tc>
        <w:tc>
          <w:tcPr>
            <w:tcW w:type="dxa" w:w="4802"/>
            <w:tcMar>
              <w:top w:w="60" w:type="dxa"/>
              <w:bottom w:w="60" w:type="dxa"/>
              <w:start w:w="110" w:type="dxa"/>
              <w:end w:w="110" w:type="dxa"/>
            </w:tcMar>
            <w:shd w:val="clear" w:color="auto" w:fill="F7F8FA"/>
            <w:tcBorders>
              <w:bottom w:val="single" w:color="E1E5EC" w:sz="4"/>
            </w:tcBorders>
          </w:tcPr>
          <w:p>
            <w:pPr>
              <w:spacing w:after="0"/>
            </w:pPr>
            <w:r>
              <w:rPr>
                <w:sz w:val="19"/>
              </w:rPr>
              <w:t>AI-powered utilities: intelligent antivirus (behavioural/ML detection – Defender ATP, Norton, Bitdefender, Kaspersky), predictive disk/storage optimisation (Windows Storage Sense suggestions, Samsung Magician SSD health prediction, SMART-based failure prediction), AI battery/performance managers in phones (Adaptive Battery), smart photo cleaners (duplicate/blurry detection), AI-based backup anomaly detection (ransomware protection), predictive maintenance in servers; benefits and cautions.</w:t>
            </w:r>
          </w:p>
        </w:tc>
        <w:tc>
          <w:tcPr>
            <w:tcW w:type="dxa" w:w="3121"/>
            <w:tcMar>
              <w:top w:w="60" w:type="dxa"/>
              <w:bottom w:w="60" w:type="dxa"/>
              <w:start w:w="110" w:type="dxa"/>
              <w:end w:w="110" w:type="dxa"/>
            </w:tcMar>
            <w:shd w:val="clear" w:color="auto" w:fill="F7F8FA"/>
            <w:tcBorders>
              <w:bottom w:val="single" w:color="E1E5EC" w:sz="4"/>
            </w:tcBorders>
          </w:tcPr>
          <w:p>
            <w:pPr>
              <w:spacing w:after="0"/>
            </w:pPr>
            <w:r>
              <w:rPr>
                <w:sz w:val="19"/>
              </w:rPr>
              <w:t>Identify AI utilities on their devices.</w:t>
            </w:r>
          </w:p>
        </w:tc>
      </w:tr>
      <w:tr>
        <w:tc>
          <w:tcPr>
            <w:tcW w:type="dxa" w:w="960"/>
            <w:tcMar>
              <w:top w:w="60" w:type="dxa"/>
              <w:bottom w:w="60" w:type="dxa"/>
              <w:start w:w="110" w:type="dxa"/>
              <w:end w:w="110" w:type="dxa"/>
            </w:tcMar>
            <w:tcBorders>
              <w:bottom w:val="single" w:color="E1E5EC" w:sz="4"/>
            </w:tcBorders>
          </w:tcPr>
          <w:p>
            <w:pPr>
              <w:spacing w:after="0"/>
            </w:pPr>
            <w:r>
              <w:rPr>
                <w:sz w:val="19"/>
              </w:rPr>
              <w:t>Conclusion</w:t>
            </w:r>
          </w:p>
        </w:tc>
        <w:tc>
          <w:tcPr>
            <w:tcW w:type="dxa" w:w="640"/>
            <w:tcMar>
              <w:top w:w="60" w:type="dxa"/>
              <w:bottom w:w="60" w:type="dxa"/>
              <w:start w:w="110" w:type="dxa"/>
              <w:end w:w="110" w:type="dxa"/>
            </w:tcMar>
            <w:tcBorders>
              <w:bottom w:val="single" w:color="E1E5EC" w:sz="4"/>
            </w:tcBorders>
          </w:tcPr>
          <w:p>
            <w:pPr>
              <w:spacing w:after="0"/>
            </w:pPr>
            <w:r>
              <w:rPr>
                <w:sz w:val="19"/>
              </w:rPr>
              <w:t>2 min</w:t>
            </w:r>
          </w:p>
        </w:tc>
        <w:tc>
          <w:tcPr>
            <w:tcW w:type="dxa" w:w="4802"/>
            <w:tcMar>
              <w:top w:w="60" w:type="dxa"/>
              <w:bottom w:w="60" w:type="dxa"/>
              <w:start w:w="110" w:type="dxa"/>
              <w:end w:w="110" w:type="dxa"/>
            </w:tcMar>
            <w:tcBorders>
              <w:bottom w:val="single" w:color="E1E5EC" w:sz="4"/>
            </w:tcBorders>
          </w:tcPr>
          <w:p>
            <w:pPr>
              <w:spacing w:after="0"/>
            </w:pPr>
            <w:r>
              <w:rPr>
                <w:sz w:val="19"/>
              </w:rPr>
              <w:t>Exit ticket.</w:t>
            </w:r>
          </w:p>
        </w:tc>
        <w:tc>
          <w:tcPr>
            <w:tcW w:type="dxa" w:w="3121"/>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18.1 Types of system software</w:t>
      </w:r>
    </w:p>
    <w:tbl>
      <w:tblPr>
        <w:tblW w:type="auto" w:w="0"/>
        <w:tblLook w:firstColumn="1" w:firstRow="1" w:lastColumn="0" w:lastRow="0" w:noHBand="0" w:noVBand="1" w:val="04A0"/>
        <w:jc w:val="center"/>
        <w:tblLayout w:type="fixed"/>
      </w:tblPr>
      <w:tblGrid>
        <w:gridCol w:w="3213"/>
        <w:gridCol w:w="3213"/>
        <w:gridCol w:w="3213"/>
      </w:tblGrid>
      <w:tr>
        <w:tc>
          <w:tcPr>
            <w:tcW w:type="dxa" w:w="1642"/>
            <w:tcMar>
              <w:top w:w="60" w:type="dxa"/>
              <w:bottom w:w="60" w:type="dxa"/>
              <w:start w:w="110" w:type="dxa"/>
              <w:end w:w="110" w:type="dxa"/>
            </w:tcMar>
            <w:shd w:val="clear" w:color="auto" w:fill="1B2A49"/>
          </w:tcPr>
          <w:p>
            <w:pPr>
              <w:spacing w:after="0"/>
            </w:pPr>
            <w:r>
              <w:rPr>
                <w:b/>
                <w:color w:val="FFFFFF"/>
                <w:sz w:val="20"/>
              </w:rPr>
              <w:t>Type</w:t>
            </w:r>
          </w:p>
        </w:tc>
        <w:tc>
          <w:tcPr>
            <w:tcW w:type="dxa" w:w="3941"/>
            <w:tcMar>
              <w:top w:w="60" w:type="dxa"/>
              <w:bottom w:w="60" w:type="dxa"/>
              <w:start w:w="110" w:type="dxa"/>
              <w:end w:w="110" w:type="dxa"/>
            </w:tcMar>
            <w:shd w:val="clear" w:color="auto" w:fill="1B2A49"/>
          </w:tcPr>
          <w:p>
            <w:pPr>
              <w:spacing w:after="0"/>
            </w:pPr>
            <w:r>
              <w:rPr>
                <w:b/>
                <w:color w:val="FFFFFF"/>
                <w:sz w:val="20"/>
              </w:rPr>
              <w:t>Role</w:t>
            </w:r>
          </w:p>
        </w:tc>
        <w:tc>
          <w:tcPr>
            <w:tcW w:type="dxa" w:w="3941"/>
            <w:tcMar>
              <w:top w:w="60" w:type="dxa"/>
              <w:bottom w:w="60" w:type="dxa"/>
              <w:start w:w="110" w:type="dxa"/>
              <w:end w:w="110" w:type="dxa"/>
            </w:tcMar>
            <w:shd w:val="clear" w:color="auto" w:fill="1B2A49"/>
          </w:tcPr>
          <w:p>
            <w:pPr>
              <w:spacing w:after="0"/>
            </w:pPr>
            <w:r>
              <w:rPr>
                <w:b/>
                <w:color w:val="FFFFFF"/>
                <w:sz w:val="20"/>
              </w:rPr>
              <w:t>Examples</w:t>
            </w:r>
          </w:p>
        </w:tc>
      </w:tr>
      <w:tr>
        <w:tc>
          <w:tcPr>
            <w:tcW w:type="dxa" w:w="1642"/>
            <w:tcMar>
              <w:top w:w="60" w:type="dxa"/>
              <w:bottom w:w="60" w:type="dxa"/>
              <w:start w:w="110" w:type="dxa"/>
              <w:end w:w="110" w:type="dxa"/>
            </w:tcMar>
            <w:tcBorders>
              <w:bottom w:val="single" w:color="E1E5EC" w:sz="4"/>
            </w:tcBorders>
          </w:tcPr>
          <w:p>
            <w:pPr>
              <w:spacing w:after="0"/>
            </w:pPr>
            <w:r>
              <w:rPr>
                <w:b/>
                <w:sz w:val="19"/>
              </w:rPr>
              <w:t>Operating system (OS)</w:t>
            </w:r>
          </w:p>
        </w:tc>
        <w:tc>
          <w:tcPr>
            <w:tcW w:type="dxa" w:w="3941"/>
            <w:tcMar>
              <w:top w:w="60" w:type="dxa"/>
              <w:bottom w:w="60" w:type="dxa"/>
              <w:start w:w="110" w:type="dxa"/>
              <w:end w:w="110" w:type="dxa"/>
            </w:tcMar>
            <w:tcBorders>
              <w:bottom w:val="single" w:color="E1E5EC" w:sz="4"/>
            </w:tcBorders>
          </w:tcPr>
          <w:p>
            <w:pPr>
              <w:spacing w:after="0"/>
            </w:pPr>
            <w:r>
              <w:rPr>
                <w:sz w:val="19"/>
              </w:rPr>
              <w:t xml:space="preserve">The core system software that </w:t>
            </w:r>
            <w:r>
              <w:rPr>
                <w:b/>
                <w:sz w:val="19"/>
              </w:rPr>
              <w:t>starts the computer, manages hardware resources</w:t>
            </w:r>
            <w:r>
              <w:rPr>
                <w:sz w:val="19"/>
              </w:rPr>
              <w:t xml:space="preserve"> (CPU, memory, storage, devices), runs applications, manages files, enforces security and provides the </w:t>
            </w:r>
            <w:r>
              <w:rPr>
                <w:b/>
                <w:sz w:val="19"/>
              </w:rPr>
              <w:t>user interface</w:t>
            </w:r>
            <w:r>
              <w:rPr>
                <w:sz w:val="19"/>
              </w:rPr>
              <w:t xml:space="preserve"> (Lessons 19–24)</w:t>
            </w:r>
          </w:p>
        </w:tc>
        <w:tc>
          <w:tcPr>
            <w:tcW w:type="dxa" w:w="3941"/>
            <w:tcMar>
              <w:top w:w="60" w:type="dxa"/>
              <w:bottom w:w="60" w:type="dxa"/>
              <w:start w:w="110" w:type="dxa"/>
              <w:end w:w="110" w:type="dxa"/>
            </w:tcMar>
            <w:tcBorders>
              <w:bottom w:val="single" w:color="E1E5EC" w:sz="4"/>
            </w:tcBorders>
          </w:tcPr>
          <w:p>
            <w:pPr>
              <w:spacing w:after="0"/>
            </w:pPr>
            <w:r>
              <w:rPr>
                <w:sz w:val="19"/>
              </w:rPr>
              <w:t>Windows 11, Ubuntu/Linux, macOS, Android, iOS, ChromeOS</w:t>
            </w:r>
          </w:p>
        </w:tc>
      </w:tr>
      <w:tr>
        <w:tc>
          <w:tcPr>
            <w:tcW w:type="dxa" w:w="1642"/>
            <w:tcMar>
              <w:top w:w="60" w:type="dxa"/>
              <w:bottom w:w="60" w:type="dxa"/>
              <w:start w:w="110" w:type="dxa"/>
              <w:end w:w="110" w:type="dxa"/>
            </w:tcMar>
            <w:shd w:val="clear" w:color="auto" w:fill="F7F8FA"/>
            <w:tcBorders>
              <w:bottom w:val="single" w:color="E1E5EC" w:sz="4"/>
            </w:tcBorders>
          </w:tcPr>
          <w:p>
            <w:pPr>
              <w:spacing w:after="0"/>
            </w:pPr>
            <w:r>
              <w:rPr>
                <w:b/>
                <w:sz w:val="19"/>
              </w:rPr>
              <w:t>Device drivers</w:t>
            </w:r>
          </w:p>
        </w:tc>
        <w:tc>
          <w:tcPr>
            <w:tcW w:type="dxa" w:w="3941"/>
            <w:tcMar>
              <w:top w:w="60" w:type="dxa"/>
              <w:bottom w:w="60" w:type="dxa"/>
              <w:start w:w="110" w:type="dxa"/>
              <w:end w:w="110" w:type="dxa"/>
            </w:tcMar>
            <w:shd w:val="clear" w:color="auto" w:fill="F7F8FA"/>
            <w:tcBorders>
              <w:bottom w:val="single" w:color="E1E5EC" w:sz="4"/>
            </w:tcBorders>
          </w:tcPr>
          <w:p>
            <w:pPr>
              <w:spacing w:after="0"/>
            </w:pPr>
            <w:r>
              <w:rPr>
                <w:sz w:val="19"/>
              </w:rPr>
              <w:t xml:space="preserve">Small programs that let the OS </w:t>
            </w:r>
            <w:r>
              <w:rPr>
                <w:b/>
                <w:sz w:val="19"/>
              </w:rPr>
              <w:t>communicate with a specific hardware device</w:t>
            </w:r>
            <w:r>
              <w:rPr>
                <w:sz w:val="19"/>
              </w:rPr>
              <w:t>, translating generic OS commands into the device's own signals; each device model needs its driver; installed automatically (plug-and-play/Windows Update) or from the manufacturer; updates fix bugs and add features</w:t>
            </w:r>
          </w:p>
        </w:tc>
        <w:tc>
          <w:tcPr>
            <w:tcW w:type="dxa" w:w="3941"/>
            <w:tcMar>
              <w:top w:w="60" w:type="dxa"/>
              <w:bottom w:w="60" w:type="dxa"/>
              <w:start w:w="110" w:type="dxa"/>
              <w:end w:w="110" w:type="dxa"/>
            </w:tcMar>
            <w:shd w:val="clear" w:color="auto" w:fill="F7F8FA"/>
            <w:tcBorders>
              <w:bottom w:val="single" w:color="E1E5EC" w:sz="4"/>
            </w:tcBorders>
          </w:tcPr>
          <w:p>
            <w:pPr>
              <w:spacing w:after="0"/>
            </w:pPr>
            <w:r>
              <w:rPr>
                <w:sz w:val="19"/>
              </w:rPr>
              <w:t>Printer drivers (HP, Canon), graphics drivers (NVIDIA/AMD/Intel), Wi-Fi/network adapters, audio, webcam, touchpad, chipset; Linux kernel modules</w:t>
            </w:r>
          </w:p>
        </w:tc>
      </w:tr>
      <w:tr>
        <w:tc>
          <w:tcPr>
            <w:tcW w:type="dxa" w:w="1642"/>
            <w:tcMar>
              <w:top w:w="60" w:type="dxa"/>
              <w:bottom w:w="60" w:type="dxa"/>
              <w:start w:w="110" w:type="dxa"/>
              <w:end w:w="110" w:type="dxa"/>
            </w:tcMar>
            <w:tcBorders>
              <w:bottom w:val="single" w:color="E1E5EC" w:sz="4"/>
            </w:tcBorders>
          </w:tcPr>
          <w:p>
            <w:pPr>
              <w:spacing w:after="0"/>
            </w:pPr>
            <w:r>
              <w:rPr>
                <w:b/>
                <w:sz w:val="19"/>
              </w:rPr>
              <w:t>Utility software</w:t>
            </w:r>
          </w:p>
        </w:tc>
        <w:tc>
          <w:tcPr>
            <w:tcW w:type="dxa" w:w="3941"/>
            <w:tcMar>
              <w:top w:w="60" w:type="dxa"/>
              <w:bottom w:w="60" w:type="dxa"/>
              <w:start w:w="110" w:type="dxa"/>
              <w:end w:w="110" w:type="dxa"/>
            </w:tcMar>
            <w:tcBorders>
              <w:bottom w:val="single" w:color="E1E5EC" w:sz="4"/>
            </w:tcBorders>
          </w:tcPr>
          <w:p>
            <w:pPr>
              <w:spacing w:after="0"/>
            </w:pPr>
            <w:r>
              <w:rPr>
                <w:sz w:val="19"/>
              </w:rPr>
              <w:t xml:space="preserve">Programs that </w:t>
            </w:r>
            <w:r>
              <w:rPr>
                <w:b/>
                <w:sz w:val="19"/>
              </w:rPr>
              <w:t>maintain, analyse, optimise, protect and manage</w:t>
            </w:r>
            <w:r>
              <w:rPr>
                <w:sz w:val="19"/>
              </w:rPr>
              <w:t xml:space="preserve"> the computer and its data; often bundled with the OS or installed separately</w:t>
            </w:r>
          </w:p>
        </w:tc>
        <w:tc>
          <w:tcPr>
            <w:tcW w:type="dxa" w:w="3941"/>
            <w:tcMar>
              <w:top w:w="60" w:type="dxa"/>
              <w:bottom w:w="60" w:type="dxa"/>
              <w:start w:w="110" w:type="dxa"/>
              <w:end w:w="110" w:type="dxa"/>
            </w:tcMar>
            <w:tcBorders>
              <w:bottom w:val="single" w:color="E1E5EC" w:sz="4"/>
            </w:tcBorders>
          </w:tcPr>
          <w:p>
            <w:pPr>
              <w:spacing w:after="0"/>
            </w:pPr>
            <w:r>
              <w:rPr>
                <w:sz w:val="19"/>
              </w:rPr>
              <w:t>Antivirus, disk cleaner, defragmenter, file manager, compression tools, backup, system monitor, firewall (details below)</w:t>
            </w:r>
          </w:p>
        </w:tc>
      </w:tr>
      <w:tr>
        <w:tc>
          <w:tcPr>
            <w:tcW w:type="dxa" w:w="1642"/>
            <w:tcMar>
              <w:top w:w="60" w:type="dxa"/>
              <w:bottom w:w="60" w:type="dxa"/>
              <w:start w:w="110" w:type="dxa"/>
              <w:end w:w="110" w:type="dxa"/>
            </w:tcMar>
            <w:shd w:val="clear" w:color="auto" w:fill="F7F8FA"/>
            <w:tcBorders>
              <w:bottom w:val="single" w:color="E1E5EC" w:sz="4"/>
            </w:tcBorders>
          </w:tcPr>
          <w:p>
            <w:pPr>
              <w:spacing w:after="0"/>
            </w:pPr>
            <w:r>
              <w:rPr>
                <w:sz w:val="19"/>
              </w:rPr>
              <w:t>(Language translators)</w:t>
            </w:r>
          </w:p>
        </w:tc>
        <w:tc>
          <w:tcPr>
            <w:tcW w:type="dxa" w:w="3941"/>
            <w:tcMar>
              <w:top w:w="60" w:type="dxa"/>
              <w:bottom w:w="60" w:type="dxa"/>
              <w:start w:w="110" w:type="dxa"/>
              <w:end w:w="110" w:type="dxa"/>
            </w:tcMar>
            <w:shd w:val="clear" w:color="auto" w:fill="F7F8FA"/>
            <w:tcBorders>
              <w:bottom w:val="single" w:color="E1E5EC" w:sz="4"/>
            </w:tcBorders>
          </w:tcPr>
          <w:p>
            <w:pPr>
              <w:spacing w:after="0"/>
            </w:pPr>
            <w:r>
              <w:rPr>
                <w:sz w:val="19"/>
              </w:rPr>
              <w:t>Convert source code into machine code – compilers, interpreters, assemblers</w:t>
            </w:r>
          </w:p>
        </w:tc>
        <w:tc>
          <w:tcPr>
            <w:tcW w:type="dxa" w:w="3941"/>
            <w:tcMar>
              <w:top w:w="60" w:type="dxa"/>
              <w:bottom w:w="60" w:type="dxa"/>
              <w:start w:w="110" w:type="dxa"/>
              <w:end w:w="110" w:type="dxa"/>
            </w:tcMar>
            <w:shd w:val="clear" w:color="auto" w:fill="F7F8FA"/>
            <w:tcBorders>
              <w:bottom w:val="single" w:color="E1E5EC" w:sz="4"/>
            </w:tcBorders>
          </w:tcPr>
          <w:p>
            <w:pPr>
              <w:spacing w:after="0"/>
            </w:pPr>
            <w:r>
              <w:rPr>
                <w:sz w:val="19"/>
              </w:rPr>
              <w:t>GCC, Python interpreter</w:t>
            </w:r>
          </w:p>
        </w:tc>
      </w:tr>
      <w:tr>
        <w:tc>
          <w:tcPr>
            <w:tcW w:type="dxa" w:w="1642"/>
            <w:tcMar>
              <w:top w:w="60" w:type="dxa"/>
              <w:bottom w:w="60" w:type="dxa"/>
              <w:start w:w="110" w:type="dxa"/>
              <w:end w:w="110" w:type="dxa"/>
            </w:tcMar>
            <w:tcBorders>
              <w:bottom w:val="single" w:color="E1E5EC" w:sz="4"/>
            </w:tcBorders>
          </w:tcPr>
          <w:p>
            <w:pPr>
              <w:spacing w:after="0"/>
            </w:pPr>
            <w:r>
              <w:rPr>
                <w:sz w:val="19"/>
              </w:rPr>
              <w:t>(Firmware)</w:t>
            </w:r>
          </w:p>
        </w:tc>
        <w:tc>
          <w:tcPr>
            <w:tcW w:type="dxa" w:w="3941"/>
            <w:tcMar>
              <w:top w:w="60" w:type="dxa"/>
              <w:bottom w:w="60" w:type="dxa"/>
              <w:start w:w="110" w:type="dxa"/>
              <w:end w:w="110" w:type="dxa"/>
            </w:tcMar>
            <w:tcBorders>
              <w:bottom w:val="single" w:color="E1E5EC" w:sz="4"/>
            </w:tcBorders>
          </w:tcPr>
          <w:p>
            <w:pPr>
              <w:spacing w:after="0"/>
            </w:pPr>
            <w:r>
              <w:rPr>
                <w:sz w:val="19"/>
              </w:rPr>
              <w:t>Low-level software in hardware ROM/flash controlling start-up and devices</w:t>
            </w:r>
          </w:p>
        </w:tc>
        <w:tc>
          <w:tcPr>
            <w:tcW w:type="dxa" w:w="3941"/>
            <w:tcMar>
              <w:top w:w="60" w:type="dxa"/>
              <w:bottom w:w="60" w:type="dxa"/>
              <w:start w:w="110" w:type="dxa"/>
              <w:end w:w="110" w:type="dxa"/>
            </w:tcMar>
            <w:tcBorders>
              <w:bottom w:val="single" w:color="E1E5EC" w:sz="4"/>
            </w:tcBorders>
          </w:tcPr>
          <w:p>
            <w:pPr>
              <w:spacing w:after="0"/>
            </w:pPr>
            <w:r>
              <w:rPr>
                <w:sz w:val="19"/>
              </w:rPr>
              <w:t>BIOS/UEFI, router firmware</w:t>
            </w:r>
          </w:p>
        </w:tc>
      </w:tr>
    </w:tbl>
    <w:p>
      <w:pPr>
        <w:spacing w:after="40"/>
      </w:pPr>
    </w:p>
    <w:p>
      <w:pPr>
        <w:pStyle w:val="Heading3"/>
      </w:pPr>
      <w:r>
        <w:t>18.2 Common utility software</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2070"/>
            <w:tcMar>
              <w:top w:w="60" w:type="dxa"/>
              <w:bottom w:w="60" w:type="dxa"/>
              <w:start w:w="110" w:type="dxa"/>
              <w:end w:w="110" w:type="dxa"/>
            </w:tcMar>
            <w:shd w:val="clear" w:color="auto" w:fill="1B2A49"/>
          </w:tcPr>
          <w:p>
            <w:pPr>
              <w:spacing w:after="0"/>
            </w:pPr>
            <w:r>
              <w:rPr>
                <w:b/>
                <w:color w:val="FFFFFF"/>
                <w:sz w:val="20"/>
              </w:rPr>
              <w:t>Utility</w:t>
            </w:r>
          </w:p>
        </w:tc>
        <w:tc>
          <w:tcPr>
            <w:tcW w:type="dxa" w:w="2484"/>
            <w:tcMar>
              <w:top w:w="60" w:type="dxa"/>
              <w:bottom w:w="60" w:type="dxa"/>
              <w:start w:w="110" w:type="dxa"/>
              <w:end w:w="110" w:type="dxa"/>
            </w:tcMar>
            <w:shd w:val="clear" w:color="auto" w:fill="1B2A49"/>
          </w:tcPr>
          <w:p>
            <w:pPr>
              <w:spacing w:after="0"/>
            </w:pPr>
            <w:r>
              <w:rPr>
                <w:b/>
                <w:color w:val="FFFFFF"/>
                <w:sz w:val="20"/>
              </w:rPr>
              <w:t>Purpose</w:t>
            </w:r>
          </w:p>
        </w:tc>
        <w:tc>
          <w:tcPr>
            <w:tcW w:type="dxa" w:w="2484"/>
            <w:tcMar>
              <w:top w:w="60" w:type="dxa"/>
              <w:bottom w:w="60" w:type="dxa"/>
              <w:start w:w="110" w:type="dxa"/>
              <w:end w:w="110" w:type="dxa"/>
            </w:tcMar>
            <w:shd w:val="clear" w:color="auto" w:fill="1B2A49"/>
          </w:tcPr>
          <w:p>
            <w:pPr>
              <w:spacing w:after="0"/>
            </w:pPr>
            <w:r>
              <w:rPr>
                <w:b/>
                <w:color w:val="FFFFFF"/>
                <w:sz w:val="20"/>
              </w:rPr>
              <w:t>How it is used</w:t>
            </w:r>
          </w:p>
        </w:tc>
        <w:tc>
          <w:tcPr>
            <w:tcW w:type="dxa" w:w="2484"/>
            <w:tcMar>
              <w:top w:w="60" w:type="dxa"/>
              <w:bottom w:w="60" w:type="dxa"/>
              <w:start w:w="110" w:type="dxa"/>
              <w:end w:w="110" w:type="dxa"/>
            </w:tcMar>
            <w:shd w:val="clear" w:color="auto" w:fill="1B2A49"/>
          </w:tcPr>
          <w:p>
            <w:pPr>
              <w:spacing w:after="0"/>
            </w:pPr>
            <w:r>
              <w:rPr>
                <w:b/>
                <w:color w:val="FFFFFF"/>
                <w:sz w:val="20"/>
              </w:rPr>
              <w:t>Examples</w:t>
            </w:r>
          </w:p>
        </w:tc>
      </w:tr>
      <w:tr>
        <w:tc>
          <w:tcPr>
            <w:tcW w:type="dxa" w:w="2070"/>
            <w:tcMar>
              <w:top w:w="60" w:type="dxa"/>
              <w:bottom w:w="60" w:type="dxa"/>
              <w:start w:w="110" w:type="dxa"/>
              <w:end w:w="110" w:type="dxa"/>
            </w:tcMar>
            <w:tcBorders>
              <w:bottom w:val="single" w:color="E1E5EC" w:sz="4"/>
            </w:tcBorders>
          </w:tcPr>
          <w:p>
            <w:pPr>
              <w:spacing w:after="0"/>
            </w:pPr>
            <w:r>
              <w:rPr>
                <w:b/>
                <w:sz w:val="19"/>
              </w:rPr>
              <w:t>Antivirus / anti-malware</w:t>
            </w:r>
          </w:p>
        </w:tc>
        <w:tc>
          <w:tcPr>
            <w:tcW w:type="dxa" w:w="2484"/>
            <w:tcMar>
              <w:top w:w="60" w:type="dxa"/>
              <w:bottom w:w="60" w:type="dxa"/>
              <w:start w:w="110" w:type="dxa"/>
              <w:end w:w="110" w:type="dxa"/>
            </w:tcMar>
            <w:tcBorders>
              <w:bottom w:val="single" w:color="E1E5EC" w:sz="4"/>
            </w:tcBorders>
          </w:tcPr>
          <w:p>
            <w:pPr>
              <w:spacing w:after="0"/>
            </w:pPr>
            <w:r>
              <w:rPr>
                <w:sz w:val="19"/>
              </w:rPr>
              <w:t>Detects, blocks and removes malware (viruses, worms, Trojans, spyware, ransomware) using signature databases, heuristics and behaviour monitoring; real-time protection and on-demand scans; quarantine</w:t>
            </w:r>
          </w:p>
        </w:tc>
        <w:tc>
          <w:tcPr>
            <w:tcW w:type="dxa" w:w="2484"/>
            <w:tcMar>
              <w:top w:w="60" w:type="dxa"/>
              <w:bottom w:w="60" w:type="dxa"/>
              <w:start w:w="110" w:type="dxa"/>
              <w:end w:w="110" w:type="dxa"/>
            </w:tcMar>
            <w:tcBorders>
              <w:bottom w:val="single" w:color="E1E5EC" w:sz="4"/>
            </w:tcBorders>
          </w:tcPr>
          <w:p>
            <w:pPr>
              <w:spacing w:after="0"/>
            </w:pPr>
            <w:r>
              <w:rPr>
                <w:sz w:val="19"/>
              </w:rPr>
              <w:t>Keep definitions updated; run a full scan weekly and quick scans of downloads/USB drives; check quarantine</w:t>
            </w:r>
          </w:p>
        </w:tc>
        <w:tc>
          <w:tcPr>
            <w:tcW w:type="dxa" w:w="2484"/>
            <w:tcMar>
              <w:top w:w="60" w:type="dxa"/>
              <w:bottom w:w="60" w:type="dxa"/>
              <w:start w:w="110" w:type="dxa"/>
              <w:end w:w="110" w:type="dxa"/>
            </w:tcMar>
            <w:tcBorders>
              <w:bottom w:val="single" w:color="E1E5EC" w:sz="4"/>
            </w:tcBorders>
          </w:tcPr>
          <w:p>
            <w:pPr>
              <w:spacing w:after="0"/>
            </w:pPr>
            <w:r>
              <w:rPr>
                <w:sz w:val="19"/>
              </w:rPr>
              <w:t>Windows Defender (built in), Avast, AVG, Kaspersky, Bitdefender, Norton, ClamAV (Linux)</w:t>
            </w:r>
          </w:p>
        </w:tc>
      </w:tr>
      <w:tr>
        <w:tc>
          <w:tcPr>
            <w:tcW w:type="dxa" w:w="2070"/>
            <w:tcMar>
              <w:top w:w="60" w:type="dxa"/>
              <w:bottom w:w="60" w:type="dxa"/>
              <w:start w:w="110" w:type="dxa"/>
              <w:end w:w="110" w:type="dxa"/>
            </w:tcMar>
            <w:shd w:val="clear" w:color="auto" w:fill="F7F8FA"/>
            <w:tcBorders>
              <w:bottom w:val="single" w:color="E1E5EC" w:sz="4"/>
            </w:tcBorders>
          </w:tcPr>
          <w:p>
            <w:pPr>
              <w:spacing w:after="0"/>
            </w:pPr>
            <w:r>
              <w:rPr>
                <w:b/>
                <w:sz w:val="19"/>
              </w:rPr>
              <w:t>Disk cleaner</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Frees storage by removing temporary files, caches, recycle-bin contents, old updates and logs</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Run monthly or when disk is nearly full; review before deleting</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Disk Cleanup / Storage Sense (Windows), BleachBit, CCleaner, Android "Files" cleaner</w:t>
            </w:r>
          </w:p>
        </w:tc>
      </w:tr>
      <w:tr>
        <w:tc>
          <w:tcPr>
            <w:tcW w:type="dxa" w:w="2070"/>
            <w:tcMar>
              <w:top w:w="60" w:type="dxa"/>
              <w:bottom w:w="60" w:type="dxa"/>
              <w:start w:w="110" w:type="dxa"/>
              <w:end w:w="110" w:type="dxa"/>
            </w:tcMar>
            <w:tcBorders>
              <w:bottom w:val="single" w:color="E1E5EC" w:sz="4"/>
            </w:tcBorders>
          </w:tcPr>
          <w:p>
            <w:pPr>
              <w:spacing w:after="0"/>
            </w:pPr>
            <w:r>
              <w:rPr>
                <w:b/>
                <w:sz w:val="19"/>
              </w:rPr>
              <w:t>Disk defragmenter / optimiser</w:t>
            </w:r>
          </w:p>
        </w:tc>
        <w:tc>
          <w:tcPr>
            <w:tcW w:type="dxa" w:w="2484"/>
            <w:tcMar>
              <w:top w:w="60" w:type="dxa"/>
              <w:bottom w:w="60" w:type="dxa"/>
              <w:start w:w="110" w:type="dxa"/>
              <w:end w:w="110" w:type="dxa"/>
            </w:tcMar>
            <w:tcBorders>
              <w:bottom w:val="single" w:color="E1E5EC" w:sz="4"/>
            </w:tcBorders>
          </w:tcPr>
          <w:p>
            <w:pPr>
              <w:spacing w:after="0"/>
            </w:pPr>
            <w:r>
              <w:rPr>
                <w:sz w:val="19"/>
              </w:rPr>
              <w:t xml:space="preserve">On </w:t>
            </w:r>
            <w:r>
              <w:rPr>
                <w:b/>
                <w:sz w:val="19"/>
              </w:rPr>
              <w:t>HDDs</w:t>
            </w:r>
            <w:r>
              <w:rPr>
                <w:sz w:val="19"/>
              </w:rPr>
              <w:t xml:space="preserve">, rearranges fragmented file pieces into contiguous blocks so the read head moves less → faster access; on </w:t>
            </w:r>
            <w:r>
              <w:rPr>
                <w:b/>
                <w:sz w:val="19"/>
              </w:rPr>
              <w:t>SSDs</w:t>
            </w:r>
            <w:r>
              <w:rPr>
                <w:sz w:val="19"/>
              </w:rPr>
              <w:t xml:space="preserve"> runs </w:t>
            </w:r>
            <w:r>
              <w:rPr>
                <w:b/>
                <w:sz w:val="19"/>
              </w:rPr>
              <w:t>TRIM</w:t>
            </w:r>
            <w:r>
              <w:rPr>
                <w:sz w:val="19"/>
              </w:rPr>
              <w:t xml:space="preserve"> instead (defragmenting an SSD is useless and wears it)</w:t>
            </w:r>
          </w:p>
        </w:tc>
        <w:tc>
          <w:tcPr>
            <w:tcW w:type="dxa" w:w="2484"/>
            <w:tcMar>
              <w:top w:w="60" w:type="dxa"/>
              <w:bottom w:w="60" w:type="dxa"/>
              <w:start w:w="110" w:type="dxa"/>
              <w:end w:w="110" w:type="dxa"/>
            </w:tcMar>
            <w:tcBorders>
              <w:bottom w:val="single" w:color="E1E5EC" w:sz="4"/>
            </w:tcBorders>
          </w:tcPr>
          <w:p>
            <w:pPr>
              <w:spacing w:after="0"/>
            </w:pPr>
            <w:r>
              <w:rPr>
                <w:sz w:val="19"/>
              </w:rPr>
              <w:t>Windows schedules "Optimise Drives" weekly; check drive type first</w:t>
            </w:r>
          </w:p>
        </w:tc>
        <w:tc>
          <w:tcPr>
            <w:tcW w:type="dxa" w:w="2484"/>
            <w:tcMar>
              <w:top w:w="60" w:type="dxa"/>
              <w:bottom w:w="60" w:type="dxa"/>
              <w:start w:w="110" w:type="dxa"/>
              <w:end w:w="110" w:type="dxa"/>
            </w:tcMar>
            <w:tcBorders>
              <w:bottom w:val="single" w:color="E1E5EC" w:sz="4"/>
            </w:tcBorders>
          </w:tcPr>
          <w:p>
            <w:pPr>
              <w:spacing w:after="0"/>
            </w:pPr>
            <w:r>
              <w:rPr>
                <w:sz w:val="19"/>
              </w:rPr>
              <w:t xml:space="preserve">Defragment and Optimise Drives (Windows), Defraggler, </w:t>
            </w:r>
            <w:r>
              <w:rPr>
                <w:rFonts w:ascii="Consolas" w:hAnsi="Consolas" w:eastAsia="Consolas"/>
                <w:color w:val="8E2B6E"/>
                <w:sz w:val="19"/>
              </w:rPr>
              <w:t>fstrim</w:t>
            </w:r>
            <w:r>
              <w:rPr>
                <w:sz w:val="19"/>
              </w:rPr>
              <w:t xml:space="preserve"> (Linux)</w:t>
            </w:r>
          </w:p>
        </w:tc>
      </w:tr>
      <w:tr>
        <w:tc>
          <w:tcPr>
            <w:tcW w:type="dxa" w:w="2070"/>
            <w:tcMar>
              <w:top w:w="60" w:type="dxa"/>
              <w:bottom w:w="60" w:type="dxa"/>
              <w:start w:w="110" w:type="dxa"/>
              <w:end w:w="110" w:type="dxa"/>
            </w:tcMar>
            <w:shd w:val="clear" w:color="auto" w:fill="F7F8FA"/>
            <w:tcBorders>
              <w:bottom w:val="single" w:color="E1E5EC" w:sz="4"/>
            </w:tcBorders>
          </w:tcPr>
          <w:p>
            <w:pPr>
              <w:spacing w:after="0"/>
            </w:pPr>
            <w:r>
              <w:rPr>
                <w:b/>
                <w:sz w:val="19"/>
              </w:rPr>
              <w:t>File management</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Browse, create, rename, move, copy, delete, search, sort files and folders; view properties and permissions; compress; connect to network/cloud drives (Lesson 23)</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Daily use through the GUI or CLI</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File Explorer (Windows), Finder (macOS), Files/Nautilus (GNOME), Total Commander, Files (Android)</w:t>
            </w:r>
          </w:p>
        </w:tc>
      </w:tr>
      <w:tr>
        <w:tc>
          <w:tcPr>
            <w:tcW w:type="dxa" w:w="2070"/>
            <w:tcMar>
              <w:top w:w="60" w:type="dxa"/>
              <w:bottom w:w="60" w:type="dxa"/>
              <w:start w:w="110" w:type="dxa"/>
              <w:end w:w="110" w:type="dxa"/>
            </w:tcMar>
            <w:tcBorders>
              <w:bottom w:val="single" w:color="E1E5EC" w:sz="4"/>
            </w:tcBorders>
          </w:tcPr>
          <w:p>
            <w:pPr>
              <w:spacing w:after="0"/>
            </w:pPr>
            <w:r>
              <w:rPr>
                <w:b/>
                <w:sz w:val="19"/>
              </w:rPr>
              <w:t>File compression / archiving</w:t>
            </w:r>
          </w:p>
        </w:tc>
        <w:tc>
          <w:tcPr>
            <w:tcW w:type="dxa" w:w="2484"/>
            <w:tcMar>
              <w:top w:w="60" w:type="dxa"/>
              <w:bottom w:w="60" w:type="dxa"/>
              <w:start w:w="110" w:type="dxa"/>
              <w:end w:w="110" w:type="dxa"/>
            </w:tcMar>
            <w:tcBorders>
              <w:bottom w:val="single" w:color="E1E5EC" w:sz="4"/>
            </w:tcBorders>
          </w:tcPr>
          <w:p>
            <w:pPr>
              <w:spacing w:after="0"/>
            </w:pPr>
            <w:r>
              <w:rPr>
                <w:sz w:val="19"/>
              </w:rPr>
              <w:t>Reduces file size (lossless compression) and bundles many files into one archive (.zip, .rar, .7z, .tar.gz) for storage, email and transfer; may encrypt with a password</w:t>
            </w:r>
          </w:p>
        </w:tc>
        <w:tc>
          <w:tcPr>
            <w:tcW w:type="dxa" w:w="2484"/>
            <w:tcMar>
              <w:top w:w="60" w:type="dxa"/>
              <w:bottom w:w="60" w:type="dxa"/>
              <w:start w:w="110" w:type="dxa"/>
              <w:end w:w="110" w:type="dxa"/>
            </w:tcMar>
            <w:tcBorders>
              <w:bottom w:val="single" w:color="E1E5EC" w:sz="4"/>
            </w:tcBorders>
          </w:tcPr>
          <w:p>
            <w:pPr>
              <w:spacing w:after="0"/>
            </w:pPr>
            <w:r>
              <w:rPr>
                <w:sz w:val="19"/>
              </w:rPr>
              <w:t>Right-click → Compress/Send to → Compressed folder; extract before use</w:t>
            </w:r>
          </w:p>
        </w:tc>
        <w:tc>
          <w:tcPr>
            <w:tcW w:type="dxa" w:w="2484"/>
            <w:tcMar>
              <w:top w:w="60" w:type="dxa"/>
              <w:bottom w:w="60" w:type="dxa"/>
              <w:start w:w="110" w:type="dxa"/>
              <w:end w:w="110" w:type="dxa"/>
            </w:tcMar>
            <w:tcBorders>
              <w:bottom w:val="single" w:color="E1E5EC" w:sz="4"/>
            </w:tcBorders>
          </w:tcPr>
          <w:p>
            <w:pPr>
              <w:spacing w:after="0"/>
            </w:pPr>
            <w:r>
              <w:rPr>
                <w:sz w:val="19"/>
              </w:rPr>
              <w:t>7-Zip, WinRAR, WinZip, built-in ZIP (Windows/macOS), gzip/tar (Linux)</w:t>
            </w:r>
          </w:p>
        </w:tc>
      </w:tr>
      <w:tr>
        <w:tc>
          <w:tcPr>
            <w:tcW w:type="dxa" w:w="2070"/>
            <w:tcMar>
              <w:top w:w="60" w:type="dxa"/>
              <w:bottom w:w="60" w:type="dxa"/>
              <w:start w:w="110" w:type="dxa"/>
              <w:end w:w="110" w:type="dxa"/>
            </w:tcMar>
            <w:shd w:val="clear" w:color="auto" w:fill="F7F8FA"/>
            <w:tcBorders>
              <w:bottom w:val="single" w:color="E1E5EC" w:sz="4"/>
            </w:tcBorders>
          </w:tcPr>
          <w:p>
            <w:pPr>
              <w:spacing w:after="0"/>
            </w:pPr>
            <w:r>
              <w:rPr>
                <w:b/>
                <w:sz w:val="19"/>
              </w:rPr>
              <w:t>Backup and recovery</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 xml:space="preserve">Copies files/system images to another location on a schedule; restores after loss; </w:t>
            </w:r>
            <w:r>
              <w:rPr>
                <w:b/>
                <w:sz w:val="19"/>
              </w:rPr>
              <w:t>restore points/system restore</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Set automatic backups to external drive/cloud; test restores</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File History/Windows Backup, Time Machine, Google Backup, rsync, Macrium Reflect</w:t>
            </w:r>
          </w:p>
        </w:tc>
      </w:tr>
      <w:tr>
        <w:tc>
          <w:tcPr>
            <w:tcW w:type="dxa" w:w="2070"/>
            <w:tcMar>
              <w:top w:w="60" w:type="dxa"/>
              <w:bottom w:w="60" w:type="dxa"/>
              <w:start w:w="110" w:type="dxa"/>
              <w:end w:w="110" w:type="dxa"/>
            </w:tcMar>
            <w:tcBorders>
              <w:bottom w:val="single" w:color="E1E5EC" w:sz="4"/>
            </w:tcBorders>
          </w:tcPr>
          <w:p>
            <w:pPr>
              <w:spacing w:after="0"/>
            </w:pPr>
            <w:r>
              <w:rPr>
                <w:b/>
                <w:sz w:val="19"/>
              </w:rPr>
              <w:t>System monitor / task manager</w:t>
            </w:r>
          </w:p>
        </w:tc>
        <w:tc>
          <w:tcPr>
            <w:tcW w:type="dxa" w:w="2484"/>
            <w:tcMar>
              <w:top w:w="60" w:type="dxa"/>
              <w:bottom w:w="60" w:type="dxa"/>
              <w:start w:w="110" w:type="dxa"/>
              <w:end w:w="110" w:type="dxa"/>
            </w:tcMar>
            <w:tcBorders>
              <w:bottom w:val="single" w:color="E1E5EC" w:sz="4"/>
            </w:tcBorders>
          </w:tcPr>
          <w:p>
            <w:pPr>
              <w:spacing w:after="0"/>
            </w:pPr>
            <w:r>
              <w:rPr>
                <w:sz w:val="19"/>
              </w:rPr>
              <w:t>Shows running processes, CPU/RAM/disk/network/GPU usage, start-up programs; ends unresponsive programs</w:t>
            </w:r>
          </w:p>
        </w:tc>
        <w:tc>
          <w:tcPr>
            <w:tcW w:type="dxa" w:w="2484"/>
            <w:tcMar>
              <w:top w:w="60" w:type="dxa"/>
              <w:bottom w:w="60" w:type="dxa"/>
              <w:start w:w="110" w:type="dxa"/>
              <w:end w:w="110" w:type="dxa"/>
            </w:tcMar>
            <w:tcBorders>
              <w:bottom w:val="single" w:color="E1E5EC" w:sz="4"/>
            </w:tcBorders>
          </w:tcPr>
          <w:p>
            <w:pPr>
              <w:spacing w:after="0"/>
            </w:pPr>
            <w:r>
              <w:rPr>
                <w:sz w:val="19"/>
              </w:rPr>
              <w:t>Ctrl+Shift+Esc; identify resource hogs</w:t>
            </w:r>
          </w:p>
        </w:tc>
        <w:tc>
          <w:tcPr>
            <w:tcW w:type="dxa" w:w="2484"/>
            <w:tcMar>
              <w:top w:w="60" w:type="dxa"/>
              <w:bottom w:w="60" w:type="dxa"/>
              <w:start w:w="110" w:type="dxa"/>
              <w:end w:w="110" w:type="dxa"/>
            </w:tcMar>
            <w:tcBorders>
              <w:bottom w:val="single" w:color="E1E5EC" w:sz="4"/>
            </w:tcBorders>
          </w:tcPr>
          <w:p>
            <w:pPr>
              <w:spacing w:after="0"/>
            </w:pPr>
            <w:r>
              <w:rPr>
                <w:sz w:val="19"/>
              </w:rPr>
              <w:t xml:space="preserve">Task Manager, Resource Monitor, </w:t>
            </w:r>
            <w:r>
              <w:rPr>
                <w:rFonts w:ascii="Consolas" w:hAnsi="Consolas" w:eastAsia="Consolas"/>
                <w:color w:val="8E2B6E"/>
                <w:sz w:val="19"/>
              </w:rPr>
              <w:t>top/htop</w:t>
            </w:r>
            <w:r>
              <w:rPr>
                <w:sz w:val="19"/>
              </w:rPr>
              <w:t>, Activity Monitor</w:t>
            </w:r>
          </w:p>
        </w:tc>
      </w:tr>
      <w:tr>
        <w:tc>
          <w:tcPr>
            <w:tcW w:type="dxa" w:w="2070"/>
            <w:tcMar>
              <w:top w:w="60" w:type="dxa"/>
              <w:bottom w:w="60" w:type="dxa"/>
              <w:start w:w="110" w:type="dxa"/>
              <w:end w:w="110" w:type="dxa"/>
            </w:tcMar>
            <w:shd w:val="clear" w:color="auto" w:fill="F7F8FA"/>
            <w:tcBorders>
              <w:bottom w:val="single" w:color="E1E5EC" w:sz="4"/>
            </w:tcBorders>
          </w:tcPr>
          <w:p>
            <w:pPr>
              <w:spacing w:after="0"/>
            </w:pPr>
            <w:r>
              <w:rPr>
                <w:b/>
                <w:sz w:val="19"/>
              </w:rPr>
              <w:t>Firewall</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Filters incoming/outgoing network traffic by rules; blocks unauthorised access (Lesson 42)</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Keep enabled; allow only trusted apps</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Windows Defender Firewall, ufw, router firewalls</w:t>
            </w:r>
          </w:p>
        </w:tc>
      </w:tr>
      <w:tr>
        <w:tc>
          <w:tcPr>
            <w:tcW w:type="dxa" w:w="2070"/>
            <w:tcMar>
              <w:top w:w="60" w:type="dxa"/>
              <w:bottom w:w="60" w:type="dxa"/>
              <w:start w:w="110" w:type="dxa"/>
              <w:end w:w="110" w:type="dxa"/>
            </w:tcMar>
            <w:tcBorders>
              <w:bottom w:val="single" w:color="E1E5EC" w:sz="4"/>
            </w:tcBorders>
          </w:tcPr>
          <w:p>
            <w:pPr>
              <w:spacing w:after="0"/>
            </w:pPr>
            <w:r>
              <w:rPr>
                <w:b/>
                <w:sz w:val="19"/>
              </w:rPr>
              <w:t>Uninstaller / program manager</w:t>
            </w:r>
          </w:p>
        </w:tc>
        <w:tc>
          <w:tcPr>
            <w:tcW w:type="dxa" w:w="2484"/>
            <w:tcMar>
              <w:top w:w="60" w:type="dxa"/>
              <w:bottom w:w="60" w:type="dxa"/>
              <w:start w:w="110" w:type="dxa"/>
              <w:end w:w="110" w:type="dxa"/>
            </w:tcMar>
            <w:tcBorders>
              <w:bottom w:val="single" w:color="E1E5EC" w:sz="4"/>
            </w:tcBorders>
          </w:tcPr>
          <w:p>
            <w:pPr>
              <w:spacing w:after="0"/>
            </w:pPr>
            <w:r>
              <w:rPr>
                <w:sz w:val="19"/>
              </w:rPr>
              <w:t>Removes programs cleanly including leftover files/registry entries</w:t>
            </w:r>
          </w:p>
        </w:tc>
        <w:tc>
          <w:tcPr>
            <w:tcW w:type="dxa" w:w="2484"/>
            <w:tcMar>
              <w:top w:w="60" w:type="dxa"/>
              <w:bottom w:w="60" w:type="dxa"/>
              <w:start w:w="110" w:type="dxa"/>
              <w:end w:w="110" w:type="dxa"/>
            </w:tcMar>
            <w:tcBorders>
              <w:bottom w:val="single" w:color="E1E5EC" w:sz="4"/>
            </w:tcBorders>
          </w:tcPr>
          <w:p>
            <w:pPr>
              <w:spacing w:after="0"/>
            </w:pPr>
            <w:r>
              <w:rPr>
                <w:sz w:val="19"/>
              </w:rPr>
              <w:t>Settings ▸ Apps; specialised tools for stubborn programs</w:t>
            </w:r>
          </w:p>
        </w:tc>
        <w:tc>
          <w:tcPr>
            <w:tcW w:type="dxa" w:w="2484"/>
            <w:tcMar>
              <w:top w:w="60" w:type="dxa"/>
              <w:bottom w:w="60" w:type="dxa"/>
              <w:start w:w="110" w:type="dxa"/>
              <w:end w:w="110" w:type="dxa"/>
            </w:tcMar>
            <w:tcBorders>
              <w:bottom w:val="single" w:color="E1E5EC" w:sz="4"/>
            </w:tcBorders>
          </w:tcPr>
          <w:p>
            <w:pPr>
              <w:spacing w:after="0"/>
            </w:pPr>
            <w:r>
              <w:rPr>
                <w:sz w:val="19"/>
              </w:rPr>
              <w:t>Apps &amp; Features, Revo Uninstaller</w:t>
            </w:r>
          </w:p>
        </w:tc>
      </w:tr>
      <w:tr>
        <w:tc>
          <w:tcPr>
            <w:tcW w:type="dxa" w:w="2070"/>
            <w:tcMar>
              <w:top w:w="60" w:type="dxa"/>
              <w:bottom w:w="60" w:type="dxa"/>
              <w:start w:w="110" w:type="dxa"/>
              <w:end w:w="110" w:type="dxa"/>
            </w:tcMar>
            <w:shd w:val="clear" w:color="auto" w:fill="F7F8FA"/>
            <w:tcBorders>
              <w:bottom w:val="single" w:color="E1E5EC" w:sz="4"/>
            </w:tcBorders>
          </w:tcPr>
          <w:p>
            <w:pPr>
              <w:spacing w:after="0"/>
            </w:pPr>
            <w:r>
              <w:rPr>
                <w:b/>
                <w:sz w:val="19"/>
              </w:rPr>
              <w:t>Disk management / partitioning</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Creates, resizes, formats partitions; assigns drive letters; checks disk health (</w:t>
            </w:r>
            <w:r>
              <w:rPr>
                <w:rFonts w:ascii="Consolas" w:hAnsi="Consolas" w:eastAsia="Consolas"/>
                <w:color w:val="8E2B6E"/>
                <w:sz w:val="19"/>
              </w:rPr>
              <w:t>chkdsk</w:t>
            </w:r>
            <w:r>
              <w:rPr>
                <w:sz w:val="19"/>
              </w:rPr>
              <w:t>)</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Before OS installs or when adding drives (Lesson 22)</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Disk Management, GParted</w:t>
            </w:r>
          </w:p>
        </w:tc>
      </w:tr>
      <w:tr>
        <w:tc>
          <w:tcPr>
            <w:tcW w:type="dxa" w:w="2070"/>
            <w:tcMar>
              <w:top w:w="60" w:type="dxa"/>
              <w:bottom w:w="60" w:type="dxa"/>
              <w:start w:w="110" w:type="dxa"/>
              <w:end w:w="110" w:type="dxa"/>
            </w:tcMar>
            <w:tcBorders>
              <w:bottom w:val="single" w:color="E1E5EC" w:sz="4"/>
            </w:tcBorders>
          </w:tcPr>
          <w:p>
            <w:pPr>
              <w:spacing w:after="0"/>
            </w:pPr>
            <w:r>
              <w:rPr>
                <w:b/>
                <w:sz w:val="19"/>
              </w:rPr>
              <w:t>Screen capture, clipboard, accessibility tools</w:t>
            </w:r>
          </w:p>
        </w:tc>
        <w:tc>
          <w:tcPr>
            <w:tcW w:type="dxa" w:w="2484"/>
            <w:tcMar>
              <w:top w:w="60" w:type="dxa"/>
              <w:bottom w:w="60" w:type="dxa"/>
              <w:start w:w="110" w:type="dxa"/>
              <w:end w:w="110" w:type="dxa"/>
            </w:tcMar>
            <w:tcBorders>
              <w:bottom w:val="single" w:color="E1E5EC" w:sz="4"/>
            </w:tcBorders>
          </w:tcPr>
          <w:p>
            <w:pPr>
              <w:spacing w:after="0"/>
            </w:pPr>
            <w:r>
              <w:rPr>
                <w:sz w:val="19"/>
              </w:rPr>
              <w:t>Screenshots/recording, magnifier, narrator</w:t>
            </w:r>
          </w:p>
        </w:tc>
        <w:tc>
          <w:tcPr>
            <w:tcW w:type="dxa" w:w="2484"/>
            <w:tcMar>
              <w:top w:w="60" w:type="dxa"/>
              <w:bottom w:w="60" w:type="dxa"/>
              <w:start w:w="110" w:type="dxa"/>
              <w:end w:w="110" w:type="dxa"/>
            </w:tcMar>
            <w:tcBorders>
              <w:bottom w:val="single" w:color="E1E5EC" w:sz="4"/>
            </w:tcBorders>
          </w:tcPr>
          <w:p>
            <w:pPr>
              <w:spacing w:after="0"/>
            </w:pPr>
            <w:r>
              <w:rPr>
                <w:sz w:val="19"/>
              </w:rPr>
              <w:t>Snipping Tool, Magnifier</w:t>
            </w:r>
          </w:p>
        </w:tc>
        <w:tc>
          <w:tcPr>
            <w:tcW w:type="dxa" w:w="2484"/>
            <w:tcMar>
              <w:top w:w="60" w:type="dxa"/>
              <w:bottom w:w="60" w:type="dxa"/>
              <w:start w:w="110" w:type="dxa"/>
              <w:end w:w="110" w:type="dxa"/>
            </w:tcMar>
            <w:tcBorders>
              <w:bottom w:val="single" w:color="E1E5EC" w:sz="4"/>
            </w:tcBorders>
          </w:tcPr>
          <w:p>
            <w:pPr>
              <w:spacing w:after="0"/>
            </w:pPr>
            <w:r>
              <w:rPr>
                <w:sz w:val="19"/>
              </w:rPr>
              <w:t>(accessibility – Lesson 27)</w:t>
            </w:r>
          </w:p>
        </w:tc>
      </w:tr>
      <w:tr>
        <w:tc>
          <w:tcPr>
            <w:tcW w:type="dxa" w:w="2070"/>
            <w:tcMar>
              <w:top w:w="60" w:type="dxa"/>
              <w:bottom w:w="60" w:type="dxa"/>
              <w:start w:w="110" w:type="dxa"/>
              <w:end w:w="110" w:type="dxa"/>
            </w:tcMar>
            <w:shd w:val="clear" w:color="auto" w:fill="F7F8FA"/>
            <w:tcBorders>
              <w:bottom w:val="single" w:color="E1E5EC" w:sz="4"/>
            </w:tcBorders>
          </w:tcPr>
          <w:p>
            <w:pPr>
              <w:spacing w:after="0"/>
            </w:pPr>
            <w:r>
              <w:rPr>
                <w:b/>
                <w:sz w:val="19"/>
              </w:rPr>
              <w:t>Encryption tools</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Protect drives/files with encryption</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Enable on laptops with sensitive data</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BitLocker, VeraCrypt</w:t>
            </w:r>
          </w:p>
        </w:tc>
      </w:tr>
    </w:tbl>
    <w:p>
      <w:pPr>
        <w:spacing w:after="40"/>
      </w:pPr>
    </w:p>
    <w:p>
      <w:pPr>
        <w:pStyle w:val="Heading3"/>
      </w:pPr>
      <w:r>
        <w:t>18.3 AI-powered utility software</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972"/>
            <w:tcMar>
              <w:top w:w="60" w:type="dxa"/>
              <w:bottom w:w="60" w:type="dxa"/>
              <w:start w:w="110" w:type="dxa"/>
              <w:end w:w="110" w:type="dxa"/>
            </w:tcMar>
            <w:shd w:val="clear" w:color="auto" w:fill="1B2A49"/>
          </w:tcPr>
          <w:p>
            <w:pPr>
              <w:spacing w:after="0"/>
            </w:pPr>
            <w:r>
              <w:rPr>
                <w:b/>
                <w:color w:val="FFFFFF"/>
                <w:sz w:val="20"/>
              </w:rPr>
              <w:t>AI utility</w:t>
            </w:r>
          </w:p>
        </w:tc>
        <w:tc>
          <w:tcPr>
            <w:tcW w:type="dxa" w:w="2517"/>
            <w:tcMar>
              <w:top w:w="60" w:type="dxa"/>
              <w:bottom w:w="60" w:type="dxa"/>
              <w:start w:w="110" w:type="dxa"/>
              <w:end w:w="110" w:type="dxa"/>
            </w:tcMar>
            <w:shd w:val="clear" w:color="auto" w:fill="1B2A49"/>
          </w:tcPr>
          <w:p>
            <w:pPr>
              <w:spacing w:after="0"/>
            </w:pPr>
            <w:r>
              <w:rPr>
                <w:b/>
                <w:color w:val="FFFFFF"/>
                <w:sz w:val="20"/>
              </w:rPr>
              <w:t>What the AI does</w:t>
            </w:r>
          </w:p>
        </w:tc>
        <w:tc>
          <w:tcPr>
            <w:tcW w:type="dxa" w:w="2517"/>
            <w:tcMar>
              <w:top w:w="60" w:type="dxa"/>
              <w:bottom w:w="60" w:type="dxa"/>
              <w:start w:w="110" w:type="dxa"/>
              <w:end w:w="110" w:type="dxa"/>
            </w:tcMar>
            <w:shd w:val="clear" w:color="auto" w:fill="1B2A49"/>
          </w:tcPr>
          <w:p>
            <w:pPr>
              <w:spacing w:after="0"/>
            </w:pPr>
            <w:r>
              <w:rPr>
                <w:b/>
                <w:color w:val="FFFFFF"/>
                <w:sz w:val="20"/>
              </w:rPr>
              <w:t>Examples</w:t>
            </w:r>
          </w:p>
        </w:tc>
        <w:tc>
          <w:tcPr>
            <w:tcW w:type="dxa" w:w="2517"/>
            <w:tcMar>
              <w:top w:w="60" w:type="dxa"/>
              <w:bottom w:w="60" w:type="dxa"/>
              <w:start w:w="110" w:type="dxa"/>
              <w:end w:w="110" w:type="dxa"/>
            </w:tcMar>
            <w:shd w:val="clear" w:color="auto" w:fill="1B2A49"/>
          </w:tcPr>
          <w:p>
            <w:pPr>
              <w:spacing w:after="0"/>
            </w:pPr>
            <w:r>
              <w:rPr>
                <w:b/>
                <w:color w:val="FFFFFF"/>
                <w:sz w:val="20"/>
              </w:rPr>
              <w:t>Benefit / caution</w:t>
            </w:r>
          </w:p>
        </w:tc>
      </w:tr>
      <w:tr>
        <w:tc>
          <w:tcPr>
            <w:tcW w:type="dxa" w:w="1972"/>
            <w:tcMar>
              <w:top w:w="60" w:type="dxa"/>
              <w:bottom w:w="60" w:type="dxa"/>
              <w:start w:w="110" w:type="dxa"/>
              <w:end w:w="110" w:type="dxa"/>
            </w:tcMar>
            <w:tcBorders>
              <w:bottom w:val="single" w:color="E1E5EC" w:sz="4"/>
            </w:tcBorders>
          </w:tcPr>
          <w:p>
            <w:pPr>
              <w:spacing w:after="0"/>
            </w:pPr>
            <w:r>
              <w:rPr>
                <w:b/>
                <w:sz w:val="19"/>
              </w:rPr>
              <w:t>Intelligent antivirus / endpoint protection</w:t>
            </w:r>
          </w:p>
        </w:tc>
        <w:tc>
          <w:tcPr>
            <w:tcW w:type="dxa" w:w="2517"/>
            <w:tcMar>
              <w:top w:w="60" w:type="dxa"/>
              <w:bottom w:w="60" w:type="dxa"/>
              <w:start w:w="110" w:type="dxa"/>
              <w:end w:w="110" w:type="dxa"/>
            </w:tcMar>
            <w:tcBorders>
              <w:bottom w:val="single" w:color="E1E5EC" w:sz="4"/>
            </w:tcBorders>
          </w:tcPr>
          <w:p>
            <w:pPr>
              <w:spacing w:after="0"/>
            </w:pPr>
            <w:r>
              <w:rPr>
                <w:sz w:val="19"/>
              </w:rPr>
              <w:t xml:space="preserve">Uses </w:t>
            </w:r>
            <w:r>
              <w:rPr>
                <w:b/>
                <w:sz w:val="19"/>
              </w:rPr>
              <w:t>machine learning and behavioural analysis</w:t>
            </w:r>
            <w:r>
              <w:rPr>
                <w:sz w:val="19"/>
              </w:rPr>
              <w:t xml:space="preserve"> to detect unknown ("zero-day") malware by suspicious behaviour (mass file encryption, unusual network calls) rather than only known signatures; cloud-based reputation scoring; automatic isolation</w:t>
            </w:r>
          </w:p>
        </w:tc>
        <w:tc>
          <w:tcPr>
            <w:tcW w:type="dxa" w:w="2517"/>
            <w:tcMar>
              <w:top w:w="60" w:type="dxa"/>
              <w:bottom w:w="60" w:type="dxa"/>
              <w:start w:w="110" w:type="dxa"/>
              <w:end w:w="110" w:type="dxa"/>
            </w:tcMar>
            <w:tcBorders>
              <w:bottom w:val="single" w:color="E1E5EC" w:sz="4"/>
            </w:tcBorders>
          </w:tcPr>
          <w:p>
            <w:pPr>
              <w:spacing w:after="0"/>
            </w:pPr>
            <w:r>
              <w:rPr>
                <w:sz w:val="19"/>
              </w:rPr>
              <w:t>Microsoft Defender (cloud-delivered protection, ransomware protection), Bitdefender, Kaspersky, Norton 360, CrowdStrike, SentinelOne, Sophos Intercept X</w:t>
            </w:r>
          </w:p>
        </w:tc>
        <w:tc>
          <w:tcPr>
            <w:tcW w:type="dxa" w:w="2517"/>
            <w:tcMar>
              <w:top w:w="60" w:type="dxa"/>
              <w:bottom w:w="60" w:type="dxa"/>
              <w:start w:w="110" w:type="dxa"/>
              <w:end w:w="110" w:type="dxa"/>
            </w:tcMar>
            <w:tcBorders>
              <w:bottom w:val="single" w:color="E1E5EC" w:sz="4"/>
            </w:tcBorders>
          </w:tcPr>
          <w:p>
            <w:pPr>
              <w:spacing w:after="0"/>
            </w:pPr>
            <w:r>
              <w:rPr>
                <w:sz w:val="19"/>
              </w:rPr>
              <w:t>Catches new threats faster; may produce false positives; relies on cloud connectivity and shares telemetry (privacy)</w:t>
            </w:r>
          </w:p>
        </w:tc>
      </w:tr>
      <w:tr>
        <w:tc>
          <w:tcPr>
            <w:tcW w:type="dxa" w:w="1972"/>
            <w:tcMar>
              <w:top w:w="60" w:type="dxa"/>
              <w:bottom w:w="60" w:type="dxa"/>
              <w:start w:w="110" w:type="dxa"/>
              <w:end w:w="110" w:type="dxa"/>
            </w:tcMar>
            <w:shd w:val="clear" w:color="auto" w:fill="F7F8FA"/>
            <w:tcBorders>
              <w:bottom w:val="single" w:color="E1E5EC" w:sz="4"/>
            </w:tcBorders>
          </w:tcPr>
          <w:p>
            <w:pPr>
              <w:spacing w:after="0"/>
            </w:pPr>
            <w:r>
              <w:rPr>
                <w:b/>
                <w:sz w:val="19"/>
              </w:rPr>
              <w:t>Predictive disk / storage optimisation</w:t>
            </w:r>
          </w:p>
        </w:tc>
        <w:tc>
          <w:tcPr>
            <w:tcW w:type="dxa" w:w="2517"/>
            <w:tcMar>
              <w:top w:w="60" w:type="dxa"/>
              <w:bottom w:w="60" w:type="dxa"/>
              <w:start w:w="110" w:type="dxa"/>
              <w:end w:w="110" w:type="dxa"/>
            </w:tcMar>
            <w:shd w:val="clear" w:color="auto" w:fill="F7F8FA"/>
            <w:tcBorders>
              <w:bottom w:val="single" w:color="E1E5EC" w:sz="4"/>
            </w:tcBorders>
          </w:tcPr>
          <w:p>
            <w:pPr>
              <w:spacing w:after="0"/>
            </w:pPr>
            <w:r>
              <w:rPr>
                <w:sz w:val="19"/>
              </w:rPr>
              <w:t xml:space="preserve">Learns usage patterns to pre-load frequently used apps, suggests what to clean, predicts </w:t>
            </w:r>
            <w:r>
              <w:rPr>
                <w:b/>
                <w:sz w:val="19"/>
              </w:rPr>
              <w:t>disk failure</w:t>
            </w:r>
            <w:r>
              <w:rPr>
                <w:sz w:val="19"/>
              </w:rPr>
              <w:t xml:space="preserve"> from S.M.A.R.T. trends before data loss, manages SSD wear, tiers hot/cold data</w:t>
            </w:r>
          </w:p>
        </w:tc>
        <w:tc>
          <w:tcPr>
            <w:tcW w:type="dxa" w:w="2517"/>
            <w:tcMar>
              <w:top w:w="60" w:type="dxa"/>
              <w:bottom w:w="60" w:type="dxa"/>
              <w:start w:w="110" w:type="dxa"/>
              <w:end w:w="110" w:type="dxa"/>
            </w:tcMar>
            <w:shd w:val="clear" w:color="auto" w:fill="F7F8FA"/>
            <w:tcBorders>
              <w:bottom w:val="single" w:color="E1E5EC" w:sz="4"/>
            </w:tcBorders>
          </w:tcPr>
          <w:p>
            <w:pPr>
              <w:spacing w:after="0"/>
            </w:pPr>
            <w:r>
              <w:rPr>
                <w:sz w:val="19"/>
              </w:rPr>
              <w:t>Windows Storage Sense recommendations and SysMain/prefetch, Samsung Magician and Crucial Storage Executive (SSD health prediction), Google Files "Clean" suggestions, enterprise storage arrays (predictive analytics)</w:t>
            </w:r>
          </w:p>
        </w:tc>
        <w:tc>
          <w:tcPr>
            <w:tcW w:type="dxa" w:w="2517"/>
            <w:tcMar>
              <w:top w:w="60" w:type="dxa"/>
              <w:bottom w:w="60" w:type="dxa"/>
              <w:start w:w="110" w:type="dxa"/>
              <w:end w:w="110" w:type="dxa"/>
            </w:tcMar>
            <w:shd w:val="clear" w:color="auto" w:fill="F7F8FA"/>
            <w:tcBorders>
              <w:bottom w:val="single" w:color="E1E5EC" w:sz="4"/>
            </w:tcBorders>
          </w:tcPr>
          <w:p>
            <w:pPr>
              <w:spacing w:after="0"/>
            </w:pPr>
            <w:r>
              <w:rPr>
                <w:sz w:val="19"/>
              </w:rPr>
              <w:t>Prevents failures and keeps systems fast; predictions are probabilistic – still back up</w:t>
            </w:r>
          </w:p>
        </w:tc>
      </w:tr>
      <w:tr>
        <w:tc>
          <w:tcPr>
            <w:tcW w:type="dxa" w:w="1972"/>
            <w:tcMar>
              <w:top w:w="60" w:type="dxa"/>
              <w:bottom w:w="60" w:type="dxa"/>
              <w:start w:w="110" w:type="dxa"/>
              <w:end w:w="110" w:type="dxa"/>
            </w:tcMar>
            <w:tcBorders>
              <w:bottom w:val="single" w:color="E1E5EC" w:sz="4"/>
            </w:tcBorders>
          </w:tcPr>
          <w:p>
            <w:pPr>
              <w:spacing w:after="0"/>
            </w:pPr>
            <w:r>
              <w:rPr>
                <w:b/>
                <w:sz w:val="19"/>
              </w:rPr>
              <w:t>AI battery &amp; performance managers</w:t>
            </w:r>
          </w:p>
        </w:tc>
        <w:tc>
          <w:tcPr>
            <w:tcW w:type="dxa" w:w="2517"/>
            <w:tcMar>
              <w:top w:w="60" w:type="dxa"/>
              <w:bottom w:w="60" w:type="dxa"/>
              <w:start w:w="110" w:type="dxa"/>
              <w:end w:w="110" w:type="dxa"/>
            </w:tcMar>
            <w:tcBorders>
              <w:bottom w:val="single" w:color="E1E5EC" w:sz="4"/>
            </w:tcBorders>
          </w:tcPr>
          <w:p>
            <w:pPr>
              <w:spacing w:after="0"/>
            </w:pPr>
            <w:r>
              <w:rPr>
                <w:sz w:val="19"/>
              </w:rPr>
              <w:t>Learn which apps you use and when; limit background power; adjust CPU/GPU allocation</w:t>
            </w:r>
          </w:p>
        </w:tc>
        <w:tc>
          <w:tcPr>
            <w:tcW w:type="dxa" w:w="2517"/>
            <w:tcMar>
              <w:top w:w="60" w:type="dxa"/>
              <w:bottom w:w="60" w:type="dxa"/>
              <w:start w:w="110" w:type="dxa"/>
              <w:end w:w="110" w:type="dxa"/>
            </w:tcMar>
            <w:tcBorders>
              <w:bottom w:val="single" w:color="E1E5EC" w:sz="4"/>
            </w:tcBorders>
          </w:tcPr>
          <w:p>
            <w:pPr>
              <w:spacing w:after="0"/>
            </w:pPr>
            <w:r>
              <w:rPr>
                <w:sz w:val="19"/>
              </w:rPr>
              <w:t>Android Adaptive Battery/Brightness, iOS optimised charging, Windows power modes with AI</w:t>
            </w:r>
          </w:p>
        </w:tc>
        <w:tc>
          <w:tcPr>
            <w:tcW w:type="dxa" w:w="2517"/>
            <w:tcMar>
              <w:top w:w="60" w:type="dxa"/>
              <w:bottom w:w="60" w:type="dxa"/>
              <w:start w:w="110" w:type="dxa"/>
              <w:end w:w="110" w:type="dxa"/>
            </w:tcMar>
            <w:tcBorders>
              <w:bottom w:val="single" w:color="E1E5EC" w:sz="4"/>
            </w:tcBorders>
          </w:tcPr>
          <w:p>
            <w:pPr>
              <w:spacing w:after="0"/>
            </w:pPr>
            <w:r>
              <w:rPr>
                <w:sz w:val="19"/>
              </w:rPr>
              <w:t>Longer battery life; may delay notifications of rarely used apps</w:t>
            </w:r>
          </w:p>
        </w:tc>
      </w:tr>
      <w:tr>
        <w:tc>
          <w:tcPr>
            <w:tcW w:type="dxa" w:w="1972"/>
            <w:tcMar>
              <w:top w:w="60" w:type="dxa"/>
              <w:bottom w:w="60" w:type="dxa"/>
              <w:start w:w="110" w:type="dxa"/>
              <w:end w:w="110" w:type="dxa"/>
            </w:tcMar>
            <w:shd w:val="clear" w:color="auto" w:fill="F7F8FA"/>
            <w:tcBorders>
              <w:bottom w:val="single" w:color="E1E5EC" w:sz="4"/>
            </w:tcBorders>
          </w:tcPr>
          <w:p>
            <w:pPr>
              <w:spacing w:after="0"/>
            </w:pPr>
            <w:r>
              <w:rPr>
                <w:b/>
                <w:sz w:val="19"/>
              </w:rPr>
              <w:t>Smart photo/file cleaners</w:t>
            </w:r>
          </w:p>
        </w:tc>
        <w:tc>
          <w:tcPr>
            <w:tcW w:type="dxa" w:w="2517"/>
            <w:tcMar>
              <w:top w:w="60" w:type="dxa"/>
              <w:bottom w:w="60" w:type="dxa"/>
              <w:start w:w="110" w:type="dxa"/>
              <w:end w:w="110" w:type="dxa"/>
            </w:tcMar>
            <w:shd w:val="clear" w:color="auto" w:fill="F7F8FA"/>
            <w:tcBorders>
              <w:bottom w:val="single" w:color="E1E5EC" w:sz="4"/>
            </w:tcBorders>
          </w:tcPr>
          <w:p>
            <w:pPr>
              <w:spacing w:after="0"/>
            </w:pPr>
            <w:r>
              <w:rPr>
                <w:sz w:val="19"/>
              </w:rPr>
              <w:t>Detect duplicate, blurry or screenshot photos, large unused files</w:t>
            </w:r>
          </w:p>
        </w:tc>
        <w:tc>
          <w:tcPr>
            <w:tcW w:type="dxa" w:w="2517"/>
            <w:tcMar>
              <w:top w:w="60" w:type="dxa"/>
              <w:bottom w:w="60" w:type="dxa"/>
              <w:start w:w="110" w:type="dxa"/>
              <w:end w:w="110" w:type="dxa"/>
            </w:tcMar>
            <w:shd w:val="clear" w:color="auto" w:fill="F7F8FA"/>
            <w:tcBorders>
              <w:bottom w:val="single" w:color="E1E5EC" w:sz="4"/>
            </w:tcBorders>
          </w:tcPr>
          <w:p>
            <w:pPr>
              <w:spacing w:after="0"/>
            </w:pPr>
            <w:r>
              <w:rPr>
                <w:sz w:val="19"/>
              </w:rPr>
              <w:t>Google Photos/Files suggestions, Gemini/Copilot storage assistants</w:t>
            </w:r>
          </w:p>
        </w:tc>
        <w:tc>
          <w:tcPr>
            <w:tcW w:type="dxa" w:w="2517"/>
            <w:tcMar>
              <w:top w:w="60" w:type="dxa"/>
              <w:bottom w:w="60" w:type="dxa"/>
              <w:start w:w="110" w:type="dxa"/>
              <w:end w:w="110" w:type="dxa"/>
            </w:tcMar>
            <w:shd w:val="clear" w:color="auto" w:fill="F7F8FA"/>
            <w:tcBorders>
              <w:bottom w:val="single" w:color="E1E5EC" w:sz="4"/>
            </w:tcBorders>
          </w:tcPr>
          <w:p>
            <w:pPr>
              <w:spacing w:after="0"/>
            </w:pPr>
            <w:r>
              <w:rPr>
                <w:sz w:val="19"/>
              </w:rPr>
              <w:t>Frees space; check before deleting</w:t>
            </w:r>
          </w:p>
        </w:tc>
      </w:tr>
      <w:tr>
        <w:tc>
          <w:tcPr>
            <w:tcW w:type="dxa" w:w="1972"/>
            <w:tcMar>
              <w:top w:w="60" w:type="dxa"/>
              <w:bottom w:w="60" w:type="dxa"/>
              <w:start w:w="110" w:type="dxa"/>
              <w:end w:w="110" w:type="dxa"/>
            </w:tcMar>
            <w:tcBorders>
              <w:bottom w:val="single" w:color="E1E5EC" w:sz="4"/>
            </w:tcBorders>
          </w:tcPr>
          <w:p>
            <w:pPr>
              <w:spacing w:after="0"/>
            </w:pPr>
            <w:r>
              <w:rPr>
                <w:b/>
                <w:sz w:val="19"/>
              </w:rPr>
              <w:t>AI-assisted backup and ransomware rollback</w:t>
            </w:r>
          </w:p>
        </w:tc>
        <w:tc>
          <w:tcPr>
            <w:tcW w:type="dxa" w:w="2517"/>
            <w:tcMar>
              <w:top w:w="60" w:type="dxa"/>
              <w:bottom w:w="60" w:type="dxa"/>
              <w:start w:w="110" w:type="dxa"/>
              <w:end w:w="110" w:type="dxa"/>
            </w:tcMar>
            <w:tcBorders>
              <w:bottom w:val="single" w:color="E1E5EC" w:sz="4"/>
            </w:tcBorders>
          </w:tcPr>
          <w:p>
            <w:pPr>
              <w:spacing w:after="0"/>
            </w:pPr>
            <w:r>
              <w:rPr>
                <w:sz w:val="19"/>
              </w:rPr>
              <w:t>Detects abnormal file changes and rolls back; deduplicates intelligently</w:t>
            </w:r>
          </w:p>
        </w:tc>
        <w:tc>
          <w:tcPr>
            <w:tcW w:type="dxa" w:w="2517"/>
            <w:tcMar>
              <w:top w:w="60" w:type="dxa"/>
              <w:bottom w:w="60" w:type="dxa"/>
              <w:start w:w="110" w:type="dxa"/>
              <w:end w:w="110" w:type="dxa"/>
            </w:tcMar>
            <w:tcBorders>
              <w:bottom w:val="single" w:color="E1E5EC" w:sz="4"/>
            </w:tcBorders>
          </w:tcPr>
          <w:p>
            <w:pPr>
              <w:spacing w:after="0"/>
            </w:pPr>
            <w:r>
              <w:rPr>
                <w:sz w:val="19"/>
              </w:rPr>
              <w:t>Acronis Cyber Protect, OneDrive ransomware detection</w:t>
            </w:r>
          </w:p>
        </w:tc>
        <w:tc>
          <w:tcPr>
            <w:tcW w:type="dxa" w:w="2517"/>
            <w:tcMar>
              <w:top w:w="60" w:type="dxa"/>
              <w:bottom w:w="60" w:type="dxa"/>
              <w:start w:w="110" w:type="dxa"/>
              <w:end w:w="110" w:type="dxa"/>
            </w:tcMar>
            <w:tcBorders>
              <w:bottom w:val="single" w:color="E1E5EC" w:sz="4"/>
            </w:tcBorders>
          </w:tcPr>
          <w:p>
            <w:pPr>
              <w:spacing w:after="0"/>
            </w:pPr>
            <w:r>
              <w:rPr>
                <w:sz w:val="19"/>
              </w:rPr>
              <w:t>Data safety; subscription cost</w:t>
            </w:r>
          </w:p>
        </w:tc>
      </w:tr>
      <w:tr>
        <w:tc>
          <w:tcPr>
            <w:tcW w:type="dxa" w:w="1972"/>
            <w:tcMar>
              <w:top w:w="60" w:type="dxa"/>
              <w:bottom w:w="60" w:type="dxa"/>
              <w:start w:w="110" w:type="dxa"/>
              <w:end w:w="110" w:type="dxa"/>
            </w:tcMar>
            <w:shd w:val="clear" w:color="auto" w:fill="F7F8FA"/>
            <w:tcBorders>
              <w:bottom w:val="single" w:color="E1E5EC" w:sz="4"/>
            </w:tcBorders>
          </w:tcPr>
          <w:p>
            <w:pPr>
              <w:spacing w:after="0"/>
            </w:pPr>
            <w:r>
              <w:rPr>
                <w:b/>
                <w:sz w:val="19"/>
              </w:rPr>
              <w:t>Predictive maintenance / IT monitoring</w:t>
            </w:r>
          </w:p>
        </w:tc>
        <w:tc>
          <w:tcPr>
            <w:tcW w:type="dxa" w:w="2517"/>
            <w:tcMar>
              <w:top w:w="60" w:type="dxa"/>
              <w:bottom w:w="60" w:type="dxa"/>
              <w:start w:w="110" w:type="dxa"/>
              <w:end w:w="110" w:type="dxa"/>
            </w:tcMar>
            <w:shd w:val="clear" w:color="auto" w:fill="F7F8FA"/>
            <w:tcBorders>
              <w:bottom w:val="single" w:color="E1E5EC" w:sz="4"/>
            </w:tcBorders>
          </w:tcPr>
          <w:p>
            <w:pPr>
              <w:spacing w:after="0"/>
            </w:pPr>
            <w:r>
              <w:rPr>
                <w:sz w:val="19"/>
              </w:rPr>
              <w:t>Predicts hardware faults, unusual system behaviour, capacity needs in servers and PC fleets</w:t>
            </w:r>
          </w:p>
        </w:tc>
        <w:tc>
          <w:tcPr>
            <w:tcW w:type="dxa" w:w="2517"/>
            <w:tcMar>
              <w:top w:w="60" w:type="dxa"/>
              <w:bottom w:w="60" w:type="dxa"/>
              <w:start w:w="110" w:type="dxa"/>
              <w:end w:w="110" w:type="dxa"/>
            </w:tcMar>
            <w:shd w:val="clear" w:color="auto" w:fill="F7F8FA"/>
            <w:tcBorders>
              <w:bottom w:val="single" w:color="E1E5EC" w:sz="4"/>
            </w:tcBorders>
          </w:tcPr>
          <w:p>
            <w:pPr>
              <w:spacing w:after="0"/>
            </w:pPr>
            <w:r>
              <w:rPr>
                <w:sz w:val="19"/>
              </w:rPr>
              <w:t>Dell SupportAssist, HP TechPulse, ServiceNow AIOps</w:t>
            </w:r>
          </w:p>
        </w:tc>
        <w:tc>
          <w:tcPr>
            <w:tcW w:type="dxa" w:w="2517"/>
            <w:tcMar>
              <w:top w:w="60" w:type="dxa"/>
              <w:bottom w:w="60" w:type="dxa"/>
              <w:start w:w="110" w:type="dxa"/>
              <w:end w:w="110" w:type="dxa"/>
            </w:tcMar>
            <w:shd w:val="clear" w:color="auto" w:fill="F7F8FA"/>
            <w:tcBorders>
              <w:bottom w:val="single" w:color="E1E5EC" w:sz="4"/>
            </w:tcBorders>
          </w:tcPr>
          <w:p>
            <w:pPr>
              <w:spacing w:after="0"/>
            </w:pPr>
            <w:r>
              <w:rPr>
                <w:sz w:val="19"/>
              </w:rPr>
              <w:t>Earlier repairs; data sent to vendors</w:t>
            </w:r>
          </w:p>
        </w:tc>
      </w:tr>
      <w:tr>
        <w:tc>
          <w:tcPr>
            <w:tcW w:type="dxa" w:w="1972"/>
            <w:tcMar>
              <w:top w:w="60" w:type="dxa"/>
              <w:bottom w:w="60" w:type="dxa"/>
              <w:start w:w="110" w:type="dxa"/>
              <w:end w:w="110" w:type="dxa"/>
            </w:tcMar>
            <w:tcBorders>
              <w:bottom w:val="single" w:color="E1E5EC" w:sz="4"/>
            </w:tcBorders>
          </w:tcPr>
          <w:p>
            <w:pPr>
              <w:spacing w:after="0"/>
            </w:pPr>
            <w:r>
              <w:rPr>
                <w:b/>
                <w:sz w:val="19"/>
              </w:rPr>
              <w:t>AI in system assistants</w:t>
            </w:r>
          </w:p>
        </w:tc>
        <w:tc>
          <w:tcPr>
            <w:tcW w:type="dxa" w:w="2517"/>
            <w:tcMar>
              <w:top w:w="60" w:type="dxa"/>
              <w:bottom w:w="60" w:type="dxa"/>
              <w:start w:w="110" w:type="dxa"/>
              <w:end w:w="110" w:type="dxa"/>
            </w:tcMar>
            <w:tcBorders>
              <w:bottom w:val="single" w:color="E1E5EC" w:sz="4"/>
            </w:tcBorders>
          </w:tcPr>
          <w:p>
            <w:pPr>
              <w:spacing w:after="0"/>
            </w:pPr>
            <w:r>
              <w:rPr>
                <w:sz w:val="19"/>
              </w:rPr>
              <w:t>Natural-language troubleshooting and settings changes</w:t>
            </w:r>
          </w:p>
        </w:tc>
        <w:tc>
          <w:tcPr>
            <w:tcW w:type="dxa" w:w="2517"/>
            <w:tcMar>
              <w:top w:w="60" w:type="dxa"/>
              <w:bottom w:w="60" w:type="dxa"/>
              <w:start w:w="110" w:type="dxa"/>
              <w:end w:w="110" w:type="dxa"/>
            </w:tcMar>
            <w:tcBorders>
              <w:bottom w:val="single" w:color="E1E5EC" w:sz="4"/>
            </w:tcBorders>
          </w:tcPr>
          <w:p>
            <w:pPr>
              <w:spacing w:after="0"/>
            </w:pPr>
            <w:r>
              <w:rPr>
                <w:sz w:val="19"/>
              </w:rPr>
              <w:t>Windows Copilot, Android/iOS assistants ("free up space")</w:t>
            </w:r>
          </w:p>
        </w:tc>
        <w:tc>
          <w:tcPr>
            <w:tcW w:type="dxa" w:w="2517"/>
            <w:tcMar>
              <w:top w:w="60" w:type="dxa"/>
              <w:bottom w:w="60" w:type="dxa"/>
              <w:start w:w="110" w:type="dxa"/>
              <w:end w:w="110" w:type="dxa"/>
            </w:tcMar>
            <w:tcBorders>
              <w:bottom w:val="single" w:color="E1E5EC" w:sz="4"/>
            </w:tcBorders>
          </w:tcPr>
          <w:p>
            <w:pPr>
              <w:spacing w:after="0"/>
            </w:pPr>
            <w:r>
              <w:rPr>
                <w:sz w:val="19"/>
              </w:rPr>
              <w:t>Convenience; verify actions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A cybercafé in Yaoundé.</w:t>
            </w:r>
            <w:r>
              <w:rPr>
                <w:sz w:val="20"/>
              </w:rPr>
              <w:t xml:space="preserve"> Every PC runs </w:t>
            </w:r>
            <w:r>
              <w:rPr>
                <w:b/>
                <w:sz w:val="20"/>
              </w:rPr>
              <w:t>Windows Defender</w:t>
            </w:r>
            <w:r>
              <w:rPr>
                <w:sz w:val="20"/>
              </w:rPr>
              <w:t xml:space="preserve"> with cloud protection – when a customer inserts a USB with a new worm variant, behavioural detection quarantines it although no signature existed yet. </w:t>
            </w:r>
            <w:r>
              <w:rPr>
                <w:b/>
                <w:sz w:val="20"/>
              </w:rPr>
              <w:t>Storage Sense</w:t>
            </w:r>
            <w:r>
              <w:rPr>
                <w:sz w:val="20"/>
              </w:rPr>
              <w:t xml:space="preserve"> deletes temp files weekly, and a </w:t>
            </w:r>
            <w:r>
              <w:rPr>
                <w:b/>
                <w:sz w:val="20"/>
              </w:rPr>
              <w:t>S.M.A.R.T. monitor</w:t>
            </w:r>
            <w:r>
              <w:rPr>
                <w:sz w:val="20"/>
              </w:rPr>
              <w:t xml:space="preserve"> warned the owner that PC 7's ageing HDD was likely to fail – he backed it up and replaced it with an SSD before losing anything. </w:t>
            </w:r>
            <w:r>
              <w:rPr>
                <w:b/>
                <w:sz w:val="20"/>
              </w:rPr>
              <w:t>7-Zip</w:t>
            </w:r>
            <w:r>
              <w:rPr>
                <w:sz w:val="20"/>
              </w:rPr>
              <w:t xml:space="preserve"> packages customers' scanned documents into password-protected archives before emailing them.</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18.1 – System software map.</w:t>
            </w:r>
            <w:r>
              <w:rPr>
                <w:sz w:val="20"/>
              </w:rPr>
              <w:t xml:space="preserve"> The OS at the centre with three orbits: drivers (printer, GPU, Wi-Fi icons connecting to hardware pictures), utilities (antivirus shield, broom, defrag blocks, folder, zip, backup cloud, gauge, firewall wall), translators/firmware in a small outer ring. </w:t>
            </w:r>
            <w:r>
              <w:rPr>
                <w:b/>
                <w:sz w:val="20"/>
              </w:rPr>
              <w:t>Figure 18.2 – Classic vs AI antivirus.</w:t>
            </w:r>
            <w:r>
              <w:rPr>
                <w:sz w:val="20"/>
              </w:rPr>
              <w:t xml:space="preserve"> Left: signature matching (fingerprint list); right: behaviour analysis (a process encrypting many files flagged by an ML model) with a cloud icon.</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"A utility is an application because I run it." Utilities serve the computer itself (maintenance/protection) and are system software; applications serve user tasks. "Defragmenting speeds up any computer." Only HDDs benefit; SSDs need TRIM.</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Utility workout (25 min, pairs, lab).</w:t>
            </w:r>
            <w:r>
              <w:rPr>
                <w:sz w:val="20"/>
              </w:rPr>
              <w:t xml:space="preserve"> (1) Identify the drive type (HDD/SSD) and run the appropriate optimiser/TRIM report. (2) Run Disk Cleanup and record space freed. (3) Compress a folder of documents with 7-Zip (with a password) and compare sizes; extract it. (4) Start a quick antivirus scan and open the protection history; find whether cloud/behavioural protection is enabled. (5) On a phone, find one AI utility (battery, storage suggestions, photo cleaner) and note what it predicts. (6) Update or check a device driver in Device Manager.</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Describe the three main types of system software with two examples each.</w:t>
            </w:r>
          </w:p>
          <w:p>
            <w:pPr>
              <w:pStyle w:val="ListNumber"/>
              <w:spacing w:after="60" w:line="264" w:lineRule="auto"/>
            </w:pPr>
            <w:r>
              <w:rPr>
                <w:sz w:val="20"/>
              </w:rPr>
              <w:t>Explain the role of a device driver and what happens when one is missing or outdated.</w:t>
            </w:r>
          </w:p>
          <w:p>
            <w:pPr>
              <w:pStyle w:val="ListNumber"/>
              <w:spacing w:after="60" w:line="264" w:lineRule="auto"/>
            </w:pPr>
            <w:r>
              <w:rPr>
                <w:sz w:val="20"/>
              </w:rPr>
              <w:t>Describe the purpose of: antivirus, disk cleaner, defragmenter, file manager, file compression, backup utility.</w:t>
            </w:r>
          </w:p>
          <w:p>
            <w:pPr>
              <w:pStyle w:val="ListNumber"/>
              <w:spacing w:after="60" w:line="264" w:lineRule="auto"/>
            </w:pPr>
            <w:r>
              <w:rPr>
                <w:sz w:val="20"/>
              </w:rPr>
              <w:t>Why should you not defragment an SSD? What should be done instead?</w:t>
            </w:r>
          </w:p>
          <w:p>
            <w:pPr>
              <w:pStyle w:val="ListNumber"/>
              <w:spacing w:after="60" w:line="264" w:lineRule="auto"/>
            </w:pPr>
            <w:r>
              <w:rPr>
                <w:sz w:val="20"/>
              </w:rPr>
              <w:t>Identify two examples of AI-powered utility software and explain how AI improves them, with one caution.</w:t>
            </w:r>
          </w:p>
          <w:p>
            <w:pPr>
              <w:pStyle w:val="ListNumber"/>
              <w:spacing w:after="60" w:line="264" w:lineRule="auto"/>
            </w:pPr>
            <w:r>
              <w:rPr>
                <w:sz w:val="20"/>
              </w:rPr>
              <w:t>A PC is slow and nearly full. List four utilities you would use in order and why.</w:t>
            </w:r>
          </w:p>
          <w:p>
            <w:pPr>
              <w:spacing w:after="60" w:line="264" w:lineRule="auto"/>
            </w:pPr>
            <w:r>
              <w:rPr>
                <w:b/>
                <w:sz w:val="20"/>
              </w:rPr>
              <w:t>Homework:</w:t>
            </w:r>
            <w:r>
              <w:rPr>
                <w:sz w:val="20"/>
              </w:rPr>
              <w:t xml:space="preserve"> Perform a maintenance session on a home/school computer or phone (with permission): list the utilities used, what each did (space freed, threats found, driver updated) and any AI-powered suggestions the system made.</w:t>
            </w:r>
          </w:p>
        </w:tc>
      </w:tr>
    </w:tbl>
    <w:p>
      <w:pPr>
        <w:spacing w:after="40"/>
      </w:pPr>
    </w:p>
    <w:p>
      <w:r>
        <w:br w:type="page"/>
      </w:r>
    </w:p>
    <w:p>
      <w:r>
        <w:br w:type="page"/>
      </w:r>
    </w:p>
    <w:p/>
    <w:p/>
    <w:p/>
    <w:p/>
    <w:p/>
    <w:p/>
    <w:tbl>
      <w:tblPr>
        <w:tblW w:type="auto" w:w="0"/>
        <w:jc w:val="center"/>
        <w:tblLook w:firstColumn="1" w:firstRow="1" w:lastColumn="0" w:lastRow="0" w:noHBand="0" w:noVBand="1" w:val="04A0"/>
      </w:tblPr>
      <w:tblGrid>
        <w:gridCol w:w="9638"/>
      </w:tblGrid>
      <w:tr>
        <w:tc>
          <w:tcPr>
            <w:tcW w:type="dxa" w:w="9525"/>
            <w:shd w:val="clear" w:color="auto" w:fill="F2A900"/>
            <w:tcMar>
              <w:top w:w="120" w:type="dxa"/>
              <w:bottom w:w="120" w:type="dxa"/>
              <w:start w:w="200" w:type="dxa"/>
              <w:end w:w="200" w:type="dxa"/>
            </w:tcMar>
          </w:tcPr>
          <w:p>
            <w:pPr>
              <w:spacing w:after="0"/>
            </w:pPr>
            <w:r>
              <w:rPr>
                <w:b/>
                <w:i w:val="0"/>
                <w:color w:val="1B2A49"/>
                <w:sz w:val="20"/>
              </w:rPr>
              <w:t>MODULE 5</w:t>
            </w:r>
          </w:p>
        </w:tc>
      </w:tr>
    </w:tbl>
    <w:p>
      <w:pPr>
        <w:spacing w:after="40"/>
      </w:pPr>
    </w:p>
    <w:p>
      <w:r>
        <w:rPr>
          <w:rFonts w:ascii="Calibri Light" w:hAnsi="Calibri Light"/>
          <w:b/>
          <w:color w:val="1B2A49"/>
          <w:sz w:val="52"/>
        </w:rPr>
        <w:t>Module 5 — Operating Systems</w:t>
      </w:r>
    </w:p>
    <w:p>
      <w:r>
        <w:rPr>
          <w:b/>
        </w:rPr>
        <w:t>Weeks 6–7 · Lessons 19–24</w:t>
      </w:r>
    </w:p>
    <w:p>
      <w:r>
        <w:rPr>
          <w:b/>
        </w:rPr>
        <w:t>Category of action:</w:t>
      </w:r>
      <w:r>
        <w:t xml:space="preserve"> Operating systems.</w:t>
      </w:r>
    </w:p>
    <w:p>
      <w:r>
        <w:rPr>
          <w:b/>
        </w:rPr>
        <w:t>Context:</w:t>
      </w:r>
      <w:r>
        <w:t xml:space="preserve"> Six lessons take learners from the notion and history of operating systems (Lesson 19) through their functions – process scheduling (20) and memory, file and device management (21) – to practical skills: installing an OS and choosing interfaces (22), using the GUI (23) and the CLI including a script (24).</w:t>
      </w:r>
    </w:p>
    <w:p>
      <w:r>
        <w:br w:type="page"/>
      </w:r>
    </w:p>
    <w:p>
      <w:pPr>
        <w:pStyle w:val="Heading1"/>
      </w:pPr>
      <w:r>
        <w:t>Lesson 19: Notions of the Operating System</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Outline major landmarks in the history and evolution of operating systems.</w:t>
            </w:r>
          </w:p>
          <w:p>
            <w:pPr>
              <w:pStyle w:val="ListBullet"/>
              <w:spacing w:after="60" w:line="264" w:lineRule="auto"/>
            </w:pPr>
            <w:r>
              <w:rPr>
                <w:sz w:val="20"/>
              </w:rPr>
              <w:t>Describe types of operating systems (single user, batch, online, multi-user, NOS, multitasking, real-time).</w:t>
            </w:r>
          </w:p>
          <w:p>
            <w:pPr>
              <w:pStyle w:val="ListBullet"/>
              <w:spacing w:after="60" w:line="264" w:lineRule="auto"/>
            </w:pPr>
            <w:r>
              <w:rPr>
                <w:sz w:val="20"/>
              </w:rPr>
              <w:t>State functions of an operating system.</w:t>
            </w:r>
          </w:p>
        </w:tc>
      </w:tr>
    </w:tbl>
    <w:p>
      <w:pPr>
        <w:spacing w:after="40"/>
      </w:pPr>
    </w:p>
    <w:p>
      <w:pPr>
        <w:pStyle w:val="Heading2"/>
      </w:pPr>
      <w:r>
        <w:t>Lesson outline (2 periods, 100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993"/>
            <w:tcMar>
              <w:top w:w="60" w:type="dxa"/>
              <w:bottom w:w="60" w:type="dxa"/>
              <w:start w:w="110" w:type="dxa"/>
              <w:end w:w="110" w:type="dxa"/>
            </w:tcMar>
            <w:shd w:val="clear" w:color="auto" w:fill="1B2A49"/>
          </w:tcPr>
          <w:p>
            <w:pPr>
              <w:spacing w:after="0"/>
            </w:pPr>
            <w:r>
              <w:rPr>
                <w:b/>
                <w:color w:val="FFFFFF"/>
                <w:sz w:val="20"/>
              </w:rPr>
              <w:t>Phase</w:t>
            </w:r>
          </w:p>
        </w:tc>
        <w:tc>
          <w:tcPr>
            <w:tcW w:type="dxa" w:w="662"/>
            <w:tcMar>
              <w:top w:w="60" w:type="dxa"/>
              <w:bottom w:w="60" w:type="dxa"/>
              <w:start w:w="110" w:type="dxa"/>
              <w:end w:w="110" w:type="dxa"/>
            </w:tcMar>
            <w:shd w:val="clear" w:color="auto" w:fill="1B2A49"/>
          </w:tcPr>
          <w:p>
            <w:pPr>
              <w:spacing w:after="0"/>
            </w:pPr>
            <w:r>
              <w:rPr>
                <w:b/>
                <w:color w:val="FFFFFF"/>
                <w:sz w:val="20"/>
              </w:rPr>
              <w:t>Time</w:t>
            </w:r>
          </w:p>
        </w:tc>
        <w:tc>
          <w:tcPr>
            <w:tcW w:type="dxa" w:w="4969"/>
            <w:tcMar>
              <w:top w:w="60" w:type="dxa"/>
              <w:bottom w:w="60" w:type="dxa"/>
              <w:start w:w="110" w:type="dxa"/>
              <w:end w:w="110" w:type="dxa"/>
            </w:tcMar>
            <w:shd w:val="clear" w:color="auto" w:fill="1B2A49"/>
          </w:tcPr>
          <w:p>
            <w:pPr>
              <w:spacing w:after="0"/>
            </w:pPr>
            <w:r>
              <w:rPr>
                <w:b/>
                <w:color w:val="FFFFFF"/>
                <w:sz w:val="20"/>
              </w:rPr>
              <w:t>Teacher activity</w:t>
            </w:r>
          </w:p>
        </w:tc>
        <w:tc>
          <w:tcPr>
            <w:tcW w:type="dxa" w:w="2898"/>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993"/>
            <w:tcMar>
              <w:top w:w="60" w:type="dxa"/>
              <w:bottom w:w="60" w:type="dxa"/>
              <w:start w:w="110" w:type="dxa"/>
              <w:end w:w="110" w:type="dxa"/>
            </w:tcMar>
            <w:tcBorders>
              <w:bottom w:val="single" w:color="E1E5EC" w:sz="4"/>
            </w:tcBorders>
          </w:tcPr>
          <w:p>
            <w:pPr>
              <w:spacing w:after="0"/>
            </w:pPr>
            <w:r>
              <w:rPr>
                <w:sz w:val="19"/>
              </w:rPr>
              <w:t>Introduction</w:t>
            </w:r>
          </w:p>
        </w:tc>
        <w:tc>
          <w:tcPr>
            <w:tcW w:type="dxa" w:w="662"/>
            <w:tcMar>
              <w:top w:w="60" w:type="dxa"/>
              <w:bottom w:w="60" w:type="dxa"/>
              <w:start w:w="110" w:type="dxa"/>
              <w:end w:w="110" w:type="dxa"/>
            </w:tcMar>
            <w:tcBorders>
              <w:bottom w:val="single" w:color="E1E5EC" w:sz="4"/>
            </w:tcBorders>
          </w:tcPr>
          <w:p>
            <w:pPr>
              <w:spacing w:after="0"/>
            </w:pPr>
            <w:r>
              <w:rPr>
                <w:sz w:val="19"/>
              </w:rPr>
              <w:t>6 min</w:t>
            </w:r>
          </w:p>
        </w:tc>
        <w:tc>
          <w:tcPr>
            <w:tcW w:type="dxa" w:w="4969"/>
            <w:tcMar>
              <w:top w:w="60" w:type="dxa"/>
              <w:bottom w:w="60" w:type="dxa"/>
              <w:start w:w="110" w:type="dxa"/>
              <w:end w:w="110" w:type="dxa"/>
            </w:tcMar>
            <w:tcBorders>
              <w:bottom w:val="single" w:color="E1E5EC" w:sz="4"/>
            </w:tcBorders>
          </w:tcPr>
          <w:p>
            <w:pPr>
              <w:spacing w:after="0"/>
            </w:pPr>
            <w:r>
              <w:rPr>
                <w:sz w:val="19"/>
              </w:rPr>
              <w:t>Boot a PC and a phone side by side; narrate what appears. "What is the first program that runs? What does it do all day?"</w:t>
            </w:r>
          </w:p>
        </w:tc>
        <w:tc>
          <w:tcPr>
            <w:tcW w:type="dxa" w:w="2898"/>
            <w:tcMar>
              <w:top w:w="60" w:type="dxa"/>
              <w:bottom w:w="60" w:type="dxa"/>
              <w:start w:w="110" w:type="dxa"/>
              <w:end w:w="110" w:type="dxa"/>
            </w:tcMar>
            <w:tcBorders>
              <w:bottom w:val="single" w:color="E1E5EC" w:sz="4"/>
            </w:tcBorders>
          </w:tcPr>
          <w:p>
            <w:pPr>
              <w:spacing w:after="0"/>
            </w:pPr>
            <w:r>
              <w:rPr>
                <w:sz w:val="19"/>
              </w:rPr>
              <w:t>Observe; guess.</w:t>
            </w:r>
          </w:p>
        </w:tc>
      </w:tr>
      <w:tr>
        <w:tc>
          <w:tcPr>
            <w:tcW w:type="dxa" w:w="993"/>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62"/>
            <w:tcMar>
              <w:top w:w="60" w:type="dxa"/>
              <w:bottom w:w="60" w:type="dxa"/>
              <w:start w:w="110" w:type="dxa"/>
              <w:end w:w="110" w:type="dxa"/>
            </w:tcMar>
            <w:shd w:val="clear" w:color="auto" w:fill="F7F8FA"/>
            <w:tcBorders>
              <w:bottom w:val="single" w:color="E1E5EC" w:sz="4"/>
            </w:tcBorders>
          </w:tcPr>
          <w:p>
            <w:pPr>
              <w:spacing w:after="0"/>
            </w:pPr>
            <w:r>
              <w:rPr>
                <w:sz w:val="19"/>
              </w:rPr>
              <w:t>14 min</w:t>
            </w:r>
          </w:p>
        </w:tc>
        <w:tc>
          <w:tcPr>
            <w:tcW w:type="dxa" w:w="4969"/>
            <w:tcMar>
              <w:top w:w="60" w:type="dxa"/>
              <w:bottom w:w="60" w:type="dxa"/>
              <w:start w:w="110" w:type="dxa"/>
              <w:end w:w="110" w:type="dxa"/>
            </w:tcMar>
            <w:shd w:val="clear" w:color="auto" w:fill="F7F8FA"/>
            <w:tcBorders>
              <w:bottom w:val="single" w:color="E1E5EC" w:sz="4"/>
            </w:tcBorders>
          </w:tcPr>
          <w:p>
            <w:pPr>
              <w:spacing w:after="0"/>
            </w:pPr>
            <w:r>
              <w:rPr>
                <w:sz w:val="19"/>
              </w:rPr>
              <w:t>Definition; the OS as resource manager, extended machine and interface; kernel and shell; where OSs live (PCs, phones, servers, cars, routers).</w:t>
            </w:r>
          </w:p>
        </w:tc>
        <w:tc>
          <w:tcPr>
            <w:tcW w:type="dxa" w:w="2898"/>
            <w:tcMar>
              <w:top w:w="60" w:type="dxa"/>
              <w:bottom w:w="60" w:type="dxa"/>
              <w:start w:w="110" w:type="dxa"/>
              <w:end w:w="110" w:type="dxa"/>
            </w:tcMar>
            <w:shd w:val="clear" w:color="auto" w:fill="F7F8FA"/>
            <w:tcBorders>
              <w:bottom w:val="single" w:color="E1E5EC" w:sz="4"/>
            </w:tcBorders>
          </w:tcPr>
          <w:p>
            <w:pPr>
              <w:spacing w:after="0"/>
            </w:pPr>
            <w:r>
              <w:rPr>
                <w:sz w:val="19"/>
              </w:rPr>
              <w:t>Notes; layered diagram.</w:t>
            </w:r>
          </w:p>
        </w:tc>
      </w:tr>
      <w:tr>
        <w:tc>
          <w:tcPr>
            <w:tcW w:type="dxa" w:w="993"/>
            <w:tcMar>
              <w:top w:w="60" w:type="dxa"/>
              <w:bottom w:w="60" w:type="dxa"/>
              <w:start w:w="110" w:type="dxa"/>
              <w:end w:w="110" w:type="dxa"/>
            </w:tcMar>
            <w:tcBorders>
              <w:bottom w:val="single" w:color="E1E5EC" w:sz="4"/>
            </w:tcBorders>
          </w:tcPr>
          <w:p>
            <w:pPr>
              <w:spacing w:after="0"/>
            </w:pPr>
            <w:r>
              <w:rPr>
                <w:sz w:val="19"/>
              </w:rPr>
              <w:t>Core 2</w:t>
            </w:r>
          </w:p>
        </w:tc>
        <w:tc>
          <w:tcPr>
            <w:tcW w:type="dxa" w:w="662"/>
            <w:tcMar>
              <w:top w:w="60" w:type="dxa"/>
              <w:bottom w:w="60" w:type="dxa"/>
              <w:start w:w="110" w:type="dxa"/>
              <w:end w:w="110" w:type="dxa"/>
            </w:tcMar>
            <w:tcBorders>
              <w:bottom w:val="single" w:color="E1E5EC" w:sz="4"/>
            </w:tcBorders>
          </w:tcPr>
          <w:p>
            <w:pPr>
              <w:spacing w:after="0"/>
            </w:pPr>
            <w:r>
              <w:rPr>
                <w:sz w:val="19"/>
              </w:rPr>
              <w:t>30 min</w:t>
            </w:r>
          </w:p>
        </w:tc>
        <w:tc>
          <w:tcPr>
            <w:tcW w:type="dxa" w:w="4969"/>
            <w:tcMar>
              <w:top w:w="60" w:type="dxa"/>
              <w:bottom w:w="60" w:type="dxa"/>
              <w:start w:w="110" w:type="dxa"/>
              <w:end w:w="110" w:type="dxa"/>
            </w:tcMar>
            <w:tcBorders>
              <w:bottom w:val="single" w:color="E1E5EC" w:sz="4"/>
            </w:tcBorders>
          </w:tcPr>
          <w:p>
            <w:pPr>
              <w:spacing w:after="0"/>
            </w:pPr>
            <w:r>
              <w:rPr>
                <w:sz w:val="19"/>
              </w:rPr>
              <w:t>History landmarks: no OS (1940s) → GM-NAA I/O 1956 (first OS, batch) → OS/360 1964 → CTSS/Multics time-sharing (1961–65) → UNIX 1969 → CP/M 1974 → MS-DOS 1981 → Macintosh GUI 1984 / Windows 1.0 1985 → Linux 1991 → Windows 95 → Mac OS X 2001 → iOS 2007 / Android 2008 → Windows 10/11, cloud and AI-integrated OSs (2015–2025). Timeline with images.</w:t>
            </w:r>
          </w:p>
        </w:tc>
        <w:tc>
          <w:tcPr>
            <w:tcW w:type="dxa" w:w="2898"/>
            <w:tcMar>
              <w:top w:w="60" w:type="dxa"/>
              <w:bottom w:w="60" w:type="dxa"/>
              <w:start w:w="110" w:type="dxa"/>
              <w:end w:w="110" w:type="dxa"/>
            </w:tcMar>
            <w:tcBorders>
              <w:bottom w:val="single" w:color="E1E5EC" w:sz="4"/>
            </w:tcBorders>
          </w:tcPr>
          <w:p>
            <w:pPr>
              <w:spacing w:after="0"/>
            </w:pPr>
            <w:r>
              <w:rPr>
                <w:sz w:val="19"/>
              </w:rPr>
              <w:t>Build a timeline; identify drivers.</w:t>
            </w:r>
          </w:p>
        </w:tc>
      </w:tr>
      <w:tr>
        <w:tc>
          <w:tcPr>
            <w:tcW w:type="dxa" w:w="993"/>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62"/>
            <w:tcMar>
              <w:top w:w="60" w:type="dxa"/>
              <w:bottom w:w="60" w:type="dxa"/>
              <w:start w:w="110" w:type="dxa"/>
              <w:end w:w="110" w:type="dxa"/>
            </w:tcMar>
            <w:shd w:val="clear" w:color="auto" w:fill="F7F8FA"/>
            <w:tcBorders>
              <w:bottom w:val="single" w:color="E1E5EC" w:sz="4"/>
            </w:tcBorders>
          </w:tcPr>
          <w:p>
            <w:pPr>
              <w:spacing w:after="0"/>
            </w:pPr>
            <w:r>
              <w:rPr>
                <w:sz w:val="19"/>
              </w:rPr>
              <w:t>30 min</w:t>
            </w:r>
          </w:p>
        </w:tc>
        <w:tc>
          <w:tcPr>
            <w:tcW w:type="dxa" w:w="4969"/>
            <w:tcMar>
              <w:top w:w="60" w:type="dxa"/>
              <w:bottom w:w="60" w:type="dxa"/>
              <w:start w:w="110" w:type="dxa"/>
              <w:end w:w="110" w:type="dxa"/>
            </w:tcMar>
            <w:shd w:val="clear" w:color="auto" w:fill="F7F8FA"/>
            <w:tcBorders>
              <w:bottom w:val="single" w:color="E1E5EC" w:sz="4"/>
            </w:tcBorders>
          </w:tcPr>
          <w:p>
            <w:pPr>
              <w:spacing w:after="0"/>
            </w:pPr>
            <w:r>
              <w:rPr>
                <w:sz w:val="19"/>
              </w:rPr>
              <w:t xml:space="preserve">Types: </w:t>
            </w:r>
            <w:r>
              <w:rPr>
                <w:b/>
                <w:sz w:val="19"/>
              </w:rPr>
              <w:t>single-user</w:t>
            </w:r>
            <w:r>
              <w:rPr>
                <w:sz w:val="19"/>
              </w:rPr>
              <w:t xml:space="preserve"> (single-task/multi-task), </w:t>
            </w:r>
            <w:r>
              <w:rPr>
                <w:b/>
                <w:sz w:val="19"/>
              </w:rPr>
              <w:t>batch</w:t>
            </w:r>
            <w:r>
              <w:rPr>
                <w:sz w:val="19"/>
              </w:rPr>
              <w:t xml:space="preserve">, </w:t>
            </w:r>
            <w:r>
              <w:rPr>
                <w:b/>
                <w:sz w:val="19"/>
              </w:rPr>
              <w:t>online/interactive</w:t>
            </w:r>
            <w:r>
              <w:rPr>
                <w:sz w:val="19"/>
              </w:rPr>
              <w:t xml:space="preserve">, </w:t>
            </w:r>
            <w:r>
              <w:rPr>
                <w:b/>
                <w:sz w:val="19"/>
              </w:rPr>
              <w:t>multi-user</w:t>
            </w:r>
            <w:r>
              <w:rPr>
                <w:sz w:val="19"/>
              </w:rPr>
              <w:t xml:space="preserve">, </w:t>
            </w:r>
            <w:r>
              <w:rPr>
                <w:b/>
                <w:sz w:val="19"/>
              </w:rPr>
              <w:t>network OS (NOS)</w:t>
            </w:r>
            <w:r>
              <w:rPr>
                <w:sz w:val="19"/>
              </w:rPr>
              <w:t xml:space="preserve">, </w:t>
            </w:r>
            <w:r>
              <w:rPr>
                <w:b/>
                <w:sz w:val="19"/>
              </w:rPr>
              <w:t>multitasking</w:t>
            </w:r>
            <w:r>
              <w:rPr>
                <w:sz w:val="19"/>
              </w:rPr>
              <w:t xml:space="preserve"> (co-operative vs pre-emptive), </w:t>
            </w:r>
            <w:r>
              <w:rPr>
                <w:b/>
                <w:sz w:val="19"/>
              </w:rPr>
              <w:t>real-time</w:t>
            </w:r>
            <w:r>
              <w:rPr>
                <w:sz w:val="19"/>
              </w:rPr>
              <w:t xml:space="preserve"> (hard/soft); plus embedded, mobile, distributed; characteristics, examples, advantages/limitations.</w:t>
            </w:r>
          </w:p>
        </w:tc>
        <w:tc>
          <w:tcPr>
            <w:tcW w:type="dxa" w:w="2898"/>
            <w:tcMar>
              <w:top w:w="60" w:type="dxa"/>
              <w:bottom w:w="60" w:type="dxa"/>
              <w:start w:w="110" w:type="dxa"/>
              <w:end w:w="110" w:type="dxa"/>
            </w:tcMar>
            <w:shd w:val="clear" w:color="auto" w:fill="F7F8FA"/>
            <w:tcBorders>
              <w:bottom w:val="single" w:color="E1E5EC" w:sz="4"/>
            </w:tcBorders>
          </w:tcPr>
          <w:p>
            <w:pPr>
              <w:spacing w:after="0"/>
            </w:pPr>
            <w:r>
              <w:rPr>
                <w:sz w:val="19"/>
              </w:rPr>
              <w:t>Comparison table; classify devices.</w:t>
            </w:r>
          </w:p>
        </w:tc>
      </w:tr>
      <w:tr>
        <w:tc>
          <w:tcPr>
            <w:tcW w:type="dxa" w:w="993"/>
            <w:tcMar>
              <w:top w:w="60" w:type="dxa"/>
              <w:bottom w:w="60" w:type="dxa"/>
              <w:start w:w="110" w:type="dxa"/>
              <w:end w:w="110" w:type="dxa"/>
            </w:tcMar>
            <w:tcBorders>
              <w:bottom w:val="single" w:color="E1E5EC" w:sz="4"/>
            </w:tcBorders>
          </w:tcPr>
          <w:p>
            <w:pPr>
              <w:spacing w:after="0"/>
            </w:pPr>
            <w:r>
              <w:rPr>
                <w:sz w:val="19"/>
              </w:rPr>
              <w:t>Core 4</w:t>
            </w:r>
          </w:p>
        </w:tc>
        <w:tc>
          <w:tcPr>
            <w:tcW w:type="dxa" w:w="662"/>
            <w:tcMar>
              <w:top w:w="60" w:type="dxa"/>
              <w:bottom w:w="60" w:type="dxa"/>
              <w:start w:w="110" w:type="dxa"/>
              <w:end w:w="110" w:type="dxa"/>
            </w:tcMar>
            <w:tcBorders>
              <w:bottom w:val="single" w:color="E1E5EC" w:sz="4"/>
            </w:tcBorders>
          </w:tcPr>
          <w:p>
            <w:pPr>
              <w:spacing w:after="0"/>
            </w:pPr>
            <w:r>
              <w:rPr>
                <w:sz w:val="19"/>
              </w:rPr>
              <w:t>15 min</w:t>
            </w:r>
          </w:p>
        </w:tc>
        <w:tc>
          <w:tcPr>
            <w:tcW w:type="dxa" w:w="4969"/>
            <w:tcMar>
              <w:top w:w="60" w:type="dxa"/>
              <w:bottom w:w="60" w:type="dxa"/>
              <w:start w:w="110" w:type="dxa"/>
              <w:end w:w="110" w:type="dxa"/>
            </w:tcMar>
            <w:tcBorders>
              <w:bottom w:val="single" w:color="E1E5EC" w:sz="4"/>
            </w:tcBorders>
          </w:tcPr>
          <w:p>
            <w:pPr>
              <w:spacing w:after="0"/>
            </w:pPr>
            <w:r>
              <w:rPr>
                <w:sz w:val="19"/>
              </w:rPr>
              <w:t>Functions: booting, process management, memory management, file management, device management, user interface, security, networking, error handling, resource accounting – with one everyday example each.</w:t>
            </w:r>
          </w:p>
        </w:tc>
        <w:tc>
          <w:tcPr>
            <w:tcW w:type="dxa" w:w="2898"/>
            <w:tcMar>
              <w:top w:w="60" w:type="dxa"/>
              <w:bottom w:w="60" w:type="dxa"/>
              <w:start w:w="110" w:type="dxa"/>
              <w:end w:w="110" w:type="dxa"/>
            </w:tcMar>
            <w:tcBorders>
              <w:bottom w:val="single" w:color="E1E5EC" w:sz="4"/>
            </w:tcBorders>
          </w:tcPr>
          <w:p>
            <w:pPr>
              <w:spacing w:after="0"/>
            </w:pPr>
            <w:r>
              <w:rPr>
                <w:sz w:val="19"/>
              </w:rPr>
              <w:t>Function–example matching.</w:t>
            </w:r>
          </w:p>
        </w:tc>
      </w:tr>
      <w:tr>
        <w:tc>
          <w:tcPr>
            <w:tcW w:type="dxa" w:w="993"/>
            <w:tcMar>
              <w:top w:w="60" w:type="dxa"/>
              <w:bottom w:w="60" w:type="dxa"/>
              <w:start w:w="110" w:type="dxa"/>
              <w:end w:w="110" w:type="dxa"/>
            </w:tcMar>
            <w:shd w:val="clear" w:color="auto" w:fill="F7F8FA"/>
            <w:tcBorders>
              <w:bottom w:val="single" w:color="E1E5EC" w:sz="4"/>
            </w:tcBorders>
          </w:tcPr>
          <w:p>
            <w:pPr>
              <w:spacing w:after="0"/>
            </w:pPr>
            <w:r>
              <w:rPr>
                <w:sz w:val="19"/>
              </w:rPr>
              <w:t>Conclusion</w:t>
            </w:r>
          </w:p>
        </w:tc>
        <w:tc>
          <w:tcPr>
            <w:tcW w:type="dxa" w:w="662"/>
            <w:tcMar>
              <w:top w:w="60" w:type="dxa"/>
              <w:bottom w:w="60" w:type="dxa"/>
              <w:start w:w="110" w:type="dxa"/>
              <w:end w:w="110" w:type="dxa"/>
            </w:tcMar>
            <w:shd w:val="clear" w:color="auto" w:fill="F7F8FA"/>
            <w:tcBorders>
              <w:bottom w:val="single" w:color="E1E5EC" w:sz="4"/>
            </w:tcBorders>
          </w:tcPr>
          <w:p>
            <w:pPr>
              <w:spacing w:after="0"/>
            </w:pPr>
            <w:r>
              <w:rPr>
                <w:sz w:val="19"/>
              </w:rPr>
              <w:t>5 min</w:t>
            </w:r>
          </w:p>
        </w:tc>
        <w:tc>
          <w:tcPr>
            <w:tcW w:type="dxa" w:w="4969"/>
            <w:tcMar>
              <w:top w:w="60" w:type="dxa"/>
              <w:bottom w:w="60" w:type="dxa"/>
              <w:start w:w="110" w:type="dxa"/>
              <w:end w:w="110" w:type="dxa"/>
            </w:tcMar>
            <w:shd w:val="clear" w:color="auto" w:fill="F7F8FA"/>
            <w:tcBorders>
              <w:bottom w:val="single" w:color="E1E5EC" w:sz="4"/>
            </w:tcBorders>
          </w:tcPr>
          <w:p>
            <w:pPr>
              <w:spacing w:after="0"/>
            </w:pPr>
            <w:r>
              <w:rPr>
                <w:sz w:val="19"/>
              </w:rPr>
              <w:t>Exit ticket.</w:t>
            </w:r>
          </w:p>
        </w:tc>
        <w:tc>
          <w:tcPr>
            <w:tcW w:type="dxa" w:w="2898"/>
            <w:tcMar>
              <w:top w:w="60" w:type="dxa"/>
              <w:bottom w:w="60" w:type="dxa"/>
              <w:start w:w="110" w:type="dxa"/>
              <w:end w:w="110" w:type="dxa"/>
            </w:tcMar>
            <w:shd w:val="clear" w:color="auto" w:fill="F7F8FA"/>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19.1 What is an operating system?</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An </w:t>
            </w:r>
            <w:r>
              <w:rPr>
                <w:b/>
                <w:sz w:val="20"/>
              </w:rPr>
              <w:t>operating system (OS)</w:t>
            </w:r>
            <w:r>
              <w:rPr>
                <w:sz w:val="20"/>
              </w:rPr>
              <w:t xml:space="preserve"> is the main system software that </w:t>
            </w:r>
            <w:r>
              <w:rPr>
                <w:b/>
                <w:sz w:val="20"/>
              </w:rPr>
              <w:t>manages the computer's hardware and software resources</w:t>
            </w:r>
            <w:r>
              <w:rPr>
                <w:sz w:val="20"/>
              </w:rPr>
              <w:t xml:space="preserve"> and provides common services and a </w:t>
            </w:r>
            <w:r>
              <w:rPr>
                <w:b/>
                <w:sz w:val="20"/>
              </w:rPr>
              <w:t>user interface</w:t>
            </w:r>
            <w:r>
              <w:rPr>
                <w:sz w:val="20"/>
              </w:rPr>
              <w:t xml:space="preserve"> so that applications and users can use the computer without dealing with hardware details. The </w:t>
            </w:r>
            <w:r>
              <w:rPr>
                <w:b/>
                <w:sz w:val="20"/>
              </w:rPr>
              <w:t>kernel</w:t>
            </w:r>
            <w:r>
              <w:rPr>
                <w:sz w:val="20"/>
              </w:rPr>
              <w:t xml:space="preserve"> is its core (always in memory, privileged); the </w:t>
            </w:r>
            <w:r>
              <w:rPr>
                <w:b/>
                <w:sz w:val="20"/>
              </w:rPr>
              <w:t>shell</w:t>
            </w:r>
            <w:r>
              <w:rPr>
                <w:sz w:val="20"/>
              </w:rPr>
              <w:t xml:space="preserve"> (GUI or CLI) is the part users see.</w:t>
            </w:r>
          </w:p>
        </w:tc>
      </w:tr>
    </w:tbl>
    <w:p>
      <w:pPr>
        <w:spacing w:after="40"/>
      </w:pPr>
    </w:p>
    <w:p>
      <w:r>
        <w:t xml:space="preserve">Three views: </w:t>
      </w:r>
      <w:r>
        <w:rPr>
          <w:b/>
        </w:rPr>
        <w:t>resource manager</w:t>
      </w:r>
      <w:r>
        <w:t xml:space="preserve"> (shares CPU time, memory, storage and devices fairly and safely among programs and users), </w:t>
      </w:r>
      <w:r>
        <w:rPr>
          <w:b/>
        </w:rPr>
        <w:t>extended/virtual machine</w:t>
      </w:r>
      <w:r>
        <w:t xml:space="preserve"> (hides hardware complexity behind simple services – "open a file", "print"), </w:t>
      </w:r>
      <w:r>
        <w:rPr>
          <w:b/>
        </w:rPr>
        <w:t>control program</w:t>
      </w:r>
      <w:r>
        <w:t xml:space="preserve"> (prevents errors and misuse). Every computer has one: Windows/Linux/macOS on PCs, Android/iOS on phones, ChromeOS on Chromebooks, Linux on most servers and supercomputers, real-time OSs in cars and medical devices, embedded Linux in routers and TVs.</w:t>
      </w:r>
    </w:p>
    <w:p>
      <w:pPr>
        <w:pStyle w:val="Heading3"/>
      </w:pPr>
      <w:r>
        <w:t>19.2 Landmarks in the history and evolution of operating systems</w:t>
      </w:r>
    </w:p>
    <w:tbl>
      <w:tblPr>
        <w:tblW w:type="auto" w:w="0"/>
        <w:tblLook w:firstColumn="1" w:firstRow="1" w:lastColumn="0" w:lastRow="0" w:noHBand="0" w:noVBand="1" w:val="04A0"/>
        <w:jc w:val="center"/>
        <w:tblLayout w:type="fixed"/>
      </w:tblPr>
      <w:tblGrid>
        <w:gridCol w:w="3213"/>
        <w:gridCol w:w="3213"/>
        <w:gridCol w:w="3213"/>
      </w:tblGrid>
      <w:tr>
        <w:tc>
          <w:tcPr>
            <w:tcW w:type="dxa" w:w="664"/>
            <w:tcMar>
              <w:top w:w="60" w:type="dxa"/>
              <w:bottom w:w="60" w:type="dxa"/>
              <w:start w:w="110" w:type="dxa"/>
              <w:end w:w="110" w:type="dxa"/>
            </w:tcMar>
            <w:shd w:val="clear" w:color="auto" w:fill="1B2A49"/>
          </w:tcPr>
          <w:p>
            <w:pPr>
              <w:spacing w:after="0"/>
            </w:pPr>
            <w:r>
              <w:rPr>
                <w:b/>
                <w:color w:val="FFFFFF"/>
                <w:sz w:val="20"/>
              </w:rPr>
              <w:t>Year</w:t>
            </w:r>
          </w:p>
        </w:tc>
        <w:tc>
          <w:tcPr>
            <w:tcW w:type="dxa" w:w="4430"/>
            <w:tcMar>
              <w:top w:w="60" w:type="dxa"/>
              <w:bottom w:w="60" w:type="dxa"/>
              <w:start w:w="110" w:type="dxa"/>
              <w:end w:w="110" w:type="dxa"/>
            </w:tcMar>
            <w:shd w:val="clear" w:color="auto" w:fill="1B2A49"/>
          </w:tcPr>
          <w:p>
            <w:pPr>
              <w:spacing w:after="0"/>
            </w:pPr>
            <w:r>
              <w:rPr>
                <w:b/>
                <w:color w:val="FFFFFF"/>
                <w:sz w:val="20"/>
              </w:rPr>
              <w:t>Landmark</w:t>
            </w:r>
          </w:p>
        </w:tc>
        <w:tc>
          <w:tcPr>
            <w:tcW w:type="dxa" w:w="4430"/>
            <w:tcMar>
              <w:top w:w="60" w:type="dxa"/>
              <w:bottom w:w="60" w:type="dxa"/>
              <w:start w:w="110" w:type="dxa"/>
              <w:end w:w="110" w:type="dxa"/>
            </w:tcMar>
            <w:shd w:val="clear" w:color="auto" w:fill="1B2A49"/>
          </w:tcPr>
          <w:p>
            <w:pPr>
              <w:spacing w:after="0"/>
            </w:pPr>
            <w:r>
              <w:rPr>
                <w:b/>
                <w:color w:val="FFFFFF"/>
                <w:sz w:val="20"/>
              </w:rPr>
              <w:t>Significance</w:t>
            </w:r>
          </w:p>
        </w:tc>
      </w:tr>
      <w:tr>
        <w:tc>
          <w:tcPr>
            <w:tcW w:type="dxa" w:w="664"/>
            <w:tcMar>
              <w:top w:w="60" w:type="dxa"/>
              <w:bottom w:w="60" w:type="dxa"/>
              <w:start w:w="110" w:type="dxa"/>
              <w:end w:w="110" w:type="dxa"/>
            </w:tcMar>
            <w:tcBorders>
              <w:bottom w:val="single" w:color="E1E5EC" w:sz="4"/>
            </w:tcBorders>
          </w:tcPr>
          <w:p>
            <w:pPr>
              <w:spacing w:after="0"/>
            </w:pPr>
            <w:r>
              <w:rPr>
                <w:sz w:val="19"/>
              </w:rPr>
              <w:t>1940s</w:t>
            </w:r>
          </w:p>
        </w:tc>
        <w:tc>
          <w:tcPr>
            <w:tcW w:type="dxa" w:w="4430"/>
            <w:tcMar>
              <w:top w:w="60" w:type="dxa"/>
              <w:bottom w:w="60" w:type="dxa"/>
              <w:start w:w="110" w:type="dxa"/>
              <w:end w:w="110" w:type="dxa"/>
            </w:tcMar>
            <w:tcBorders>
              <w:bottom w:val="single" w:color="E1E5EC" w:sz="4"/>
            </w:tcBorders>
          </w:tcPr>
          <w:p>
            <w:pPr>
              <w:spacing w:after="0"/>
            </w:pPr>
            <w:r>
              <w:rPr>
                <w:b/>
                <w:sz w:val="19"/>
              </w:rPr>
              <w:t>No operating system</w:t>
            </w:r>
            <w:r>
              <w:rPr>
                <w:sz w:val="19"/>
              </w:rPr>
              <w:t xml:space="preserve"> – ENIAC, early machines programmed manually by switches/plugboards; one program at a time</w:t>
            </w:r>
          </w:p>
        </w:tc>
        <w:tc>
          <w:tcPr>
            <w:tcW w:type="dxa" w:w="4430"/>
            <w:tcMar>
              <w:top w:w="60" w:type="dxa"/>
              <w:bottom w:w="60" w:type="dxa"/>
              <w:start w:w="110" w:type="dxa"/>
              <w:end w:w="110" w:type="dxa"/>
            </w:tcMar>
            <w:tcBorders>
              <w:bottom w:val="single" w:color="E1E5EC" w:sz="4"/>
            </w:tcBorders>
          </w:tcPr>
          <w:p>
            <w:pPr>
              <w:spacing w:after="0"/>
            </w:pPr>
            <w:r>
              <w:rPr>
                <w:sz w:val="19"/>
              </w:rPr>
              <w:t>Humans were the "OS"</w:t>
            </w:r>
          </w:p>
        </w:tc>
      </w:tr>
      <w:tr>
        <w:tc>
          <w:tcPr>
            <w:tcW w:type="dxa" w:w="664"/>
            <w:tcMar>
              <w:top w:w="60" w:type="dxa"/>
              <w:bottom w:w="60" w:type="dxa"/>
              <w:start w:w="110" w:type="dxa"/>
              <w:end w:w="110" w:type="dxa"/>
            </w:tcMar>
            <w:shd w:val="clear" w:color="auto" w:fill="F7F8FA"/>
            <w:tcBorders>
              <w:bottom w:val="single" w:color="E1E5EC" w:sz="4"/>
            </w:tcBorders>
          </w:tcPr>
          <w:p>
            <w:pPr>
              <w:spacing w:after="0"/>
            </w:pPr>
            <w:r>
              <w:rPr>
                <w:sz w:val="19"/>
              </w:rPr>
              <w:t>1956</w:t>
            </w:r>
          </w:p>
        </w:tc>
        <w:tc>
          <w:tcPr>
            <w:tcW w:type="dxa" w:w="4430"/>
            <w:tcMar>
              <w:top w:w="60" w:type="dxa"/>
              <w:bottom w:w="60" w:type="dxa"/>
              <w:start w:w="110" w:type="dxa"/>
              <w:end w:w="110" w:type="dxa"/>
            </w:tcMar>
            <w:shd w:val="clear" w:color="auto" w:fill="F7F8FA"/>
            <w:tcBorders>
              <w:bottom w:val="single" w:color="E1E5EC" w:sz="4"/>
            </w:tcBorders>
          </w:tcPr>
          <w:p>
            <w:pPr>
              <w:spacing w:after="0"/>
            </w:pPr>
            <w:r>
              <w:rPr>
                <w:b/>
                <w:sz w:val="19"/>
              </w:rPr>
              <w:t>GM-NAA I/O</w:t>
            </w:r>
            <w:r>
              <w:rPr>
                <w:sz w:val="19"/>
              </w:rPr>
              <w:t xml:space="preserve"> (General Motors for IBM 704) – first operating system; </w:t>
            </w:r>
            <w:r>
              <w:rPr>
                <w:b/>
                <w:sz w:val="19"/>
              </w:rPr>
              <w:t>batch processing</w:t>
            </w:r>
            <w:r>
              <w:rPr>
                <w:sz w:val="19"/>
              </w:rPr>
              <w:t xml:space="preserve"> with resident monitor</w:t>
            </w:r>
          </w:p>
        </w:tc>
        <w:tc>
          <w:tcPr>
            <w:tcW w:type="dxa" w:w="4430"/>
            <w:tcMar>
              <w:top w:w="60" w:type="dxa"/>
              <w:bottom w:w="60" w:type="dxa"/>
              <w:start w:w="110" w:type="dxa"/>
              <w:end w:w="110" w:type="dxa"/>
            </w:tcMar>
            <w:shd w:val="clear" w:color="auto" w:fill="F7F8FA"/>
            <w:tcBorders>
              <w:bottom w:val="single" w:color="E1E5EC" w:sz="4"/>
            </w:tcBorders>
          </w:tcPr>
          <w:p>
            <w:pPr>
              <w:spacing w:after="0"/>
            </w:pPr>
            <w:r>
              <w:rPr>
                <w:sz w:val="19"/>
              </w:rPr>
              <w:t>Automatic job-to-job transition; less idle time</w:t>
            </w:r>
          </w:p>
        </w:tc>
      </w:tr>
      <w:tr>
        <w:tc>
          <w:tcPr>
            <w:tcW w:type="dxa" w:w="664"/>
            <w:tcMar>
              <w:top w:w="60" w:type="dxa"/>
              <w:bottom w:w="60" w:type="dxa"/>
              <w:start w:w="110" w:type="dxa"/>
              <w:end w:w="110" w:type="dxa"/>
            </w:tcMar>
            <w:tcBorders>
              <w:bottom w:val="single" w:color="E1E5EC" w:sz="4"/>
            </w:tcBorders>
          </w:tcPr>
          <w:p>
            <w:pPr>
              <w:spacing w:after="0"/>
            </w:pPr>
            <w:r>
              <w:rPr>
                <w:sz w:val="19"/>
              </w:rPr>
              <w:t>1961–65</w:t>
            </w:r>
          </w:p>
        </w:tc>
        <w:tc>
          <w:tcPr>
            <w:tcW w:type="dxa" w:w="4430"/>
            <w:tcMar>
              <w:top w:w="60" w:type="dxa"/>
              <w:bottom w:w="60" w:type="dxa"/>
              <w:start w:w="110" w:type="dxa"/>
              <w:end w:w="110" w:type="dxa"/>
            </w:tcMar>
            <w:tcBorders>
              <w:bottom w:val="single" w:color="E1E5EC" w:sz="4"/>
            </w:tcBorders>
          </w:tcPr>
          <w:p>
            <w:pPr>
              <w:spacing w:after="0"/>
            </w:pPr>
            <w:r>
              <w:rPr>
                <w:b/>
                <w:sz w:val="19"/>
              </w:rPr>
              <w:t>CTSS</w:t>
            </w:r>
            <w:r>
              <w:rPr>
                <w:sz w:val="19"/>
              </w:rPr>
              <w:t xml:space="preserve"> (MIT, first time-sharing), </w:t>
            </w:r>
            <w:r>
              <w:rPr>
                <w:b/>
                <w:sz w:val="19"/>
              </w:rPr>
              <w:t>Multics</w:t>
            </w:r>
            <w:r>
              <w:rPr>
                <w:sz w:val="19"/>
              </w:rPr>
              <w:t xml:space="preserve"> (MIT/Bell/GE) – multi-user interactive computing, hierarchical file system, security rings</w:t>
            </w:r>
          </w:p>
        </w:tc>
        <w:tc>
          <w:tcPr>
            <w:tcW w:type="dxa" w:w="4430"/>
            <w:tcMar>
              <w:top w:w="60" w:type="dxa"/>
              <w:bottom w:w="60" w:type="dxa"/>
              <w:start w:w="110" w:type="dxa"/>
              <w:end w:w="110" w:type="dxa"/>
            </w:tcMar>
            <w:tcBorders>
              <w:bottom w:val="single" w:color="E1E5EC" w:sz="4"/>
            </w:tcBorders>
          </w:tcPr>
          <w:p>
            <w:pPr>
              <w:spacing w:after="0"/>
            </w:pPr>
            <w:r>
              <w:rPr>
                <w:sz w:val="19"/>
              </w:rPr>
              <w:t>Interactive multi-user computing; ideas inherited by UNIX</w:t>
            </w:r>
          </w:p>
        </w:tc>
      </w:tr>
      <w:tr>
        <w:tc>
          <w:tcPr>
            <w:tcW w:type="dxa" w:w="664"/>
            <w:tcMar>
              <w:top w:w="60" w:type="dxa"/>
              <w:bottom w:w="60" w:type="dxa"/>
              <w:start w:w="110" w:type="dxa"/>
              <w:end w:w="110" w:type="dxa"/>
            </w:tcMar>
            <w:shd w:val="clear" w:color="auto" w:fill="F7F8FA"/>
            <w:tcBorders>
              <w:bottom w:val="single" w:color="E1E5EC" w:sz="4"/>
            </w:tcBorders>
          </w:tcPr>
          <w:p>
            <w:pPr>
              <w:spacing w:after="0"/>
            </w:pPr>
            <w:r>
              <w:rPr>
                <w:sz w:val="19"/>
              </w:rPr>
              <w:t>1964</w:t>
            </w:r>
          </w:p>
        </w:tc>
        <w:tc>
          <w:tcPr>
            <w:tcW w:type="dxa" w:w="4430"/>
            <w:tcMar>
              <w:top w:w="60" w:type="dxa"/>
              <w:bottom w:w="60" w:type="dxa"/>
              <w:start w:w="110" w:type="dxa"/>
              <w:end w:w="110" w:type="dxa"/>
            </w:tcMar>
            <w:shd w:val="clear" w:color="auto" w:fill="F7F8FA"/>
            <w:tcBorders>
              <w:bottom w:val="single" w:color="E1E5EC" w:sz="4"/>
            </w:tcBorders>
          </w:tcPr>
          <w:p>
            <w:pPr>
              <w:spacing w:after="0"/>
            </w:pPr>
            <w:r>
              <w:rPr>
                <w:b/>
                <w:sz w:val="19"/>
              </w:rPr>
              <w:t>IBM OS/360</w:t>
            </w:r>
            <w:r>
              <w:rPr>
                <w:sz w:val="19"/>
              </w:rPr>
              <w:t xml:space="preserve"> – one OS family across a range of compatible machines; multiprogramming</w:t>
            </w:r>
          </w:p>
        </w:tc>
        <w:tc>
          <w:tcPr>
            <w:tcW w:type="dxa" w:w="4430"/>
            <w:tcMar>
              <w:top w:w="60" w:type="dxa"/>
              <w:bottom w:w="60" w:type="dxa"/>
              <w:start w:w="110" w:type="dxa"/>
              <w:end w:w="110" w:type="dxa"/>
            </w:tcMar>
            <w:shd w:val="clear" w:color="auto" w:fill="F7F8FA"/>
            <w:tcBorders>
              <w:bottom w:val="single" w:color="E1E5EC" w:sz="4"/>
            </w:tcBorders>
          </w:tcPr>
          <w:p>
            <w:pPr>
              <w:spacing w:after="0"/>
            </w:pPr>
            <w:r>
              <w:rPr>
                <w:sz w:val="19"/>
              </w:rPr>
              <w:t>Standardisation; software portability across models</w:t>
            </w:r>
          </w:p>
        </w:tc>
      </w:tr>
      <w:tr>
        <w:tc>
          <w:tcPr>
            <w:tcW w:type="dxa" w:w="664"/>
            <w:tcMar>
              <w:top w:w="60" w:type="dxa"/>
              <w:bottom w:w="60" w:type="dxa"/>
              <w:start w:w="110" w:type="dxa"/>
              <w:end w:w="110" w:type="dxa"/>
            </w:tcMar>
            <w:tcBorders>
              <w:bottom w:val="single" w:color="E1E5EC" w:sz="4"/>
            </w:tcBorders>
          </w:tcPr>
          <w:p>
            <w:pPr>
              <w:spacing w:after="0"/>
            </w:pPr>
            <w:r>
              <w:rPr>
                <w:sz w:val="19"/>
              </w:rPr>
              <w:t>1969</w:t>
            </w:r>
          </w:p>
        </w:tc>
        <w:tc>
          <w:tcPr>
            <w:tcW w:type="dxa" w:w="4430"/>
            <w:tcMar>
              <w:top w:w="60" w:type="dxa"/>
              <w:bottom w:w="60" w:type="dxa"/>
              <w:start w:w="110" w:type="dxa"/>
              <w:end w:w="110" w:type="dxa"/>
            </w:tcMar>
            <w:tcBorders>
              <w:bottom w:val="single" w:color="E1E5EC" w:sz="4"/>
            </w:tcBorders>
          </w:tcPr>
          <w:p>
            <w:pPr>
              <w:spacing w:after="0"/>
            </w:pPr>
            <w:r>
              <w:rPr>
                <w:b/>
                <w:sz w:val="19"/>
              </w:rPr>
              <w:t>UNIX</w:t>
            </w:r>
            <w:r>
              <w:rPr>
                <w:sz w:val="19"/>
              </w:rPr>
              <w:t xml:space="preserve"> (Ken Thompson, Dennis Ritchie, Bell Labs); rewritten in C in 1973</w:t>
            </w:r>
          </w:p>
        </w:tc>
        <w:tc>
          <w:tcPr>
            <w:tcW w:type="dxa" w:w="4430"/>
            <w:tcMar>
              <w:top w:w="60" w:type="dxa"/>
              <w:bottom w:w="60" w:type="dxa"/>
              <w:start w:w="110" w:type="dxa"/>
              <w:end w:w="110" w:type="dxa"/>
            </w:tcMar>
            <w:tcBorders>
              <w:bottom w:val="single" w:color="E1E5EC" w:sz="4"/>
            </w:tcBorders>
          </w:tcPr>
          <w:p>
            <w:pPr>
              <w:spacing w:after="0"/>
            </w:pPr>
            <w:r>
              <w:rPr>
                <w:sz w:val="19"/>
              </w:rPr>
              <w:t>Portable, multi-user, multitasking; ancestor of Linux, macOS, Android, iOS</w:t>
            </w:r>
          </w:p>
        </w:tc>
      </w:tr>
      <w:tr>
        <w:tc>
          <w:tcPr>
            <w:tcW w:type="dxa" w:w="664"/>
            <w:tcMar>
              <w:top w:w="60" w:type="dxa"/>
              <w:bottom w:w="60" w:type="dxa"/>
              <w:start w:w="110" w:type="dxa"/>
              <w:end w:w="110" w:type="dxa"/>
            </w:tcMar>
            <w:shd w:val="clear" w:color="auto" w:fill="F7F8FA"/>
            <w:tcBorders>
              <w:bottom w:val="single" w:color="E1E5EC" w:sz="4"/>
            </w:tcBorders>
          </w:tcPr>
          <w:p>
            <w:pPr>
              <w:spacing w:after="0"/>
            </w:pPr>
            <w:r>
              <w:rPr>
                <w:sz w:val="19"/>
              </w:rPr>
              <w:t>1974</w:t>
            </w:r>
          </w:p>
        </w:tc>
        <w:tc>
          <w:tcPr>
            <w:tcW w:type="dxa" w:w="4430"/>
            <w:tcMar>
              <w:top w:w="60" w:type="dxa"/>
              <w:bottom w:w="60" w:type="dxa"/>
              <w:start w:w="110" w:type="dxa"/>
              <w:end w:w="110" w:type="dxa"/>
            </w:tcMar>
            <w:shd w:val="clear" w:color="auto" w:fill="F7F8FA"/>
            <w:tcBorders>
              <w:bottom w:val="single" w:color="E1E5EC" w:sz="4"/>
            </w:tcBorders>
          </w:tcPr>
          <w:p>
            <w:pPr>
              <w:spacing w:after="0"/>
            </w:pPr>
            <w:r>
              <w:rPr>
                <w:b/>
                <w:sz w:val="19"/>
              </w:rPr>
              <w:t>CP/M</w:t>
            </w:r>
            <w:r>
              <w:rPr>
                <w:sz w:val="19"/>
              </w:rPr>
              <w:t xml:space="preserve"> (Gary Kildall) – first widespread microcomputer OS</w:t>
            </w:r>
          </w:p>
        </w:tc>
        <w:tc>
          <w:tcPr>
            <w:tcW w:type="dxa" w:w="4430"/>
            <w:tcMar>
              <w:top w:w="60" w:type="dxa"/>
              <w:bottom w:w="60" w:type="dxa"/>
              <w:start w:w="110" w:type="dxa"/>
              <w:end w:w="110" w:type="dxa"/>
            </w:tcMar>
            <w:shd w:val="clear" w:color="auto" w:fill="F7F8FA"/>
            <w:tcBorders>
              <w:bottom w:val="single" w:color="E1E5EC" w:sz="4"/>
            </w:tcBorders>
          </w:tcPr>
          <w:p>
            <w:pPr>
              <w:spacing w:after="0"/>
            </w:pPr>
            <w:r>
              <w:rPr>
                <w:sz w:val="19"/>
              </w:rPr>
              <w:t>Personal computing begins</w:t>
            </w:r>
          </w:p>
        </w:tc>
      </w:tr>
      <w:tr>
        <w:tc>
          <w:tcPr>
            <w:tcW w:type="dxa" w:w="664"/>
            <w:tcMar>
              <w:top w:w="60" w:type="dxa"/>
              <w:bottom w:w="60" w:type="dxa"/>
              <w:start w:w="110" w:type="dxa"/>
              <w:end w:w="110" w:type="dxa"/>
            </w:tcMar>
            <w:tcBorders>
              <w:bottom w:val="single" w:color="E1E5EC" w:sz="4"/>
            </w:tcBorders>
          </w:tcPr>
          <w:p>
            <w:pPr>
              <w:spacing w:after="0"/>
            </w:pPr>
            <w:r>
              <w:rPr>
                <w:sz w:val="19"/>
              </w:rPr>
              <w:t>1981</w:t>
            </w:r>
          </w:p>
        </w:tc>
        <w:tc>
          <w:tcPr>
            <w:tcW w:type="dxa" w:w="4430"/>
            <w:tcMar>
              <w:top w:w="60" w:type="dxa"/>
              <w:bottom w:w="60" w:type="dxa"/>
              <w:start w:w="110" w:type="dxa"/>
              <w:end w:w="110" w:type="dxa"/>
            </w:tcMar>
            <w:tcBorders>
              <w:bottom w:val="single" w:color="E1E5EC" w:sz="4"/>
            </w:tcBorders>
          </w:tcPr>
          <w:p>
            <w:pPr>
              <w:spacing w:after="0"/>
            </w:pPr>
            <w:r>
              <w:rPr>
                <w:b/>
                <w:sz w:val="19"/>
              </w:rPr>
              <w:t>MS-DOS</w:t>
            </w:r>
            <w:r>
              <w:rPr>
                <w:sz w:val="19"/>
              </w:rPr>
              <w:t xml:space="preserve"> (Microsoft, IBM PC) – single-user, single-tasking </w:t>
            </w:r>
            <w:r>
              <w:rPr>
                <w:b/>
                <w:sz w:val="19"/>
              </w:rPr>
              <w:t>command-line</w:t>
            </w:r>
            <w:r>
              <w:rPr>
                <w:sz w:val="19"/>
              </w:rPr>
              <w:t xml:space="preserve"> OS</w:t>
            </w:r>
          </w:p>
        </w:tc>
        <w:tc>
          <w:tcPr>
            <w:tcW w:type="dxa" w:w="4430"/>
            <w:tcMar>
              <w:top w:w="60" w:type="dxa"/>
              <w:bottom w:w="60" w:type="dxa"/>
              <w:start w:w="110" w:type="dxa"/>
              <w:end w:w="110" w:type="dxa"/>
            </w:tcMar>
            <w:tcBorders>
              <w:bottom w:val="single" w:color="E1E5EC" w:sz="4"/>
            </w:tcBorders>
          </w:tcPr>
          <w:p>
            <w:pPr>
              <w:spacing w:after="0"/>
            </w:pPr>
            <w:r>
              <w:rPr>
                <w:sz w:val="19"/>
              </w:rPr>
              <w:t>Dominant PC OS of the 1980s</w:t>
            </w:r>
          </w:p>
        </w:tc>
      </w:tr>
      <w:tr>
        <w:tc>
          <w:tcPr>
            <w:tcW w:type="dxa" w:w="664"/>
            <w:tcMar>
              <w:top w:w="60" w:type="dxa"/>
              <w:bottom w:w="60" w:type="dxa"/>
              <w:start w:w="110" w:type="dxa"/>
              <w:end w:w="110" w:type="dxa"/>
            </w:tcMar>
            <w:shd w:val="clear" w:color="auto" w:fill="F7F8FA"/>
            <w:tcBorders>
              <w:bottom w:val="single" w:color="E1E5EC" w:sz="4"/>
            </w:tcBorders>
          </w:tcPr>
          <w:p>
            <w:pPr>
              <w:spacing w:after="0"/>
            </w:pPr>
            <w:r>
              <w:rPr>
                <w:sz w:val="19"/>
              </w:rPr>
              <w:t>1984</w:t>
            </w:r>
          </w:p>
        </w:tc>
        <w:tc>
          <w:tcPr>
            <w:tcW w:type="dxa" w:w="4430"/>
            <w:tcMar>
              <w:top w:w="60" w:type="dxa"/>
              <w:bottom w:w="60" w:type="dxa"/>
              <w:start w:w="110" w:type="dxa"/>
              <w:end w:w="110" w:type="dxa"/>
            </w:tcMar>
            <w:shd w:val="clear" w:color="auto" w:fill="F7F8FA"/>
            <w:tcBorders>
              <w:bottom w:val="single" w:color="E1E5EC" w:sz="4"/>
            </w:tcBorders>
          </w:tcPr>
          <w:p>
            <w:pPr>
              <w:spacing w:after="0"/>
            </w:pPr>
            <w:r>
              <w:rPr>
                <w:b/>
                <w:sz w:val="19"/>
              </w:rPr>
              <w:t>Apple Macintosh System</w:t>
            </w:r>
            <w:r>
              <w:rPr>
                <w:sz w:val="19"/>
              </w:rPr>
              <w:t xml:space="preserve"> – first mass-market </w:t>
            </w:r>
            <w:r>
              <w:rPr>
                <w:b/>
                <w:sz w:val="19"/>
              </w:rPr>
              <w:t>GUI</w:t>
            </w:r>
            <w:r>
              <w:rPr>
                <w:sz w:val="19"/>
              </w:rPr>
              <w:t xml:space="preserve"> OS (ideas from Xerox PARC) with mouse, windows, icons</w:t>
            </w:r>
          </w:p>
        </w:tc>
        <w:tc>
          <w:tcPr>
            <w:tcW w:type="dxa" w:w="4430"/>
            <w:tcMar>
              <w:top w:w="60" w:type="dxa"/>
              <w:bottom w:w="60" w:type="dxa"/>
              <w:start w:w="110" w:type="dxa"/>
              <w:end w:w="110" w:type="dxa"/>
            </w:tcMar>
            <w:shd w:val="clear" w:color="auto" w:fill="F7F8FA"/>
            <w:tcBorders>
              <w:bottom w:val="single" w:color="E1E5EC" w:sz="4"/>
            </w:tcBorders>
          </w:tcPr>
          <w:p>
            <w:pPr>
              <w:spacing w:after="0"/>
            </w:pPr>
            <w:r>
              <w:rPr>
                <w:sz w:val="19"/>
              </w:rPr>
              <w:t>Computing for non-experts</w:t>
            </w:r>
          </w:p>
        </w:tc>
      </w:tr>
      <w:tr>
        <w:tc>
          <w:tcPr>
            <w:tcW w:type="dxa" w:w="664"/>
            <w:tcMar>
              <w:top w:w="60" w:type="dxa"/>
              <w:bottom w:w="60" w:type="dxa"/>
              <w:start w:w="110" w:type="dxa"/>
              <w:end w:w="110" w:type="dxa"/>
            </w:tcMar>
            <w:tcBorders>
              <w:bottom w:val="single" w:color="E1E5EC" w:sz="4"/>
            </w:tcBorders>
          </w:tcPr>
          <w:p>
            <w:pPr>
              <w:spacing w:after="0"/>
            </w:pPr>
            <w:r>
              <w:rPr>
                <w:sz w:val="19"/>
              </w:rPr>
              <w:t>1985</w:t>
            </w:r>
          </w:p>
        </w:tc>
        <w:tc>
          <w:tcPr>
            <w:tcW w:type="dxa" w:w="4430"/>
            <w:tcMar>
              <w:top w:w="60" w:type="dxa"/>
              <w:bottom w:w="60" w:type="dxa"/>
              <w:start w:w="110" w:type="dxa"/>
              <w:end w:w="110" w:type="dxa"/>
            </w:tcMar>
            <w:tcBorders>
              <w:bottom w:val="single" w:color="E1E5EC" w:sz="4"/>
            </w:tcBorders>
          </w:tcPr>
          <w:p>
            <w:pPr>
              <w:spacing w:after="0"/>
            </w:pPr>
            <w:r>
              <w:rPr>
                <w:b/>
                <w:sz w:val="19"/>
              </w:rPr>
              <w:t>Windows 1.0</w:t>
            </w:r>
            <w:r>
              <w:rPr>
                <w:sz w:val="19"/>
              </w:rPr>
              <w:t xml:space="preserve"> (GUI over DOS); Windows 3.0 (1990) popular</w:t>
            </w:r>
          </w:p>
        </w:tc>
        <w:tc>
          <w:tcPr>
            <w:tcW w:type="dxa" w:w="4430"/>
            <w:tcMar>
              <w:top w:w="60" w:type="dxa"/>
              <w:bottom w:w="60" w:type="dxa"/>
              <w:start w:w="110" w:type="dxa"/>
              <w:end w:w="110" w:type="dxa"/>
            </w:tcMar>
            <w:tcBorders>
              <w:bottom w:val="single" w:color="E1E5EC" w:sz="4"/>
            </w:tcBorders>
          </w:tcPr>
          <w:p>
            <w:pPr>
              <w:spacing w:after="0"/>
            </w:pPr>
            <w:r>
              <w:rPr>
                <w:sz w:val="19"/>
              </w:rPr>
              <w:t>GUI on IBM PCs</w:t>
            </w:r>
          </w:p>
        </w:tc>
      </w:tr>
      <w:tr>
        <w:tc>
          <w:tcPr>
            <w:tcW w:type="dxa" w:w="664"/>
            <w:tcMar>
              <w:top w:w="60" w:type="dxa"/>
              <w:bottom w:w="60" w:type="dxa"/>
              <w:start w:w="110" w:type="dxa"/>
              <w:end w:w="110" w:type="dxa"/>
            </w:tcMar>
            <w:shd w:val="clear" w:color="auto" w:fill="F7F8FA"/>
            <w:tcBorders>
              <w:bottom w:val="single" w:color="E1E5EC" w:sz="4"/>
            </w:tcBorders>
          </w:tcPr>
          <w:p>
            <w:pPr>
              <w:spacing w:after="0"/>
            </w:pPr>
            <w:r>
              <w:rPr>
                <w:sz w:val="19"/>
              </w:rPr>
              <w:t>1991</w:t>
            </w:r>
          </w:p>
        </w:tc>
        <w:tc>
          <w:tcPr>
            <w:tcW w:type="dxa" w:w="4430"/>
            <w:tcMar>
              <w:top w:w="60" w:type="dxa"/>
              <w:bottom w:w="60" w:type="dxa"/>
              <w:start w:w="110" w:type="dxa"/>
              <w:end w:w="110" w:type="dxa"/>
            </w:tcMar>
            <w:shd w:val="clear" w:color="auto" w:fill="F7F8FA"/>
            <w:tcBorders>
              <w:bottom w:val="single" w:color="E1E5EC" w:sz="4"/>
            </w:tcBorders>
          </w:tcPr>
          <w:p>
            <w:pPr>
              <w:spacing w:after="0"/>
            </w:pPr>
            <w:r>
              <w:rPr>
                <w:b/>
                <w:sz w:val="19"/>
              </w:rPr>
              <w:t>Linux</w:t>
            </w:r>
            <w:r>
              <w:rPr>
                <w:sz w:val="19"/>
              </w:rPr>
              <w:t xml:space="preserve"> kernel (Linus Torvalds) + GNU tools – free, open-source UNIX-like OS</w:t>
            </w:r>
          </w:p>
        </w:tc>
        <w:tc>
          <w:tcPr>
            <w:tcW w:type="dxa" w:w="4430"/>
            <w:tcMar>
              <w:top w:w="60" w:type="dxa"/>
              <w:bottom w:w="60" w:type="dxa"/>
              <w:start w:w="110" w:type="dxa"/>
              <w:end w:w="110" w:type="dxa"/>
            </w:tcMar>
            <w:shd w:val="clear" w:color="auto" w:fill="F7F8FA"/>
            <w:tcBorders>
              <w:bottom w:val="single" w:color="E1E5EC" w:sz="4"/>
            </w:tcBorders>
          </w:tcPr>
          <w:p>
            <w:pPr>
              <w:spacing w:after="0"/>
            </w:pPr>
            <w:r>
              <w:rPr>
                <w:sz w:val="19"/>
              </w:rPr>
              <w:t>Open source; today runs servers, Android, supercomputers</w:t>
            </w:r>
          </w:p>
        </w:tc>
      </w:tr>
      <w:tr>
        <w:tc>
          <w:tcPr>
            <w:tcW w:type="dxa" w:w="664"/>
            <w:tcMar>
              <w:top w:w="60" w:type="dxa"/>
              <w:bottom w:w="60" w:type="dxa"/>
              <w:start w:w="110" w:type="dxa"/>
              <w:end w:w="110" w:type="dxa"/>
            </w:tcMar>
            <w:tcBorders>
              <w:bottom w:val="single" w:color="E1E5EC" w:sz="4"/>
            </w:tcBorders>
          </w:tcPr>
          <w:p>
            <w:pPr>
              <w:spacing w:after="0"/>
            </w:pPr>
            <w:r>
              <w:rPr>
                <w:sz w:val="19"/>
              </w:rPr>
              <w:t>1993–95</w:t>
            </w:r>
          </w:p>
        </w:tc>
        <w:tc>
          <w:tcPr>
            <w:tcW w:type="dxa" w:w="4430"/>
            <w:tcMar>
              <w:top w:w="60" w:type="dxa"/>
              <w:bottom w:w="60" w:type="dxa"/>
              <w:start w:w="110" w:type="dxa"/>
              <w:end w:w="110" w:type="dxa"/>
            </w:tcMar>
            <w:tcBorders>
              <w:bottom w:val="single" w:color="E1E5EC" w:sz="4"/>
            </w:tcBorders>
          </w:tcPr>
          <w:p>
            <w:pPr>
              <w:spacing w:after="0"/>
            </w:pPr>
            <w:r>
              <w:rPr>
                <w:b/>
                <w:sz w:val="19"/>
              </w:rPr>
              <w:t>Windows NT</w:t>
            </w:r>
            <w:r>
              <w:rPr>
                <w:sz w:val="19"/>
              </w:rPr>
              <w:t xml:space="preserve"> (true 32-bit multitasking, security) and </w:t>
            </w:r>
            <w:r>
              <w:rPr>
                <w:b/>
                <w:sz w:val="19"/>
              </w:rPr>
              <w:t>Windows 95</w:t>
            </w:r>
            <w:r>
              <w:rPr>
                <w:sz w:val="19"/>
              </w:rPr>
              <w:t xml:space="preserve"> (Start menu, plug-and-play, internet)</w:t>
            </w:r>
          </w:p>
        </w:tc>
        <w:tc>
          <w:tcPr>
            <w:tcW w:type="dxa" w:w="4430"/>
            <w:tcMar>
              <w:top w:w="60" w:type="dxa"/>
              <w:bottom w:w="60" w:type="dxa"/>
              <w:start w:w="110" w:type="dxa"/>
              <w:end w:w="110" w:type="dxa"/>
            </w:tcMar>
            <w:tcBorders>
              <w:bottom w:val="single" w:color="E1E5EC" w:sz="4"/>
            </w:tcBorders>
          </w:tcPr>
          <w:p>
            <w:pPr>
              <w:spacing w:after="0"/>
            </w:pPr>
            <w:r>
              <w:rPr>
                <w:sz w:val="19"/>
              </w:rPr>
              <w:t>Modern PC era; mass internet access</w:t>
            </w:r>
          </w:p>
        </w:tc>
      </w:tr>
      <w:tr>
        <w:tc>
          <w:tcPr>
            <w:tcW w:type="dxa" w:w="664"/>
            <w:tcMar>
              <w:top w:w="60" w:type="dxa"/>
              <w:bottom w:w="60" w:type="dxa"/>
              <w:start w:w="110" w:type="dxa"/>
              <w:end w:w="110" w:type="dxa"/>
            </w:tcMar>
            <w:shd w:val="clear" w:color="auto" w:fill="F7F8FA"/>
            <w:tcBorders>
              <w:bottom w:val="single" w:color="E1E5EC" w:sz="4"/>
            </w:tcBorders>
          </w:tcPr>
          <w:p>
            <w:pPr>
              <w:spacing w:after="0"/>
            </w:pPr>
            <w:r>
              <w:rPr>
                <w:sz w:val="19"/>
              </w:rPr>
              <w:t>2001</w:t>
            </w:r>
          </w:p>
        </w:tc>
        <w:tc>
          <w:tcPr>
            <w:tcW w:type="dxa" w:w="4430"/>
            <w:tcMar>
              <w:top w:w="60" w:type="dxa"/>
              <w:bottom w:w="60" w:type="dxa"/>
              <w:start w:w="110" w:type="dxa"/>
              <w:end w:w="110" w:type="dxa"/>
            </w:tcMar>
            <w:shd w:val="clear" w:color="auto" w:fill="F7F8FA"/>
            <w:tcBorders>
              <w:bottom w:val="single" w:color="E1E5EC" w:sz="4"/>
            </w:tcBorders>
          </w:tcPr>
          <w:p>
            <w:pPr>
              <w:spacing w:after="0"/>
            </w:pPr>
            <w:r>
              <w:rPr>
                <w:b/>
                <w:sz w:val="19"/>
              </w:rPr>
              <w:t>Windows XP</w:t>
            </w:r>
            <w:r>
              <w:rPr>
                <w:sz w:val="19"/>
              </w:rPr>
              <w:t xml:space="preserve"> (NT-based for consumers); </w:t>
            </w:r>
            <w:r>
              <w:rPr>
                <w:b/>
                <w:sz w:val="19"/>
              </w:rPr>
              <w:t>Mac OS X</w:t>
            </w:r>
            <w:r>
              <w:rPr>
                <w:sz w:val="19"/>
              </w:rPr>
              <w:t xml:space="preserve"> (UNIX-based)</w:t>
            </w:r>
          </w:p>
        </w:tc>
        <w:tc>
          <w:tcPr>
            <w:tcW w:type="dxa" w:w="4430"/>
            <w:tcMar>
              <w:top w:w="60" w:type="dxa"/>
              <w:bottom w:w="60" w:type="dxa"/>
              <w:start w:w="110" w:type="dxa"/>
              <w:end w:w="110" w:type="dxa"/>
            </w:tcMar>
            <w:shd w:val="clear" w:color="auto" w:fill="F7F8FA"/>
            <w:tcBorders>
              <w:bottom w:val="single" w:color="E1E5EC" w:sz="4"/>
            </w:tcBorders>
          </w:tcPr>
          <w:p>
            <w:pPr>
              <w:spacing w:after="0"/>
            </w:pPr>
            <w:r>
              <w:rPr>
                <w:sz w:val="19"/>
              </w:rPr>
              <w:t>Stable, networked desktops</w:t>
            </w:r>
          </w:p>
        </w:tc>
      </w:tr>
      <w:tr>
        <w:tc>
          <w:tcPr>
            <w:tcW w:type="dxa" w:w="664"/>
            <w:tcMar>
              <w:top w:w="60" w:type="dxa"/>
              <w:bottom w:w="60" w:type="dxa"/>
              <w:start w:w="110" w:type="dxa"/>
              <w:end w:w="110" w:type="dxa"/>
            </w:tcMar>
            <w:tcBorders>
              <w:bottom w:val="single" w:color="E1E5EC" w:sz="4"/>
            </w:tcBorders>
          </w:tcPr>
          <w:p>
            <w:pPr>
              <w:spacing w:after="0"/>
            </w:pPr>
            <w:r>
              <w:rPr>
                <w:sz w:val="19"/>
              </w:rPr>
              <w:t>2007–08</w:t>
            </w:r>
          </w:p>
        </w:tc>
        <w:tc>
          <w:tcPr>
            <w:tcW w:type="dxa" w:w="4430"/>
            <w:tcMar>
              <w:top w:w="60" w:type="dxa"/>
              <w:bottom w:w="60" w:type="dxa"/>
              <w:start w:w="110" w:type="dxa"/>
              <w:end w:w="110" w:type="dxa"/>
            </w:tcMar>
            <w:tcBorders>
              <w:bottom w:val="single" w:color="E1E5EC" w:sz="4"/>
            </w:tcBorders>
          </w:tcPr>
          <w:p>
            <w:pPr>
              <w:spacing w:after="0"/>
            </w:pPr>
            <w:r>
              <w:rPr>
                <w:b/>
                <w:sz w:val="19"/>
              </w:rPr>
              <w:t>iOS</w:t>
            </w:r>
            <w:r>
              <w:rPr>
                <w:sz w:val="19"/>
              </w:rPr>
              <w:t xml:space="preserve"> (iPhone) and </w:t>
            </w:r>
            <w:r>
              <w:rPr>
                <w:b/>
                <w:sz w:val="19"/>
              </w:rPr>
              <w:t>Android</w:t>
            </w:r>
            <w:r>
              <w:rPr>
                <w:sz w:val="19"/>
              </w:rPr>
              <w:t xml:space="preserve"> (Linux-based, open) – touch, apps, sensors, app stores</w:t>
            </w:r>
          </w:p>
        </w:tc>
        <w:tc>
          <w:tcPr>
            <w:tcW w:type="dxa" w:w="4430"/>
            <w:tcMar>
              <w:top w:w="60" w:type="dxa"/>
              <w:bottom w:w="60" w:type="dxa"/>
              <w:start w:w="110" w:type="dxa"/>
              <w:end w:w="110" w:type="dxa"/>
            </w:tcMar>
            <w:tcBorders>
              <w:bottom w:val="single" w:color="E1E5EC" w:sz="4"/>
            </w:tcBorders>
          </w:tcPr>
          <w:p>
            <w:pPr>
              <w:spacing w:after="0"/>
            </w:pPr>
            <w:r>
              <w:rPr>
                <w:sz w:val="19"/>
              </w:rPr>
              <w:t>Mobile OS era; billions of users, including Cameroon's smartphone boom</w:t>
            </w:r>
          </w:p>
        </w:tc>
      </w:tr>
      <w:tr>
        <w:tc>
          <w:tcPr>
            <w:tcW w:type="dxa" w:w="664"/>
            <w:tcMar>
              <w:top w:w="60" w:type="dxa"/>
              <w:bottom w:w="60" w:type="dxa"/>
              <w:start w:w="110" w:type="dxa"/>
              <w:end w:w="110" w:type="dxa"/>
            </w:tcMar>
            <w:shd w:val="clear" w:color="auto" w:fill="F7F8FA"/>
            <w:tcBorders>
              <w:bottom w:val="single" w:color="E1E5EC" w:sz="4"/>
            </w:tcBorders>
          </w:tcPr>
          <w:p>
            <w:pPr>
              <w:spacing w:after="0"/>
            </w:pPr>
            <w:r>
              <w:rPr>
                <w:sz w:val="19"/>
              </w:rPr>
              <w:t>2009–12</w:t>
            </w:r>
          </w:p>
        </w:tc>
        <w:tc>
          <w:tcPr>
            <w:tcW w:type="dxa" w:w="4430"/>
            <w:tcMar>
              <w:top w:w="60" w:type="dxa"/>
              <w:bottom w:w="60" w:type="dxa"/>
              <w:start w:w="110" w:type="dxa"/>
              <w:end w:w="110" w:type="dxa"/>
            </w:tcMar>
            <w:shd w:val="clear" w:color="auto" w:fill="F7F8FA"/>
            <w:tcBorders>
              <w:bottom w:val="single" w:color="E1E5EC" w:sz="4"/>
            </w:tcBorders>
          </w:tcPr>
          <w:p>
            <w:pPr>
              <w:spacing w:after="0"/>
            </w:pPr>
            <w:r>
              <w:rPr>
                <w:sz w:val="19"/>
              </w:rPr>
              <w:t xml:space="preserve">Windows 7; </w:t>
            </w:r>
            <w:r>
              <w:rPr>
                <w:b/>
                <w:sz w:val="19"/>
              </w:rPr>
              <w:t>ChromeOS</w:t>
            </w:r>
            <w:r>
              <w:rPr>
                <w:sz w:val="19"/>
              </w:rPr>
              <w:t xml:space="preserve"> (cloud-centred); virtualisation and cloud OS platforms</w:t>
            </w:r>
          </w:p>
        </w:tc>
        <w:tc>
          <w:tcPr>
            <w:tcW w:type="dxa" w:w="4430"/>
            <w:tcMar>
              <w:top w:w="60" w:type="dxa"/>
              <w:bottom w:w="60" w:type="dxa"/>
              <w:start w:w="110" w:type="dxa"/>
              <w:end w:w="110" w:type="dxa"/>
            </w:tcMar>
            <w:shd w:val="clear" w:color="auto" w:fill="F7F8FA"/>
            <w:tcBorders>
              <w:bottom w:val="single" w:color="E1E5EC" w:sz="4"/>
            </w:tcBorders>
          </w:tcPr>
          <w:p>
            <w:pPr>
              <w:spacing w:after="0"/>
            </w:pPr>
            <w:r>
              <w:rPr>
                <w:sz w:val="19"/>
              </w:rPr>
              <w:t>Cloud computing</w:t>
            </w:r>
          </w:p>
        </w:tc>
      </w:tr>
      <w:tr>
        <w:tc>
          <w:tcPr>
            <w:tcW w:type="dxa" w:w="664"/>
            <w:tcMar>
              <w:top w:w="60" w:type="dxa"/>
              <w:bottom w:w="60" w:type="dxa"/>
              <w:start w:w="110" w:type="dxa"/>
              <w:end w:w="110" w:type="dxa"/>
            </w:tcMar>
            <w:tcBorders>
              <w:bottom w:val="single" w:color="E1E5EC" w:sz="4"/>
            </w:tcBorders>
          </w:tcPr>
          <w:p>
            <w:pPr>
              <w:spacing w:after="0"/>
            </w:pPr>
            <w:r>
              <w:rPr>
                <w:sz w:val="19"/>
              </w:rPr>
              <w:t>2015–2021</w:t>
            </w:r>
          </w:p>
        </w:tc>
        <w:tc>
          <w:tcPr>
            <w:tcW w:type="dxa" w:w="4430"/>
            <w:tcMar>
              <w:top w:w="60" w:type="dxa"/>
              <w:bottom w:w="60" w:type="dxa"/>
              <w:start w:w="110" w:type="dxa"/>
              <w:end w:w="110" w:type="dxa"/>
            </w:tcMar>
            <w:tcBorders>
              <w:bottom w:val="single" w:color="E1E5EC" w:sz="4"/>
            </w:tcBorders>
          </w:tcPr>
          <w:p>
            <w:pPr>
              <w:spacing w:after="0"/>
            </w:pPr>
            <w:r>
              <w:rPr>
                <w:b/>
                <w:sz w:val="19"/>
              </w:rPr>
              <w:t>Windows 10/11</w:t>
            </w:r>
            <w:r>
              <w:rPr>
                <w:sz w:val="19"/>
              </w:rPr>
              <w:t>, macOS annual releases, Android/iOS yearly; Linux dominates cloud and supercomputers; containers</w:t>
            </w:r>
          </w:p>
        </w:tc>
        <w:tc>
          <w:tcPr>
            <w:tcW w:type="dxa" w:w="4430"/>
            <w:tcMar>
              <w:top w:w="60" w:type="dxa"/>
              <w:bottom w:w="60" w:type="dxa"/>
              <w:start w:w="110" w:type="dxa"/>
              <w:end w:w="110" w:type="dxa"/>
            </w:tcMar>
            <w:tcBorders>
              <w:bottom w:val="single" w:color="E1E5EC" w:sz="4"/>
            </w:tcBorders>
          </w:tcPr>
          <w:p>
            <w:pPr>
              <w:spacing w:after="0"/>
            </w:pPr>
            <w:r>
              <w:rPr>
                <w:sz w:val="19"/>
              </w:rPr>
              <w:t>Continuous update model; security focus</w:t>
            </w:r>
          </w:p>
        </w:tc>
      </w:tr>
      <w:tr>
        <w:tc>
          <w:tcPr>
            <w:tcW w:type="dxa" w:w="664"/>
            <w:tcMar>
              <w:top w:w="60" w:type="dxa"/>
              <w:bottom w:w="60" w:type="dxa"/>
              <w:start w:w="110" w:type="dxa"/>
              <w:end w:w="110" w:type="dxa"/>
            </w:tcMar>
            <w:shd w:val="clear" w:color="auto" w:fill="F7F8FA"/>
            <w:tcBorders>
              <w:bottom w:val="single" w:color="E1E5EC" w:sz="4"/>
            </w:tcBorders>
          </w:tcPr>
          <w:p>
            <w:pPr>
              <w:spacing w:after="0"/>
            </w:pPr>
            <w:r>
              <w:rPr>
                <w:sz w:val="19"/>
              </w:rPr>
              <w:t>2023–2025</w:t>
            </w:r>
          </w:p>
        </w:tc>
        <w:tc>
          <w:tcPr>
            <w:tcW w:type="dxa" w:w="4430"/>
            <w:tcMar>
              <w:top w:w="60" w:type="dxa"/>
              <w:bottom w:w="60" w:type="dxa"/>
              <w:start w:w="110" w:type="dxa"/>
              <w:end w:w="110" w:type="dxa"/>
            </w:tcMar>
            <w:shd w:val="clear" w:color="auto" w:fill="F7F8FA"/>
            <w:tcBorders>
              <w:bottom w:val="single" w:color="E1E5EC" w:sz="4"/>
            </w:tcBorders>
          </w:tcPr>
          <w:p>
            <w:pPr>
              <w:spacing w:after="0"/>
            </w:pPr>
            <w:r>
              <w:rPr>
                <w:b/>
                <w:sz w:val="19"/>
              </w:rPr>
              <w:t>AI-integrated OSs</w:t>
            </w:r>
            <w:r>
              <w:rPr>
                <w:sz w:val="19"/>
              </w:rPr>
              <w:t>: Windows Copilot and NPUs, Android/iOS on-device AI assistants, Apple Intelligence; HarmonyOS</w:t>
            </w:r>
          </w:p>
        </w:tc>
        <w:tc>
          <w:tcPr>
            <w:tcW w:type="dxa" w:w="4430"/>
            <w:tcMar>
              <w:top w:w="60" w:type="dxa"/>
              <w:bottom w:w="60" w:type="dxa"/>
              <w:start w:w="110" w:type="dxa"/>
              <w:end w:w="110" w:type="dxa"/>
            </w:tcMar>
            <w:shd w:val="clear" w:color="auto" w:fill="F7F8FA"/>
            <w:tcBorders>
              <w:bottom w:val="single" w:color="E1E5EC" w:sz="4"/>
            </w:tcBorders>
          </w:tcPr>
          <w:p>
            <w:pPr>
              <w:spacing w:after="0"/>
            </w:pPr>
            <w:r>
              <w:rPr>
                <w:sz w:val="19"/>
              </w:rPr>
              <w:t>Natural-language interfaces; AI as an OS service</w:t>
            </w:r>
          </w:p>
        </w:tc>
      </w:tr>
    </w:tbl>
    <w:p>
      <w:pPr>
        <w:spacing w:after="40"/>
      </w:pPr>
    </w:p>
    <w:p>
      <w:r>
        <w:t>Evolution drivers: expensive CPU time (batch), human interactivity (time-sharing), cheap microprocessors (personal OSs), usability (GUI), networks and internet, mobility (phones), open source, cloud, AI.</w:t>
      </w:r>
    </w:p>
    <w:p>
      <w:pPr>
        <w:pStyle w:val="Heading3"/>
      </w:pPr>
      <w:r>
        <w:t>19.3 Types of operating systems</w:t>
      </w:r>
    </w:p>
    <w:tbl>
      <w:tblPr>
        <w:tblW w:type="auto" w:w="0"/>
        <w:tblLook w:firstColumn="1" w:firstRow="1" w:lastColumn="0" w:lastRow="0" w:noHBand="0" w:noVBand="1" w:val="04A0"/>
        <w:jc w:val="center"/>
        <w:tblLayout w:type="fixed"/>
      </w:tblPr>
      <w:tblGrid>
        <w:gridCol w:w="1928"/>
        <w:gridCol w:w="1928"/>
        <w:gridCol w:w="1928"/>
        <w:gridCol w:w="1928"/>
        <w:gridCol w:w="1928"/>
      </w:tblGrid>
      <w:tr>
        <w:tc>
          <w:tcPr>
            <w:tcW w:type="dxa" w:w="1258"/>
            <w:tcMar>
              <w:top w:w="60" w:type="dxa"/>
              <w:bottom w:w="60" w:type="dxa"/>
              <w:start w:w="110" w:type="dxa"/>
              <w:end w:w="110" w:type="dxa"/>
            </w:tcMar>
            <w:shd w:val="clear" w:color="auto" w:fill="1B2A49"/>
          </w:tcPr>
          <w:p>
            <w:pPr>
              <w:spacing w:after="0"/>
            </w:pPr>
            <w:r>
              <w:rPr>
                <w:b/>
                <w:color w:val="FFFFFF"/>
                <w:sz w:val="20"/>
              </w:rPr>
              <w:t>Type</w:t>
            </w:r>
          </w:p>
        </w:tc>
        <w:tc>
          <w:tcPr>
            <w:tcW w:type="dxa" w:w="2156"/>
            <w:tcMar>
              <w:top w:w="60" w:type="dxa"/>
              <w:bottom w:w="60" w:type="dxa"/>
              <w:start w:w="110" w:type="dxa"/>
              <w:end w:w="110" w:type="dxa"/>
            </w:tcMar>
            <w:shd w:val="clear" w:color="auto" w:fill="1B2A49"/>
          </w:tcPr>
          <w:p>
            <w:pPr>
              <w:spacing w:after="0"/>
            </w:pPr>
            <w:r>
              <w:rPr>
                <w:b/>
                <w:color w:val="FFFFFF"/>
                <w:sz w:val="20"/>
              </w:rPr>
              <w:t>Characteristics</w:t>
            </w:r>
          </w:p>
        </w:tc>
        <w:tc>
          <w:tcPr>
            <w:tcW w:type="dxa" w:w="2156"/>
            <w:tcMar>
              <w:top w:w="60" w:type="dxa"/>
              <w:bottom w:w="60" w:type="dxa"/>
              <w:start w:w="110" w:type="dxa"/>
              <w:end w:w="110" w:type="dxa"/>
            </w:tcMar>
            <w:shd w:val="clear" w:color="auto" w:fill="1B2A49"/>
          </w:tcPr>
          <w:p>
            <w:pPr>
              <w:spacing w:after="0"/>
            </w:pPr>
            <w:r>
              <w:rPr>
                <w:b/>
                <w:color w:val="FFFFFF"/>
                <w:sz w:val="20"/>
              </w:rPr>
              <w:t>Examples</w:t>
            </w:r>
          </w:p>
        </w:tc>
        <w:tc>
          <w:tcPr>
            <w:tcW w:type="dxa" w:w="1940"/>
            <w:tcMar>
              <w:top w:w="60" w:type="dxa"/>
              <w:bottom w:w="60" w:type="dxa"/>
              <w:start w:w="110" w:type="dxa"/>
              <w:end w:w="110" w:type="dxa"/>
            </w:tcMar>
            <w:shd w:val="clear" w:color="auto" w:fill="1B2A49"/>
          </w:tcPr>
          <w:p>
            <w:pPr>
              <w:spacing w:after="0"/>
            </w:pPr>
            <w:r>
              <w:rPr>
                <w:b/>
                <w:color w:val="FFFFFF"/>
                <w:sz w:val="20"/>
              </w:rPr>
              <w:t>Strengths</w:t>
            </w:r>
          </w:p>
        </w:tc>
        <w:tc>
          <w:tcPr>
            <w:tcW w:type="dxa" w:w="2012"/>
            <w:tcMar>
              <w:top w:w="60" w:type="dxa"/>
              <w:bottom w:w="60" w:type="dxa"/>
              <w:start w:w="110" w:type="dxa"/>
              <w:end w:w="110" w:type="dxa"/>
            </w:tcMar>
            <w:shd w:val="clear" w:color="auto" w:fill="1B2A49"/>
          </w:tcPr>
          <w:p>
            <w:pPr>
              <w:spacing w:after="0"/>
            </w:pPr>
            <w:r>
              <w:rPr>
                <w:b/>
                <w:color w:val="FFFFFF"/>
                <w:sz w:val="20"/>
              </w:rPr>
              <w:t>Limitations</w:t>
            </w:r>
          </w:p>
        </w:tc>
      </w:tr>
      <w:tr>
        <w:tc>
          <w:tcPr>
            <w:tcW w:type="dxa" w:w="1258"/>
            <w:tcMar>
              <w:top w:w="60" w:type="dxa"/>
              <w:bottom w:w="60" w:type="dxa"/>
              <w:start w:w="110" w:type="dxa"/>
              <w:end w:w="110" w:type="dxa"/>
            </w:tcMar>
            <w:tcBorders>
              <w:bottom w:val="single" w:color="E1E5EC" w:sz="4"/>
            </w:tcBorders>
          </w:tcPr>
          <w:p>
            <w:pPr>
              <w:spacing w:after="0"/>
            </w:pPr>
            <w:r>
              <w:rPr>
                <w:b/>
                <w:sz w:val="19"/>
              </w:rPr>
              <w:t>Single-user</w:t>
            </w:r>
          </w:p>
        </w:tc>
        <w:tc>
          <w:tcPr>
            <w:tcW w:type="dxa" w:w="2156"/>
            <w:tcMar>
              <w:top w:w="60" w:type="dxa"/>
              <w:bottom w:w="60" w:type="dxa"/>
              <w:start w:w="110" w:type="dxa"/>
              <w:end w:w="110" w:type="dxa"/>
            </w:tcMar>
            <w:tcBorders>
              <w:bottom w:val="single" w:color="E1E5EC" w:sz="4"/>
            </w:tcBorders>
          </w:tcPr>
          <w:p>
            <w:pPr>
              <w:spacing w:after="0"/>
            </w:pPr>
            <w:r>
              <w:rPr>
                <w:sz w:val="19"/>
              </w:rPr>
              <w:t xml:space="preserve">Serves </w:t>
            </w:r>
            <w:r>
              <w:rPr>
                <w:b/>
                <w:sz w:val="19"/>
              </w:rPr>
              <w:t>one user at a time</w:t>
            </w:r>
            <w:r>
              <w:rPr>
                <w:sz w:val="19"/>
              </w:rPr>
              <w:t xml:space="preserve">; </w:t>
            </w:r>
            <w:r>
              <w:rPr>
                <w:b/>
                <w:sz w:val="19"/>
              </w:rPr>
              <w:t>single-tasking</w:t>
            </w:r>
            <w:r>
              <w:rPr>
                <w:sz w:val="19"/>
              </w:rPr>
              <w:t xml:space="preserve"> (one program at a time – MS-DOS) or </w:t>
            </w:r>
            <w:r>
              <w:rPr>
                <w:b/>
                <w:sz w:val="19"/>
              </w:rPr>
              <w:t>multi-tasking</w:t>
            </w:r>
            <w:r>
              <w:rPr>
                <w:sz w:val="19"/>
              </w:rPr>
              <w:t xml:space="preserve"> (several programs – Windows 11 home, macOS)</w:t>
            </w:r>
          </w:p>
        </w:tc>
        <w:tc>
          <w:tcPr>
            <w:tcW w:type="dxa" w:w="2156"/>
            <w:tcMar>
              <w:top w:w="60" w:type="dxa"/>
              <w:bottom w:w="60" w:type="dxa"/>
              <w:start w:w="110" w:type="dxa"/>
              <w:end w:w="110" w:type="dxa"/>
            </w:tcMar>
            <w:tcBorders>
              <w:bottom w:val="single" w:color="E1E5EC" w:sz="4"/>
            </w:tcBorders>
          </w:tcPr>
          <w:p>
            <w:pPr>
              <w:spacing w:after="0"/>
            </w:pPr>
            <w:r>
              <w:rPr>
                <w:sz w:val="19"/>
              </w:rPr>
              <w:t>MS-DOS, Palm OS; Windows/macOS in personal use</w:t>
            </w:r>
          </w:p>
        </w:tc>
        <w:tc>
          <w:tcPr>
            <w:tcW w:type="dxa" w:w="1940"/>
            <w:tcMar>
              <w:top w:w="60" w:type="dxa"/>
              <w:bottom w:w="60" w:type="dxa"/>
              <w:start w:w="110" w:type="dxa"/>
              <w:end w:w="110" w:type="dxa"/>
            </w:tcMar>
            <w:tcBorders>
              <w:bottom w:val="single" w:color="E1E5EC" w:sz="4"/>
            </w:tcBorders>
          </w:tcPr>
          <w:p>
            <w:pPr>
              <w:spacing w:after="0"/>
            </w:pPr>
            <w:r>
              <w:rPr>
                <w:sz w:val="19"/>
              </w:rPr>
              <w:t>Simple, cheap, responsive</w:t>
            </w:r>
          </w:p>
        </w:tc>
        <w:tc>
          <w:tcPr>
            <w:tcW w:type="dxa" w:w="2012"/>
            <w:tcMar>
              <w:top w:w="60" w:type="dxa"/>
              <w:bottom w:w="60" w:type="dxa"/>
              <w:start w:w="110" w:type="dxa"/>
              <w:end w:w="110" w:type="dxa"/>
            </w:tcMar>
            <w:tcBorders>
              <w:bottom w:val="single" w:color="E1E5EC" w:sz="4"/>
            </w:tcBorders>
          </w:tcPr>
          <w:p>
            <w:pPr>
              <w:spacing w:after="0"/>
            </w:pPr>
            <w:r>
              <w:rPr>
                <w:sz w:val="19"/>
              </w:rPr>
              <w:t>No user separation/sharing (single-task: no concurrency)</w:t>
            </w:r>
          </w:p>
        </w:tc>
      </w:tr>
      <w:tr>
        <w:tc>
          <w:tcPr>
            <w:tcW w:type="dxa" w:w="1258"/>
            <w:tcMar>
              <w:top w:w="60" w:type="dxa"/>
              <w:bottom w:w="60" w:type="dxa"/>
              <w:start w:w="110" w:type="dxa"/>
              <w:end w:w="110" w:type="dxa"/>
            </w:tcMar>
            <w:shd w:val="clear" w:color="auto" w:fill="F7F8FA"/>
            <w:tcBorders>
              <w:bottom w:val="single" w:color="E1E5EC" w:sz="4"/>
            </w:tcBorders>
          </w:tcPr>
          <w:p>
            <w:pPr>
              <w:spacing w:after="0"/>
            </w:pPr>
            <w:r>
              <w:rPr>
                <w:b/>
                <w:sz w:val="19"/>
              </w:rPr>
              <w:t>Batch</w:t>
            </w:r>
          </w:p>
        </w:tc>
        <w:tc>
          <w:tcPr>
            <w:tcW w:type="dxa" w:w="2156"/>
            <w:tcMar>
              <w:top w:w="60" w:type="dxa"/>
              <w:bottom w:w="60" w:type="dxa"/>
              <w:start w:w="110" w:type="dxa"/>
              <w:end w:w="110" w:type="dxa"/>
            </w:tcMar>
            <w:shd w:val="clear" w:color="auto" w:fill="F7F8FA"/>
            <w:tcBorders>
              <w:bottom w:val="single" w:color="E1E5EC" w:sz="4"/>
            </w:tcBorders>
          </w:tcPr>
          <w:p>
            <w:pPr>
              <w:spacing w:after="0"/>
            </w:pPr>
            <w:r>
              <w:rPr>
                <w:sz w:val="19"/>
              </w:rPr>
              <w:t xml:space="preserve">Jobs collected and processed in groups </w:t>
            </w:r>
            <w:r>
              <w:rPr>
                <w:b/>
                <w:sz w:val="19"/>
              </w:rPr>
              <w:t>without user interaction</w:t>
            </w:r>
            <w:r>
              <w:rPr>
                <w:sz w:val="19"/>
              </w:rPr>
              <w:t>; results later; operator/job-control language</w:t>
            </w:r>
          </w:p>
        </w:tc>
        <w:tc>
          <w:tcPr>
            <w:tcW w:type="dxa" w:w="2156"/>
            <w:tcMar>
              <w:top w:w="60" w:type="dxa"/>
              <w:bottom w:w="60" w:type="dxa"/>
              <w:start w:w="110" w:type="dxa"/>
              <w:end w:w="110" w:type="dxa"/>
            </w:tcMar>
            <w:shd w:val="clear" w:color="auto" w:fill="F7F8FA"/>
            <w:tcBorders>
              <w:bottom w:val="single" w:color="E1E5EC" w:sz="4"/>
            </w:tcBorders>
          </w:tcPr>
          <w:p>
            <w:pPr>
              <w:spacing w:after="0"/>
            </w:pPr>
            <w:r>
              <w:rPr>
                <w:sz w:val="19"/>
              </w:rPr>
              <w:t>Early IBM OSs; modern batch subsystems (payroll runs, exam-result processing, bank end-of-day)</w:t>
            </w:r>
          </w:p>
        </w:tc>
        <w:tc>
          <w:tcPr>
            <w:tcW w:type="dxa" w:w="1940"/>
            <w:tcMar>
              <w:top w:w="60" w:type="dxa"/>
              <w:bottom w:w="60" w:type="dxa"/>
              <w:start w:w="110" w:type="dxa"/>
              <w:end w:w="110" w:type="dxa"/>
            </w:tcMar>
            <w:shd w:val="clear" w:color="auto" w:fill="F7F8FA"/>
            <w:tcBorders>
              <w:bottom w:val="single" w:color="E1E5EC" w:sz="4"/>
            </w:tcBorders>
          </w:tcPr>
          <w:p>
            <w:pPr>
              <w:spacing w:after="0"/>
            </w:pPr>
            <w:r>
              <w:rPr>
                <w:sz w:val="19"/>
              </w:rPr>
              <w:t>High throughput, efficient for repetitive bulk jobs</w:t>
            </w:r>
          </w:p>
        </w:tc>
        <w:tc>
          <w:tcPr>
            <w:tcW w:type="dxa" w:w="2012"/>
            <w:tcMar>
              <w:top w:w="60" w:type="dxa"/>
              <w:bottom w:w="60" w:type="dxa"/>
              <w:start w:w="110" w:type="dxa"/>
              <w:end w:w="110" w:type="dxa"/>
            </w:tcMar>
            <w:shd w:val="clear" w:color="auto" w:fill="F7F8FA"/>
            <w:tcBorders>
              <w:bottom w:val="single" w:color="E1E5EC" w:sz="4"/>
            </w:tcBorders>
          </w:tcPr>
          <w:p>
            <w:pPr>
              <w:spacing w:after="0"/>
            </w:pPr>
            <w:r>
              <w:rPr>
                <w:sz w:val="19"/>
              </w:rPr>
              <w:t>No interaction, long turnaround, hard to debug</w:t>
            </w:r>
          </w:p>
        </w:tc>
      </w:tr>
      <w:tr>
        <w:tc>
          <w:tcPr>
            <w:tcW w:type="dxa" w:w="1258"/>
            <w:tcMar>
              <w:top w:w="60" w:type="dxa"/>
              <w:bottom w:w="60" w:type="dxa"/>
              <w:start w:w="110" w:type="dxa"/>
              <w:end w:w="110" w:type="dxa"/>
            </w:tcMar>
            <w:tcBorders>
              <w:bottom w:val="single" w:color="E1E5EC" w:sz="4"/>
            </w:tcBorders>
          </w:tcPr>
          <w:p>
            <w:pPr>
              <w:spacing w:after="0"/>
            </w:pPr>
            <w:r>
              <w:rPr>
                <w:b/>
                <w:sz w:val="19"/>
              </w:rPr>
              <w:t>Online (interactive)</w:t>
            </w:r>
          </w:p>
        </w:tc>
        <w:tc>
          <w:tcPr>
            <w:tcW w:type="dxa" w:w="2156"/>
            <w:tcMar>
              <w:top w:w="60" w:type="dxa"/>
              <w:bottom w:w="60" w:type="dxa"/>
              <w:start w:w="110" w:type="dxa"/>
              <w:end w:w="110" w:type="dxa"/>
            </w:tcMar>
            <w:tcBorders>
              <w:bottom w:val="single" w:color="E1E5EC" w:sz="4"/>
            </w:tcBorders>
          </w:tcPr>
          <w:p>
            <w:pPr>
              <w:spacing w:after="0"/>
            </w:pPr>
            <w:r>
              <w:rPr>
                <w:sz w:val="19"/>
              </w:rPr>
              <w:t>User interacts directly and receives immediate responses; transactions processed as they occur</w:t>
            </w:r>
          </w:p>
        </w:tc>
        <w:tc>
          <w:tcPr>
            <w:tcW w:type="dxa" w:w="2156"/>
            <w:tcMar>
              <w:top w:w="60" w:type="dxa"/>
              <w:bottom w:w="60" w:type="dxa"/>
              <w:start w:w="110" w:type="dxa"/>
              <w:end w:w="110" w:type="dxa"/>
            </w:tcMar>
            <w:tcBorders>
              <w:bottom w:val="single" w:color="E1E5EC" w:sz="4"/>
            </w:tcBorders>
          </w:tcPr>
          <w:p>
            <w:pPr>
              <w:spacing w:after="0"/>
            </w:pPr>
            <w:r>
              <w:rPr>
                <w:sz w:val="19"/>
              </w:rPr>
              <w:t>Airline booking, ATM systems, MoMo, web applications, all modern desktop/mobile OSs</w:t>
            </w:r>
          </w:p>
        </w:tc>
        <w:tc>
          <w:tcPr>
            <w:tcW w:type="dxa" w:w="1940"/>
            <w:tcMar>
              <w:top w:w="60" w:type="dxa"/>
              <w:bottom w:w="60" w:type="dxa"/>
              <w:start w:w="110" w:type="dxa"/>
              <w:end w:w="110" w:type="dxa"/>
            </w:tcMar>
            <w:tcBorders>
              <w:bottom w:val="single" w:color="E1E5EC" w:sz="4"/>
            </w:tcBorders>
          </w:tcPr>
          <w:p>
            <w:pPr>
              <w:spacing w:after="0"/>
            </w:pPr>
            <w:r>
              <w:rPr>
                <w:sz w:val="19"/>
              </w:rPr>
              <w:t>Immediate results, real-time data</w:t>
            </w:r>
          </w:p>
        </w:tc>
        <w:tc>
          <w:tcPr>
            <w:tcW w:type="dxa" w:w="2012"/>
            <w:tcMar>
              <w:top w:w="60" w:type="dxa"/>
              <w:bottom w:w="60" w:type="dxa"/>
              <w:start w:w="110" w:type="dxa"/>
              <w:end w:w="110" w:type="dxa"/>
            </w:tcMar>
            <w:tcBorders>
              <w:bottom w:val="single" w:color="E1E5EC" w:sz="4"/>
            </w:tcBorders>
          </w:tcPr>
          <w:p>
            <w:pPr>
              <w:spacing w:after="0"/>
            </w:pPr>
            <w:r>
              <w:rPr>
                <w:sz w:val="19"/>
              </w:rPr>
              <w:t>Needs constant availability, more complex</w:t>
            </w:r>
          </w:p>
        </w:tc>
      </w:tr>
      <w:tr>
        <w:tc>
          <w:tcPr>
            <w:tcW w:type="dxa" w:w="1258"/>
            <w:tcMar>
              <w:top w:w="60" w:type="dxa"/>
              <w:bottom w:w="60" w:type="dxa"/>
              <w:start w:w="110" w:type="dxa"/>
              <w:end w:w="110" w:type="dxa"/>
            </w:tcMar>
            <w:shd w:val="clear" w:color="auto" w:fill="F7F8FA"/>
            <w:tcBorders>
              <w:bottom w:val="single" w:color="E1E5EC" w:sz="4"/>
            </w:tcBorders>
          </w:tcPr>
          <w:p>
            <w:pPr>
              <w:spacing w:after="0"/>
            </w:pPr>
            <w:r>
              <w:rPr>
                <w:b/>
                <w:sz w:val="19"/>
              </w:rPr>
              <w:t>Multi-user</w:t>
            </w:r>
          </w:p>
        </w:tc>
        <w:tc>
          <w:tcPr>
            <w:tcW w:type="dxa" w:w="2156"/>
            <w:tcMar>
              <w:top w:w="60" w:type="dxa"/>
              <w:bottom w:w="60" w:type="dxa"/>
              <w:start w:w="110" w:type="dxa"/>
              <w:end w:w="110" w:type="dxa"/>
            </w:tcMar>
            <w:shd w:val="clear" w:color="auto" w:fill="F7F8FA"/>
            <w:tcBorders>
              <w:bottom w:val="single" w:color="E1E5EC" w:sz="4"/>
            </w:tcBorders>
          </w:tcPr>
          <w:p>
            <w:pPr>
              <w:spacing w:after="0"/>
            </w:pPr>
            <w:r>
              <w:rPr>
                <w:sz w:val="19"/>
              </w:rPr>
              <w:t xml:space="preserve">Many users </w:t>
            </w:r>
            <w:r>
              <w:rPr>
                <w:b/>
                <w:sz w:val="19"/>
              </w:rPr>
              <w:t>simultaneously</w:t>
            </w:r>
            <w:r>
              <w:rPr>
                <w:sz w:val="19"/>
              </w:rPr>
              <w:t xml:space="preserve"> share one computer through terminals/network sessions; accounts, permissions, fair sharing (time-sharing)</w:t>
            </w:r>
          </w:p>
        </w:tc>
        <w:tc>
          <w:tcPr>
            <w:tcW w:type="dxa" w:w="2156"/>
            <w:tcMar>
              <w:top w:w="60" w:type="dxa"/>
              <w:bottom w:w="60" w:type="dxa"/>
              <w:start w:w="110" w:type="dxa"/>
              <w:end w:w="110" w:type="dxa"/>
            </w:tcMar>
            <w:shd w:val="clear" w:color="auto" w:fill="F7F8FA"/>
            <w:tcBorders>
              <w:bottom w:val="single" w:color="E1E5EC" w:sz="4"/>
            </w:tcBorders>
          </w:tcPr>
          <w:p>
            <w:pPr>
              <w:spacing w:after="0"/>
            </w:pPr>
            <w:r>
              <w:rPr>
                <w:sz w:val="19"/>
              </w:rPr>
              <w:t>UNIX/Linux servers, Windows Server, mainframe z/OS, university computing systems</w:t>
            </w:r>
          </w:p>
        </w:tc>
        <w:tc>
          <w:tcPr>
            <w:tcW w:type="dxa" w:w="1940"/>
            <w:tcMar>
              <w:top w:w="60" w:type="dxa"/>
              <w:bottom w:w="60" w:type="dxa"/>
              <w:start w:w="110" w:type="dxa"/>
              <w:end w:w="110" w:type="dxa"/>
            </w:tcMar>
            <w:shd w:val="clear" w:color="auto" w:fill="F7F8FA"/>
            <w:tcBorders>
              <w:bottom w:val="single" w:color="E1E5EC" w:sz="4"/>
            </w:tcBorders>
          </w:tcPr>
          <w:p>
            <w:pPr>
              <w:spacing w:after="0"/>
            </w:pPr>
            <w:r>
              <w:rPr>
                <w:sz w:val="19"/>
              </w:rPr>
              <w:t>Resource sharing, central management</w:t>
            </w:r>
          </w:p>
        </w:tc>
        <w:tc>
          <w:tcPr>
            <w:tcW w:type="dxa" w:w="2012"/>
            <w:tcMar>
              <w:top w:w="60" w:type="dxa"/>
              <w:bottom w:w="60" w:type="dxa"/>
              <w:start w:w="110" w:type="dxa"/>
              <w:end w:w="110" w:type="dxa"/>
            </w:tcMar>
            <w:shd w:val="clear" w:color="auto" w:fill="F7F8FA"/>
            <w:tcBorders>
              <w:bottom w:val="single" w:color="E1E5EC" w:sz="4"/>
            </w:tcBorders>
          </w:tcPr>
          <w:p>
            <w:pPr>
              <w:spacing w:after="0"/>
            </w:pPr>
            <w:r>
              <w:rPr>
                <w:sz w:val="19"/>
              </w:rPr>
              <w:t>Performance degrades under load; security complexity</w:t>
            </w:r>
          </w:p>
        </w:tc>
      </w:tr>
      <w:tr>
        <w:tc>
          <w:tcPr>
            <w:tcW w:type="dxa" w:w="1258"/>
            <w:tcMar>
              <w:top w:w="60" w:type="dxa"/>
              <w:bottom w:w="60" w:type="dxa"/>
              <w:start w:w="110" w:type="dxa"/>
              <w:end w:w="110" w:type="dxa"/>
            </w:tcMar>
            <w:tcBorders>
              <w:bottom w:val="single" w:color="E1E5EC" w:sz="4"/>
            </w:tcBorders>
          </w:tcPr>
          <w:p>
            <w:pPr>
              <w:spacing w:after="0"/>
            </w:pPr>
            <w:r>
              <w:rPr>
                <w:b/>
                <w:sz w:val="19"/>
              </w:rPr>
              <w:t>Network operating system (NOS)</w:t>
            </w:r>
          </w:p>
        </w:tc>
        <w:tc>
          <w:tcPr>
            <w:tcW w:type="dxa" w:w="2156"/>
            <w:tcMar>
              <w:top w:w="60" w:type="dxa"/>
              <w:bottom w:w="60" w:type="dxa"/>
              <w:start w:w="110" w:type="dxa"/>
              <w:end w:w="110" w:type="dxa"/>
            </w:tcMar>
            <w:tcBorders>
              <w:bottom w:val="single" w:color="E1E5EC" w:sz="4"/>
            </w:tcBorders>
          </w:tcPr>
          <w:p>
            <w:pPr>
              <w:spacing w:after="0"/>
            </w:pPr>
            <w:r>
              <w:rPr>
                <w:sz w:val="19"/>
              </w:rPr>
              <w:t xml:space="preserve">Runs on a </w:t>
            </w:r>
            <w:r>
              <w:rPr>
                <w:b/>
                <w:sz w:val="19"/>
              </w:rPr>
              <w:t>server</w:t>
            </w:r>
            <w:r>
              <w:rPr>
                <w:sz w:val="19"/>
              </w:rPr>
              <w:t xml:space="preserve"> to manage a network: shared files, printers, user accounts, security and services for client computers</w:t>
            </w:r>
          </w:p>
        </w:tc>
        <w:tc>
          <w:tcPr>
            <w:tcW w:type="dxa" w:w="2156"/>
            <w:tcMar>
              <w:top w:w="60" w:type="dxa"/>
              <w:bottom w:w="60" w:type="dxa"/>
              <w:start w:w="110" w:type="dxa"/>
              <w:end w:w="110" w:type="dxa"/>
            </w:tcMar>
            <w:tcBorders>
              <w:bottom w:val="single" w:color="E1E5EC" w:sz="4"/>
            </w:tcBorders>
          </w:tcPr>
          <w:p>
            <w:pPr>
              <w:spacing w:after="0"/>
            </w:pPr>
            <w:r>
              <w:rPr>
                <w:sz w:val="19"/>
              </w:rPr>
              <w:t>Windows Server (Active Directory), Linux servers (Samba/NFS), Novell NetWare (historic)</w:t>
            </w:r>
          </w:p>
        </w:tc>
        <w:tc>
          <w:tcPr>
            <w:tcW w:type="dxa" w:w="1940"/>
            <w:tcMar>
              <w:top w:w="60" w:type="dxa"/>
              <w:bottom w:w="60" w:type="dxa"/>
              <w:start w:w="110" w:type="dxa"/>
              <w:end w:w="110" w:type="dxa"/>
            </w:tcMar>
            <w:tcBorders>
              <w:bottom w:val="single" w:color="E1E5EC" w:sz="4"/>
            </w:tcBorders>
          </w:tcPr>
          <w:p>
            <w:pPr>
              <w:spacing w:after="0"/>
            </w:pPr>
            <w:r>
              <w:rPr>
                <w:sz w:val="19"/>
              </w:rPr>
              <w:t>Centralised administration and security</w:t>
            </w:r>
          </w:p>
        </w:tc>
        <w:tc>
          <w:tcPr>
            <w:tcW w:type="dxa" w:w="2012"/>
            <w:tcMar>
              <w:top w:w="60" w:type="dxa"/>
              <w:bottom w:w="60" w:type="dxa"/>
              <w:start w:w="110" w:type="dxa"/>
              <w:end w:w="110" w:type="dxa"/>
            </w:tcMar>
            <w:tcBorders>
              <w:bottom w:val="single" w:color="E1E5EC" w:sz="4"/>
            </w:tcBorders>
          </w:tcPr>
          <w:p>
            <w:pPr>
              <w:spacing w:after="0"/>
            </w:pPr>
            <w:r>
              <w:rPr>
                <w:sz w:val="19"/>
              </w:rPr>
              <w:t>Server cost; dependence on server and admin</w:t>
            </w:r>
          </w:p>
        </w:tc>
      </w:tr>
      <w:tr>
        <w:tc>
          <w:tcPr>
            <w:tcW w:type="dxa" w:w="1258"/>
            <w:tcMar>
              <w:top w:w="60" w:type="dxa"/>
              <w:bottom w:w="60" w:type="dxa"/>
              <w:start w:w="110" w:type="dxa"/>
              <w:end w:w="110" w:type="dxa"/>
            </w:tcMar>
            <w:shd w:val="clear" w:color="auto" w:fill="F7F8FA"/>
            <w:tcBorders>
              <w:bottom w:val="single" w:color="E1E5EC" w:sz="4"/>
            </w:tcBorders>
          </w:tcPr>
          <w:p>
            <w:pPr>
              <w:spacing w:after="0"/>
            </w:pPr>
            <w:r>
              <w:rPr>
                <w:b/>
                <w:sz w:val="19"/>
              </w:rPr>
              <w:t>Multitasking (multiprogramming)</w:t>
            </w:r>
          </w:p>
        </w:tc>
        <w:tc>
          <w:tcPr>
            <w:tcW w:type="dxa" w:w="2156"/>
            <w:tcMar>
              <w:top w:w="60" w:type="dxa"/>
              <w:bottom w:w="60" w:type="dxa"/>
              <w:start w:w="110" w:type="dxa"/>
              <w:end w:w="110" w:type="dxa"/>
            </w:tcMar>
            <w:shd w:val="clear" w:color="auto" w:fill="F7F8FA"/>
            <w:tcBorders>
              <w:bottom w:val="single" w:color="E1E5EC" w:sz="4"/>
            </w:tcBorders>
          </w:tcPr>
          <w:p>
            <w:pPr>
              <w:spacing w:after="0"/>
            </w:pPr>
            <w:r>
              <w:rPr>
                <w:sz w:val="19"/>
              </w:rPr>
              <w:t xml:space="preserve">Runs </w:t>
            </w:r>
            <w:r>
              <w:rPr>
                <w:b/>
                <w:sz w:val="19"/>
              </w:rPr>
              <w:t>several programs at once</w:t>
            </w:r>
            <w:r>
              <w:rPr>
                <w:sz w:val="19"/>
              </w:rPr>
              <w:t xml:space="preserve"> by rapidly switching the CPU; </w:t>
            </w:r>
            <w:r>
              <w:rPr>
                <w:b/>
                <w:sz w:val="19"/>
              </w:rPr>
              <w:t>pre-emptive</w:t>
            </w:r>
            <w:r>
              <w:rPr>
                <w:sz w:val="19"/>
              </w:rPr>
              <w:t xml:space="preserve"> (OS forces switches – Windows NT+, Linux) vs </w:t>
            </w:r>
            <w:r>
              <w:rPr>
                <w:b/>
                <w:sz w:val="19"/>
              </w:rPr>
              <w:t>co-operative</w:t>
            </w:r>
            <w:r>
              <w:rPr>
                <w:sz w:val="19"/>
              </w:rPr>
              <w:t xml:space="preserve"> (programs yield – Windows 3.x, early Mac)</w:t>
            </w:r>
          </w:p>
        </w:tc>
        <w:tc>
          <w:tcPr>
            <w:tcW w:type="dxa" w:w="2156"/>
            <w:tcMar>
              <w:top w:w="60" w:type="dxa"/>
              <w:bottom w:w="60" w:type="dxa"/>
              <w:start w:w="110" w:type="dxa"/>
              <w:end w:w="110" w:type="dxa"/>
            </w:tcMar>
            <w:shd w:val="clear" w:color="auto" w:fill="F7F8FA"/>
            <w:tcBorders>
              <w:bottom w:val="single" w:color="E1E5EC" w:sz="4"/>
            </w:tcBorders>
          </w:tcPr>
          <w:p>
            <w:pPr>
              <w:spacing w:after="0"/>
            </w:pPr>
            <w:r>
              <w:rPr>
                <w:sz w:val="19"/>
              </w:rPr>
              <w:t>Windows, macOS, Linux, Android, iOS</w:t>
            </w:r>
          </w:p>
        </w:tc>
        <w:tc>
          <w:tcPr>
            <w:tcW w:type="dxa" w:w="1940"/>
            <w:tcMar>
              <w:top w:w="60" w:type="dxa"/>
              <w:bottom w:w="60" w:type="dxa"/>
              <w:start w:w="110" w:type="dxa"/>
              <w:end w:w="110" w:type="dxa"/>
            </w:tcMar>
            <w:shd w:val="clear" w:color="auto" w:fill="F7F8FA"/>
            <w:tcBorders>
              <w:bottom w:val="single" w:color="E1E5EC" w:sz="4"/>
            </w:tcBorders>
          </w:tcPr>
          <w:p>
            <w:pPr>
              <w:spacing w:after="0"/>
            </w:pPr>
            <w:r>
              <w:rPr>
                <w:sz w:val="19"/>
              </w:rPr>
              <w:t>Productivity, responsiveness, CPU use during I/O waits</w:t>
            </w:r>
          </w:p>
        </w:tc>
        <w:tc>
          <w:tcPr>
            <w:tcW w:type="dxa" w:w="2012"/>
            <w:tcMar>
              <w:top w:w="60" w:type="dxa"/>
              <w:bottom w:w="60" w:type="dxa"/>
              <w:start w:w="110" w:type="dxa"/>
              <w:end w:w="110" w:type="dxa"/>
            </w:tcMar>
            <w:shd w:val="clear" w:color="auto" w:fill="F7F8FA"/>
            <w:tcBorders>
              <w:bottom w:val="single" w:color="E1E5EC" w:sz="4"/>
            </w:tcBorders>
          </w:tcPr>
          <w:p>
            <w:pPr>
              <w:spacing w:after="0"/>
            </w:pPr>
            <w:r>
              <w:rPr>
                <w:sz w:val="19"/>
              </w:rPr>
              <w:t>Overhead; resource contention</w:t>
            </w:r>
          </w:p>
        </w:tc>
      </w:tr>
      <w:tr>
        <w:tc>
          <w:tcPr>
            <w:tcW w:type="dxa" w:w="1258"/>
            <w:tcMar>
              <w:top w:w="60" w:type="dxa"/>
              <w:bottom w:w="60" w:type="dxa"/>
              <w:start w:w="110" w:type="dxa"/>
              <w:end w:w="110" w:type="dxa"/>
            </w:tcMar>
            <w:tcBorders>
              <w:bottom w:val="single" w:color="E1E5EC" w:sz="4"/>
            </w:tcBorders>
          </w:tcPr>
          <w:p>
            <w:pPr>
              <w:spacing w:after="0"/>
            </w:pPr>
            <w:r>
              <w:rPr>
                <w:b/>
                <w:sz w:val="19"/>
              </w:rPr>
              <w:t>Real-time (RTOS)</w:t>
            </w:r>
          </w:p>
        </w:tc>
        <w:tc>
          <w:tcPr>
            <w:tcW w:type="dxa" w:w="2156"/>
            <w:tcMar>
              <w:top w:w="60" w:type="dxa"/>
              <w:bottom w:w="60" w:type="dxa"/>
              <w:start w:w="110" w:type="dxa"/>
              <w:end w:w="110" w:type="dxa"/>
            </w:tcMar>
            <w:tcBorders>
              <w:bottom w:val="single" w:color="E1E5EC" w:sz="4"/>
            </w:tcBorders>
          </w:tcPr>
          <w:p>
            <w:pPr>
              <w:spacing w:after="0"/>
            </w:pPr>
            <w:r>
              <w:rPr>
                <w:sz w:val="19"/>
              </w:rPr>
              <w:t xml:space="preserve">Guarantees response within strict </w:t>
            </w:r>
            <w:r>
              <w:rPr>
                <w:b/>
                <w:sz w:val="19"/>
              </w:rPr>
              <w:t>deadlines</w:t>
            </w:r>
            <w:r>
              <w:rPr>
                <w:sz w:val="19"/>
              </w:rPr>
              <w:t xml:space="preserve">; </w:t>
            </w:r>
            <w:r>
              <w:rPr>
                <w:b/>
                <w:sz w:val="19"/>
              </w:rPr>
              <w:t>hard</w:t>
            </w:r>
            <w:r>
              <w:rPr>
                <w:sz w:val="19"/>
              </w:rPr>
              <w:t xml:space="preserve"> (missing = failure: pacemaker, airbag, aircraft) vs </w:t>
            </w:r>
            <w:r>
              <w:rPr>
                <w:b/>
                <w:sz w:val="19"/>
              </w:rPr>
              <w:t>soft</w:t>
            </w:r>
            <w:r>
              <w:rPr>
                <w:sz w:val="19"/>
              </w:rPr>
              <w:t xml:space="preserve"> (occasional miss tolerable: streaming, VoIP)</w:t>
            </w:r>
          </w:p>
        </w:tc>
        <w:tc>
          <w:tcPr>
            <w:tcW w:type="dxa" w:w="2156"/>
            <w:tcMar>
              <w:top w:w="60" w:type="dxa"/>
              <w:bottom w:w="60" w:type="dxa"/>
              <w:start w:w="110" w:type="dxa"/>
              <w:end w:w="110" w:type="dxa"/>
            </w:tcMar>
            <w:tcBorders>
              <w:bottom w:val="single" w:color="E1E5EC" w:sz="4"/>
            </w:tcBorders>
          </w:tcPr>
          <w:p>
            <w:pPr>
              <w:spacing w:after="0"/>
            </w:pPr>
            <w:r>
              <w:rPr>
                <w:sz w:val="19"/>
              </w:rPr>
              <w:t>FreeRTOS, VxWorks, QNX (cars), RTLinux; embedded controllers</w:t>
            </w:r>
          </w:p>
        </w:tc>
        <w:tc>
          <w:tcPr>
            <w:tcW w:type="dxa" w:w="1940"/>
            <w:tcMar>
              <w:top w:w="60" w:type="dxa"/>
              <w:bottom w:w="60" w:type="dxa"/>
              <w:start w:w="110" w:type="dxa"/>
              <w:end w:w="110" w:type="dxa"/>
            </w:tcMar>
            <w:tcBorders>
              <w:bottom w:val="single" w:color="E1E5EC" w:sz="4"/>
            </w:tcBorders>
          </w:tcPr>
          <w:p>
            <w:pPr>
              <w:spacing w:after="0"/>
            </w:pPr>
            <w:r>
              <w:rPr>
                <w:sz w:val="19"/>
              </w:rPr>
              <w:t>Predictable, reliable timing</w:t>
            </w:r>
          </w:p>
        </w:tc>
        <w:tc>
          <w:tcPr>
            <w:tcW w:type="dxa" w:w="2012"/>
            <w:tcMar>
              <w:top w:w="60" w:type="dxa"/>
              <w:bottom w:w="60" w:type="dxa"/>
              <w:start w:w="110" w:type="dxa"/>
              <w:end w:w="110" w:type="dxa"/>
            </w:tcMar>
            <w:tcBorders>
              <w:bottom w:val="single" w:color="E1E5EC" w:sz="4"/>
            </w:tcBorders>
          </w:tcPr>
          <w:p>
            <w:pPr>
              <w:spacing w:after="0"/>
            </w:pPr>
            <w:r>
              <w:rPr>
                <w:sz w:val="19"/>
              </w:rPr>
              <w:t>Limited features; specialised</w:t>
            </w:r>
          </w:p>
        </w:tc>
      </w:tr>
      <w:tr>
        <w:tc>
          <w:tcPr>
            <w:tcW w:type="dxa" w:w="1258"/>
            <w:tcMar>
              <w:top w:w="60" w:type="dxa"/>
              <w:bottom w:w="60" w:type="dxa"/>
              <w:start w:w="110" w:type="dxa"/>
              <w:end w:w="110" w:type="dxa"/>
            </w:tcMar>
            <w:shd w:val="clear" w:color="auto" w:fill="F7F8FA"/>
            <w:tcBorders>
              <w:bottom w:val="single" w:color="E1E5EC" w:sz="4"/>
            </w:tcBorders>
          </w:tcPr>
          <w:p>
            <w:pPr>
              <w:spacing w:after="0"/>
            </w:pPr>
            <w:r>
              <w:rPr>
                <w:sz w:val="19"/>
              </w:rPr>
              <w:t>Also</w:t>
            </w:r>
          </w:p>
        </w:tc>
        <w:tc>
          <w:tcPr>
            <w:tcW w:type="dxa" w:w="2156"/>
            <w:tcMar>
              <w:top w:w="60" w:type="dxa"/>
              <w:bottom w:w="60" w:type="dxa"/>
              <w:start w:w="110" w:type="dxa"/>
              <w:end w:w="110" w:type="dxa"/>
            </w:tcMar>
            <w:shd w:val="clear" w:color="auto" w:fill="F7F8FA"/>
            <w:tcBorders>
              <w:bottom w:val="single" w:color="E1E5EC" w:sz="4"/>
            </w:tcBorders>
          </w:tcPr>
          <w:p>
            <w:pPr>
              <w:spacing w:after="0"/>
            </w:pPr>
            <w:r>
              <w:rPr>
                <w:b/>
                <w:sz w:val="19"/>
              </w:rPr>
              <w:t>Embedded</w:t>
            </w:r>
            <w:r>
              <w:rPr>
                <w:sz w:val="19"/>
              </w:rPr>
              <w:t xml:space="preserve"> (fixed-function devices – routers, TVs, ATMs), </w:t>
            </w:r>
            <w:r>
              <w:rPr>
                <w:b/>
                <w:sz w:val="19"/>
              </w:rPr>
              <w:t>mobile</w:t>
            </w:r>
            <w:r>
              <w:rPr>
                <w:sz w:val="19"/>
              </w:rPr>
              <w:t xml:space="preserve"> (Android, iOS – touch, power management, app sandboxing), </w:t>
            </w:r>
            <w:r>
              <w:rPr>
                <w:b/>
                <w:sz w:val="19"/>
              </w:rPr>
              <w:t>distributed</w:t>
            </w:r>
            <w:r>
              <w:rPr>
                <w:sz w:val="19"/>
              </w:rPr>
              <w:t xml:space="preserve"> (many networked machines appear as one – cloud clusters)</w:t>
            </w:r>
          </w:p>
        </w:tc>
        <w:tc>
          <w:tcPr>
            <w:tcW w:type="dxa" w:w="2156"/>
            <w:tcMar>
              <w:top w:w="60" w:type="dxa"/>
              <w:bottom w:w="60" w:type="dxa"/>
              <w:start w:w="110" w:type="dxa"/>
              <w:end w:w="110" w:type="dxa"/>
            </w:tcMar>
            <w:shd w:val="clear" w:color="auto" w:fill="F7F8FA"/>
            <w:tcBorders>
              <w:bottom w:val="single" w:color="E1E5EC" w:sz="4"/>
            </w:tcBorders>
          </w:tcPr>
          <w:p>
            <w:pPr>
              <w:spacing w:after="0"/>
            </w:pPr>
          </w:p>
        </w:tc>
        <w:tc>
          <w:tcPr>
            <w:tcW w:type="dxa" w:w="1940"/>
            <w:tcMar>
              <w:top w:w="60" w:type="dxa"/>
              <w:bottom w:w="60" w:type="dxa"/>
              <w:start w:w="110" w:type="dxa"/>
              <w:end w:w="110" w:type="dxa"/>
            </w:tcMar>
            <w:shd w:val="clear" w:color="auto" w:fill="F7F8FA"/>
            <w:tcBorders>
              <w:bottom w:val="single" w:color="E1E5EC" w:sz="4"/>
            </w:tcBorders>
          </w:tcPr>
          <w:p>
            <w:pPr>
              <w:spacing w:after="0"/>
            </w:pPr>
          </w:p>
        </w:tc>
        <w:tc>
          <w:tcPr>
            <w:tcW w:type="dxa" w:w="2012"/>
            <w:tcMar>
              <w:top w:w="60" w:type="dxa"/>
              <w:bottom w:w="60" w:type="dxa"/>
              <w:start w:w="110" w:type="dxa"/>
              <w:end w:w="110" w:type="dxa"/>
            </w:tcMar>
            <w:shd w:val="clear" w:color="auto" w:fill="F7F8FA"/>
            <w:tcBorders>
              <w:bottom w:val="single" w:color="E1E5EC" w:sz="4"/>
            </w:tcBorders>
          </w:tcPr>
          <w:p>
            <w:pPr>
              <w:spacing w:after="0"/>
            </w:pPr>
          </w:p>
        </w:tc>
      </w:tr>
    </w:tbl>
    <w:p>
      <w:pPr>
        <w:spacing w:after="40"/>
      </w:pPr>
    </w:p>
    <w:p>
      <w:r>
        <w:t>A modern OS combines several types: Windows 11 is single/multi-user, multitasking, online, with batch tools (Task Scheduler) and soft real-time media handling.</w:t>
      </w:r>
    </w:p>
    <w:p>
      <w:pPr>
        <w:pStyle w:val="Heading3"/>
      </w:pPr>
      <w:r>
        <w:t>19.4 Functions of an operating system</w:t>
      </w:r>
    </w:p>
    <w:tbl>
      <w:tblPr>
        <w:tblW w:type="auto" w:w="0"/>
        <w:tblLook w:firstColumn="1" w:firstRow="1" w:lastColumn="0" w:lastRow="0" w:noHBand="0" w:noVBand="1" w:val="04A0"/>
        <w:jc w:val="center"/>
        <w:tblLayout w:type="fixed"/>
      </w:tblPr>
      <w:tblGrid>
        <w:gridCol w:w="3213"/>
        <w:gridCol w:w="3213"/>
        <w:gridCol w:w="3213"/>
      </w:tblGrid>
      <w:tr>
        <w:tc>
          <w:tcPr>
            <w:tcW w:type="dxa" w:w="2523"/>
            <w:tcMar>
              <w:top w:w="60" w:type="dxa"/>
              <w:bottom w:w="60" w:type="dxa"/>
              <w:start w:w="110" w:type="dxa"/>
              <w:end w:w="110" w:type="dxa"/>
            </w:tcMar>
            <w:shd w:val="clear" w:color="auto" w:fill="1B2A49"/>
          </w:tcPr>
          <w:p>
            <w:pPr>
              <w:spacing w:after="0"/>
            </w:pPr>
            <w:r>
              <w:rPr>
                <w:b/>
                <w:color w:val="FFFFFF"/>
                <w:sz w:val="20"/>
              </w:rPr>
              <w:t>Function</w:t>
            </w:r>
          </w:p>
        </w:tc>
        <w:tc>
          <w:tcPr>
            <w:tcW w:type="dxa" w:w="3784"/>
            <w:tcMar>
              <w:top w:w="60" w:type="dxa"/>
              <w:bottom w:w="60" w:type="dxa"/>
              <w:start w:w="110" w:type="dxa"/>
              <w:end w:w="110" w:type="dxa"/>
            </w:tcMar>
            <w:shd w:val="clear" w:color="auto" w:fill="1B2A49"/>
          </w:tcPr>
          <w:p>
            <w:pPr>
              <w:spacing w:after="0"/>
            </w:pPr>
            <w:r>
              <w:rPr>
                <w:b/>
                <w:color w:val="FFFFFF"/>
                <w:sz w:val="20"/>
              </w:rPr>
              <w:t>What the OS does</w:t>
            </w:r>
          </w:p>
        </w:tc>
        <w:tc>
          <w:tcPr>
            <w:tcW w:type="dxa" w:w="3217"/>
            <w:tcMar>
              <w:top w:w="60" w:type="dxa"/>
              <w:bottom w:w="60" w:type="dxa"/>
              <w:start w:w="110" w:type="dxa"/>
              <w:end w:w="110" w:type="dxa"/>
            </w:tcMar>
            <w:shd w:val="clear" w:color="auto" w:fill="1B2A49"/>
          </w:tcPr>
          <w:p>
            <w:pPr>
              <w:spacing w:after="0"/>
            </w:pPr>
            <w:r>
              <w:rPr>
                <w:b/>
                <w:color w:val="FFFFFF"/>
                <w:sz w:val="20"/>
              </w:rPr>
              <w:t>Everyday example</w:t>
            </w:r>
          </w:p>
        </w:tc>
      </w:tr>
      <w:tr>
        <w:tc>
          <w:tcPr>
            <w:tcW w:type="dxa" w:w="2523"/>
            <w:tcMar>
              <w:top w:w="60" w:type="dxa"/>
              <w:bottom w:w="60" w:type="dxa"/>
              <w:start w:w="110" w:type="dxa"/>
              <w:end w:w="110" w:type="dxa"/>
            </w:tcMar>
            <w:tcBorders>
              <w:bottom w:val="single" w:color="E1E5EC" w:sz="4"/>
            </w:tcBorders>
          </w:tcPr>
          <w:p>
            <w:pPr>
              <w:spacing w:after="0"/>
            </w:pPr>
            <w:r>
              <w:rPr>
                <w:b/>
                <w:sz w:val="19"/>
              </w:rPr>
              <w:t>Booting / start-up</w:t>
            </w:r>
          </w:p>
        </w:tc>
        <w:tc>
          <w:tcPr>
            <w:tcW w:type="dxa" w:w="3784"/>
            <w:tcMar>
              <w:top w:w="60" w:type="dxa"/>
              <w:bottom w:w="60" w:type="dxa"/>
              <w:start w:w="110" w:type="dxa"/>
              <w:end w:w="110" w:type="dxa"/>
            </w:tcMar>
            <w:tcBorders>
              <w:bottom w:val="single" w:color="E1E5EC" w:sz="4"/>
            </w:tcBorders>
          </w:tcPr>
          <w:p>
            <w:pPr>
              <w:spacing w:after="0"/>
            </w:pPr>
            <w:r>
              <w:rPr>
                <w:sz w:val="19"/>
              </w:rPr>
              <w:t>Loads itself from storage into RAM (via firmware), initialises hardware, starts services and the login screen</w:t>
            </w:r>
          </w:p>
        </w:tc>
        <w:tc>
          <w:tcPr>
            <w:tcW w:type="dxa" w:w="3217"/>
            <w:tcMar>
              <w:top w:w="60" w:type="dxa"/>
              <w:bottom w:w="60" w:type="dxa"/>
              <w:start w:w="110" w:type="dxa"/>
              <w:end w:w="110" w:type="dxa"/>
            </w:tcMar>
            <w:tcBorders>
              <w:bottom w:val="single" w:color="E1E5EC" w:sz="4"/>
            </w:tcBorders>
          </w:tcPr>
          <w:p>
            <w:pPr>
              <w:spacing w:after="0"/>
            </w:pPr>
            <w:r>
              <w:rPr>
                <w:sz w:val="19"/>
              </w:rPr>
              <w:t>Power on → logo → login</w:t>
            </w:r>
          </w:p>
        </w:tc>
      </w:tr>
      <w:tr>
        <w:tc>
          <w:tcPr>
            <w:tcW w:type="dxa" w:w="2523"/>
            <w:tcMar>
              <w:top w:w="60" w:type="dxa"/>
              <w:bottom w:w="60" w:type="dxa"/>
              <w:start w:w="110" w:type="dxa"/>
              <w:end w:w="110" w:type="dxa"/>
            </w:tcMar>
            <w:shd w:val="clear" w:color="auto" w:fill="F7F8FA"/>
            <w:tcBorders>
              <w:bottom w:val="single" w:color="E1E5EC" w:sz="4"/>
            </w:tcBorders>
          </w:tcPr>
          <w:p>
            <w:pPr>
              <w:spacing w:after="0"/>
            </w:pPr>
            <w:r>
              <w:rPr>
                <w:b/>
                <w:sz w:val="19"/>
              </w:rPr>
              <w:t>Process (CPU) management</w:t>
            </w:r>
          </w:p>
        </w:tc>
        <w:tc>
          <w:tcPr>
            <w:tcW w:type="dxa" w:w="3784"/>
            <w:tcMar>
              <w:top w:w="60" w:type="dxa"/>
              <w:bottom w:w="60" w:type="dxa"/>
              <w:start w:w="110" w:type="dxa"/>
              <w:end w:w="110" w:type="dxa"/>
            </w:tcMar>
            <w:shd w:val="clear" w:color="auto" w:fill="F7F8FA"/>
            <w:tcBorders>
              <w:bottom w:val="single" w:color="E1E5EC" w:sz="4"/>
            </w:tcBorders>
          </w:tcPr>
          <w:p>
            <w:pPr>
              <w:spacing w:after="0"/>
            </w:pPr>
            <w:r>
              <w:rPr>
                <w:sz w:val="19"/>
              </w:rPr>
              <w:t>Creates, schedules and terminates processes; shares CPU time; handles multitasking (Lesson 20)</w:t>
            </w:r>
          </w:p>
        </w:tc>
        <w:tc>
          <w:tcPr>
            <w:tcW w:type="dxa" w:w="3217"/>
            <w:tcMar>
              <w:top w:w="60" w:type="dxa"/>
              <w:bottom w:w="60" w:type="dxa"/>
              <w:start w:w="110" w:type="dxa"/>
              <w:end w:w="110" w:type="dxa"/>
            </w:tcMar>
            <w:shd w:val="clear" w:color="auto" w:fill="F7F8FA"/>
            <w:tcBorders>
              <w:bottom w:val="single" w:color="E1E5EC" w:sz="4"/>
            </w:tcBorders>
          </w:tcPr>
          <w:p>
            <w:pPr>
              <w:spacing w:after="0"/>
            </w:pPr>
            <w:r>
              <w:rPr>
                <w:sz w:val="19"/>
              </w:rPr>
              <w:t>Music plays while you type and a download runs</w:t>
            </w:r>
          </w:p>
        </w:tc>
      </w:tr>
      <w:tr>
        <w:tc>
          <w:tcPr>
            <w:tcW w:type="dxa" w:w="2523"/>
            <w:tcMar>
              <w:top w:w="60" w:type="dxa"/>
              <w:bottom w:w="60" w:type="dxa"/>
              <w:start w:w="110" w:type="dxa"/>
              <w:end w:w="110" w:type="dxa"/>
            </w:tcMar>
            <w:tcBorders>
              <w:bottom w:val="single" w:color="E1E5EC" w:sz="4"/>
            </w:tcBorders>
          </w:tcPr>
          <w:p>
            <w:pPr>
              <w:spacing w:after="0"/>
            </w:pPr>
            <w:r>
              <w:rPr>
                <w:b/>
                <w:sz w:val="19"/>
              </w:rPr>
              <w:t>Memory management</w:t>
            </w:r>
          </w:p>
        </w:tc>
        <w:tc>
          <w:tcPr>
            <w:tcW w:type="dxa" w:w="3784"/>
            <w:tcMar>
              <w:top w:w="60" w:type="dxa"/>
              <w:bottom w:w="60" w:type="dxa"/>
              <w:start w:w="110" w:type="dxa"/>
              <w:end w:w="110" w:type="dxa"/>
            </w:tcMar>
            <w:tcBorders>
              <w:bottom w:val="single" w:color="E1E5EC" w:sz="4"/>
            </w:tcBorders>
          </w:tcPr>
          <w:p>
            <w:pPr>
              <w:spacing w:after="0"/>
            </w:pPr>
            <w:r>
              <w:rPr>
                <w:sz w:val="19"/>
              </w:rPr>
              <w:t>Allocates RAM to programs, protects them from each other, uses virtual memory when RAM is short (Lesson 21)</w:t>
            </w:r>
          </w:p>
        </w:tc>
        <w:tc>
          <w:tcPr>
            <w:tcW w:type="dxa" w:w="3217"/>
            <w:tcMar>
              <w:top w:w="60" w:type="dxa"/>
              <w:bottom w:w="60" w:type="dxa"/>
              <w:start w:w="110" w:type="dxa"/>
              <w:end w:w="110" w:type="dxa"/>
            </w:tcMar>
            <w:tcBorders>
              <w:bottom w:val="single" w:color="E1E5EC" w:sz="4"/>
            </w:tcBorders>
          </w:tcPr>
          <w:p>
            <w:pPr>
              <w:spacing w:after="0"/>
            </w:pPr>
            <w:r>
              <w:rPr>
                <w:sz w:val="19"/>
              </w:rPr>
              <w:t>Opening many tabs; "low memory" warnings</w:t>
            </w:r>
          </w:p>
        </w:tc>
      </w:tr>
      <w:tr>
        <w:tc>
          <w:tcPr>
            <w:tcW w:type="dxa" w:w="2523"/>
            <w:tcMar>
              <w:top w:w="60" w:type="dxa"/>
              <w:bottom w:w="60" w:type="dxa"/>
              <w:start w:w="110" w:type="dxa"/>
              <w:end w:w="110" w:type="dxa"/>
            </w:tcMar>
            <w:shd w:val="clear" w:color="auto" w:fill="F7F8FA"/>
            <w:tcBorders>
              <w:bottom w:val="single" w:color="E1E5EC" w:sz="4"/>
            </w:tcBorders>
          </w:tcPr>
          <w:p>
            <w:pPr>
              <w:spacing w:after="0"/>
            </w:pPr>
            <w:r>
              <w:rPr>
                <w:b/>
                <w:sz w:val="19"/>
              </w:rPr>
              <w:t>File management</w:t>
            </w:r>
          </w:p>
        </w:tc>
        <w:tc>
          <w:tcPr>
            <w:tcW w:type="dxa" w:w="3784"/>
            <w:tcMar>
              <w:top w:w="60" w:type="dxa"/>
              <w:bottom w:w="60" w:type="dxa"/>
              <w:start w:w="110" w:type="dxa"/>
              <w:end w:w="110" w:type="dxa"/>
            </w:tcMar>
            <w:shd w:val="clear" w:color="auto" w:fill="F7F8FA"/>
            <w:tcBorders>
              <w:bottom w:val="single" w:color="E1E5EC" w:sz="4"/>
            </w:tcBorders>
          </w:tcPr>
          <w:p>
            <w:pPr>
              <w:spacing w:after="0"/>
            </w:pPr>
            <w:r>
              <w:rPr>
                <w:sz w:val="19"/>
              </w:rPr>
              <w:t>Organises data in files and folders on drives; naming, access, permissions, search (Lesson 21, 23)</w:t>
            </w:r>
          </w:p>
        </w:tc>
        <w:tc>
          <w:tcPr>
            <w:tcW w:type="dxa" w:w="3217"/>
            <w:tcMar>
              <w:top w:w="60" w:type="dxa"/>
              <w:bottom w:w="60" w:type="dxa"/>
              <w:start w:w="110" w:type="dxa"/>
              <w:end w:w="110" w:type="dxa"/>
            </w:tcMar>
            <w:shd w:val="clear" w:color="auto" w:fill="F7F8FA"/>
            <w:tcBorders>
              <w:bottom w:val="single" w:color="E1E5EC" w:sz="4"/>
            </w:tcBorders>
          </w:tcPr>
          <w:p>
            <w:pPr>
              <w:spacing w:after="0"/>
            </w:pPr>
            <w:r>
              <w:rPr>
                <w:sz w:val="19"/>
              </w:rPr>
              <w:t>Saving a document to Documents; recycle bin</w:t>
            </w:r>
          </w:p>
        </w:tc>
      </w:tr>
      <w:tr>
        <w:tc>
          <w:tcPr>
            <w:tcW w:type="dxa" w:w="2523"/>
            <w:tcMar>
              <w:top w:w="60" w:type="dxa"/>
              <w:bottom w:w="60" w:type="dxa"/>
              <w:start w:w="110" w:type="dxa"/>
              <w:end w:w="110" w:type="dxa"/>
            </w:tcMar>
            <w:tcBorders>
              <w:bottom w:val="single" w:color="E1E5EC" w:sz="4"/>
            </w:tcBorders>
          </w:tcPr>
          <w:p>
            <w:pPr>
              <w:spacing w:after="0"/>
            </w:pPr>
            <w:r>
              <w:rPr>
                <w:b/>
                <w:sz w:val="19"/>
              </w:rPr>
              <w:t>Device (I/O) management</w:t>
            </w:r>
          </w:p>
        </w:tc>
        <w:tc>
          <w:tcPr>
            <w:tcW w:type="dxa" w:w="3784"/>
            <w:tcMar>
              <w:top w:w="60" w:type="dxa"/>
              <w:bottom w:w="60" w:type="dxa"/>
              <w:start w:w="110" w:type="dxa"/>
              <w:end w:w="110" w:type="dxa"/>
            </w:tcMar>
            <w:tcBorders>
              <w:bottom w:val="single" w:color="E1E5EC" w:sz="4"/>
            </w:tcBorders>
          </w:tcPr>
          <w:p>
            <w:pPr>
              <w:spacing w:after="0"/>
            </w:pPr>
            <w:r>
              <w:rPr>
                <w:sz w:val="19"/>
              </w:rPr>
              <w:t>Controls devices through drivers; buffering, spooling, plug-and-play (Lesson 21)</w:t>
            </w:r>
          </w:p>
        </w:tc>
        <w:tc>
          <w:tcPr>
            <w:tcW w:type="dxa" w:w="3217"/>
            <w:tcMar>
              <w:top w:w="60" w:type="dxa"/>
              <w:bottom w:w="60" w:type="dxa"/>
              <w:start w:w="110" w:type="dxa"/>
              <w:end w:w="110" w:type="dxa"/>
            </w:tcMar>
            <w:tcBorders>
              <w:bottom w:val="single" w:color="E1E5EC" w:sz="4"/>
            </w:tcBorders>
          </w:tcPr>
          <w:p>
            <w:pPr>
              <w:spacing w:after="0"/>
            </w:pPr>
            <w:r>
              <w:rPr>
                <w:sz w:val="19"/>
              </w:rPr>
              <w:t>Printing a queue of documents; plugging in a USB</w:t>
            </w:r>
          </w:p>
        </w:tc>
      </w:tr>
      <w:tr>
        <w:tc>
          <w:tcPr>
            <w:tcW w:type="dxa" w:w="2523"/>
            <w:tcMar>
              <w:top w:w="60" w:type="dxa"/>
              <w:bottom w:w="60" w:type="dxa"/>
              <w:start w:w="110" w:type="dxa"/>
              <w:end w:w="110" w:type="dxa"/>
            </w:tcMar>
            <w:shd w:val="clear" w:color="auto" w:fill="F7F8FA"/>
            <w:tcBorders>
              <w:bottom w:val="single" w:color="E1E5EC" w:sz="4"/>
            </w:tcBorders>
          </w:tcPr>
          <w:p>
            <w:pPr>
              <w:spacing w:after="0"/>
            </w:pPr>
            <w:r>
              <w:rPr>
                <w:b/>
                <w:sz w:val="19"/>
              </w:rPr>
              <w:t>User interface</w:t>
            </w:r>
          </w:p>
        </w:tc>
        <w:tc>
          <w:tcPr>
            <w:tcW w:type="dxa" w:w="3784"/>
            <w:tcMar>
              <w:top w:w="60" w:type="dxa"/>
              <w:bottom w:w="60" w:type="dxa"/>
              <w:start w:w="110" w:type="dxa"/>
              <w:end w:w="110" w:type="dxa"/>
            </w:tcMar>
            <w:shd w:val="clear" w:color="auto" w:fill="F7F8FA"/>
            <w:tcBorders>
              <w:bottom w:val="single" w:color="E1E5EC" w:sz="4"/>
            </w:tcBorders>
          </w:tcPr>
          <w:p>
            <w:pPr>
              <w:spacing w:after="0"/>
            </w:pPr>
            <w:r>
              <w:rPr>
                <w:sz w:val="19"/>
              </w:rPr>
              <w:t>Provides GUI and/or CLI to launch programs and manage the system (Lessons 22–24)</w:t>
            </w:r>
          </w:p>
        </w:tc>
        <w:tc>
          <w:tcPr>
            <w:tcW w:type="dxa" w:w="3217"/>
            <w:tcMar>
              <w:top w:w="60" w:type="dxa"/>
              <w:bottom w:w="60" w:type="dxa"/>
              <w:start w:w="110" w:type="dxa"/>
              <w:end w:w="110" w:type="dxa"/>
            </w:tcMar>
            <w:shd w:val="clear" w:color="auto" w:fill="F7F8FA"/>
            <w:tcBorders>
              <w:bottom w:val="single" w:color="E1E5EC" w:sz="4"/>
            </w:tcBorders>
          </w:tcPr>
          <w:p>
            <w:pPr>
              <w:spacing w:after="0"/>
            </w:pPr>
            <w:r>
              <w:rPr>
                <w:sz w:val="19"/>
              </w:rPr>
              <w:t>Desktop, Start menu, terminal</w:t>
            </w:r>
          </w:p>
        </w:tc>
      </w:tr>
      <w:tr>
        <w:tc>
          <w:tcPr>
            <w:tcW w:type="dxa" w:w="2523"/>
            <w:tcMar>
              <w:top w:w="60" w:type="dxa"/>
              <w:bottom w:w="60" w:type="dxa"/>
              <w:start w:w="110" w:type="dxa"/>
              <w:end w:w="110" w:type="dxa"/>
            </w:tcMar>
            <w:tcBorders>
              <w:bottom w:val="single" w:color="E1E5EC" w:sz="4"/>
            </w:tcBorders>
          </w:tcPr>
          <w:p>
            <w:pPr>
              <w:spacing w:after="0"/>
            </w:pPr>
            <w:r>
              <w:rPr>
                <w:b/>
                <w:sz w:val="19"/>
              </w:rPr>
              <w:t>Security and protection</w:t>
            </w:r>
          </w:p>
        </w:tc>
        <w:tc>
          <w:tcPr>
            <w:tcW w:type="dxa" w:w="3784"/>
            <w:tcMar>
              <w:top w:w="60" w:type="dxa"/>
              <w:bottom w:w="60" w:type="dxa"/>
              <w:start w:w="110" w:type="dxa"/>
              <w:end w:w="110" w:type="dxa"/>
            </w:tcMar>
            <w:tcBorders>
              <w:bottom w:val="single" w:color="E1E5EC" w:sz="4"/>
            </w:tcBorders>
          </w:tcPr>
          <w:p>
            <w:pPr>
              <w:spacing w:after="0"/>
            </w:pPr>
            <w:r>
              <w:rPr>
                <w:sz w:val="19"/>
              </w:rPr>
              <w:t>User accounts and authentication, permissions, encryption, firewall, updates</w:t>
            </w:r>
          </w:p>
        </w:tc>
        <w:tc>
          <w:tcPr>
            <w:tcW w:type="dxa" w:w="3217"/>
            <w:tcMar>
              <w:top w:w="60" w:type="dxa"/>
              <w:bottom w:w="60" w:type="dxa"/>
              <w:start w:w="110" w:type="dxa"/>
              <w:end w:w="110" w:type="dxa"/>
            </w:tcMar>
            <w:tcBorders>
              <w:bottom w:val="single" w:color="E1E5EC" w:sz="4"/>
            </w:tcBorders>
          </w:tcPr>
          <w:p>
            <w:pPr>
              <w:spacing w:after="0"/>
            </w:pPr>
            <w:r>
              <w:rPr>
                <w:sz w:val="19"/>
              </w:rPr>
              <w:t>Login password; "administrator permission required"</w:t>
            </w:r>
          </w:p>
        </w:tc>
      </w:tr>
      <w:tr>
        <w:tc>
          <w:tcPr>
            <w:tcW w:type="dxa" w:w="2523"/>
            <w:tcMar>
              <w:top w:w="60" w:type="dxa"/>
              <w:bottom w:w="60" w:type="dxa"/>
              <w:start w:w="110" w:type="dxa"/>
              <w:end w:w="110" w:type="dxa"/>
            </w:tcMar>
            <w:shd w:val="clear" w:color="auto" w:fill="F7F8FA"/>
            <w:tcBorders>
              <w:bottom w:val="single" w:color="E1E5EC" w:sz="4"/>
            </w:tcBorders>
          </w:tcPr>
          <w:p>
            <w:pPr>
              <w:spacing w:after="0"/>
            </w:pPr>
            <w:r>
              <w:rPr>
                <w:b/>
                <w:sz w:val="19"/>
              </w:rPr>
              <w:t>Networking / communication</w:t>
            </w:r>
          </w:p>
        </w:tc>
        <w:tc>
          <w:tcPr>
            <w:tcW w:type="dxa" w:w="3784"/>
            <w:tcMar>
              <w:top w:w="60" w:type="dxa"/>
              <w:bottom w:w="60" w:type="dxa"/>
              <w:start w:w="110" w:type="dxa"/>
              <w:end w:w="110" w:type="dxa"/>
            </w:tcMar>
            <w:shd w:val="clear" w:color="auto" w:fill="F7F8FA"/>
            <w:tcBorders>
              <w:bottom w:val="single" w:color="E1E5EC" w:sz="4"/>
            </w:tcBorders>
          </w:tcPr>
          <w:p>
            <w:pPr>
              <w:spacing w:after="0"/>
            </w:pPr>
            <w:r>
              <w:rPr>
                <w:sz w:val="19"/>
              </w:rPr>
              <w:t>Connects to networks, manages Wi-Fi/Ethernet, protocols, sharing</w:t>
            </w:r>
          </w:p>
        </w:tc>
        <w:tc>
          <w:tcPr>
            <w:tcW w:type="dxa" w:w="3217"/>
            <w:tcMar>
              <w:top w:w="60" w:type="dxa"/>
              <w:bottom w:w="60" w:type="dxa"/>
              <w:start w:w="110" w:type="dxa"/>
              <w:end w:w="110" w:type="dxa"/>
            </w:tcMar>
            <w:shd w:val="clear" w:color="auto" w:fill="F7F8FA"/>
            <w:tcBorders>
              <w:bottom w:val="single" w:color="E1E5EC" w:sz="4"/>
            </w:tcBorders>
          </w:tcPr>
          <w:p>
            <w:pPr>
              <w:spacing w:after="0"/>
            </w:pPr>
            <w:r>
              <w:rPr>
                <w:sz w:val="19"/>
              </w:rPr>
              <w:t>Joining school Wi-Fi; shared folders</w:t>
            </w:r>
          </w:p>
        </w:tc>
      </w:tr>
      <w:tr>
        <w:tc>
          <w:tcPr>
            <w:tcW w:type="dxa" w:w="2523"/>
            <w:tcMar>
              <w:top w:w="60" w:type="dxa"/>
              <w:bottom w:w="60" w:type="dxa"/>
              <w:start w:w="110" w:type="dxa"/>
              <w:end w:w="110" w:type="dxa"/>
            </w:tcMar>
            <w:tcBorders>
              <w:bottom w:val="single" w:color="E1E5EC" w:sz="4"/>
            </w:tcBorders>
          </w:tcPr>
          <w:p>
            <w:pPr>
              <w:spacing w:after="0"/>
            </w:pPr>
            <w:r>
              <w:rPr>
                <w:b/>
                <w:sz w:val="19"/>
              </w:rPr>
              <w:t>Error handling and recovery</w:t>
            </w:r>
          </w:p>
        </w:tc>
        <w:tc>
          <w:tcPr>
            <w:tcW w:type="dxa" w:w="3784"/>
            <w:tcMar>
              <w:top w:w="60" w:type="dxa"/>
              <w:bottom w:w="60" w:type="dxa"/>
              <w:start w:w="110" w:type="dxa"/>
              <w:end w:w="110" w:type="dxa"/>
            </w:tcMar>
            <w:tcBorders>
              <w:bottom w:val="single" w:color="E1E5EC" w:sz="4"/>
            </w:tcBorders>
          </w:tcPr>
          <w:p>
            <w:pPr>
              <w:spacing w:after="0"/>
            </w:pPr>
            <w:r>
              <w:rPr>
                <w:sz w:val="19"/>
              </w:rPr>
              <w:t>Detects hardware/software errors, reports them, prevents crashes from spreading, recovers (safe mode, restore)</w:t>
            </w:r>
          </w:p>
        </w:tc>
        <w:tc>
          <w:tcPr>
            <w:tcW w:type="dxa" w:w="3217"/>
            <w:tcMar>
              <w:top w:w="60" w:type="dxa"/>
              <w:bottom w:w="60" w:type="dxa"/>
              <w:start w:w="110" w:type="dxa"/>
              <w:end w:w="110" w:type="dxa"/>
            </w:tcMar>
            <w:tcBorders>
              <w:bottom w:val="single" w:color="E1E5EC" w:sz="4"/>
            </w:tcBorders>
          </w:tcPr>
          <w:p>
            <w:pPr>
              <w:spacing w:after="0"/>
            </w:pPr>
            <w:r>
              <w:rPr>
                <w:sz w:val="19"/>
              </w:rPr>
              <w:t>"Program not responding – close?"</w:t>
            </w:r>
          </w:p>
        </w:tc>
      </w:tr>
      <w:tr>
        <w:tc>
          <w:tcPr>
            <w:tcW w:type="dxa" w:w="2523"/>
            <w:tcMar>
              <w:top w:w="60" w:type="dxa"/>
              <w:bottom w:w="60" w:type="dxa"/>
              <w:start w:w="110" w:type="dxa"/>
              <w:end w:w="110" w:type="dxa"/>
            </w:tcMar>
            <w:shd w:val="clear" w:color="auto" w:fill="F7F8FA"/>
            <w:tcBorders>
              <w:bottom w:val="single" w:color="E1E5EC" w:sz="4"/>
            </w:tcBorders>
          </w:tcPr>
          <w:p>
            <w:pPr>
              <w:spacing w:after="0"/>
            </w:pPr>
            <w:r>
              <w:rPr>
                <w:b/>
                <w:sz w:val="19"/>
              </w:rPr>
              <w:t>Resource accounting and monitoring</w:t>
            </w:r>
          </w:p>
        </w:tc>
        <w:tc>
          <w:tcPr>
            <w:tcW w:type="dxa" w:w="3784"/>
            <w:tcMar>
              <w:top w:w="60" w:type="dxa"/>
              <w:bottom w:w="60" w:type="dxa"/>
              <w:start w:w="110" w:type="dxa"/>
              <w:end w:w="110" w:type="dxa"/>
            </w:tcMar>
            <w:shd w:val="clear" w:color="auto" w:fill="F7F8FA"/>
            <w:tcBorders>
              <w:bottom w:val="single" w:color="E1E5EC" w:sz="4"/>
            </w:tcBorders>
          </w:tcPr>
          <w:p>
            <w:pPr>
              <w:spacing w:after="0"/>
            </w:pPr>
            <w:r>
              <w:rPr>
                <w:sz w:val="19"/>
              </w:rPr>
              <w:t>Tracks usage of CPU, memory, storage, network per user/process</w:t>
            </w:r>
          </w:p>
        </w:tc>
        <w:tc>
          <w:tcPr>
            <w:tcW w:type="dxa" w:w="3217"/>
            <w:tcMar>
              <w:top w:w="60" w:type="dxa"/>
              <w:bottom w:w="60" w:type="dxa"/>
              <w:start w:w="110" w:type="dxa"/>
              <w:end w:w="110" w:type="dxa"/>
            </w:tcMar>
            <w:shd w:val="clear" w:color="auto" w:fill="F7F8FA"/>
            <w:tcBorders>
              <w:bottom w:val="single" w:color="E1E5EC" w:sz="4"/>
            </w:tcBorders>
          </w:tcPr>
          <w:p>
            <w:pPr>
              <w:spacing w:after="0"/>
            </w:pPr>
            <w:r>
              <w:rPr>
                <w:sz w:val="19"/>
              </w:rPr>
              <w:t>Task Manager; battery usage per app</w:t>
            </w:r>
          </w:p>
        </w:tc>
      </w:tr>
      <w:tr>
        <w:tc>
          <w:tcPr>
            <w:tcW w:type="dxa" w:w="2523"/>
            <w:tcMar>
              <w:top w:w="60" w:type="dxa"/>
              <w:bottom w:w="60" w:type="dxa"/>
              <w:start w:w="110" w:type="dxa"/>
              <w:end w:w="110" w:type="dxa"/>
            </w:tcMar>
            <w:tcBorders>
              <w:bottom w:val="single" w:color="E1E5EC" w:sz="4"/>
            </w:tcBorders>
          </w:tcPr>
          <w:p>
            <w:pPr>
              <w:spacing w:after="0"/>
            </w:pPr>
            <w:r>
              <w:rPr>
                <w:b/>
                <w:sz w:val="19"/>
              </w:rPr>
              <w:t>Program execution and services (API)</w:t>
            </w:r>
          </w:p>
        </w:tc>
        <w:tc>
          <w:tcPr>
            <w:tcW w:type="dxa" w:w="3784"/>
            <w:tcMar>
              <w:top w:w="60" w:type="dxa"/>
              <w:bottom w:w="60" w:type="dxa"/>
              <w:start w:w="110" w:type="dxa"/>
              <w:end w:w="110" w:type="dxa"/>
            </w:tcMar>
            <w:tcBorders>
              <w:bottom w:val="single" w:color="E1E5EC" w:sz="4"/>
            </w:tcBorders>
          </w:tcPr>
          <w:p>
            <w:pPr>
              <w:spacing w:after="0"/>
            </w:pPr>
            <w:r>
              <w:rPr>
                <w:sz w:val="19"/>
              </w:rPr>
              <w:t>Loads and runs applications; provides system calls for common operations</w:t>
            </w:r>
          </w:p>
        </w:tc>
        <w:tc>
          <w:tcPr>
            <w:tcW w:type="dxa" w:w="3217"/>
            <w:tcMar>
              <w:top w:w="60" w:type="dxa"/>
              <w:bottom w:w="60" w:type="dxa"/>
              <w:start w:w="110" w:type="dxa"/>
              <w:end w:w="110" w:type="dxa"/>
            </w:tcMar>
            <w:tcBorders>
              <w:bottom w:val="single" w:color="E1E5EC" w:sz="4"/>
            </w:tcBorders>
          </w:tcPr>
          <w:p>
            <w:pPr>
              <w:spacing w:after="0"/>
            </w:pPr>
            <w:r>
              <w:rPr>
                <w:sz w:val="19"/>
              </w:rPr>
              <w:t>Double-clicking an app icon</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One evening, several OS types.</w:t>
            </w:r>
            <w:r>
              <w:rPr>
                <w:sz w:val="20"/>
              </w:rPr>
              <w:t xml:space="preserve"> Your Android phone (mobile, multitasking, online) streams a video (soft real-time) while ENEO's billing server (multi-user, batch) computes monthly bills overnight; the school's Windows Server (NOS) authenticates your login and serves shared files; your neighbour's car uses a QNX real-time OS for braking; and the university's Linux cluster (multi-user, distributed) trains an AI model.</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19.1 – OS timeline.</w:t>
            </w:r>
            <w:r>
              <w:rPr>
                <w:sz w:val="20"/>
              </w:rPr>
              <w:t xml:space="preserve"> A horizontal timeline 1956→2025 with icons: punched-card batch → terminals (time-sharing) → UNIX logo → DOS prompt → Macintosh window → Windows 95 Start button → Tux penguin → iPhone/Android → cloud → AI assistant. </w:t>
            </w:r>
            <w:r>
              <w:rPr>
                <w:b/>
                <w:sz w:val="20"/>
              </w:rPr>
              <w:t>Figure 19.2 – OS types and functions.</w:t>
            </w:r>
            <w:r>
              <w:rPr>
                <w:sz w:val="20"/>
              </w:rPr>
              <w:t xml:space="preserve"> A grid of seven OS types with a defining sketch each; below, a hub-and-spoke diagram of the OS kernel and its ten functions.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"Windows is the only real operating system." Linux runs most of the internet and Android phones; macOS, iOS, ChromeOS and RTOSs are all operating systems. "Multi-user and multitasking are the same." Multitasking = several programs at once; multi-user = several people at once (a multi-user OS is necessarily multitasking, not vice versa).</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OS museum (40 min, groups).</w:t>
            </w:r>
            <w:r>
              <w:rPr>
                <w:sz w:val="20"/>
              </w:rPr>
              <w:t xml:space="preserve"> (1) Each group researches one landmark OS from the timeline (photo, year, creators, type, one innovation, one limitation) and presents in 2 minutes; the class assembles a wall timeline. (2) Classify 12 devices/situations by OS type with justification (ATM, GCE marking batch run, phone, school server, drone controller, cybercafé PC, airline booking terminal, smart TV, Linux cluster, hospital monitor, DOS-era PC, ChromeOS laptop). (3) Function hunt: on the lab PC find evidence of six OS functions (Task Manager, Disk Management, user accounts, Device Manager, network settings, event viewer) and screenshot/describe each.</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Define an operating system and explain the roles of the kernel and the shell.</w:t>
            </w:r>
          </w:p>
          <w:p>
            <w:pPr>
              <w:pStyle w:val="ListNumber"/>
              <w:spacing w:after="60" w:line="264" w:lineRule="auto"/>
            </w:pPr>
            <w:r>
              <w:rPr>
                <w:sz w:val="20"/>
              </w:rPr>
              <w:t>Outline six landmarks in the history of operating systems in chronological order, stating the significance of each.</w:t>
            </w:r>
          </w:p>
          <w:p>
            <w:pPr>
              <w:pStyle w:val="ListNumber"/>
              <w:spacing w:after="60" w:line="264" w:lineRule="auto"/>
            </w:pPr>
            <w:r>
              <w:rPr>
                <w:sz w:val="20"/>
              </w:rPr>
              <w:t>Describe single-user, batch, online, multi-user, network, multitasking and real-time operating systems with an example of each.</w:t>
            </w:r>
          </w:p>
          <w:p>
            <w:pPr>
              <w:pStyle w:val="ListNumber"/>
              <w:spacing w:after="60" w:line="264" w:lineRule="auto"/>
            </w:pPr>
            <w:r>
              <w:rPr>
                <w:sz w:val="20"/>
              </w:rPr>
              <w:t>Distinguish pre-emptive from co-operative multitasking and hard from soft real-time.</w:t>
            </w:r>
          </w:p>
          <w:p>
            <w:pPr>
              <w:pStyle w:val="ListNumber"/>
              <w:spacing w:after="60" w:line="264" w:lineRule="auto"/>
            </w:pPr>
            <w:r>
              <w:rPr>
                <w:sz w:val="20"/>
              </w:rPr>
              <w:t>State six functions of an operating system with an everyday example of each.</w:t>
            </w:r>
          </w:p>
          <w:p>
            <w:pPr>
              <w:pStyle w:val="ListNumber"/>
              <w:spacing w:after="60" w:line="264" w:lineRule="auto"/>
            </w:pPr>
            <w:r>
              <w:rPr>
                <w:sz w:val="20"/>
              </w:rPr>
              <w:t>Which OS type(s) best describe Android? Justify.</w:t>
            </w:r>
          </w:p>
          <w:p>
            <w:pPr>
              <w:spacing w:after="60" w:line="264" w:lineRule="auto"/>
            </w:pPr>
            <w:r>
              <w:rPr>
                <w:b/>
                <w:sz w:val="20"/>
              </w:rPr>
              <w:t>Homework:</w:t>
            </w:r>
            <w:r>
              <w:rPr>
                <w:sz w:val="20"/>
              </w:rPr>
              <w:t xml:space="preserve"> Write a one-page illustrated history of operating systems for a school notice board, ending with two examples of AI features in today's OSs.</w:t>
            </w:r>
          </w:p>
        </w:tc>
      </w:tr>
    </w:tbl>
    <w:p>
      <w:pPr>
        <w:spacing w:after="40"/>
      </w:pPr>
    </w:p>
    <w:p>
      <w:r>
        <w:br w:type="page"/>
      </w:r>
    </w:p>
    <w:p>
      <w:r>
        <w:br w:type="page"/>
      </w:r>
    </w:p>
    <w:p>
      <w:pPr>
        <w:pStyle w:val="Heading1"/>
      </w:pPr>
      <w:r>
        <w:t>Lesson 20: Functions of an Operating System 1 — Process Scheduling</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Distinguish between pre-emptive and non-pre-emptive scheduling.</w:t>
            </w:r>
          </w:p>
          <w:p>
            <w:pPr>
              <w:pStyle w:val="ListBullet"/>
              <w:spacing w:after="60" w:line="264" w:lineRule="auto"/>
            </w:pPr>
            <w:r>
              <w:rPr>
                <w:sz w:val="20"/>
              </w:rPr>
              <w:t>Describe scheduling algorithms (FCFS, SJF, SRT, round robin).</w:t>
            </w:r>
          </w:p>
          <w:p>
            <w:pPr>
              <w:pStyle w:val="ListBullet"/>
              <w:spacing w:after="60" w:line="264" w:lineRule="auto"/>
            </w:pPr>
            <w:r>
              <w:rPr>
                <w:sz w:val="20"/>
              </w:rPr>
              <w:t>Explain briefly how AI techniques are used in modern operating systems for predictive process scheduling.</w:t>
            </w:r>
          </w:p>
        </w:tc>
      </w:tr>
    </w:tbl>
    <w:p>
      <w:pPr>
        <w:spacing w:after="40"/>
      </w:pPr>
    </w:p>
    <w:p>
      <w:pPr>
        <w:pStyle w:val="Heading2"/>
      </w:pPr>
      <w:r>
        <w:t>Lesson outline (2 periods, 100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914"/>
            <w:tcMar>
              <w:top w:w="60" w:type="dxa"/>
              <w:bottom w:w="60" w:type="dxa"/>
              <w:start w:w="110" w:type="dxa"/>
              <w:end w:w="110" w:type="dxa"/>
            </w:tcMar>
            <w:shd w:val="clear" w:color="auto" w:fill="1B2A49"/>
          </w:tcPr>
          <w:p>
            <w:pPr>
              <w:spacing w:after="0"/>
            </w:pPr>
            <w:r>
              <w:rPr>
                <w:b/>
                <w:color w:val="FFFFFF"/>
                <w:sz w:val="20"/>
              </w:rPr>
              <w:t>Phase</w:t>
            </w:r>
          </w:p>
        </w:tc>
        <w:tc>
          <w:tcPr>
            <w:tcW w:type="dxa" w:w="609"/>
            <w:tcMar>
              <w:top w:w="60" w:type="dxa"/>
              <w:bottom w:w="60" w:type="dxa"/>
              <w:start w:w="110" w:type="dxa"/>
              <w:end w:w="110" w:type="dxa"/>
            </w:tcMar>
            <w:shd w:val="clear" w:color="auto" w:fill="1B2A49"/>
          </w:tcPr>
          <w:p>
            <w:pPr>
              <w:spacing w:after="0"/>
            </w:pPr>
            <w:r>
              <w:rPr>
                <w:b/>
                <w:color w:val="FFFFFF"/>
                <w:sz w:val="20"/>
              </w:rPr>
              <w:t>Time</w:t>
            </w:r>
          </w:p>
        </w:tc>
        <w:tc>
          <w:tcPr>
            <w:tcW w:type="dxa" w:w="4572"/>
            <w:tcMar>
              <w:top w:w="60" w:type="dxa"/>
              <w:bottom w:w="60" w:type="dxa"/>
              <w:start w:w="110" w:type="dxa"/>
              <w:end w:w="110" w:type="dxa"/>
            </w:tcMar>
            <w:shd w:val="clear" w:color="auto" w:fill="1B2A49"/>
          </w:tcPr>
          <w:p>
            <w:pPr>
              <w:spacing w:after="0"/>
            </w:pPr>
            <w:r>
              <w:rPr>
                <w:b/>
                <w:color w:val="FFFFFF"/>
                <w:sz w:val="20"/>
              </w:rPr>
              <w:t>Teacher activity</w:t>
            </w:r>
          </w:p>
        </w:tc>
        <w:tc>
          <w:tcPr>
            <w:tcW w:type="dxa" w:w="3429"/>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914"/>
            <w:tcMar>
              <w:top w:w="60" w:type="dxa"/>
              <w:bottom w:w="60" w:type="dxa"/>
              <w:start w:w="110" w:type="dxa"/>
              <w:end w:w="110" w:type="dxa"/>
            </w:tcMar>
            <w:tcBorders>
              <w:bottom w:val="single" w:color="E1E5EC" w:sz="4"/>
            </w:tcBorders>
          </w:tcPr>
          <w:p>
            <w:pPr>
              <w:spacing w:after="0"/>
            </w:pPr>
            <w:r>
              <w:rPr>
                <w:sz w:val="19"/>
              </w:rPr>
              <w:t>Introduction</w:t>
            </w:r>
          </w:p>
        </w:tc>
        <w:tc>
          <w:tcPr>
            <w:tcW w:type="dxa" w:w="609"/>
            <w:tcMar>
              <w:top w:w="60" w:type="dxa"/>
              <w:bottom w:w="60" w:type="dxa"/>
              <w:start w:w="110" w:type="dxa"/>
              <w:end w:w="110" w:type="dxa"/>
            </w:tcMar>
            <w:tcBorders>
              <w:bottom w:val="single" w:color="E1E5EC" w:sz="4"/>
            </w:tcBorders>
          </w:tcPr>
          <w:p>
            <w:pPr>
              <w:spacing w:after="0"/>
            </w:pPr>
            <w:r>
              <w:rPr>
                <w:sz w:val="19"/>
              </w:rPr>
              <w:t>6 min</w:t>
            </w:r>
          </w:p>
        </w:tc>
        <w:tc>
          <w:tcPr>
            <w:tcW w:type="dxa" w:w="4572"/>
            <w:tcMar>
              <w:top w:w="60" w:type="dxa"/>
              <w:bottom w:w="60" w:type="dxa"/>
              <w:start w:w="110" w:type="dxa"/>
              <w:end w:w="110" w:type="dxa"/>
            </w:tcMar>
            <w:tcBorders>
              <w:bottom w:val="single" w:color="E1E5EC" w:sz="4"/>
            </w:tcBorders>
          </w:tcPr>
          <w:p>
            <w:pPr>
              <w:spacing w:after="0"/>
            </w:pPr>
            <w:r>
              <w:rPr>
                <w:sz w:val="19"/>
              </w:rPr>
              <w:t>Queue analogies: a bank with one teller (who goes first?), a hospital triage, a bakery serving in time slices.</w:t>
            </w:r>
          </w:p>
        </w:tc>
        <w:tc>
          <w:tcPr>
            <w:tcW w:type="dxa" w:w="3429"/>
            <w:tcMar>
              <w:top w:w="60" w:type="dxa"/>
              <w:bottom w:w="60" w:type="dxa"/>
              <w:start w:w="110" w:type="dxa"/>
              <w:end w:w="110" w:type="dxa"/>
            </w:tcMar>
            <w:tcBorders>
              <w:bottom w:val="single" w:color="E1E5EC" w:sz="4"/>
            </w:tcBorders>
          </w:tcPr>
          <w:p>
            <w:pPr>
              <w:spacing w:after="0"/>
            </w:pPr>
            <w:r>
              <w:rPr>
                <w:sz w:val="19"/>
              </w:rPr>
              <w:t>Discuss fairness vs efficiency.</w:t>
            </w:r>
          </w:p>
        </w:tc>
      </w:tr>
      <w:tr>
        <w:tc>
          <w:tcPr>
            <w:tcW w:type="dxa" w:w="914"/>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09"/>
            <w:tcMar>
              <w:top w:w="60" w:type="dxa"/>
              <w:bottom w:w="60" w:type="dxa"/>
              <w:start w:w="110" w:type="dxa"/>
              <w:end w:w="110" w:type="dxa"/>
            </w:tcMar>
            <w:shd w:val="clear" w:color="auto" w:fill="F7F8FA"/>
            <w:tcBorders>
              <w:bottom w:val="single" w:color="E1E5EC" w:sz="4"/>
            </w:tcBorders>
          </w:tcPr>
          <w:p>
            <w:pPr>
              <w:spacing w:after="0"/>
            </w:pPr>
            <w:r>
              <w:rPr>
                <w:sz w:val="19"/>
              </w:rPr>
              <w:t>14 min</w:t>
            </w:r>
          </w:p>
        </w:tc>
        <w:tc>
          <w:tcPr>
            <w:tcW w:type="dxa" w:w="4572"/>
            <w:tcMar>
              <w:top w:w="60" w:type="dxa"/>
              <w:bottom w:w="60" w:type="dxa"/>
              <w:start w:w="110" w:type="dxa"/>
              <w:end w:w="110" w:type="dxa"/>
            </w:tcMar>
            <w:shd w:val="clear" w:color="auto" w:fill="F7F8FA"/>
            <w:tcBorders>
              <w:bottom w:val="single" w:color="E1E5EC" w:sz="4"/>
            </w:tcBorders>
          </w:tcPr>
          <w:p>
            <w:pPr>
              <w:spacing w:after="0"/>
            </w:pPr>
            <w:r>
              <w:rPr>
                <w:sz w:val="19"/>
              </w:rPr>
              <w:t xml:space="preserve">Processes and the CPU: a process = program in execution; states (ready, running, waiting); the </w:t>
            </w:r>
            <w:r>
              <w:rPr>
                <w:b/>
                <w:sz w:val="19"/>
              </w:rPr>
              <w:t>scheduler</w:t>
            </w:r>
            <w:r>
              <w:rPr>
                <w:sz w:val="19"/>
              </w:rPr>
              <w:t xml:space="preserve"> and ready queue; scheduling goals (CPU utilisation, throughput, turnaround time, waiting time, response time, fairness); </w:t>
            </w:r>
            <w:r>
              <w:rPr>
                <w:b/>
                <w:sz w:val="19"/>
              </w:rPr>
              <w:t>burst time</w:t>
            </w:r>
            <w:r>
              <w:rPr>
                <w:sz w:val="19"/>
              </w:rPr>
              <w:t>, arrival time.</w:t>
            </w:r>
          </w:p>
        </w:tc>
        <w:tc>
          <w:tcPr>
            <w:tcW w:type="dxa" w:w="3429"/>
            <w:tcMar>
              <w:top w:w="60" w:type="dxa"/>
              <w:bottom w:w="60" w:type="dxa"/>
              <w:start w:w="110" w:type="dxa"/>
              <w:end w:w="110" w:type="dxa"/>
            </w:tcMar>
            <w:shd w:val="clear" w:color="auto" w:fill="F7F8FA"/>
            <w:tcBorders>
              <w:bottom w:val="single" w:color="E1E5EC" w:sz="4"/>
            </w:tcBorders>
          </w:tcPr>
          <w:p>
            <w:pPr>
              <w:spacing w:after="0"/>
            </w:pPr>
            <w:r>
              <w:rPr>
                <w:sz w:val="19"/>
              </w:rPr>
              <w:t>Vocabulary; state diagram.</w:t>
            </w:r>
          </w:p>
        </w:tc>
      </w:tr>
      <w:tr>
        <w:tc>
          <w:tcPr>
            <w:tcW w:type="dxa" w:w="914"/>
            <w:tcMar>
              <w:top w:w="60" w:type="dxa"/>
              <w:bottom w:w="60" w:type="dxa"/>
              <w:start w:w="110" w:type="dxa"/>
              <w:end w:w="110" w:type="dxa"/>
            </w:tcMar>
            <w:tcBorders>
              <w:bottom w:val="single" w:color="E1E5EC" w:sz="4"/>
            </w:tcBorders>
          </w:tcPr>
          <w:p>
            <w:pPr>
              <w:spacing w:after="0"/>
            </w:pPr>
            <w:r>
              <w:rPr>
                <w:sz w:val="19"/>
              </w:rPr>
              <w:t>Core 2</w:t>
            </w:r>
          </w:p>
        </w:tc>
        <w:tc>
          <w:tcPr>
            <w:tcW w:type="dxa" w:w="609"/>
            <w:tcMar>
              <w:top w:w="60" w:type="dxa"/>
              <w:bottom w:w="60" w:type="dxa"/>
              <w:start w:w="110" w:type="dxa"/>
              <w:end w:w="110" w:type="dxa"/>
            </w:tcMar>
            <w:tcBorders>
              <w:bottom w:val="single" w:color="E1E5EC" w:sz="4"/>
            </w:tcBorders>
          </w:tcPr>
          <w:p>
            <w:pPr>
              <w:spacing w:after="0"/>
            </w:pPr>
            <w:r>
              <w:rPr>
                <w:sz w:val="19"/>
              </w:rPr>
              <w:t>14 min</w:t>
            </w:r>
          </w:p>
        </w:tc>
        <w:tc>
          <w:tcPr>
            <w:tcW w:type="dxa" w:w="4572"/>
            <w:tcMar>
              <w:top w:w="60" w:type="dxa"/>
              <w:bottom w:w="60" w:type="dxa"/>
              <w:start w:w="110" w:type="dxa"/>
              <w:end w:w="110" w:type="dxa"/>
            </w:tcMar>
            <w:tcBorders>
              <w:bottom w:val="single" w:color="E1E5EC" w:sz="4"/>
            </w:tcBorders>
          </w:tcPr>
          <w:p>
            <w:pPr>
              <w:spacing w:after="0"/>
            </w:pPr>
            <w:r>
              <w:rPr>
                <w:b/>
                <w:sz w:val="19"/>
              </w:rPr>
              <w:t>Non-pre-emptive</w:t>
            </w:r>
            <w:r>
              <w:rPr>
                <w:sz w:val="19"/>
              </w:rPr>
              <w:t xml:space="preserve"> (process keeps CPU until it finishes or waits) vs </w:t>
            </w:r>
            <w:r>
              <w:rPr>
                <w:b/>
                <w:sz w:val="19"/>
              </w:rPr>
              <w:t>pre-emptive</w:t>
            </w:r>
            <w:r>
              <w:rPr>
                <w:sz w:val="19"/>
              </w:rPr>
              <w:t xml:space="preserve"> (OS can interrupt and switch); advantages/limitations; where used.</w:t>
            </w:r>
          </w:p>
        </w:tc>
        <w:tc>
          <w:tcPr>
            <w:tcW w:type="dxa" w:w="3429"/>
            <w:tcMar>
              <w:top w:w="60" w:type="dxa"/>
              <w:bottom w:w="60" w:type="dxa"/>
              <w:start w:w="110" w:type="dxa"/>
              <w:end w:w="110" w:type="dxa"/>
            </w:tcMar>
            <w:tcBorders>
              <w:bottom w:val="single" w:color="E1E5EC" w:sz="4"/>
            </w:tcBorders>
          </w:tcPr>
          <w:p>
            <w:pPr>
              <w:spacing w:after="0"/>
            </w:pPr>
            <w:r>
              <w:rPr>
                <w:sz w:val="19"/>
              </w:rPr>
              <w:t>Comparison table.</w:t>
            </w:r>
          </w:p>
        </w:tc>
      </w:tr>
      <w:tr>
        <w:tc>
          <w:tcPr>
            <w:tcW w:type="dxa" w:w="914"/>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09"/>
            <w:tcMar>
              <w:top w:w="60" w:type="dxa"/>
              <w:bottom w:w="60" w:type="dxa"/>
              <w:start w:w="110" w:type="dxa"/>
              <w:end w:w="110" w:type="dxa"/>
            </w:tcMar>
            <w:shd w:val="clear" w:color="auto" w:fill="F7F8FA"/>
            <w:tcBorders>
              <w:bottom w:val="single" w:color="E1E5EC" w:sz="4"/>
            </w:tcBorders>
          </w:tcPr>
          <w:p>
            <w:pPr>
              <w:spacing w:after="0"/>
            </w:pPr>
            <w:r>
              <w:rPr>
                <w:sz w:val="19"/>
              </w:rPr>
              <w:t>46 min</w:t>
            </w:r>
          </w:p>
        </w:tc>
        <w:tc>
          <w:tcPr>
            <w:tcW w:type="dxa" w:w="4572"/>
            <w:tcMar>
              <w:top w:w="60" w:type="dxa"/>
              <w:bottom w:w="60" w:type="dxa"/>
              <w:start w:w="110" w:type="dxa"/>
              <w:end w:w="110" w:type="dxa"/>
            </w:tcMar>
            <w:shd w:val="clear" w:color="auto" w:fill="F7F8FA"/>
            <w:tcBorders>
              <w:bottom w:val="single" w:color="E1E5EC" w:sz="4"/>
            </w:tcBorders>
          </w:tcPr>
          <w:p>
            <w:pPr>
              <w:spacing w:after="0"/>
            </w:pPr>
            <w:r>
              <w:rPr>
                <w:sz w:val="19"/>
              </w:rPr>
              <w:t xml:space="preserve">Algorithms with Gantt charts and metrics (waiting, turnaround, average): </w:t>
            </w:r>
            <w:r>
              <w:rPr>
                <w:b/>
                <w:sz w:val="19"/>
              </w:rPr>
              <w:t>FCFS</w:t>
            </w:r>
            <w:r>
              <w:rPr>
                <w:sz w:val="19"/>
              </w:rPr>
              <w:t xml:space="preserve"> (First-Come First-Served) – convoy effect; </w:t>
            </w:r>
            <w:r>
              <w:rPr>
                <w:b/>
                <w:sz w:val="19"/>
              </w:rPr>
              <w:t>SJF</w:t>
            </w:r>
            <w:r>
              <w:rPr>
                <w:sz w:val="19"/>
              </w:rPr>
              <w:t xml:space="preserve"> (Shortest Job First, non-pre-emptive) – optimal average waiting, starvation, needs burst estimates; </w:t>
            </w:r>
            <w:r>
              <w:rPr>
                <w:b/>
                <w:sz w:val="19"/>
              </w:rPr>
              <w:t>SRT</w:t>
            </w:r>
            <w:r>
              <w:rPr>
                <w:sz w:val="19"/>
              </w:rPr>
              <w:t xml:space="preserve"> (Shortest Remaining Time, pre-emptive SJF); </w:t>
            </w:r>
            <w:r>
              <w:rPr>
                <w:b/>
                <w:sz w:val="19"/>
              </w:rPr>
              <w:t>Round Robin</w:t>
            </w:r>
            <w:r>
              <w:rPr>
                <w:sz w:val="19"/>
              </w:rPr>
              <w:t xml:space="preserve"> – time quantum, fairness, context-switch overhead, quantum size trade-off. Worked example set common to all four; learners compute.</w:t>
            </w:r>
          </w:p>
        </w:tc>
        <w:tc>
          <w:tcPr>
            <w:tcW w:type="dxa" w:w="3429"/>
            <w:tcMar>
              <w:top w:w="60" w:type="dxa"/>
              <w:bottom w:w="60" w:type="dxa"/>
              <w:start w:w="110" w:type="dxa"/>
              <w:end w:w="110" w:type="dxa"/>
            </w:tcMar>
            <w:shd w:val="clear" w:color="auto" w:fill="F7F8FA"/>
            <w:tcBorders>
              <w:bottom w:val="single" w:color="E1E5EC" w:sz="4"/>
            </w:tcBorders>
          </w:tcPr>
          <w:p>
            <w:pPr>
              <w:spacing w:after="0"/>
            </w:pPr>
            <w:r>
              <w:rPr>
                <w:sz w:val="19"/>
              </w:rPr>
              <w:t>Draw Gantt charts; compute averages; compare.</w:t>
            </w:r>
          </w:p>
        </w:tc>
      </w:tr>
      <w:tr>
        <w:tc>
          <w:tcPr>
            <w:tcW w:type="dxa" w:w="914"/>
            <w:tcMar>
              <w:top w:w="60" w:type="dxa"/>
              <w:bottom w:w="60" w:type="dxa"/>
              <w:start w:w="110" w:type="dxa"/>
              <w:end w:w="110" w:type="dxa"/>
            </w:tcMar>
            <w:tcBorders>
              <w:bottom w:val="single" w:color="E1E5EC" w:sz="4"/>
            </w:tcBorders>
          </w:tcPr>
          <w:p>
            <w:pPr>
              <w:spacing w:after="0"/>
            </w:pPr>
            <w:r>
              <w:rPr>
                <w:sz w:val="19"/>
              </w:rPr>
              <w:t>Core 4</w:t>
            </w:r>
          </w:p>
        </w:tc>
        <w:tc>
          <w:tcPr>
            <w:tcW w:type="dxa" w:w="609"/>
            <w:tcMar>
              <w:top w:w="60" w:type="dxa"/>
              <w:bottom w:w="60" w:type="dxa"/>
              <w:start w:w="110" w:type="dxa"/>
              <w:end w:w="110" w:type="dxa"/>
            </w:tcMar>
            <w:tcBorders>
              <w:bottom w:val="single" w:color="E1E5EC" w:sz="4"/>
            </w:tcBorders>
          </w:tcPr>
          <w:p>
            <w:pPr>
              <w:spacing w:after="0"/>
            </w:pPr>
            <w:r>
              <w:rPr>
                <w:sz w:val="19"/>
              </w:rPr>
              <w:t>15 min</w:t>
            </w:r>
          </w:p>
        </w:tc>
        <w:tc>
          <w:tcPr>
            <w:tcW w:type="dxa" w:w="4572"/>
            <w:tcMar>
              <w:top w:w="60" w:type="dxa"/>
              <w:bottom w:w="60" w:type="dxa"/>
              <w:start w:w="110" w:type="dxa"/>
              <w:end w:w="110" w:type="dxa"/>
            </w:tcMar>
            <w:tcBorders>
              <w:bottom w:val="single" w:color="E1E5EC" w:sz="4"/>
            </w:tcBorders>
          </w:tcPr>
          <w:p>
            <w:pPr>
              <w:spacing w:after="0"/>
            </w:pPr>
            <w:r>
              <w:rPr>
                <w:sz w:val="19"/>
              </w:rPr>
              <w:t>AI in scheduling: predicting burst times/next CPU demand from history (exponential averaging → ML models), classifying apps (interactive vs background), learning user habits to pre-load/prioritise (Android Adaptive Battery, iOS app prediction, Windows SysMain), energy-aware scheduling on big.LITTLE phones, reinforcement learning for data-centre schedulers (Google Borg experiments), Linux EEVDF/CFS tuning; benefits/limits.</w:t>
            </w:r>
          </w:p>
        </w:tc>
        <w:tc>
          <w:tcPr>
            <w:tcW w:type="dxa" w:w="3429"/>
            <w:tcMar>
              <w:top w:w="60" w:type="dxa"/>
              <w:bottom w:w="60" w:type="dxa"/>
              <w:start w:w="110" w:type="dxa"/>
              <w:end w:w="110" w:type="dxa"/>
            </w:tcMar>
            <w:tcBorders>
              <w:bottom w:val="single" w:color="E1E5EC" w:sz="4"/>
            </w:tcBorders>
          </w:tcPr>
          <w:p>
            <w:pPr>
              <w:spacing w:after="0"/>
            </w:pPr>
            <w:r>
              <w:rPr>
                <w:sz w:val="19"/>
              </w:rPr>
              <w:t>Discuss examples from their phones.</w:t>
            </w:r>
          </w:p>
        </w:tc>
      </w:tr>
      <w:tr>
        <w:tc>
          <w:tcPr>
            <w:tcW w:type="dxa" w:w="914"/>
            <w:tcMar>
              <w:top w:w="60" w:type="dxa"/>
              <w:bottom w:w="60" w:type="dxa"/>
              <w:start w:w="110" w:type="dxa"/>
              <w:end w:w="110" w:type="dxa"/>
            </w:tcMar>
            <w:shd w:val="clear" w:color="auto" w:fill="F7F8FA"/>
            <w:tcBorders>
              <w:bottom w:val="single" w:color="E1E5EC" w:sz="4"/>
            </w:tcBorders>
          </w:tcPr>
          <w:p>
            <w:pPr>
              <w:spacing w:after="0"/>
            </w:pPr>
            <w:r>
              <w:rPr>
                <w:sz w:val="19"/>
              </w:rPr>
              <w:t>Conclusion</w:t>
            </w:r>
          </w:p>
        </w:tc>
        <w:tc>
          <w:tcPr>
            <w:tcW w:type="dxa" w:w="609"/>
            <w:tcMar>
              <w:top w:w="60" w:type="dxa"/>
              <w:bottom w:w="60" w:type="dxa"/>
              <w:start w:w="110" w:type="dxa"/>
              <w:end w:w="110" w:type="dxa"/>
            </w:tcMar>
            <w:shd w:val="clear" w:color="auto" w:fill="F7F8FA"/>
            <w:tcBorders>
              <w:bottom w:val="single" w:color="E1E5EC" w:sz="4"/>
            </w:tcBorders>
          </w:tcPr>
          <w:p>
            <w:pPr>
              <w:spacing w:after="0"/>
            </w:pPr>
            <w:r>
              <w:rPr>
                <w:sz w:val="19"/>
              </w:rPr>
              <w:t>5 min</w:t>
            </w:r>
          </w:p>
        </w:tc>
        <w:tc>
          <w:tcPr>
            <w:tcW w:type="dxa" w:w="4572"/>
            <w:tcMar>
              <w:top w:w="60" w:type="dxa"/>
              <w:bottom w:w="60" w:type="dxa"/>
              <w:start w:w="110" w:type="dxa"/>
              <w:end w:w="110" w:type="dxa"/>
            </w:tcMar>
            <w:shd w:val="clear" w:color="auto" w:fill="F7F8FA"/>
            <w:tcBorders>
              <w:bottom w:val="single" w:color="E1E5EC" w:sz="4"/>
            </w:tcBorders>
          </w:tcPr>
          <w:p>
            <w:pPr>
              <w:spacing w:after="0"/>
            </w:pPr>
            <w:r>
              <w:rPr>
                <w:sz w:val="19"/>
              </w:rPr>
              <w:t>Exit ticket.</w:t>
            </w:r>
          </w:p>
        </w:tc>
        <w:tc>
          <w:tcPr>
            <w:tcW w:type="dxa" w:w="3429"/>
            <w:tcMar>
              <w:top w:w="60" w:type="dxa"/>
              <w:bottom w:w="60" w:type="dxa"/>
              <w:start w:w="110" w:type="dxa"/>
              <w:end w:w="110" w:type="dxa"/>
            </w:tcMar>
            <w:shd w:val="clear" w:color="auto" w:fill="F7F8FA"/>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20.1 Processes and the scheduler</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 </w:t>
            </w:r>
            <w:r>
              <w:rPr>
                <w:b/>
                <w:sz w:val="20"/>
              </w:rPr>
              <w:t>process</w:t>
            </w:r>
            <w:r>
              <w:rPr>
                <w:sz w:val="20"/>
              </w:rPr>
              <w:t xml:space="preserve"> is a program in execution. </w:t>
            </w:r>
            <w:r>
              <w:rPr>
                <w:b/>
                <w:sz w:val="20"/>
              </w:rPr>
              <w:t>CPU scheduling</w:t>
            </w:r>
            <w:r>
              <w:rPr>
                <w:sz w:val="20"/>
              </w:rPr>
              <w:t xml:space="preserve"> is the OS function that decides </w:t>
            </w:r>
            <w:r>
              <w:rPr>
                <w:b/>
                <w:sz w:val="20"/>
              </w:rPr>
              <w:t>which ready process gets the CPU next and for how long</w:t>
            </w:r>
            <w:r>
              <w:rPr>
                <w:sz w:val="20"/>
              </w:rPr>
              <w:t xml:space="preserve">, using a </w:t>
            </w:r>
            <w:r>
              <w:rPr>
                <w:b/>
                <w:sz w:val="20"/>
              </w:rPr>
              <w:t>scheduling algorithm</w:t>
            </w:r>
            <w:r>
              <w:rPr>
                <w:sz w:val="20"/>
              </w:rPr>
              <w:t xml:space="preserve">. It aims to maximise </w:t>
            </w:r>
            <w:r>
              <w:rPr>
                <w:b/>
                <w:sz w:val="20"/>
              </w:rPr>
              <w:t>CPU utilisation</w:t>
            </w:r>
            <w:r>
              <w:rPr>
                <w:sz w:val="20"/>
              </w:rPr>
              <w:t xml:space="preserve"> and </w:t>
            </w:r>
            <w:r>
              <w:rPr>
                <w:b/>
                <w:sz w:val="20"/>
              </w:rPr>
              <w:t>throughput</w:t>
            </w:r>
            <w:r>
              <w:rPr>
                <w:sz w:val="20"/>
              </w:rPr>
              <w:t xml:space="preserve"> (jobs per unit time) and minimise </w:t>
            </w:r>
            <w:r>
              <w:rPr>
                <w:b/>
                <w:sz w:val="20"/>
              </w:rPr>
              <w:t>turnaround time</w:t>
            </w:r>
            <w:r>
              <w:rPr>
                <w:sz w:val="20"/>
              </w:rPr>
              <w:t xml:space="preserve"> (arrival → completion), </w:t>
            </w:r>
            <w:r>
              <w:rPr>
                <w:b/>
                <w:sz w:val="20"/>
              </w:rPr>
              <w:t>waiting time</w:t>
            </w:r>
            <w:r>
              <w:rPr>
                <w:sz w:val="20"/>
              </w:rPr>
              <w:t xml:space="preserve"> (time in the ready queue) and </w:t>
            </w:r>
            <w:r>
              <w:rPr>
                <w:b/>
                <w:sz w:val="20"/>
              </w:rPr>
              <w:t>response time</w:t>
            </w:r>
            <w:r>
              <w:rPr>
                <w:sz w:val="20"/>
              </w:rPr>
              <w:t xml:space="preserve"> (arrival → first response), while ensuring </w:t>
            </w:r>
            <w:r>
              <w:rPr>
                <w:b/>
                <w:sz w:val="20"/>
              </w:rPr>
              <w:t>fairness</w:t>
            </w:r>
            <w:r>
              <w:rPr>
                <w:sz w:val="20"/>
              </w:rPr>
              <w:t>.</w:t>
            </w:r>
          </w:p>
        </w:tc>
      </w:tr>
    </w:tbl>
    <w:p>
      <w:pPr>
        <w:spacing w:after="40"/>
      </w:pPr>
    </w:p>
    <w:p>
      <w:r>
        <w:t xml:space="preserve">Terms: </w:t>
      </w:r>
      <w:r>
        <w:rPr>
          <w:b/>
        </w:rPr>
        <w:t>arrival time</w:t>
      </w:r>
      <w:r>
        <w:t xml:space="preserve"> – when a process enters the ready queue; </w:t>
      </w:r>
      <w:r>
        <w:rPr>
          <w:b/>
        </w:rPr>
        <w:t>burst time</w:t>
      </w:r>
      <w:r>
        <w:t xml:space="preserve"> – CPU time it needs; </w:t>
      </w:r>
      <w:r>
        <w:rPr>
          <w:b/>
        </w:rPr>
        <w:t>completion time</w:t>
      </w:r>
      <w:r>
        <w:t xml:space="preserve">; </w:t>
      </w:r>
      <w:r>
        <w:rPr>
          <w:b/>
        </w:rPr>
        <w:t>turnaround time = completion − arrival</w:t>
      </w:r>
      <w:r>
        <w:t xml:space="preserve">; </w:t>
      </w:r>
      <w:r>
        <w:rPr>
          <w:b/>
        </w:rPr>
        <w:t>waiting time = turnaround − burst</w:t>
      </w:r>
      <w:r>
        <w:t xml:space="preserve">; </w:t>
      </w:r>
      <w:r>
        <w:rPr>
          <w:b/>
        </w:rPr>
        <w:t>Gantt chart</w:t>
      </w:r>
      <w:r>
        <w:t xml:space="preserve"> – timeline of which process holds the CPU.</w:t>
      </w:r>
    </w:p>
    <w:p>
      <w:pPr>
        <w:pStyle w:val="Heading3"/>
      </w:pPr>
      <w:r>
        <w:t>20.2 Pre-emptive versus non-pre-emptive scheduling</w:t>
      </w:r>
    </w:p>
    <w:tbl>
      <w:tblPr>
        <w:tblW w:type="auto" w:w="0"/>
        <w:tblLook w:firstColumn="1" w:firstRow="1" w:lastColumn="0" w:lastRow="0" w:noHBand="0" w:noVBand="1" w:val="04A0"/>
        <w:jc w:val="center"/>
        <w:tblLayout w:type="fixed"/>
      </w:tblPr>
      <w:tblGrid>
        <w:gridCol w:w="3213"/>
        <w:gridCol w:w="3213"/>
        <w:gridCol w:w="3213"/>
      </w:tblGrid>
      <w:tr>
        <w:tc>
          <w:tcPr>
            <w:tcW w:type="dxa" w:w="995"/>
            <w:tcMar>
              <w:top w:w="60" w:type="dxa"/>
              <w:bottom w:w="60" w:type="dxa"/>
              <w:start w:w="110" w:type="dxa"/>
              <w:end w:w="110" w:type="dxa"/>
            </w:tcMar>
            <w:shd w:val="clear" w:color="auto" w:fill="1B2A49"/>
          </w:tcPr>
          <w:p>
            <w:pPr>
              <w:spacing w:after="0"/>
            </w:pPr>
            <w:r>
              <w:rPr>
                <w:b/>
                <w:color w:val="FFFFFF"/>
                <w:sz w:val="20"/>
              </w:rPr>
              <w:t>Aspect</w:t>
            </w:r>
          </w:p>
        </w:tc>
        <w:tc>
          <w:tcPr>
            <w:tcW w:type="dxa" w:w="4264"/>
            <w:tcMar>
              <w:top w:w="60" w:type="dxa"/>
              <w:bottom w:w="60" w:type="dxa"/>
              <w:start w:w="110" w:type="dxa"/>
              <w:end w:w="110" w:type="dxa"/>
            </w:tcMar>
            <w:shd w:val="clear" w:color="auto" w:fill="1B2A49"/>
          </w:tcPr>
          <w:p>
            <w:pPr>
              <w:spacing w:after="0"/>
            </w:pPr>
            <w:r>
              <w:rPr>
                <w:b/>
                <w:color w:val="FFFFFF"/>
                <w:sz w:val="20"/>
              </w:rPr>
              <w:t>Non-pre-emptive scheduling</w:t>
            </w:r>
          </w:p>
        </w:tc>
        <w:tc>
          <w:tcPr>
            <w:tcW w:type="dxa" w:w="4264"/>
            <w:tcMar>
              <w:top w:w="60" w:type="dxa"/>
              <w:bottom w:w="60" w:type="dxa"/>
              <w:start w:w="110" w:type="dxa"/>
              <w:end w:w="110" w:type="dxa"/>
            </w:tcMar>
            <w:shd w:val="clear" w:color="auto" w:fill="1B2A49"/>
          </w:tcPr>
          <w:p>
            <w:pPr>
              <w:spacing w:after="0"/>
            </w:pPr>
            <w:r>
              <w:rPr>
                <w:b/>
                <w:color w:val="FFFFFF"/>
                <w:sz w:val="20"/>
              </w:rPr>
              <w:t>Pre-emptive scheduling</w:t>
            </w:r>
          </w:p>
        </w:tc>
      </w:tr>
      <w:tr>
        <w:tc>
          <w:tcPr>
            <w:tcW w:type="dxa" w:w="995"/>
            <w:tcMar>
              <w:top w:w="60" w:type="dxa"/>
              <w:bottom w:w="60" w:type="dxa"/>
              <w:start w:w="110" w:type="dxa"/>
              <w:end w:w="110" w:type="dxa"/>
            </w:tcMar>
            <w:tcBorders>
              <w:bottom w:val="single" w:color="E1E5EC" w:sz="4"/>
            </w:tcBorders>
          </w:tcPr>
          <w:p>
            <w:pPr>
              <w:spacing w:after="0"/>
            </w:pPr>
            <w:r>
              <w:rPr>
                <w:sz w:val="19"/>
              </w:rPr>
              <w:t>Rule</w:t>
            </w:r>
          </w:p>
        </w:tc>
        <w:tc>
          <w:tcPr>
            <w:tcW w:type="dxa" w:w="4264"/>
            <w:tcMar>
              <w:top w:w="60" w:type="dxa"/>
              <w:bottom w:w="60" w:type="dxa"/>
              <w:start w:w="110" w:type="dxa"/>
              <w:end w:w="110" w:type="dxa"/>
            </w:tcMar>
            <w:tcBorders>
              <w:bottom w:val="single" w:color="E1E5EC" w:sz="4"/>
            </w:tcBorders>
          </w:tcPr>
          <w:p>
            <w:pPr>
              <w:spacing w:after="0"/>
            </w:pPr>
            <w:r>
              <w:rPr>
                <w:sz w:val="19"/>
              </w:rPr>
              <w:t xml:space="preserve">Once a process gets the CPU it </w:t>
            </w:r>
            <w:r>
              <w:rPr>
                <w:b/>
                <w:sz w:val="19"/>
              </w:rPr>
              <w:t>keeps it until it finishes or voluntarily waits</w:t>
            </w:r>
            <w:r>
              <w:rPr>
                <w:sz w:val="19"/>
              </w:rPr>
              <w:t xml:space="preserve"> (I/O)</w:t>
            </w:r>
          </w:p>
        </w:tc>
        <w:tc>
          <w:tcPr>
            <w:tcW w:type="dxa" w:w="4264"/>
            <w:tcMar>
              <w:top w:w="60" w:type="dxa"/>
              <w:bottom w:w="60" w:type="dxa"/>
              <w:start w:w="110" w:type="dxa"/>
              <w:end w:w="110" w:type="dxa"/>
            </w:tcMar>
            <w:tcBorders>
              <w:bottom w:val="single" w:color="E1E5EC" w:sz="4"/>
            </w:tcBorders>
          </w:tcPr>
          <w:p>
            <w:pPr>
              <w:spacing w:after="0"/>
            </w:pPr>
            <w:r>
              <w:rPr>
                <w:sz w:val="19"/>
              </w:rPr>
              <w:t xml:space="preserve">The OS </w:t>
            </w:r>
            <w:r>
              <w:rPr>
                <w:b/>
                <w:sz w:val="19"/>
              </w:rPr>
              <w:t>can interrupt a running process</w:t>
            </w:r>
            <w:r>
              <w:rPr>
                <w:sz w:val="19"/>
              </w:rPr>
              <w:t xml:space="preserve"> and give the CPU to another (time slice expires, higher-priority or shorter process arrives)</w:t>
            </w:r>
          </w:p>
        </w:tc>
      </w:tr>
      <w:tr>
        <w:tc>
          <w:tcPr>
            <w:tcW w:type="dxa" w:w="995"/>
            <w:tcMar>
              <w:top w:w="60" w:type="dxa"/>
              <w:bottom w:w="60" w:type="dxa"/>
              <w:start w:w="110" w:type="dxa"/>
              <w:end w:w="110" w:type="dxa"/>
            </w:tcMar>
            <w:shd w:val="clear" w:color="auto" w:fill="F7F8FA"/>
            <w:tcBorders>
              <w:bottom w:val="single" w:color="E1E5EC" w:sz="4"/>
            </w:tcBorders>
          </w:tcPr>
          <w:p>
            <w:pPr>
              <w:spacing w:after="0"/>
            </w:pPr>
            <w:r>
              <w:rPr>
                <w:sz w:val="19"/>
              </w:rPr>
              <w:t>Control</w:t>
            </w: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With the process</w:t>
            </w: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With the OS (timer interrupts)</w:t>
            </w:r>
          </w:p>
        </w:tc>
      </w:tr>
      <w:tr>
        <w:tc>
          <w:tcPr>
            <w:tcW w:type="dxa" w:w="995"/>
            <w:tcMar>
              <w:top w:w="60" w:type="dxa"/>
              <w:bottom w:w="60" w:type="dxa"/>
              <w:start w:w="110" w:type="dxa"/>
              <w:end w:w="110" w:type="dxa"/>
            </w:tcMar>
            <w:tcBorders>
              <w:bottom w:val="single" w:color="E1E5EC" w:sz="4"/>
            </w:tcBorders>
          </w:tcPr>
          <w:p>
            <w:pPr>
              <w:spacing w:after="0"/>
            </w:pPr>
            <w:r>
              <w:rPr>
                <w:sz w:val="19"/>
              </w:rPr>
              <w:t>Responsiveness</w:t>
            </w:r>
          </w:p>
        </w:tc>
        <w:tc>
          <w:tcPr>
            <w:tcW w:type="dxa" w:w="4264"/>
            <w:tcMar>
              <w:top w:w="60" w:type="dxa"/>
              <w:bottom w:w="60" w:type="dxa"/>
              <w:start w:w="110" w:type="dxa"/>
              <w:end w:w="110" w:type="dxa"/>
            </w:tcMar>
            <w:tcBorders>
              <w:bottom w:val="single" w:color="E1E5EC" w:sz="4"/>
            </w:tcBorders>
          </w:tcPr>
          <w:p>
            <w:pPr>
              <w:spacing w:after="0"/>
            </w:pPr>
            <w:r>
              <w:rPr>
                <w:sz w:val="19"/>
              </w:rPr>
              <w:t>Poor – a long job blocks others</w:t>
            </w:r>
          </w:p>
        </w:tc>
        <w:tc>
          <w:tcPr>
            <w:tcW w:type="dxa" w:w="4264"/>
            <w:tcMar>
              <w:top w:w="60" w:type="dxa"/>
              <w:bottom w:w="60" w:type="dxa"/>
              <w:start w:w="110" w:type="dxa"/>
              <w:end w:w="110" w:type="dxa"/>
            </w:tcMar>
            <w:tcBorders>
              <w:bottom w:val="single" w:color="E1E5EC" w:sz="4"/>
            </w:tcBorders>
          </w:tcPr>
          <w:p>
            <w:pPr>
              <w:spacing w:after="0"/>
            </w:pPr>
            <w:r>
              <w:rPr>
                <w:sz w:val="19"/>
              </w:rPr>
              <w:t>Good – interactive tasks get quick turns</w:t>
            </w:r>
          </w:p>
        </w:tc>
      </w:tr>
      <w:tr>
        <w:tc>
          <w:tcPr>
            <w:tcW w:type="dxa" w:w="995"/>
            <w:tcMar>
              <w:top w:w="60" w:type="dxa"/>
              <w:bottom w:w="60" w:type="dxa"/>
              <w:start w:w="110" w:type="dxa"/>
              <w:end w:w="110" w:type="dxa"/>
            </w:tcMar>
            <w:shd w:val="clear" w:color="auto" w:fill="F7F8FA"/>
            <w:tcBorders>
              <w:bottom w:val="single" w:color="E1E5EC" w:sz="4"/>
            </w:tcBorders>
          </w:tcPr>
          <w:p>
            <w:pPr>
              <w:spacing w:after="0"/>
            </w:pPr>
            <w:r>
              <w:rPr>
                <w:sz w:val="19"/>
              </w:rPr>
              <w:t>Overhead</w:t>
            </w: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Low (few context switches)</w:t>
            </w: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Higher (frequent context switches, saving/restoring state)</w:t>
            </w:r>
          </w:p>
        </w:tc>
      </w:tr>
      <w:tr>
        <w:tc>
          <w:tcPr>
            <w:tcW w:type="dxa" w:w="995"/>
            <w:tcMar>
              <w:top w:w="60" w:type="dxa"/>
              <w:bottom w:w="60" w:type="dxa"/>
              <w:start w:w="110" w:type="dxa"/>
              <w:end w:w="110" w:type="dxa"/>
            </w:tcMar>
            <w:tcBorders>
              <w:bottom w:val="single" w:color="E1E5EC" w:sz="4"/>
            </w:tcBorders>
          </w:tcPr>
          <w:p>
            <w:pPr>
              <w:spacing w:after="0"/>
            </w:pPr>
            <w:r>
              <w:rPr>
                <w:sz w:val="19"/>
              </w:rPr>
              <w:t>Risk</w:t>
            </w:r>
          </w:p>
        </w:tc>
        <w:tc>
          <w:tcPr>
            <w:tcW w:type="dxa" w:w="4264"/>
            <w:tcMar>
              <w:top w:w="60" w:type="dxa"/>
              <w:bottom w:w="60" w:type="dxa"/>
              <w:start w:w="110" w:type="dxa"/>
              <w:end w:w="110" w:type="dxa"/>
            </w:tcMar>
            <w:tcBorders>
              <w:bottom w:val="single" w:color="E1E5EC" w:sz="4"/>
            </w:tcBorders>
          </w:tcPr>
          <w:p>
            <w:pPr>
              <w:spacing w:after="0"/>
            </w:pPr>
            <w:r>
              <w:rPr>
                <w:sz w:val="19"/>
              </w:rPr>
              <w:t>Long jobs delay short ones; a stuck program freezes the system (Windows 3.x era)</w:t>
            </w:r>
          </w:p>
        </w:tc>
        <w:tc>
          <w:tcPr>
            <w:tcW w:type="dxa" w:w="4264"/>
            <w:tcMar>
              <w:top w:w="60" w:type="dxa"/>
              <w:bottom w:w="60" w:type="dxa"/>
              <w:start w:w="110" w:type="dxa"/>
              <w:end w:w="110" w:type="dxa"/>
            </w:tcMar>
            <w:tcBorders>
              <w:bottom w:val="single" w:color="E1E5EC" w:sz="4"/>
            </w:tcBorders>
          </w:tcPr>
          <w:p>
            <w:pPr>
              <w:spacing w:after="0"/>
            </w:pPr>
            <w:r>
              <w:rPr>
                <w:sz w:val="19"/>
              </w:rPr>
              <w:t>Shared-data consistency issues need synchronisation</w:t>
            </w:r>
          </w:p>
        </w:tc>
      </w:tr>
      <w:tr>
        <w:tc>
          <w:tcPr>
            <w:tcW w:type="dxa" w:w="995"/>
            <w:tcMar>
              <w:top w:w="60" w:type="dxa"/>
              <w:bottom w:w="60" w:type="dxa"/>
              <w:start w:w="110" w:type="dxa"/>
              <w:end w:w="110" w:type="dxa"/>
            </w:tcMar>
            <w:shd w:val="clear" w:color="auto" w:fill="F7F8FA"/>
            <w:tcBorders>
              <w:bottom w:val="single" w:color="E1E5EC" w:sz="4"/>
            </w:tcBorders>
          </w:tcPr>
          <w:p>
            <w:pPr>
              <w:spacing w:after="0"/>
            </w:pPr>
            <w:r>
              <w:rPr>
                <w:sz w:val="19"/>
              </w:rPr>
              <w:t>Algorithms</w:t>
            </w: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FCFS, SJF (non-pre-emptive), non-pre-emptive priority</w:t>
            </w:r>
          </w:p>
        </w:tc>
        <w:tc>
          <w:tcPr>
            <w:tcW w:type="dxa" w:w="4264"/>
            <w:tcMar>
              <w:top w:w="60" w:type="dxa"/>
              <w:bottom w:w="60" w:type="dxa"/>
              <w:start w:w="110" w:type="dxa"/>
              <w:end w:w="110" w:type="dxa"/>
            </w:tcMar>
            <w:shd w:val="clear" w:color="auto" w:fill="F7F8FA"/>
            <w:tcBorders>
              <w:bottom w:val="single" w:color="E1E5EC" w:sz="4"/>
            </w:tcBorders>
          </w:tcPr>
          <w:p>
            <w:pPr>
              <w:spacing w:after="0"/>
            </w:pPr>
            <w:r>
              <w:rPr>
                <w:sz w:val="19"/>
              </w:rPr>
              <w:t>SRT, Round Robin, pre-emptive priority, multilevel feedback queues</w:t>
            </w:r>
          </w:p>
        </w:tc>
      </w:tr>
      <w:tr>
        <w:tc>
          <w:tcPr>
            <w:tcW w:type="dxa" w:w="995"/>
            <w:tcMar>
              <w:top w:w="60" w:type="dxa"/>
              <w:bottom w:w="60" w:type="dxa"/>
              <w:start w:w="110" w:type="dxa"/>
              <w:end w:w="110" w:type="dxa"/>
            </w:tcMar>
            <w:tcBorders>
              <w:bottom w:val="single" w:color="E1E5EC" w:sz="4"/>
            </w:tcBorders>
          </w:tcPr>
          <w:p>
            <w:pPr>
              <w:spacing w:after="0"/>
            </w:pPr>
            <w:r>
              <w:rPr>
                <w:sz w:val="19"/>
              </w:rPr>
              <w:t>Used in</w:t>
            </w:r>
          </w:p>
        </w:tc>
        <w:tc>
          <w:tcPr>
            <w:tcW w:type="dxa" w:w="4264"/>
            <w:tcMar>
              <w:top w:w="60" w:type="dxa"/>
              <w:bottom w:w="60" w:type="dxa"/>
              <w:start w:w="110" w:type="dxa"/>
              <w:end w:w="110" w:type="dxa"/>
            </w:tcMar>
            <w:tcBorders>
              <w:bottom w:val="single" w:color="E1E5EC" w:sz="4"/>
            </w:tcBorders>
          </w:tcPr>
          <w:p>
            <w:pPr>
              <w:spacing w:after="0"/>
            </w:pPr>
            <w:r>
              <w:rPr>
                <w:sz w:val="19"/>
              </w:rPr>
              <w:t>Batch systems, simple embedded controllers</w:t>
            </w:r>
          </w:p>
        </w:tc>
        <w:tc>
          <w:tcPr>
            <w:tcW w:type="dxa" w:w="4264"/>
            <w:tcMar>
              <w:top w:w="60" w:type="dxa"/>
              <w:bottom w:w="60" w:type="dxa"/>
              <w:start w:w="110" w:type="dxa"/>
              <w:end w:w="110" w:type="dxa"/>
            </w:tcMar>
            <w:tcBorders>
              <w:bottom w:val="single" w:color="E1E5EC" w:sz="4"/>
            </w:tcBorders>
          </w:tcPr>
          <w:p>
            <w:pPr>
              <w:spacing w:after="0"/>
            </w:pPr>
            <w:r>
              <w:rPr>
                <w:sz w:val="19"/>
              </w:rPr>
              <w:t>All modern general-purpose OSs (Windows, Linux, Android, iOS), real-time systems</w:t>
            </w:r>
          </w:p>
        </w:tc>
      </w:tr>
    </w:tbl>
    <w:p>
      <w:pPr>
        <w:spacing w:after="40"/>
      </w:pPr>
    </w:p>
    <w:p>
      <w:pPr>
        <w:pStyle w:val="Heading3"/>
      </w:pPr>
      <w:r>
        <w:t>20.3 Scheduling algorithms</w:t>
      </w:r>
    </w:p>
    <w:p>
      <w:r>
        <w:t xml:space="preserve">Common example: four processes, all arriving at time 0 (except where stated), burst times: </w:t>
      </w:r>
      <w:r>
        <w:rPr>
          <w:b/>
        </w:rPr>
        <w:t>P1 = 8, P2 = 4, P3 = 2, P4 = 6</w:t>
      </w:r>
      <w:r>
        <w:t xml:space="preserve"> (ms). Arrival order P1, P2, P3, P4.</w:t>
      </w:r>
    </w:p>
    <w:p>
      <w:r>
        <w:rPr>
          <w:b/>
        </w:rPr>
        <w:t>FCFS – First-Come, First-Served (non-pre-emptive).</w:t>
      </w:r>
      <w:r>
        <w:t xml:space="preserve"> Processes run in order of arrival, like a queue.</w:t>
      </w:r>
    </w:p>
    <w:tbl>
      <w:tblPr>
        <w:tblW w:type="auto" w:w="0"/>
        <w:tblLook w:firstColumn="1" w:firstRow="1" w:lastColumn="0" w:lastRow="0" w:noHBand="0" w:noVBand="1" w:val="04A0"/>
        <w:jc w:val="center"/>
        <w:tblLayout w:type="fixed"/>
      </w:tblPr>
      <w:tblGrid>
        <w:gridCol w:w="4819"/>
        <w:gridCol w:w="4819"/>
      </w:tblGrid>
      <w:tr>
        <w:tc>
          <w:tcPr>
            <w:tcW w:type="dxa" w:w="1696"/>
            <w:tcMar>
              <w:top w:w="60" w:type="dxa"/>
              <w:bottom w:w="60" w:type="dxa"/>
              <w:start w:w="110" w:type="dxa"/>
              <w:end w:w="110" w:type="dxa"/>
            </w:tcMar>
            <w:shd w:val="clear" w:color="auto" w:fill="1B2A49"/>
          </w:tcPr>
          <w:p>
            <w:pPr>
              <w:spacing w:after="0"/>
            </w:pPr>
            <w:r>
              <w:rPr>
                <w:b/>
                <w:color w:val="FFFFFF"/>
                <w:sz w:val="20"/>
              </w:rPr>
              <w:t>Gantt</w:t>
            </w:r>
          </w:p>
        </w:tc>
        <w:tc>
          <w:tcPr>
            <w:tcW w:type="dxa" w:w="7828"/>
            <w:tcMar>
              <w:top w:w="60" w:type="dxa"/>
              <w:bottom w:w="60" w:type="dxa"/>
              <w:start w:w="110" w:type="dxa"/>
              <w:end w:w="110" w:type="dxa"/>
            </w:tcMar>
            <w:shd w:val="clear" w:color="auto" w:fill="1B2A49"/>
          </w:tcPr>
          <w:p>
            <w:pPr>
              <w:spacing w:after="0"/>
            </w:pPr>
            <w:r>
              <w:rPr>
                <w:b/>
                <w:color w:val="FFFFFF"/>
                <w:sz w:val="20"/>
              </w:rPr>
              <w:t>P1 (0–8) → P2 (8–12) → P3 (12–14) → P4 (14–20)</w:t>
            </w:r>
          </w:p>
        </w:tc>
      </w:tr>
      <w:tr>
        <w:tc>
          <w:tcPr>
            <w:tcW w:type="dxa" w:w="1696"/>
            <w:tcMar>
              <w:top w:w="60" w:type="dxa"/>
              <w:bottom w:w="60" w:type="dxa"/>
              <w:start w:w="110" w:type="dxa"/>
              <w:end w:w="110" w:type="dxa"/>
            </w:tcMar>
            <w:tcBorders>
              <w:bottom w:val="single" w:color="E1E5EC" w:sz="4"/>
            </w:tcBorders>
          </w:tcPr>
          <w:p>
            <w:pPr>
              <w:spacing w:after="0"/>
            </w:pPr>
            <w:r>
              <w:rPr>
                <w:sz w:val="19"/>
              </w:rPr>
              <w:t>Waiting times</w:t>
            </w:r>
          </w:p>
        </w:tc>
        <w:tc>
          <w:tcPr>
            <w:tcW w:type="dxa" w:w="7828"/>
            <w:tcMar>
              <w:top w:w="60" w:type="dxa"/>
              <w:bottom w:w="60" w:type="dxa"/>
              <w:start w:w="110" w:type="dxa"/>
              <w:end w:w="110" w:type="dxa"/>
            </w:tcMar>
            <w:tcBorders>
              <w:bottom w:val="single" w:color="E1E5EC" w:sz="4"/>
            </w:tcBorders>
          </w:tcPr>
          <w:p>
            <w:pPr>
              <w:spacing w:after="0"/>
            </w:pPr>
            <w:r>
              <w:rPr>
                <w:sz w:val="19"/>
              </w:rPr>
              <w:t xml:space="preserve">P1 0, P2 8, P3 12, P4 14 → </w:t>
            </w:r>
            <w:r>
              <w:rPr>
                <w:b/>
                <w:sz w:val="19"/>
              </w:rPr>
              <w:t>average 8.5 ms</w:t>
            </w:r>
          </w:p>
        </w:tc>
      </w:tr>
      <w:tr>
        <w:tc>
          <w:tcPr>
            <w:tcW w:type="dxa" w:w="1696"/>
            <w:tcMar>
              <w:top w:w="60" w:type="dxa"/>
              <w:bottom w:w="60" w:type="dxa"/>
              <w:start w:w="110" w:type="dxa"/>
              <w:end w:w="110" w:type="dxa"/>
            </w:tcMar>
            <w:shd w:val="clear" w:color="auto" w:fill="F7F8FA"/>
            <w:tcBorders>
              <w:bottom w:val="single" w:color="E1E5EC" w:sz="4"/>
            </w:tcBorders>
          </w:tcPr>
          <w:p>
            <w:pPr>
              <w:spacing w:after="0"/>
            </w:pPr>
            <w:r>
              <w:rPr>
                <w:sz w:val="19"/>
              </w:rPr>
              <w:t>Turnaround</w:t>
            </w:r>
          </w:p>
        </w:tc>
        <w:tc>
          <w:tcPr>
            <w:tcW w:type="dxa" w:w="7828"/>
            <w:tcMar>
              <w:top w:w="60" w:type="dxa"/>
              <w:bottom w:w="60" w:type="dxa"/>
              <w:start w:w="110" w:type="dxa"/>
              <w:end w:w="110" w:type="dxa"/>
            </w:tcMar>
            <w:shd w:val="clear" w:color="auto" w:fill="F7F8FA"/>
            <w:tcBorders>
              <w:bottom w:val="single" w:color="E1E5EC" w:sz="4"/>
            </w:tcBorders>
          </w:tcPr>
          <w:p>
            <w:pPr>
              <w:spacing w:after="0"/>
            </w:pPr>
            <w:r>
              <w:rPr>
                <w:sz w:val="19"/>
              </w:rPr>
              <w:t>P1 8, P2 12, P3 14, P4 20 → average 13.5 ms</w:t>
            </w:r>
          </w:p>
        </w:tc>
      </w:tr>
      <w:tr>
        <w:tc>
          <w:tcPr>
            <w:tcW w:type="dxa" w:w="1696"/>
            <w:tcMar>
              <w:top w:w="60" w:type="dxa"/>
              <w:bottom w:w="60" w:type="dxa"/>
              <w:start w:w="110" w:type="dxa"/>
              <w:end w:w="110" w:type="dxa"/>
            </w:tcMar>
            <w:tcBorders>
              <w:bottom w:val="single" w:color="E1E5EC" w:sz="4"/>
            </w:tcBorders>
          </w:tcPr>
          <w:p>
            <w:pPr>
              <w:spacing w:after="0"/>
            </w:pPr>
            <w:r>
              <w:rPr>
                <w:sz w:val="19"/>
              </w:rPr>
              <w:t>Pros</w:t>
            </w:r>
          </w:p>
        </w:tc>
        <w:tc>
          <w:tcPr>
            <w:tcW w:type="dxa" w:w="7828"/>
            <w:tcMar>
              <w:top w:w="60" w:type="dxa"/>
              <w:bottom w:w="60" w:type="dxa"/>
              <w:start w:w="110" w:type="dxa"/>
              <w:end w:w="110" w:type="dxa"/>
            </w:tcMar>
            <w:tcBorders>
              <w:bottom w:val="single" w:color="E1E5EC" w:sz="4"/>
            </w:tcBorders>
          </w:tcPr>
          <w:p>
            <w:pPr>
              <w:spacing w:after="0"/>
            </w:pPr>
            <w:r>
              <w:rPr>
                <w:sz w:val="19"/>
              </w:rPr>
              <w:t>Simple, fair in arrival order, no starvation</w:t>
            </w:r>
          </w:p>
        </w:tc>
      </w:tr>
      <w:tr>
        <w:tc>
          <w:tcPr>
            <w:tcW w:type="dxa" w:w="1696"/>
            <w:tcMar>
              <w:top w:w="60" w:type="dxa"/>
              <w:bottom w:w="60" w:type="dxa"/>
              <w:start w:w="110" w:type="dxa"/>
              <w:end w:w="110" w:type="dxa"/>
            </w:tcMar>
            <w:shd w:val="clear" w:color="auto" w:fill="F7F8FA"/>
            <w:tcBorders>
              <w:bottom w:val="single" w:color="E1E5EC" w:sz="4"/>
            </w:tcBorders>
          </w:tcPr>
          <w:p>
            <w:pPr>
              <w:spacing w:after="0"/>
            </w:pPr>
            <w:r>
              <w:rPr>
                <w:sz w:val="19"/>
              </w:rPr>
              <w:t>Cons</w:t>
            </w:r>
          </w:p>
        </w:tc>
        <w:tc>
          <w:tcPr>
            <w:tcW w:type="dxa" w:w="7828"/>
            <w:tcMar>
              <w:top w:w="60" w:type="dxa"/>
              <w:bottom w:w="60" w:type="dxa"/>
              <w:start w:w="110" w:type="dxa"/>
              <w:end w:w="110" w:type="dxa"/>
            </w:tcMar>
            <w:shd w:val="clear" w:color="auto" w:fill="F7F8FA"/>
            <w:tcBorders>
              <w:bottom w:val="single" w:color="E1E5EC" w:sz="4"/>
            </w:tcBorders>
          </w:tcPr>
          <w:p>
            <w:pPr>
              <w:spacing w:after="0"/>
            </w:pPr>
            <w:r>
              <w:rPr>
                <w:b/>
                <w:sz w:val="19"/>
              </w:rPr>
              <w:t>Convoy effect</w:t>
            </w:r>
            <w:r>
              <w:rPr>
                <w:sz w:val="19"/>
              </w:rPr>
              <w:t xml:space="preserve"> – short processes wait behind long ones; poor average waiting and response time; unsuitable for interactive systems</w:t>
            </w:r>
          </w:p>
        </w:tc>
      </w:tr>
    </w:tbl>
    <w:p>
      <w:pPr>
        <w:spacing w:after="40"/>
      </w:pPr>
    </w:p>
    <w:p>
      <w:r>
        <w:rPr>
          <w:b/>
        </w:rPr>
        <w:t>SJF – Shortest Job First (non-pre-emptive).</w:t>
      </w:r>
      <w:r>
        <w:t xml:space="preserve"> The ready process with the smallest burst time runs next.</w:t>
      </w:r>
    </w:p>
    <w:tbl>
      <w:tblPr>
        <w:tblW w:type="auto" w:w="0"/>
        <w:tblLook w:firstColumn="1" w:firstRow="1" w:lastColumn="0" w:lastRow="0" w:noHBand="0" w:noVBand="1" w:val="04A0"/>
        <w:jc w:val="center"/>
        <w:tblLayout w:type="fixed"/>
      </w:tblPr>
      <w:tblGrid>
        <w:gridCol w:w="4819"/>
        <w:gridCol w:w="4819"/>
      </w:tblGrid>
      <w:tr>
        <w:tc>
          <w:tcPr>
            <w:tcW w:type="dxa" w:w="1696"/>
            <w:tcMar>
              <w:top w:w="60" w:type="dxa"/>
              <w:bottom w:w="60" w:type="dxa"/>
              <w:start w:w="110" w:type="dxa"/>
              <w:end w:w="110" w:type="dxa"/>
            </w:tcMar>
            <w:shd w:val="clear" w:color="auto" w:fill="1B2A49"/>
          </w:tcPr>
          <w:p>
            <w:pPr>
              <w:spacing w:after="0"/>
            </w:pPr>
            <w:r>
              <w:rPr>
                <w:b/>
                <w:color w:val="FFFFFF"/>
                <w:sz w:val="20"/>
              </w:rPr>
              <w:t>Gantt</w:t>
            </w:r>
          </w:p>
        </w:tc>
        <w:tc>
          <w:tcPr>
            <w:tcW w:type="dxa" w:w="7828"/>
            <w:tcMar>
              <w:top w:w="60" w:type="dxa"/>
              <w:bottom w:w="60" w:type="dxa"/>
              <w:start w:w="110" w:type="dxa"/>
              <w:end w:w="110" w:type="dxa"/>
            </w:tcMar>
            <w:shd w:val="clear" w:color="auto" w:fill="1B2A49"/>
          </w:tcPr>
          <w:p>
            <w:pPr>
              <w:spacing w:after="0"/>
            </w:pPr>
            <w:r>
              <w:rPr>
                <w:b/>
                <w:color w:val="FFFFFF"/>
                <w:sz w:val="20"/>
              </w:rPr>
              <w:t>P3 (0–2) → P2 (2–6) → P4 (6–12) → P1 (12–20)</w:t>
            </w:r>
          </w:p>
        </w:tc>
      </w:tr>
      <w:tr>
        <w:tc>
          <w:tcPr>
            <w:tcW w:type="dxa" w:w="1696"/>
            <w:tcMar>
              <w:top w:w="60" w:type="dxa"/>
              <w:bottom w:w="60" w:type="dxa"/>
              <w:start w:w="110" w:type="dxa"/>
              <w:end w:w="110" w:type="dxa"/>
            </w:tcMar>
            <w:tcBorders>
              <w:bottom w:val="single" w:color="E1E5EC" w:sz="4"/>
            </w:tcBorders>
          </w:tcPr>
          <w:p>
            <w:pPr>
              <w:spacing w:after="0"/>
            </w:pPr>
            <w:r>
              <w:rPr>
                <w:sz w:val="19"/>
              </w:rPr>
              <w:t>Waiting times</w:t>
            </w:r>
          </w:p>
        </w:tc>
        <w:tc>
          <w:tcPr>
            <w:tcW w:type="dxa" w:w="7828"/>
            <w:tcMar>
              <w:top w:w="60" w:type="dxa"/>
              <w:bottom w:w="60" w:type="dxa"/>
              <w:start w:w="110" w:type="dxa"/>
              <w:end w:w="110" w:type="dxa"/>
            </w:tcMar>
            <w:tcBorders>
              <w:bottom w:val="single" w:color="E1E5EC" w:sz="4"/>
            </w:tcBorders>
          </w:tcPr>
          <w:p>
            <w:pPr>
              <w:spacing w:after="0"/>
            </w:pPr>
            <w:r>
              <w:rPr>
                <w:sz w:val="19"/>
              </w:rPr>
              <w:t xml:space="preserve">P3 0, P2 2, P4 6, P1 12 → </w:t>
            </w:r>
            <w:r>
              <w:rPr>
                <w:b/>
                <w:sz w:val="19"/>
              </w:rPr>
              <w:t>average 5 ms</w:t>
            </w:r>
          </w:p>
        </w:tc>
      </w:tr>
      <w:tr>
        <w:tc>
          <w:tcPr>
            <w:tcW w:type="dxa" w:w="1696"/>
            <w:tcMar>
              <w:top w:w="60" w:type="dxa"/>
              <w:bottom w:w="60" w:type="dxa"/>
              <w:start w:w="110" w:type="dxa"/>
              <w:end w:w="110" w:type="dxa"/>
            </w:tcMar>
            <w:shd w:val="clear" w:color="auto" w:fill="F7F8FA"/>
            <w:tcBorders>
              <w:bottom w:val="single" w:color="E1E5EC" w:sz="4"/>
            </w:tcBorders>
          </w:tcPr>
          <w:p>
            <w:pPr>
              <w:spacing w:after="0"/>
            </w:pPr>
            <w:r>
              <w:rPr>
                <w:sz w:val="19"/>
              </w:rPr>
              <w:t>Turnaround</w:t>
            </w:r>
          </w:p>
        </w:tc>
        <w:tc>
          <w:tcPr>
            <w:tcW w:type="dxa" w:w="7828"/>
            <w:tcMar>
              <w:top w:w="60" w:type="dxa"/>
              <w:bottom w:w="60" w:type="dxa"/>
              <w:start w:w="110" w:type="dxa"/>
              <w:end w:w="110" w:type="dxa"/>
            </w:tcMar>
            <w:shd w:val="clear" w:color="auto" w:fill="F7F8FA"/>
            <w:tcBorders>
              <w:bottom w:val="single" w:color="E1E5EC" w:sz="4"/>
            </w:tcBorders>
          </w:tcPr>
          <w:p>
            <w:pPr>
              <w:spacing w:after="0"/>
            </w:pPr>
            <w:r>
              <w:rPr>
                <w:sz w:val="19"/>
              </w:rPr>
              <w:t>P3 2, P2 6, P4 12, P1 20 → average 10 ms</w:t>
            </w:r>
          </w:p>
        </w:tc>
      </w:tr>
      <w:tr>
        <w:tc>
          <w:tcPr>
            <w:tcW w:type="dxa" w:w="1696"/>
            <w:tcMar>
              <w:top w:w="60" w:type="dxa"/>
              <w:bottom w:w="60" w:type="dxa"/>
              <w:start w:w="110" w:type="dxa"/>
              <w:end w:w="110" w:type="dxa"/>
            </w:tcMar>
            <w:tcBorders>
              <w:bottom w:val="single" w:color="E1E5EC" w:sz="4"/>
            </w:tcBorders>
          </w:tcPr>
          <w:p>
            <w:pPr>
              <w:spacing w:after="0"/>
            </w:pPr>
            <w:r>
              <w:rPr>
                <w:sz w:val="19"/>
              </w:rPr>
              <w:t>Pros</w:t>
            </w:r>
          </w:p>
        </w:tc>
        <w:tc>
          <w:tcPr>
            <w:tcW w:type="dxa" w:w="7828"/>
            <w:tcMar>
              <w:top w:w="60" w:type="dxa"/>
              <w:bottom w:w="60" w:type="dxa"/>
              <w:start w:w="110" w:type="dxa"/>
              <w:end w:w="110" w:type="dxa"/>
            </w:tcMar>
            <w:tcBorders>
              <w:bottom w:val="single" w:color="E1E5EC" w:sz="4"/>
            </w:tcBorders>
          </w:tcPr>
          <w:p>
            <w:pPr>
              <w:spacing w:after="0"/>
            </w:pPr>
            <w:r>
              <w:rPr>
                <w:b/>
                <w:sz w:val="19"/>
              </w:rPr>
              <w:t>Provably minimal average waiting time</w:t>
            </w:r>
            <w:r>
              <w:rPr>
                <w:sz w:val="19"/>
              </w:rPr>
              <w:t>; good throughput</w:t>
            </w:r>
          </w:p>
        </w:tc>
      </w:tr>
      <w:tr>
        <w:tc>
          <w:tcPr>
            <w:tcW w:type="dxa" w:w="1696"/>
            <w:tcMar>
              <w:top w:w="60" w:type="dxa"/>
              <w:bottom w:w="60" w:type="dxa"/>
              <w:start w:w="110" w:type="dxa"/>
              <w:end w:w="110" w:type="dxa"/>
            </w:tcMar>
            <w:shd w:val="clear" w:color="auto" w:fill="F7F8FA"/>
            <w:tcBorders>
              <w:bottom w:val="single" w:color="E1E5EC" w:sz="4"/>
            </w:tcBorders>
          </w:tcPr>
          <w:p>
            <w:pPr>
              <w:spacing w:after="0"/>
            </w:pPr>
            <w:r>
              <w:rPr>
                <w:sz w:val="19"/>
              </w:rPr>
              <w:t>Cons</w:t>
            </w:r>
          </w:p>
        </w:tc>
        <w:tc>
          <w:tcPr>
            <w:tcW w:type="dxa" w:w="7828"/>
            <w:tcMar>
              <w:top w:w="60" w:type="dxa"/>
              <w:bottom w:w="60" w:type="dxa"/>
              <w:start w:w="110" w:type="dxa"/>
              <w:end w:w="110" w:type="dxa"/>
            </w:tcMar>
            <w:shd w:val="clear" w:color="auto" w:fill="F7F8FA"/>
            <w:tcBorders>
              <w:bottom w:val="single" w:color="E1E5EC" w:sz="4"/>
            </w:tcBorders>
          </w:tcPr>
          <w:p>
            <w:pPr>
              <w:spacing w:after="0"/>
            </w:pPr>
            <w:r>
              <w:rPr>
                <w:sz w:val="19"/>
              </w:rPr>
              <w:t xml:space="preserve">Needs burst times in advance (must be </w:t>
            </w:r>
            <w:r>
              <w:rPr>
                <w:b/>
                <w:sz w:val="19"/>
              </w:rPr>
              <w:t>estimated/predicted</w:t>
            </w:r>
            <w:r>
              <w:rPr>
                <w:sz w:val="19"/>
              </w:rPr>
              <w:t xml:space="preserve">); </w:t>
            </w:r>
            <w:r>
              <w:rPr>
                <w:b/>
                <w:sz w:val="19"/>
              </w:rPr>
              <w:t>starvation</w:t>
            </w:r>
            <w:r>
              <w:rPr>
                <w:sz w:val="19"/>
              </w:rPr>
              <w:t xml:space="preserve"> of long processes if short ones keep arriving; not for interactive use</w:t>
            </w:r>
          </w:p>
        </w:tc>
      </w:tr>
    </w:tbl>
    <w:p>
      <w:pPr>
        <w:spacing w:after="40"/>
      </w:pPr>
    </w:p>
    <w:p>
      <w:r>
        <w:rPr>
          <w:b/>
        </w:rPr>
        <w:t>SRT – Shortest Remaining Time (pre-emptive SJF).</w:t>
      </w:r>
      <w:r>
        <w:t xml:space="preserve"> Whenever a new process arrives, the one with the </w:t>
      </w:r>
      <w:r>
        <w:rPr>
          <w:b/>
        </w:rPr>
        <w:t>least remaining</w:t>
      </w:r>
      <w:r>
        <w:t xml:space="preserve"> time runs; a running process is pre-empted if a shorter one arrives. Example with arrivals: P1 (arrive 0, burst 8), P2 (arrive 1, burst 4), P3 (arrive 2, burst 2), P4 (arrive 3, burst 6).</w:t>
      </w:r>
    </w:p>
    <w:tbl>
      <w:tblPr>
        <w:tblW w:type="auto" w:w="0"/>
        <w:tblLook w:firstColumn="1" w:firstRow="1" w:lastColumn="0" w:lastRow="0" w:noHBand="0" w:noVBand="1" w:val="04A0"/>
        <w:jc w:val="center"/>
        <w:tblLayout w:type="fixed"/>
      </w:tblPr>
      <w:tblGrid>
        <w:gridCol w:w="4819"/>
        <w:gridCol w:w="4819"/>
      </w:tblGrid>
      <w:tr>
        <w:tc>
          <w:tcPr>
            <w:tcW w:type="dxa" w:w="1696"/>
            <w:tcMar>
              <w:top w:w="60" w:type="dxa"/>
              <w:bottom w:w="60" w:type="dxa"/>
              <w:start w:w="110" w:type="dxa"/>
              <w:end w:w="110" w:type="dxa"/>
            </w:tcMar>
            <w:shd w:val="clear" w:color="auto" w:fill="1B2A49"/>
          </w:tcPr>
          <w:p>
            <w:pPr>
              <w:spacing w:after="0"/>
            </w:pPr>
            <w:r>
              <w:rPr>
                <w:b/>
                <w:color w:val="FFFFFF"/>
                <w:sz w:val="20"/>
              </w:rPr>
              <w:t>Gantt</w:t>
            </w:r>
          </w:p>
        </w:tc>
        <w:tc>
          <w:tcPr>
            <w:tcW w:type="dxa" w:w="7828"/>
            <w:tcMar>
              <w:top w:w="60" w:type="dxa"/>
              <w:bottom w:w="60" w:type="dxa"/>
              <w:start w:w="110" w:type="dxa"/>
              <w:end w:w="110" w:type="dxa"/>
            </w:tcMar>
            <w:shd w:val="clear" w:color="auto" w:fill="1B2A49"/>
          </w:tcPr>
          <w:p>
            <w:pPr>
              <w:spacing w:after="0"/>
            </w:pPr>
            <w:r>
              <w:rPr>
                <w:b/>
                <w:color w:val="FFFFFF"/>
                <w:sz w:val="20"/>
              </w:rPr>
              <w:t>P1 (0–1) → P2 (1–2) → P3 (2–4) → P2 (4–7) → P4 (7–13) → P1 (13–20)</w:t>
            </w:r>
          </w:p>
        </w:tc>
      </w:tr>
      <w:tr>
        <w:tc>
          <w:tcPr>
            <w:tcW w:type="dxa" w:w="1696"/>
            <w:tcMar>
              <w:top w:w="60" w:type="dxa"/>
              <w:bottom w:w="60" w:type="dxa"/>
              <w:start w:w="110" w:type="dxa"/>
              <w:end w:w="110" w:type="dxa"/>
            </w:tcMar>
            <w:tcBorders>
              <w:bottom w:val="single" w:color="E1E5EC" w:sz="4"/>
            </w:tcBorders>
          </w:tcPr>
          <w:p>
            <w:pPr>
              <w:spacing w:after="0"/>
            </w:pPr>
            <w:r>
              <w:rPr>
                <w:sz w:val="19"/>
              </w:rPr>
              <w:t>Reasoning</w:t>
            </w:r>
          </w:p>
        </w:tc>
        <w:tc>
          <w:tcPr>
            <w:tcW w:type="dxa" w:w="7828"/>
            <w:tcMar>
              <w:top w:w="60" w:type="dxa"/>
              <w:bottom w:w="60" w:type="dxa"/>
              <w:start w:w="110" w:type="dxa"/>
              <w:end w:w="110" w:type="dxa"/>
            </w:tcMar>
            <w:tcBorders>
              <w:bottom w:val="single" w:color="E1E5EC" w:sz="4"/>
            </w:tcBorders>
          </w:tcPr>
          <w:p>
            <w:pPr>
              <w:spacing w:after="0"/>
            </w:pPr>
            <w:r>
              <w:rPr>
                <w:sz w:val="19"/>
              </w:rPr>
              <w:t>t=1: P2 (4) &lt; P1 remaining (7) → pre-empt. t=2: P3 (2) &lt; P2 remaining (3) → pre-empt. t=4: P2 (3) &lt; P4 (6) &lt; P1 (7) → P2. t=7: P4 (6) &lt; P1 (7).</w:t>
            </w:r>
          </w:p>
        </w:tc>
      </w:tr>
      <w:tr>
        <w:tc>
          <w:tcPr>
            <w:tcW w:type="dxa" w:w="1696"/>
            <w:tcMar>
              <w:top w:w="60" w:type="dxa"/>
              <w:bottom w:w="60" w:type="dxa"/>
              <w:start w:w="110" w:type="dxa"/>
              <w:end w:w="110" w:type="dxa"/>
            </w:tcMar>
            <w:shd w:val="clear" w:color="auto" w:fill="F7F8FA"/>
            <w:tcBorders>
              <w:bottom w:val="single" w:color="E1E5EC" w:sz="4"/>
            </w:tcBorders>
          </w:tcPr>
          <w:p>
            <w:pPr>
              <w:spacing w:after="0"/>
            </w:pPr>
            <w:r>
              <w:rPr>
                <w:sz w:val="19"/>
              </w:rPr>
              <w:t>Waiting times</w:t>
            </w:r>
          </w:p>
        </w:tc>
        <w:tc>
          <w:tcPr>
            <w:tcW w:type="dxa" w:w="7828"/>
            <w:tcMar>
              <w:top w:w="60" w:type="dxa"/>
              <w:bottom w:w="60" w:type="dxa"/>
              <w:start w:w="110" w:type="dxa"/>
              <w:end w:w="110" w:type="dxa"/>
            </w:tcMar>
            <w:shd w:val="clear" w:color="auto" w:fill="F7F8FA"/>
            <w:tcBorders>
              <w:bottom w:val="single" w:color="E1E5EC" w:sz="4"/>
            </w:tcBorders>
          </w:tcPr>
          <w:p>
            <w:pPr>
              <w:spacing w:after="0"/>
            </w:pPr>
            <w:r>
              <w:rPr>
                <w:sz w:val="19"/>
              </w:rPr>
              <w:t xml:space="preserve">P1 = 20−0−8 = 12; P2 = 7−1−4 = 2; P3 = 4−2−2 = 0; P4 = 13−3−6 = 4 → </w:t>
            </w:r>
            <w:r>
              <w:rPr>
                <w:b/>
                <w:sz w:val="19"/>
              </w:rPr>
              <w:t>average 4.5 ms</w:t>
            </w:r>
          </w:p>
        </w:tc>
      </w:tr>
      <w:tr>
        <w:tc>
          <w:tcPr>
            <w:tcW w:type="dxa" w:w="1696"/>
            <w:tcMar>
              <w:top w:w="60" w:type="dxa"/>
              <w:bottom w:w="60" w:type="dxa"/>
              <w:start w:w="110" w:type="dxa"/>
              <w:end w:w="110" w:type="dxa"/>
            </w:tcMar>
            <w:tcBorders>
              <w:bottom w:val="single" w:color="E1E5EC" w:sz="4"/>
            </w:tcBorders>
          </w:tcPr>
          <w:p>
            <w:pPr>
              <w:spacing w:after="0"/>
            </w:pPr>
            <w:r>
              <w:rPr>
                <w:sz w:val="19"/>
              </w:rPr>
              <w:t>Pros</w:t>
            </w:r>
          </w:p>
        </w:tc>
        <w:tc>
          <w:tcPr>
            <w:tcW w:type="dxa" w:w="7828"/>
            <w:tcMar>
              <w:top w:w="60" w:type="dxa"/>
              <w:bottom w:w="60" w:type="dxa"/>
              <w:start w:w="110" w:type="dxa"/>
              <w:end w:w="110" w:type="dxa"/>
            </w:tcMar>
            <w:tcBorders>
              <w:bottom w:val="single" w:color="E1E5EC" w:sz="4"/>
            </w:tcBorders>
          </w:tcPr>
          <w:p>
            <w:pPr>
              <w:spacing w:after="0"/>
            </w:pPr>
            <w:r>
              <w:rPr>
                <w:sz w:val="19"/>
              </w:rPr>
              <w:t>Best average waiting for arriving processes; responsive to short jobs</w:t>
            </w:r>
          </w:p>
        </w:tc>
      </w:tr>
      <w:tr>
        <w:tc>
          <w:tcPr>
            <w:tcW w:type="dxa" w:w="1696"/>
            <w:tcMar>
              <w:top w:w="60" w:type="dxa"/>
              <w:bottom w:w="60" w:type="dxa"/>
              <w:start w:w="110" w:type="dxa"/>
              <w:end w:w="110" w:type="dxa"/>
            </w:tcMar>
            <w:shd w:val="clear" w:color="auto" w:fill="F7F8FA"/>
            <w:tcBorders>
              <w:bottom w:val="single" w:color="E1E5EC" w:sz="4"/>
            </w:tcBorders>
          </w:tcPr>
          <w:p>
            <w:pPr>
              <w:spacing w:after="0"/>
            </w:pPr>
            <w:r>
              <w:rPr>
                <w:sz w:val="19"/>
              </w:rPr>
              <w:t>Cons</w:t>
            </w:r>
          </w:p>
        </w:tc>
        <w:tc>
          <w:tcPr>
            <w:tcW w:type="dxa" w:w="7828"/>
            <w:tcMar>
              <w:top w:w="60" w:type="dxa"/>
              <w:bottom w:w="60" w:type="dxa"/>
              <w:start w:w="110" w:type="dxa"/>
              <w:end w:w="110" w:type="dxa"/>
            </w:tcMar>
            <w:shd w:val="clear" w:color="auto" w:fill="F7F8FA"/>
            <w:tcBorders>
              <w:bottom w:val="single" w:color="E1E5EC" w:sz="4"/>
            </w:tcBorders>
          </w:tcPr>
          <w:p>
            <w:pPr>
              <w:spacing w:after="0"/>
            </w:pPr>
            <w:r>
              <w:rPr>
                <w:sz w:val="19"/>
              </w:rPr>
              <w:t>More context switches; starvation of long processes; needs remaining-time estimates</w:t>
            </w:r>
          </w:p>
        </w:tc>
      </w:tr>
    </w:tbl>
    <w:p>
      <w:pPr>
        <w:spacing w:after="40"/>
      </w:pPr>
    </w:p>
    <w:p>
      <w:r>
        <w:rPr>
          <w:b/>
        </w:rPr>
        <w:t>Round Robin (pre-emptive).</w:t>
      </w:r>
      <w:r>
        <w:t xml:space="preserve"> Each process gets the CPU for a fixed </w:t>
      </w:r>
      <w:r>
        <w:rPr>
          <w:b/>
        </w:rPr>
        <w:t>time quantum</w:t>
      </w:r>
      <w:r>
        <w:t xml:space="preserve"> (e.g. q = 3 ms) in circular order; if unfinished it goes to the back of the queue. Example: all arrive at 0; bursts P1 8, P2 4, P3 2, P4 6; q = 3.</w:t>
      </w:r>
    </w:p>
    <w:tbl>
      <w:tblPr>
        <w:tblW w:type="auto" w:w="0"/>
        <w:tblLook w:firstColumn="1" w:firstRow="1" w:lastColumn="0" w:lastRow="0" w:noHBand="0" w:noVBand="1" w:val="04A0"/>
        <w:jc w:val="center"/>
        <w:tblLayout w:type="fixed"/>
      </w:tblPr>
      <w:tblGrid>
        <w:gridCol w:w="4819"/>
        <w:gridCol w:w="4819"/>
      </w:tblGrid>
      <w:tr>
        <w:tc>
          <w:tcPr>
            <w:tcW w:type="dxa" w:w="1802"/>
            <w:tcMar>
              <w:top w:w="60" w:type="dxa"/>
              <w:bottom w:w="60" w:type="dxa"/>
              <w:start w:w="110" w:type="dxa"/>
              <w:end w:w="110" w:type="dxa"/>
            </w:tcMar>
            <w:shd w:val="clear" w:color="auto" w:fill="1B2A49"/>
          </w:tcPr>
          <w:p>
            <w:pPr>
              <w:spacing w:after="0"/>
            </w:pPr>
            <w:r>
              <w:rPr>
                <w:b/>
                <w:color w:val="FFFFFF"/>
                <w:sz w:val="20"/>
              </w:rPr>
              <w:t>Gantt</w:t>
            </w:r>
          </w:p>
        </w:tc>
        <w:tc>
          <w:tcPr>
            <w:tcW w:type="dxa" w:w="7722"/>
            <w:tcMar>
              <w:top w:w="60" w:type="dxa"/>
              <w:bottom w:w="60" w:type="dxa"/>
              <w:start w:w="110" w:type="dxa"/>
              <w:end w:w="110" w:type="dxa"/>
            </w:tcMar>
            <w:shd w:val="clear" w:color="auto" w:fill="1B2A49"/>
          </w:tcPr>
          <w:p>
            <w:pPr>
              <w:spacing w:after="0"/>
            </w:pPr>
            <w:r>
              <w:rPr>
                <w:b/>
                <w:color w:val="FFFFFF"/>
                <w:sz w:val="20"/>
              </w:rPr>
              <w:t>P1 (0–3) → P2 (3–6) → P3 (6–8) → P4 (8–11) → P1 (11–14) → P2 (14–15) → P4 (15–18) → P1 (18–20)</w:t>
            </w:r>
          </w:p>
        </w:tc>
      </w:tr>
      <w:tr>
        <w:tc>
          <w:tcPr>
            <w:tcW w:type="dxa" w:w="1802"/>
            <w:tcMar>
              <w:top w:w="60" w:type="dxa"/>
              <w:bottom w:w="60" w:type="dxa"/>
              <w:start w:w="110" w:type="dxa"/>
              <w:end w:w="110" w:type="dxa"/>
            </w:tcMar>
            <w:tcBorders>
              <w:bottom w:val="single" w:color="E1E5EC" w:sz="4"/>
            </w:tcBorders>
          </w:tcPr>
          <w:p>
            <w:pPr>
              <w:spacing w:after="0"/>
            </w:pPr>
            <w:r>
              <w:rPr>
                <w:sz w:val="19"/>
              </w:rPr>
              <w:t>Waiting times</w:t>
            </w:r>
          </w:p>
        </w:tc>
        <w:tc>
          <w:tcPr>
            <w:tcW w:type="dxa" w:w="7722"/>
            <w:tcMar>
              <w:top w:w="60" w:type="dxa"/>
              <w:bottom w:w="60" w:type="dxa"/>
              <w:start w:w="110" w:type="dxa"/>
              <w:end w:w="110" w:type="dxa"/>
            </w:tcMar>
            <w:tcBorders>
              <w:bottom w:val="single" w:color="E1E5EC" w:sz="4"/>
            </w:tcBorders>
          </w:tcPr>
          <w:p>
            <w:pPr>
              <w:spacing w:after="0"/>
            </w:pPr>
            <w:r>
              <w:rPr>
                <w:sz w:val="19"/>
              </w:rPr>
              <w:t xml:space="preserve">P1 = 20−8 = 12; P2 = 15−4 = 11; P3 = 8−2 = 6; P4 = 18−6 = 12 → </w:t>
            </w:r>
            <w:r>
              <w:rPr>
                <w:b/>
                <w:sz w:val="19"/>
              </w:rPr>
              <w:t>average 10.25 ms</w:t>
            </w:r>
          </w:p>
        </w:tc>
      </w:tr>
      <w:tr>
        <w:tc>
          <w:tcPr>
            <w:tcW w:type="dxa" w:w="1802"/>
            <w:tcMar>
              <w:top w:w="60" w:type="dxa"/>
              <w:bottom w:w="60" w:type="dxa"/>
              <w:start w:w="110" w:type="dxa"/>
              <w:end w:w="110" w:type="dxa"/>
            </w:tcMar>
            <w:shd w:val="clear" w:color="auto" w:fill="F7F8FA"/>
            <w:tcBorders>
              <w:bottom w:val="single" w:color="E1E5EC" w:sz="4"/>
            </w:tcBorders>
          </w:tcPr>
          <w:p>
            <w:pPr>
              <w:spacing w:after="0"/>
            </w:pPr>
            <w:r>
              <w:rPr>
                <w:sz w:val="19"/>
              </w:rPr>
              <w:t>Response times</w:t>
            </w:r>
          </w:p>
        </w:tc>
        <w:tc>
          <w:tcPr>
            <w:tcW w:type="dxa" w:w="7722"/>
            <w:tcMar>
              <w:top w:w="60" w:type="dxa"/>
              <w:bottom w:w="60" w:type="dxa"/>
              <w:start w:w="110" w:type="dxa"/>
              <w:end w:w="110" w:type="dxa"/>
            </w:tcMar>
            <w:shd w:val="clear" w:color="auto" w:fill="F7F8FA"/>
            <w:tcBorders>
              <w:bottom w:val="single" w:color="E1E5EC" w:sz="4"/>
            </w:tcBorders>
          </w:tcPr>
          <w:p>
            <w:pPr>
              <w:spacing w:after="0"/>
            </w:pPr>
            <w:r>
              <w:rPr>
                <w:sz w:val="19"/>
              </w:rPr>
              <w:t>P1 0, P2 3, P3 6, P4 8 – all get an early turn</w:t>
            </w:r>
          </w:p>
        </w:tc>
      </w:tr>
      <w:tr>
        <w:tc>
          <w:tcPr>
            <w:tcW w:type="dxa" w:w="1802"/>
            <w:tcMar>
              <w:top w:w="60" w:type="dxa"/>
              <w:bottom w:w="60" w:type="dxa"/>
              <w:start w:w="110" w:type="dxa"/>
              <w:end w:w="110" w:type="dxa"/>
            </w:tcMar>
            <w:tcBorders>
              <w:bottom w:val="single" w:color="E1E5EC" w:sz="4"/>
            </w:tcBorders>
          </w:tcPr>
          <w:p>
            <w:pPr>
              <w:spacing w:after="0"/>
            </w:pPr>
            <w:r>
              <w:rPr>
                <w:sz w:val="19"/>
              </w:rPr>
              <w:t>Pros</w:t>
            </w:r>
          </w:p>
        </w:tc>
        <w:tc>
          <w:tcPr>
            <w:tcW w:type="dxa" w:w="7722"/>
            <w:tcMar>
              <w:top w:w="60" w:type="dxa"/>
              <w:bottom w:w="60" w:type="dxa"/>
              <w:start w:w="110" w:type="dxa"/>
              <w:end w:w="110" w:type="dxa"/>
            </w:tcMar>
            <w:tcBorders>
              <w:bottom w:val="single" w:color="E1E5EC" w:sz="4"/>
            </w:tcBorders>
          </w:tcPr>
          <w:p>
            <w:pPr>
              <w:spacing w:after="0"/>
            </w:pPr>
            <w:r>
              <w:rPr>
                <w:b/>
                <w:sz w:val="19"/>
              </w:rPr>
              <w:t>Fair</w:t>
            </w:r>
            <w:r>
              <w:rPr>
                <w:sz w:val="19"/>
              </w:rPr>
              <w:t xml:space="preserve">, no starvation, excellent </w:t>
            </w:r>
            <w:r>
              <w:rPr>
                <w:b/>
                <w:sz w:val="19"/>
              </w:rPr>
              <w:t>response time</w:t>
            </w:r>
            <w:r>
              <w:rPr>
                <w:sz w:val="19"/>
              </w:rPr>
              <w:t xml:space="preserve"> for interactive/time-sharing systems</w:t>
            </w:r>
          </w:p>
        </w:tc>
      </w:tr>
      <w:tr>
        <w:tc>
          <w:tcPr>
            <w:tcW w:type="dxa" w:w="1802"/>
            <w:tcMar>
              <w:top w:w="60" w:type="dxa"/>
              <w:bottom w:w="60" w:type="dxa"/>
              <w:start w:w="110" w:type="dxa"/>
              <w:end w:w="110" w:type="dxa"/>
            </w:tcMar>
            <w:shd w:val="clear" w:color="auto" w:fill="F7F8FA"/>
            <w:tcBorders>
              <w:bottom w:val="single" w:color="E1E5EC" w:sz="4"/>
            </w:tcBorders>
          </w:tcPr>
          <w:p>
            <w:pPr>
              <w:spacing w:after="0"/>
            </w:pPr>
            <w:r>
              <w:rPr>
                <w:sz w:val="19"/>
              </w:rPr>
              <w:t>Cons</w:t>
            </w:r>
          </w:p>
        </w:tc>
        <w:tc>
          <w:tcPr>
            <w:tcW w:type="dxa" w:w="7722"/>
            <w:tcMar>
              <w:top w:w="60" w:type="dxa"/>
              <w:bottom w:w="60" w:type="dxa"/>
              <w:start w:w="110" w:type="dxa"/>
              <w:end w:w="110" w:type="dxa"/>
            </w:tcMar>
            <w:shd w:val="clear" w:color="auto" w:fill="F7F8FA"/>
            <w:tcBorders>
              <w:bottom w:val="single" w:color="E1E5EC" w:sz="4"/>
            </w:tcBorders>
          </w:tcPr>
          <w:p>
            <w:pPr>
              <w:spacing w:after="0"/>
            </w:pPr>
            <w:r>
              <w:rPr>
                <w:sz w:val="19"/>
              </w:rPr>
              <w:t xml:space="preserve">Higher average waiting/turnaround than SJF; </w:t>
            </w:r>
            <w:r>
              <w:rPr>
                <w:b/>
                <w:sz w:val="19"/>
              </w:rPr>
              <w:t>context-switch overhead</w:t>
            </w:r>
            <w:r>
              <w:rPr>
                <w:sz w:val="19"/>
              </w:rPr>
              <w:t>; quantum choice critical: too small → overhead dominates; too large → behaves like FCFS</w:t>
            </w:r>
          </w:p>
        </w:tc>
      </w:tr>
    </w:tbl>
    <w:p>
      <w:pPr>
        <w:spacing w:after="40"/>
      </w:pPr>
    </w:p>
    <w:tbl>
      <w:tblPr>
        <w:tblW w:type="auto" w:w="0"/>
        <w:tblLook w:firstColumn="1" w:firstRow="1" w:lastColumn="0" w:lastRow="0" w:noHBand="0" w:noVBand="1" w:val="04A0"/>
        <w:jc w:val="center"/>
        <w:tblLayout w:type="fixed"/>
      </w:tblPr>
      <w:tblGrid>
        <w:gridCol w:w="1928"/>
        <w:gridCol w:w="1928"/>
        <w:gridCol w:w="1928"/>
        <w:gridCol w:w="1928"/>
        <w:gridCol w:w="1928"/>
      </w:tblGrid>
      <w:tr>
        <w:tc>
          <w:tcPr>
            <w:tcW w:type="dxa" w:w="979"/>
            <w:tcMar>
              <w:top w:w="60" w:type="dxa"/>
              <w:bottom w:w="60" w:type="dxa"/>
              <w:start w:w="110" w:type="dxa"/>
              <w:end w:w="110" w:type="dxa"/>
            </w:tcMar>
            <w:shd w:val="clear" w:color="auto" w:fill="1B2A49"/>
          </w:tcPr>
          <w:p>
            <w:pPr>
              <w:spacing w:after="0"/>
            </w:pPr>
            <w:r>
              <w:rPr>
                <w:b/>
                <w:color w:val="FFFFFF"/>
                <w:sz w:val="20"/>
              </w:rPr>
              <w:t>Algorithm</w:t>
            </w:r>
          </w:p>
        </w:tc>
        <w:tc>
          <w:tcPr>
            <w:tcW w:type="dxa" w:w="1068"/>
            <w:tcMar>
              <w:top w:w="60" w:type="dxa"/>
              <w:bottom w:w="60" w:type="dxa"/>
              <w:start w:w="110" w:type="dxa"/>
              <w:end w:w="110" w:type="dxa"/>
            </w:tcMar>
            <w:shd w:val="clear" w:color="auto" w:fill="1B2A49"/>
          </w:tcPr>
          <w:p>
            <w:pPr>
              <w:spacing w:after="0"/>
            </w:pPr>
            <w:r>
              <w:rPr>
                <w:b/>
                <w:color w:val="FFFFFF"/>
                <w:sz w:val="20"/>
              </w:rPr>
              <w:t>Pre-emptive?</w:t>
            </w:r>
          </w:p>
        </w:tc>
        <w:tc>
          <w:tcPr>
            <w:tcW w:type="dxa" w:w="2225"/>
            <w:tcMar>
              <w:top w:w="60" w:type="dxa"/>
              <w:bottom w:w="60" w:type="dxa"/>
              <w:start w:w="110" w:type="dxa"/>
              <w:end w:w="110" w:type="dxa"/>
            </w:tcMar>
            <w:shd w:val="clear" w:color="auto" w:fill="1B2A49"/>
          </w:tcPr>
          <w:p>
            <w:pPr>
              <w:spacing w:after="0"/>
            </w:pPr>
            <w:r>
              <w:rPr>
                <w:b/>
                <w:color w:val="FFFFFF"/>
                <w:sz w:val="20"/>
              </w:rPr>
              <w:t>Average waiting (example)</w:t>
            </w:r>
          </w:p>
        </w:tc>
        <w:tc>
          <w:tcPr>
            <w:tcW w:type="dxa" w:w="2848"/>
            <w:tcMar>
              <w:top w:w="60" w:type="dxa"/>
              <w:bottom w:w="60" w:type="dxa"/>
              <w:start w:w="110" w:type="dxa"/>
              <w:end w:w="110" w:type="dxa"/>
            </w:tcMar>
            <w:shd w:val="clear" w:color="auto" w:fill="1B2A49"/>
          </w:tcPr>
          <w:p>
            <w:pPr>
              <w:spacing w:after="0"/>
            </w:pPr>
            <w:r>
              <w:rPr>
                <w:b/>
                <w:color w:val="FFFFFF"/>
                <w:sz w:val="20"/>
              </w:rPr>
              <w:t>Best for</w:t>
            </w:r>
          </w:p>
        </w:tc>
        <w:tc>
          <w:tcPr>
            <w:tcW w:type="dxa" w:w="2403"/>
            <w:tcMar>
              <w:top w:w="60" w:type="dxa"/>
              <w:bottom w:w="60" w:type="dxa"/>
              <w:start w:w="110" w:type="dxa"/>
              <w:end w:w="110" w:type="dxa"/>
            </w:tcMar>
            <w:shd w:val="clear" w:color="auto" w:fill="1B2A49"/>
          </w:tcPr>
          <w:p>
            <w:pPr>
              <w:spacing w:after="0"/>
            </w:pPr>
            <w:r>
              <w:rPr>
                <w:b/>
                <w:color w:val="FFFFFF"/>
                <w:sz w:val="20"/>
              </w:rPr>
              <w:t>Main weakness</w:t>
            </w:r>
          </w:p>
        </w:tc>
      </w:tr>
      <w:tr>
        <w:tc>
          <w:tcPr>
            <w:tcW w:type="dxa" w:w="979"/>
            <w:tcMar>
              <w:top w:w="60" w:type="dxa"/>
              <w:bottom w:w="60" w:type="dxa"/>
              <w:start w:w="110" w:type="dxa"/>
              <w:end w:w="110" w:type="dxa"/>
            </w:tcMar>
            <w:tcBorders>
              <w:bottom w:val="single" w:color="E1E5EC" w:sz="4"/>
            </w:tcBorders>
          </w:tcPr>
          <w:p>
            <w:pPr>
              <w:spacing w:after="0"/>
            </w:pPr>
            <w:r>
              <w:rPr>
                <w:sz w:val="19"/>
              </w:rPr>
              <w:t>FCFS</w:t>
            </w:r>
          </w:p>
        </w:tc>
        <w:tc>
          <w:tcPr>
            <w:tcW w:type="dxa" w:w="1068"/>
            <w:tcMar>
              <w:top w:w="60" w:type="dxa"/>
              <w:bottom w:w="60" w:type="dxa"/>
              <w:start w:w="110" w:type="dxa"/>
              <w:end w:w="110" w:type="dxa"/>
            </w:tcMar>
            <w:tcBorders>
              <w:bottom w:val="single" w:color="E1E5EC" w:sz="4"/>
            </w:tcBorders>
          </w:tcPr>
          <w:p>
            <w:pPr>
              <w:spacing w:after="0"/>
            </w:pPr>
            <w:r>
              <w:rPr>
                <w:sz w:val="19"/>
              </w:rPr>
              <w:t>No</w:t>
            </w:r>
          </w:p>
        </w:tc>
        <w:tc>
          <w:tcPr>
            <w:tcW w:type="dxa" w:w="2225"/>
            <w:tcMar>
              <w:top w:w="60" w:type="dxa"/>
              <w:bottom w:w="60" w:type="dxa"/>
              <w:start w:w="110" w:type="dxa"/>
              <w:end w:w="110" w:type="dxa"/>
            </w:tcMar>
            <w:tcBorders>
              <w:bottom w:val="single" w:color="E1E5EC" w:sz="4"/>
            </w:tcBorders>
          </w:tcPr>
          <w:p>
            <w:pPr>
              <w:spacing w:after="0"/>
            </w:pPr>
            <w:r>
              <w:rPr>
                <w:sz w:val="19"/>
              </w:rPr>
              <w:t>8.5</w:t>
            </w:r>
          </w:p>
        </w:tc>
        <w:tc>
          <w:tcPr>
            <w:tcW w:type="dxa" w:w="2848"/>
            <w:tcMar>
              <w:top w:w="60" w:type="dxa"/>
              <w:bottom w:w="60" w:type="dxa"/>
              <w:start w:w="110" w:type="dxa"/>
              <w:end w:w="110" w:type="dxa"/>
            </w:tcMar>
            <w:tcBorders>
              <w:bottom w:val="single" w:color="E1E5EC" w:sz="4"/>
            </w:tcBorders>
          </w:tcPr>
          <w:p>
            <w:pPr>
              <w:spacing w:after="0"/>
            </w:pPr>
            <w:r>
              <w:rPr>
                <w:sz w:val="19"/>
              </w:rPr>
              <w:t>Simple batch</w:t>
            </w:r>
          </w:p>
        </w:tc>
        <w:tc>
          <w:tcPr>
            <w:tcW w:type="dxa" w:w="2403"/>
            <w:tcMar>
              <w:top w:w="60" w:type="dxa"/>
              <w:bottom w:w="60" w:type="dxa"/>
              <w:start w:w="110" w:type="dxa"/>
              <w:end w:w="110" w:type="dxa"/>
            </w:tcMar>
            <w:tcBorders>
              <w:bottom w:val="single" w:color="E1E5EC" w:sz="4"/>
            </w:tcBorders>
          </w:tcPr>
          <w:p>
            <w:pPr>
              <w:spacing w:after="0"/>
            </w:pPr>
            <w:r>
              <w:rPr>
                <w:sz w:val="19"/>
              </w:rPr>
              <w:t>Convoy effect</w:t>
            </w:r>
          </w:p>
        </w:tc>
      </w:tr>
      <w:tr>
        <w:tc>
          <w:tcPr>
            <w:tcW w:type="dxa" w:w="979"/>
            <w:tcMar>
              <w:top w:w="60" w:type="dxa"/>
              <w:bottom w:w="60" w:type="dxa"/>
              <w:start w:w="110" w:type="dxa"/>
              <w:end w:w="110" w:type="dxa"/>
            </w:tcMar>
            <w:shd w:val="clear" w:color="auto" w:fill="F7F8FA"/>
            <w:tcBorders>
              <w:bottom w:val="single" w:color="E1E5EC" w:sz="4"/>
            </w:tcBorders>
          </w:tcPr>
          <w:p>
            <w:pPr>
              <w:spacing w:after="0"/>
            </w:pPr>
            <w:r>
              <w:rPr>
                <w:sz w:val="19"/>
              </w:rPr>
              <w:t>SJF</w:t>
            </w:r>
          </w:p>
        </w:tc>
        <w:tc>
          <w:tcPr>
            <w:tcW w:type="dxa" w:w="1068"/>
            <w:tcMar>
              <w:top w:w="60" w:type="dxa"/>
              <w:bottom w:w="60" w:type="dxa"/>
              <w:start w:w="110" w:type="dxa"/>
              <w:end w:w="110" w:type="dxa"/>
            </w:tcMar>
            <w:shd w:val="clear" w:color="auto" w:fill="F7F8FA"/>
            <w:tcBorders>
              <w:bottom w:val="single" w:color="E1E5EC" w:sz="4"/>
            </w:tcBorders>
          </w:tcPr>
          <w:p>
            <w:pPr>
              <w:spacing w:after="0"/>
            </w:pPr>
            <w:r>
              <w:rPr>
                <w:sz w:val="19"/>
              </w:rPr>
              <w:t>No</w:t>
            </w:r>
          </w:p>
        </w:tc>
        <w:tc>
          <w:tcPr>
            <w:tcW w:type="dxa" w:w="2225"/>
            <w:tcMar>
              <w:top w:w="60" w:type="dxa"/>
              <w:bottom w:w="60" w:type="dxa"/>
              <w:start w:w="110" w:type="dxa"/>
              <w:end w:w="110" w:type="dxa"/>
            </w:tcMar>
            <w:shd w:val="clear" w:color="auto" w:fill="F7F8FA"/>
            <w:tcBorders>
              <w:bottom w:val="single" w:color="E1E5EC" w:sz="4"/>
            </w:tcBorders>
          </w:tcPr>
          <w:p>
            <w:pPr>
              <w:spacing w:after="0"/>
            </w:pPr>
            <w:r>
              <w:rPr>
                <w:sz w:val="19"/>
              </w:rPr>
              <w:t>5.0</w:t>
            </w:r>
          </w:p>
        </w:tc>
        <w:tc>
          <w:tcPr>
            <w:tcW w:type="dxa" w:w="2848"/>
            <w:tcMar>
              <w:top w:w="60" w:type="dxa"/>
              <w:bottom w:w="60" w:type="dxa"/>
              <w:start w:w="110" w:type="dxa"/>
              <w:end w:w="110" w:type="dxa"/>
            </w:tcMar>
            <w:shd w:val="clear" w:color="auto" w:fill="F7F8FA"/>
            <w:tcBorders>
              <w:bottom w:val="single" w:color="E1E5EC" w:sz="4"/>
            </w:tcBorders>
          </w:tcPr>
          <w:p>
            <w:pPr>
              <w:spacing w:after="0"/>
            </w:pPr>
            <w:r>
              <w:rPr>
                <w:sz w:val="19"/>
              </w:rPr>
              <w:t>Batch with known bursts</w:t>
            </w:r>
          </w:p>
        </w:tc>
        <w:tc>
          <w:tcPr>
            <w:tcW w:type="dxa" w:w="2403"/>
            <w:tcMar>
              <w:top w:w="60" w:type="dxa"/>
              <w:bottom w:w="60" w:type="dxa"/>
              <w:start w:w="110" w:type="dxa"/>
              <w:end w:w="110" w:type="dxa"/>
            </w:tcMar>
            <w:shd w:val="clear" w:color="auto" w:fill="F7F8FA"/>
            <w:tcBorders>
              <w:bottom w:val="single" w:color="E1E5EC" w:sz="4"/>
            </w:tcBorders>
          </w:tcPr>
          <w:p>
            <w:pPr>
              <w:spacing w:after="0"/>
            </w:pPr>
            <w:r>
              <w:rPr>
                <w:sz w:val="19"/>
              </w:rPr>
              <w:t>Starvation, needs estimates</w:t>
            </w:r>
          </w:p>
        </w:tc>
      </w:tr>
      <w:tr>
        <w:tc>
          <w:tcPr>
            <w:tcW w:type="dxa" w:w="979"/>
            <w:tcMar>
              <w:top w:w="60" w:type="dxa"/>
              <w:bottom w:w="60" w:type="dxa"/>
              <w:start w:w="110" w:type="dxa"/>
              <w:end w:w="110" w:type="dxa"/>
            </w:tcMar>
            <w:tcBorders>
              <w:bottom w:val="single" w:color="E1E5EC" w:sz="4"/>
            </w:tcBorders>
          </w:tcPr>
          <w:p>
            <w:pPr>
              <w:spacing w:after="0"/>
            </w:pPr>
            <w:r>
              <w:rPr>
                <w:sz w:val="19"/>
              </w:rPr>
              <w:t>SRT</w:t>
            </w:r>
          </w:p>
        </w:tc>
        <w:tc>
          <w:tcPr>
            <w:tcW w:type="dxa" w:w="1068"/>
            <w:tcMar>
              <w:top w:w="60" w:type="dxa"/>
              <w:bottom w:w="60" w:type="dxa"/>
              <w:start w:w="110" w:type="dxa"/>
              <w:end w:w="110" w:type="dxa"/>
            </w:tcMar>
            <w:tcBorders>
              <w:bottom w:val="single" w:color="E1E5EC" w:sz="4"/>
            </w:tcBorders>
          </w:tcPr>
          <w:p>
            <w:pPr>
              <w:spacing w:after="0"/>
            </w:pPr>
            <w:r>
              <w:rPr>
                <w:sz w:val="19"/>
              </w:rPr>
              <w:t>Yes</w:t>
            </w:r>
          </w:p>
        </w:tc>
        <w:tc>
          <w:tcPr>
            <w:tcW w:type="dxa" w:w="2225"/>
            <w:tcMar>
              <w:top w:w="60" w:type="dxa"/>
              <w:bottom w:w="60" w:type="dxa"/>
              <w:start w:w="110" w:type="dxa"/>
              <w:end w:w="110" w:type="dxa"/>
            </w:tcMar>
            <w:tcBorders>
              <w:bottom w:val="single" w:color="E1E5EC" w:sz="4"/>
            </w:tcBorders>
          </w:tcPr>
          <w:p>
            <w:pPr>
              <w:spacing w:after="0"/>
            </w:pPr>
            <w:r>
              <w:rPr>
                <w:sz w:val="19"/>
              </w:rPr>
              <w:t>4.5 (arrival example)</w:t>
            </w:r>
          </w:p>
        </w:tc>
        <w:tc>
          <w:tcPr>
            <w:tcW w:type="dxa" w:w="2848"/>
            <w:tcMar>
              <w:top w:w="60" w:type="dxa"/>
              <w:bottom w:w="60" w:type="dxa"/>
              <w:start w:w="110" w:type="dxa"/>
              <w:end w:w="110" w:type="dxa"/>
            </w:tcMar>
            <w:tcBorders>
              <w:bottom w:val="single" w:color="E1E5EC" w:sz="4"/>
            </w:tcBorders>
          </w:tcPr>
          <w:p>
            <w:pPr>
              <w:spacing w:after="0"/>
            </w:pPr>
            <w:r>
              <w:rPr>
                <w:sz w:val="19"/>
              </w:rPr>
              <w:t>Minimising waiting with arrivals</w:t>
            </w:r>
          </w:p>
        </w:tc>
        <w:tc>
          <w:tcPr>
            <w:tcW w:type="dxa" w:w="2403"/>
            <w:tcMar>
              <w:top w:w="60" w:type="dxa"/>
              <w:bottom w:w="60" w:type="dxa"/>
              <w:start w:w="110" w:type="dxa"/>
              <w:end w:w="110" w:type="dxa"/>
            </w:tcMar>
            <w:tcBorders>
              <w:bottom w:val="single" w:color="E1E5EC" w:sz="4"/>
            </w:tcBorders>
          </w:tcPr>
          <w:p>
            <w:pPr>
              <w:spacing w:after="0"/>
            </w:pPr>
            <w:r>
              <w:rPr>
                <w:sz w:val="19"/>
              </w:rPr>
              <w:t>Overhead, starvation</w:t>
            </w:r>
          </w:p>
        </w:tc>
      </w:tr>
      <w:tr>
        <w:tc>
          <w:tcPr>
            <w:tcW w:type="dxa" w:w="979"/>
            <w:tcMar>
              <w:top w:w="60" w:type="dxa"/>
              <w:bottom w:w="60" w:type="dxa"/>
              <w:start w:w="110" w:type="dxa"/>
              <w:end w:w="110" w:type="dxa"/>
            </w:tcMar>
            <w:shd w:val="clear" w:color="auto" w:fill="F7F8FA"/>
            <w:tcBorders>
              <w:bottom w:val="single" w:color="E1E5EC" w:sz="4"/>
            </w:tcBorders>
          </w:tcPr>
          <w:p>
            <w:pPr>
              <w:spacing w:after="0"/>
            </w:pPr>
            <w:r>
              <w:rPr>
                <w:sz w:val="19"/>
              </w:rPr>
              <w:t>Round Robin</w:t>
            </w:r>
          </w:p>
        </w:tc>
        <w:tc>
          <w:tcPr>
            <w:tcW w:type="dxa" w:w="1068"/>
            <w:tcMar>
              <w:top w:w="60" w:type="dxa"/>
              <w:bottom w:w="60" w:type="dxa"/>
              <w:start w:w="110" w:type="dxa"/>
              <w:end w:w="110" w:type="dxa"/>
            </w:tcMar>
            <w:shd w:val="clear" w:color="auto" w:fill="F7F8FA"/>
            <w:tcBorders>
              <w:bottom w:val="single" w:color="E1E5EC" w:sz="4"/>
            </w:tcBorders>
          </w:tcPr>
          <w:p>
            <w:pPr>
              <w:spacing w:after="0"/>
            </w:pPr>
            <w:r>
              <w:rPr>
                <w:sz w:val="19"/>
              </w:rPr>
              <w:t>Yes</w:t>
            </w:r>
          </w:p>
        </w:tc>
        <w:tc>
          <w:tcPr>
            <w:tcW w:type="dxa" w:w="2225"/>
            <w:tcMar>
              <w:top w:w="60" w:type="dxa"/>
              <w:bottom w:w="60" w:type="dxa"/>
              <w:start w:w="110" w:type="dxa"/>
              <w:end w:w="110" w:type="dxa"/>
            </w:tcMar>
            <w:shd w:val="clear" w:color="auto" w:fill="F7F8FA"/>
            <w:tcBorders>
              <w:bottom w:val="single" w:color="E1E5EC" w:sz="4"/>
            </w:tcBorders>
          </w:tcPr>
          <w:p>
            <w:pPr>
              <w:spacing w:after="0"/>
            </w:pPr>
            <w:r>
              <w:rPr>
                <w:sz w:val="19"/>
              </w:rPr>
              <w:t>10.25 (q = 3)</w:t>
            </w:r>
          </w:p>
        </w:tc>
        <w:tc>
          <w:tcPr>
            <w:tcW w:type="dxa" w:w="2848"/>
            <w:tcMar>
              <w:top w:w="60" w:type="dxa"/>
              <w:bottom w:w="60" w:type="dxa"/>
              <w:start w:w="110" w:type="dxa"/>
              <w:end w:w="110" w:type="dxa"/>
            </w:tcMar>
            <w:shd w:val="clear" w:color="auto" w:fill="F7F8FA"/>
            <w:tcBorders>
              <w:bottom w:val="single" w:color="E1E5EC" w:sz="4"/>
            </w:tcBorders>
          </w:tcPr>
          <w:p>
            <w:pPr>
              <w:spacing w:after="0"/>
            </w:pPr>
            <w:r>
              <w:rPr>
                <w:sz w:val="19"/>
              </w:rPr>
              <w:t>Interactive, time-sharing</w:t>
            </w:r>
          </w:p>
        </w:tc>
        <w:tc>
          <w:tcPr>
            <w:tcW w:type="dxa" w:w="2403"/>
            <w:tcMar>
              <w:top w:w="60" w:type="dxa"/>
              <w:bottom w:w="60" w:type="dxa"/>
              <w:start w:w="110" w:type="dxa"/>
              <w:end w:w="110" w:type="dxa"/>
            </w:tcMar>
            <w:shd w:val="clear" w:color="auto" w:fill="F7F8FA"/>
            <w:tcBorders>
              <w:bottom w:val="single" w:color="E1E5EC" w:sz="4"/>
            </w:tcBorders>
          </w:tcPr>
          <w:p>
            <w:pPr>
              <w:spacing w:after="0"/>
            </w:pPr>
            <w:r>
              <w:rPr>
                <w:sz w:val="19"/>
              </w:rPr>
              <w:t>Overhead, quantum tuning</w:t>
            </w:r>
          </w:p>
        </w:tc>
      </w:tr>
    </w:tbl>
    <w:p>
      <w:pPr>
        <w:spacing w:after="40"/>
      </w:pPr>
    </w:p>
    <w:p>
      <w:r>
        <w:t xml:space="preserve">Modern OSs use </w:t>
      </w:r>
      <w:r>
        <w:rPr>
          <w:b/>
        </w:rPr>
        <w:t>priority-based, multilevel feedback queues</w:t>
      </w:r>
      <w:r>
        <w:t xml:space="preserve"> combining these ideas (Linux CFS/EEVDF, Windows priority classes), giving interactive tasks short quanta and high priority and background tasks longer quanta.</w:t>
      </w:r>
    </w:p>
    <w:p>
      <w:pPr>
        <w:pStyle w:val="Heading3"/>
      </w:pPr>
      <w:r>
        <w:t>20.4 AI techniques in predictive process scheduling</w:t>
      </w:r>
    </w:p>
    <w:tbl>
      <w:tblPr>
        <w:tblW w:type="auto" w:w="0"/>
        <w:tblLook w:firstColumn="1" w:firstRow="1" w:lastColumn="0" w:lastRow="0" w:noHBand="0" w:noVBand="1" w:val="04A0"/>
        <w:jc w:val="center"/>
        <w:tblLayout w:type="fixed"/>
      </w:tblPr>
      <w:tblGrid>
        <w:gridCol w:w="3213"/>
        <w:gridCol w:w="3213"/>
        <w:gridCol w:w="3213"/>
      </w:tblGrid>
      <w:tr>
        <w:tc>
          <w:tcPr>
            <w:tcW w:type="dxa" w:w="2198"/>
            <w:tcMar>
              <w:top w:w="60" w:type="dxa"/>
              <w:bottom w:w="60" w:type="dxa"/>
              <w:start w:w="110" w:type="dxa"/>
              <w:end w:w="110" w:type="dxa"/>
            </w:tcMar>
            <w:shd w:val="clear" w:color="auto" w:fill="1B2A49"/>
          </w:tcPr>
          <w:p>
            <w:pPr>
              <w:spacing w:after="0"/>
            </w:pPr>
            <w:r>
              <w:rPr>
                <w:b/>
                <w:color w:val="FFFFFF"/>
                <w:sz w:val="20"/>
              </w:rPr>
              <w:t>Use</w:t>
            </w:r>
          </w:p>
        </w:tc>
        <w:tc>
          <w:tcPr>
            <w:tcW w:type="dxa" w:w="3663"/>
            <w:tcMar>
              <w:top w:w="60" w:type="dxa"/>
              <w:bottom w:w="60" w:type="dxa"/>
              <w:start w:w="110" w:type="dxa"/>
              <w:end w:w="110" w:type="dxa"/>
            </w:tcMar>
            <w:shd w:val="clear" w:color="auto" w:fill="1B2A49"/>
          </w:tcPr>
          <w:p>
            <w:pPr>
              <w:spacing w:after="0"/>
            </w:pPr>
            <w:r>
              <w:rPr>
                <w:b/>
                <w:color w:val="FFFFFF"/>
                <w:sz w:val="20"/>
              </w:rPr>
              <w:t>How AI/ML helps</w:t>
            </w:r>
          </w:p>
        </w:tc>
        <w:tc>
          <w:tcPr>
            <w:tcW w:type="dxa" w:w="3663"/>
            <w:tcMar>
              <w:top w:w="60" w:type="dxa"/>
              <w:bottom w:w="60" w:type="dxa"/>
              <w:start w:w="110" w:type="dxa"/>
              <w:end w:w="110" w:type="dxa"/>
            </w:tcMar>
            <w:shd w:val="clear" w:color="auto" w:fill="1B2A49"/>
          </w:tcPr>
          <w:p>
            <w:pPr>
              <w:spacing w:after="0"/>
            </w:pPr>
            <w:r>
              <w:rPr>
                <w:b/>
                <w:color w:val="FFFFFF"/>
                <w:sz w:val="20"/>
              </w:rPr>
              <w:t>Examples</w:t>
            </w:r>
          </w:p>
        </w:tc>
      </w:tr>
      <w:tr>
        <w:tc>
          <w:tcPr>
            <w:tcW w:type="dxa" w:w="2198"/>
            <w:tcMar>
              <w:top w:w="60" w:type="dxa"/>
              <w:bottom w:w="60" w:type="dxa"/>
              <w:start w:w="110" w:type="dxa"/>
              <w:end w:w="110" w:type="dxa"/>
            </w:tcMar>
            <w:tcBorders>
              <w:bottom w:val="single" w:color="E1E5EC" w:sz="4"/>
            </w:tcBorders>
          </w:tcPr>
          <w:p>
            <w:pPr>
              <w:spacing w:after="0"/>
            </w:pPr>
            <w:r>
              <w:rPr>
                <w:b/>
                <w:sz w:val="19"/>
              </w:rPr>
              <w:t>Predicting CPU bursts</w:t>
            </w:r>
          </w:p>
        </w:tc>
        <w:tc>
          <w:tcPr>
            <w:tcW w:type="dxa" w:w="3663"/>
            <w:tcMar>
              <w:top w:w="60" w:type="dxa"/>
              <w:bottom w:w="60" w:type="dxa"/>
              <w:start w:w="110" w:type="dxa"/>
              <w:end w:w="110" w:type="dxa"/>
            </w:tcMar>
            <w:tcBorders>
              <w:bottom w:val="single" w:color="E1E5EC" w:sz="4"/>
            </w:tcBorders>
          </w:tcPr>
          <w:p>
            <w:pPr>
              <w:spacing w:after="0"/>
            </w:pPr>
            <w:r>
              <w:rPr>
                <w:sz w:val="19"/>
              </w:rPr>
              <w:t>SJF/SRT need burst times; classical OSs estimate with exponential averaging of past bursts; ML models use richer history (process type, time of day, inputs) to predict more accurately</w:t>
            </w:r>
          </w:p>
        </w:tc>
        <w:tc>
          <w:tcPr>
            <w:tcW w:type="dxa" w:w="3663"/>
            <w:tcMar>
              <w:top w:w="60" w:type="dxa"/>
              <w:bottom w:w="60" w:type="dxa"/>
              <w:start w:w="110" w:type="dxa"/>
              <w:end w:w="110" w:type="dxa"/>
            </w:tcMar>
            <w:tcBorders>
              <w:bottom w:val="single" w:color="E1E5EC" w:sz="4"/>
            </w:tcBorders>
          </w:tcPr>
          <w:p>
            <w:pPr>
              <w:spacing w:after="0"/>
            </w:pPr>
            <w:r>
              <w:rPr>
                <w:sz w:val="19"/>
              </w:rPr>
              <w:t>Research schedulers; Linux tuning tools</w:t>
            </w:r>
          </w:p>
        </w:tc>
      </w:tr>
      <w:tr>
        <w:tc>
          <w:tcPr>
            <w:tcW w:type="dxa" w:w="2198"/>
            <w:tcMar>
              <w:top w:w="60" w:type="dxa"/>
              <w:bottom w:w="60" w:type="dxa"/>
              <w:start w:w="110" w:type="dxa"/>
              <w:end w:w="110" w:type="dxa"/>
            </w:tcMar>
            <w:shd w:val="clear" w:color="auto" w:fill="F7F8FA"/>
            <w:tcBorders>
              <w:bottom w:val="single" w:color="E1E5EC" w:sz="4"/>
            </w:tcBorders>
          </w:tcPr>
          <w:p>
            <w:pPr>
              <w:spacing w:after="0"/>
            </w:pPr>
            <w:r>
              <w:rPr>
                <w:b/>
                <w:sz w:val="19"/>
              </w:rPr>
              <w:t>Classifying workloads</w:t>
            </w:r>
          </w:p>
        </w:tc>
        <w:tc>
          <w:tcPr>
            <w:tcW w:type="dxa" w:w="3663"/>
            <w:tcMar>
              <w:top w:w="60" w:type="dxa"/>
              <w:bottom w:w="60" w:type="dxa"/>
              <w:start w:w="110" w:type="dxa"/>
              <w:end w:w="110" w:type="dxa"/>
            </w:tcMar>
            <w:shd w:val="clear" w:color="auto" w:fill="F7F8FA"/>
            <w:tcBorders>
              <w:bottom w:val="single" w:color="E1E5EC" w:sz="4"/>
            </w:tcBorders>
          </w:tcPr>
          <w:p>
            <w:pPr>
              <w:spacing w:after="0"/>
            </w:pPr>
            <w:r>
              <w:rPr>
                <w:sz w:val="19"/>
              </w:rPr>
              <w:t>Learn which processes are interactive (need low latency) vs background/batch, adjusting priority and quantum automatically</w:t>
            </w:r>
          </w:p>
        </w:tc>
        <w:tc>
          <w:tcPr>
            <w:tcW w:type="dxa" w:w="3663"/>
            <w:tcMar>
              <w:top w:w="60" w:type="dxa"/>
              <w:bottom w:w="60" w:type="dxa"/>
              <w:start w:w="110" w:type="dxa"/>
              <w:end w:w="110" w:type="dxa"/>
            </w:tcMar>
            <w:shd w:val="clear" w:color="auto" w:fill="F7F8FA"/>
            <w:tcBorders>
              <w:bottom w:val="single" w:color="E1E5EC" w:sz="4"/>
            </w:tcBorders>
          </w:tcPr>
          <w:p>
            <w:pPr>
              <w:spacing w:after="0"/>
            </w:pPr>
            <w:r>
              <w:rPr>
                <w:sz w:val="19"/>
              </w:rPr>
              <w:t>Windows "foreground boost", Android's app-standby buckets</w:t>
            </w:r>
          </w:p>
        </w:tc>
      </w:tr>
      <w:tr>
        <w:tc>
          <w:tcPr>
            <w:tcW w:type="dxa" w:w="2198"/>
            <w:tcMar>
              <w:top w:w="60" w:type="dxa"/>
              <w:bottom w:w="60" w:type="dxa"/>
              <w:start w:w="110" w:type="dxa"/>
              <w:end w:w="110" w:type="dxa"/>
            </w:tcMar>
            <w:tcBorders>
              <w:bottom w:val="single" w:color="E1E5EC" w:sz="4"/>
            </w:tcBorders>
          </w:tcPr>
          <w:p>
            <w:pPr>
              <w:spacing w:after="0"/>
            </w:pPr>
            <w:r>
              <w:rPr>
                <w:b/>
                <w:sz w:val="19"/>
              </w:rPr>
              <w:t>Learning user habits</w:t>
            </w:r>
          </w:p>
        </w:tc>
        <w:tc>
          <w:tcPr>
            <w:tcW w:type="dxa" w:w="3663"/>
            <w:tcMar>
              <w:top w:w="60" w:type="dxa"/>
              <w:bottom w:w="60" w:type="dxa"/>
              <w:start w:w="110" w:type="dxa"/>
              <w:end w:w="110" w:type="dxa"/>
            </w:tcMar>
            <w:tcBorders>
              <w:bottom w:val="single" w:color="E1E5EC" w:sz="4"/>
            </w:tcBorders>
          </w:tcPr>
          <w:p>
            <w:pPr>
              <w:spacing w:after="0"/>
            </w:pPr>
            <w:r>
              <w:rPr>
                <w:sz w:val="19"/>
              </w:rPr>
              <w:t>Predict which apps the user will open and when; pre-load them, keep them warm, or restrict background activity of rarely used ones</w:t>
            </w:r>
          </w:p>
        </w:tc>
        <w:tc>
          <w:tcPr>
            <w:tcW w:type="dxa" w:w="3663"/>
            <w:tcMar>
              <w:top w:w="60" w:type="dxa"/>
              <w:bottom w:w="60" w:type="dxa"/>
              <w:start w:w="110" w:type="dxa"/>
              <w:end w:w="110" w:type="dxa"/>
            </w:tcMar>
            <w:tcBorders>
              <w:bottom w:val="single" w:color="E1E5EC" w:sz="4"/>
            </w:tcBorders>
          </w:tcPr>
          <w:p>
            <w:pPr>
              <w:spacing w:after="0"/>
            </w:pPr>
            <w:r>
              <w:rPr>
                <w:b/>
                <w:sz w:val="19"/>
              </w:rPr>
              <w:t>Android Adaptive Battery</w:t>
            </w:r>
            <w:r>
              <w:rPr>
                <w:sz w:val="19"/>
              </w:rPr>
              <w:t xml:space="preserve"> (DeepMind ML), iOS Siri app suggestions, Windows SysMain/prefetch</w:t>
            </w:r>
          </w:p>
        </w:tc>
      </w:tr>
      <w:tr>
        <w:tc>
          <w:tcPr>
            <w:tcW w:type="dxa" w:w="2198"/>
            <w:tcMar>
              <w:top w:w="60" w:type="dxa"/>
              <w:bottom w:w="60" w:type="dxa"/>
              <w:start w:w="110" w:type="dxa"/>
              <w:end w:w="110" w:type="dxa"/>
            </w:tcMar>
            <w:shd w:val="clear" w:color="auto" w:fill="F7F8FA"/>
            <w:tcBorders>
              <w:bottom w:val="single" w:color="E1E5EC" w:sz="4"/>
            </w:tcBorders>
          </w:tcPr>
          <w:p>
            <w:pPr>
              <w:spacing w:after="0"/>
            </w:pPr>
            <w:r>
              <w:rPr>
                <w:b/>
                <w:sz w:val="19"/>
              </w:rPr>
              <w:t>Energy-aware scheduling</w:t>
            </w:r>
          </w:p>
        </w:tc>
        <w:tc>
          <w:tcPr>
            <w:tcW w:type="dxa" w:w="3663"/>
            <w:tcMar>
              <w:top w:w="60" w:type="dxa"/>
              <w:bottom w:w="60" w:type="dxa"/>
              <w:start w:w="110" w:type="dxa"/>
              <w:end w:w="110" w:type="dxa"/>
            </w:tcMar>
            <w:shd w:val="clear" w:color="auto" w:fill="F7F8FA"/>
            <w:tcBorders>
              <w:bottom w:val="single" w:color="E1E5EC" w:sz="4"/>
            </w:tcBorders>
          </w:tcPr>
          <w:p>
            <w:pPr>
              <w:spacing w:after="0"/>
            </w:pPr>
            <w:r>
              <w:rPr>
                <w:sz w:val="19"/>
              </w:rPr>
              <w:t>Decide whether a task runs on big (fast) or LITTLE (efficient) cores, or the NPU, based on predicted demand and battery</w:t>
            </w:r>
          </w:p>
        </w:tc>
        <w:tc>
          <w:tcPr>
            <w:tcW w:type="dxa" w:w="3663"/>
            <w:tcMar>
              <w:top w:w="60" w:type="dxa"/>
              <w:bottom w:w="60" w:type="dxa"/>
              <w:start w:w="110" w:type="dxa"/>
              <w:end w:w="110" w:type="dxa"/>
            </w:tcMar>
            <w:shd w:val="clear" w:color="auto" w:fill="F7F8FA"/>
            <w:tcBorders>
              <w:bottom w:val="single" w:color="E1E5EC" w:sz="4"/>
            </w:tcBorders>
          </w:tcPr>
          <w:p>
            <w:pPr>
              <w:spacing w:after="0"/>
            </w:pPr>
            <w:r>
              <w:rPr>
                <w:sz w:val="19"/>
              </w:rPr>
              <w:t>ARM big.LITTLE schedulers in phones (EAS – energy-aware scheduling), Apple performance/efficiency cores</w:t>
            </w:r>
          </w:p>
        </w:tc>
      </w:tr>
      <w:tr>
        <w:tc>
          <w:tcPr>
            <w:tcW w:type="dxa" w:w="2198"/>
            <w:tcMar>
              <w:top w:w="60" w:type="dxa"/>
              <w:bottom w:w="60" w:type="dxa"/>
              <w:start w:w="110" w:type="dxa"/>
              <w:end w:w="110" w:type="dxa"/>
            </w:tcMar>
            <w:tcBorders>
              <w:bottom w:val="single" w:color="E1E5EC" w:sz="4"/>
            </w:tcBorders>
          </w:tcPr>
          <w:p>
            <w:pPr>
              <w:spacing w:after="0"/>
            </w:pPr>
            <w:r>
              <w:rPr>
                <w:b/>
                <w:sz w:val="19"/>
              </w:rPr>
              <w:t>Data-centre and cloud scheduling</w:t>
            </w:r>
          </w:p>
        </w:tc>
        <w:tc>
          <w:tcPr>
            <w:tcW w:type="dxa" w:w="3663"/>
            <w:tcMar>
              <w:top w:w="60" w:type="dxa"/>
              <w:bottom w:w="60" w:type="dxa"/>
              <w:start w:w="110" w:type="dxa"/>
              <w:end w:w="110" w:type="dxa"/>
            </w:tcMar>
            <w:tcBorders>
              <w:bottom w:val="single" w:color="E1E5EC" w:sz="4"/>
            </w:tcBorders>
          </w:tcPr>
          <w:p>
            <w:pPr>
              <w:spacing w:after="0"/>
            </w:pPr>
            <w:r>
              <w:rPr>
                <w:sz w:val="19"/>
              </w:rPr>
              <w:t>Reinforcement learning/ML place jobs on machines to reduce energy, waiting and interference</w:t>
            </w:r>
          </w:p>
        </w:tc>
        <w:tc>
          <w:tcPr>
            <w:tcW w:type="dxa" w:w="3663"/>
            <w:tcMar>
              <w:top w:w="60" w:type="dxa"/>
              <w:bottom w:w="60" w:type="dxa"/>
              <w:start w:w="110" w:type="dxa"/>
              <w:end w:w="110" w:type="dxa"/>
            </w:tcMar>
            <w:tcBorders>
              <w:bottom w:val="single" w:color="E1E5EC" w:sz="4"/>
            </w:tcBorders>
          </w:tcPr>
          <w:p>
            <w:pPr>
              <w:spacing w:after="0"/>
            </w:pPr>
            <w:r>
              <w:rPr>
                <w:sz w:val="19"/>
              </w:rPr>
              <w:t>Google's DeepMind cooling and Borg experiments; Microsoft Azure resource prediction</w:t>
            </w:r>
          </w:p>
        </w:tc>
      </w:tr>
      <w:tr>
        <w:tc>
          <w:tcPr>
            <w:tcW w:type="dxa" w:w="2198"/>
            <w:tcMar>
              <w:top w:w="60" w:type="dxa"/>
              <w:bottom w:w="60" w:type="dxa"/>
              <w:start w:w="110" w:type="dxa"/>
              <w:end w:w="110" w:type="dxa"/>
            </w:tcMar>
            <w:shd w:val="clear" w:color="auto" w:fill="F7F8FA"/>
            <w:tcBorders>
              <w:bottom w:val="single" w:color="E1E5EC" w:sz="4"/>
            </w:tcBorders>
          </w:tcPr>
          <w:p>
            <w:pPr>
              <w:spacing w:after="0"/>
            </w:pPr>
            <w:r>
              <w:rPr>
                <w:b/>
                <w:sz w:val="19"/>
              </w:rPr>
              <w:t>Anomaly detection</w:t>
            </w:r>
          </w:p>
        </w:tc>
        <w:tc>
          <w:tcPr>
            <w:tcW w:type="dxa" w:w="3663"/>
            <w:tcMar>
              <w:top w:w="60" w:type="dxa"/>
              <w:bottom w:w="60" w:type="dxa"/>
              <w:start w:w="110" w:type="dxa"/>
              <w:end w:w="110" w:type="dxa"/>
            </w:tcMar>
            <w:shd w:val="clear" w:color="auto" w:fill="F7F8FA"/>
            <w:tcBorders>
              <w:bottom w:val="single" w:color="E1E5EC" w:sz="4"/>
            </w:tcBorders>
          </w:tcPr>
          <w:p>
            <w:pPr>
              <w:spacing w:after="0"/>
            </w:pPr>
            <w:r>
              <w:rPr>
                <w:sz w:val="19"/>
              </w:rPr>
              <w:t>Spot processes behaving abnormally (runaway CPU, malware) and deprioritise or flag them</w:t>
            </w:r>
          </w:p>
        </w:tc>
        <w:tc>
          <w:tcPr>
            <w:tcW w:type="dxa" w:w="3663"/>
            <w:tcMar>
              <w:top w:w="60" w:type="dxa"/>
              <w:bottom w:w="60" w:type="dxa"/>
              <w:start w:w="110" w:type="dxa"/>
              <w:end w:w="110" w:type="dxa"/>
            </w:tcMar>
            <w:shd w:val="clear" w:color="auto" w:fill="F7F8FA"/>
            <w:tcBorders>
              <w:bottom w:val="single" w:color="E1E5EC" w:sz="4"/>
            </w:tcBorders>
          </w:tcPr>
          <w:p>
            <w:pPr>
              <w:spacing w:after="0"/>
            </w:pPr>
            <w:r>
              <w:rPr>
                <w:sz w:val="19"/>
              </w:rPr>
              <w:t>Endpoint protection integrated with OS scheduling</w:t>
            </w:r>
          </w:p>
        </w:tc>
      </w:tr>
    </w:tbl>
    <w:p>
      <w:pPr>
        <w:spacing w:after="40"/>
      </w:pPr>
    </w:p>
    <w:p>
      <w:r>
        <w:t>Benefits: better responsiveness, battery life and throughput; limits: predictions can be wrong (mis-prioritising), extra computation, privacy of usage data, and the need for guarantees in real-time systems (AI predictions cannot replace hard deadlines).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Your phone's scheduler learns you.</w:t>
            </w:r>
            <w:r>
              <w:rPr>
                <w:sz w:val="20"/>
              </w:rPr>
              <w:t xml:space="preserve"> After a week, Android notices you open WhatsApp and a news app every morning at 6:30 and never open a shopping app; Adaptive Battery keeps the first two ready and restricts the third's background processes. When you start a game, energy-aware scheduling moves it to the big cores and the GPU; when you lock the screen, background sync gets long quanta on LITTLE cores. Predictive scheduling extends battery life by hours without you setting anything.</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20.1 – Four Gantt charts.</w:t>
            </w:r>
            <w:r>
              <w:rPr>
                <w:sz w:val="20"/>
              </w:rPr>
              <w:t xml:space="preserve"> The same process set drawn under FCFS, SJF, SRT and Round Robin (q = 3), colour-coded per process, with waiting-time bars and average waiting time boxed beneath each; a small process-state diagram (ready → running → waiting) above. </w:t>
            </w:r>
            <w:r>
              <w:rPr>
                <w:b/>
                <w:sz w:val="20"/>
              </w:rPr>
              <w:t>Figure 20.2 – Pre-emptive vs non-pre-emptive.</w:t>
            </w:r>
            <w:r>
              <w:rPr>
                <w:sz w:val="20"/>
              </w:rPr>
              <w:t xml:space="preserve"> Two timelines: one where a long block cannot be interrupted, one sliced by timer interrupts with arrows labelled "context switch". </w:t>
            </w:r>
            <w:r>
              <w:rPr>
                <w:b/>
                <w:sz w:val="20"/>
              </w:rPr>
              <w:t>Figure 20.3 – AI scheduler.</w:t>
            </w:r>
            <w:r>
              <w:rPr>
                <w:sz w:val="20"/>
              </w:rPr>
              <w:t xml:space="preserve"> A phone showing usage history feeding an ML model that outputs priorities/core assignments.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 xml:space="preserve">"Round Robin gives the lowest waiting time because it is fair." It gives the best </w:t>
            </w:r>
            <w:r>
              <w:rPr>
                <w:b/>
                <w:sz w:val="20"/>
              </w:rPr>
              <w:t>response</w:t>
            </w:r>
            <w:r>
              <w:rPr>
                <w:sz w:val="20"/>
              </w:rPr>
              <w:t xml:space="preserve"> time; SJF/SRT minimise </w:t>
            </w:r>
            <w:r>
              <w:rPr>
                <w:b/>
                <w:sz w:val="20"/>
              </w:rPr>
              <w:t>waiting</w:t>
            </w:r>
            <w:r>
              <w:rPr>
                <w:sz w:val="20"/>
              </w:rPr>
              <w:t>. "Pre-emptive is always better." It costs overhead and complexity; simple embedded or batch systems may prefer non-pre-emptive.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Scheduling workshop (50 min).</w:t>
            </w:r>
            <w:r>
              <w:rPr>
                <w:sz w:val="20"/>
              </w:rPr>
              <w:t xml:space="preserve"> (1) Human CPU: five learners hold "burst" cards; the class runs FCFS, SJF and Round Robin (q = 2) with a timer, recording waiting times on the board. (2) Individually: for processes P1–P4 with arrivals 0, 2, 4, 5 and bursts 7, 4, 1, 4, draw Gantt charts and compute average waiting and turnaround for FCFS, SJF, SRT and RR (q = 2); identify the best for (a) a batch server, (b) a cybercafé PC. (3) Discuss quantum size: repeat RR with q = 1 and q = 10 and describe the effect. (4) On a phone, find Adaptive Battery/app-standby settings and explain in two sentences how AI scheduling is at work.</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Define CPU scheduling and state four goals of a scheduler.</w:t>
            </w:r>
          </w:p>
          <w:p>
            <w:pPr>
              <w:pStyle w:val="ListNumber"/>
              <w:spacing w:after="60" w:line="264" w:lineRule="auto"/>
            </w:pPr>
            <w:r>
              <w:rPr>
                <w:sz w:val="20"/>
              </w:rPr>
              <w:t>Distinguish pre-emptive from non-pre-emptive scheduling with one algorithm and one advantage of each.</w:t>
            </w:r>
          </w:p>
          <w:p>
            <w:pPr>
              <w:pStyle w:val="ListNumber"/>
              <w:spacing w:after="60" w:line="264" w:lineRule="auto"/>
            </w:pPr>
            <w:r>
              <w:rPr>
                <w:sz w:val="20"/>
              </w:rPr>
              <w:t>Processes A, B, C arrive at time 0 with bursts 6, 3, 1. Draw Gantt charts and compute average waiting time under FCFS, SJF and Round Robin (q = 2).</w:t>
            </w:r>
          </w:p>
          <w:p>
            <w:pPr>
              <w:pStyle w:val="ListNumber"/>
              <w:spacing w:after="60" w:line="264" w:lineRule="auto"/>
            </w:pPr>
            <w:r>
              <w:rPr>
                <w:sz w:val="20"/>
              </w:rPr>
              <w:t>Explain the convoy effect and starvation, naming an algorithm affected by each.</w:t>
            </w:r>
          </w:p>
          <w:p>
            <w:pPr>
              <w:pStyle w:val="ListNumber"/>
              <w:spacing w:after="60" w:line="264" w:lineRule="auto"/>
            </w:pPr>
            <w:r>
              <w:rPr>
                <w:sz w:val="20"/>
              </w:rPr>
              <w:t>Why is SRT called pre-emptive SJF? Give an example where a running process is pre-empted.</w:t>
            </w:r>
          </w:p>
          <w:p>
            <w:pPr>
              <w:pStyle w:val="ListNumber"/>
              <w:spacing w:after="60" w:line="264" w:lineRule="auto"/>
            </w:pPr>
            <w:r>
              <w:rPr>
                <w:sz w:val="20"/>
              </w:rPr>
              <w:t>Explain briefly two ways AI techniques are used in modern operating systems for predictive process scheduling, and one limitation.</w:t>
            </w:r>
          </w:p>
          <w:p>
            <w:pPr>
              <w:spacing w:after="60" w:line="264" w:lineRule="auto"/>
            </w:pPr>
            <w:r>
              <w:rPr>
                <w:b/>
                <w:sz w:val="20"/>
              </w:rPr>
              <w:t>Homework:</w:t>
            </w:r>
            <w:r>
              <w:rPr>
                <w:sz w:val="20"/>
              </w:rPr>
              <w:t xml:space="preserve"> Solve two scheduling problems (given in class) for all four algorithms, presenting Gantt charts and a comparison table; write a paragraph recommending an algorithm for a hospital monitoring system and justifying it.</w:t>
            </w:r>
          </w:p>
        </w:tc>
      </w:tr>
    </w:tbl>
    <w:p>
      <w:pPr>
        <w:spacing w:after="40"/>
      </w:pPr>
    </w:p>
    <w:p>
      <w:r>
        <w:br w:type="page"/>
      </w:r>
    </w:p>
    <w:p>
      <w:r>
        <w:br w:type="page"/>
      </w:r>
    </w:p>
    <w:p>
      <w:pPr>
        <w:pStyle w:val="Heading1"/>
      </w:pPr>
      <w:r>
        <w:t>Lesson 21: Functions of the Operating System 2 — Memory, File and Device Management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Explain how the operating system manages memory, files, devices (input &amp; output).</w:t>
            </w:r>
          </w:p>
          <w:p>
            <w:pPr>
              <w:pStyle w:val="ListBullet"/>
              <w:spacing w:after="60" w:line="264" w:lineRule="auto"/>
            </w:pPr>
            <w:r>
              <w:rPr>
                <w:sz w:val="20"/>
              </w:rPr>
              <w:t>Explain the following concepts as used in operating systems: deallocation, virtual memory, buffering, spooling, metadata.</w:t>
            </w:r>
          </w:p>
        </w:tc>
      </w:tr>
    </w:tbl>
    <w:p>
      <w:pPr>
        <w:spacing w:after="40"/>
      </w:pPr>
    </w:p>
    <w:p>
      <w:pPr>
        <w:pStyle w:val="Heading2"/>
      </w:pPr>
      <w:r>
        <w:t>Lesson outline (2 periods, 100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968"/>
            <w:tcMar>
              <w:top w:w="60" w:type="dxa"/>
              <w:bottom w:w="60" w:type="dxa"/>
              <w:start w:w="110" w:type="dxa"/>
              <w:end w:w="110" w:type="dxa"/>
            </w:tcMar>
            <w:shd w:val="clear" w:color="auto" w:fill="1B2A49"/>
          </w:tcPr>
          <w:p>
            <w:pPr>
              <w:spacing w:after="0"/>
            </w:pPr>
            <w:r>
              <w:rPr>
                <w:b/>
                <w:color w:val="FFFFFF"/>
                <w:sz w:val="20"/>
              </w:rPr>
              <w:t>Phase</w:t>
            </w:r>
          </w:p>
        </w:tc>
        <w:tc>
          <w:tcPr>
            <w:tcW w:type="dxa" w:w="645"/>
            <w:tcMar>
              <w:top w:w="60" w:type="dxa"/>
              <w:bottom w:w="60" w:type="dxa"/>
              <w:start w:w="110" w:type="dxa"/>
              <w:end w:w="110" w:type="dxa"/>
            </w:tcMar>
            <w:shd w:val="clear" w:color="auto" w:fill="1B2A49"/>
          </w:tcPr>
          <w:p>
            <w:pPr>
              <w:spacing w:after="0"/>
            </w:pPr>
            <w:r>
              <w:rPr>
                <w:b/>
                <w:color w:val="FFFFFF"/>
                <w:sz w:val="20"/>
              </w:rPr>
              <w:t>Time</w:t>
            </w:r>
          </w:p>
        </w:tc>
        <w:tc>
          <w:tcPr>
            <w:tcW w:type="dxa" w:w="4843"/>
            <w:tcMar>
              <w:top w:w="60" w:type="dxa"/>
              <w:bottom w:w="60" w:type="dxa"/>
              <w:start w:w="110" w:type="dxa"/>
              <w:end w:w="110" w:type="dxa"/>
            </w:tcMar>
            <w:shd w:val="clear" w:color="auto" w:fill="1B2A49"/>
          </w:tcPr>
          <w:p>
            <w:pPr>
              <w:spacing w:after="0"/>
            </w:pPr>
            <w:r>
              <w:rPr>
                <w:b/>
                <w:color w:val="FFFFFF"/>
                <w:sz w:val="20"/>
              </w:rPr>
              <w:t>Teacher activity</w:t>
            </w:r>
          </w:p>
        </w:tc>
        <w:tc>
          <w:tcPr>
            <w:tcW w:type="dxa" w:w="3067"/>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968"/>
            <w:tcMar>
              <w:top w:w="60" w:type="dxa"/>
              <w:bottom w:w="60" w:type="dxa"/>
              <w:start w:w="110" w:type="dxa"/>
              <w:end w:w="110" w:type="dxa"/>
            </w:tcMar>
            <w:tcBorders>
              <w:bottom w:val="single" w:color="E1E5EC" w:sz="4"/>
            </w:tcBorders>
          </w:tcPr>
          <w:p>
            <w:pPr>
              <w:spacing w:after="0"/>
            </w:pPr>
            <w:r>
              <w:rPr>
                <w:sz w:val="19"/>
              </w:rPr>
              <w:t>Introduction</w:t>
            </w:r>
          </w:p>
        </w:tc>
        <w:tc>
          <w:tcPr>
            <w:tcW w:type="dxa" w:w="645"/>
            <w:tcMar>
              <w:top w:w="60" w:type="dxa"/>
              <w:bottom w:w="60" w:type="dxa"/>
              <w:start w:w="110" w:type="dxa"/>
              <w:end w:w="110" w:type="dxa"/>
            </w:tcMar>
            <w:tcBorders>
              <w:bottom w:val="single" w:color="E1E5EC" w:sz="4"/>
            </w:tcBorders>
          </w:tcPr>
          <w:p>
            <w:pPr>
              <w:spacing w:after="0"/>
            </w:pPr>
            <w:r>
              <w:rPr>
                <w:sz w:val="19"/>
              </w:rPr>
              <w:t>6 min</w:t>
            </w:r>
          </w:p>
        </w:tc>
        <w:tc>
          <w:tcPr>
            <w:tcW w:type="dxa" w:w="4843"/>
            <w:tcMar>
              <w:top w:w="60" w:type="dxa"/>
              <w:bottom w:w="60" w:type="dxa"/>
              <w:start w:w="110" w:type="dxa"/>
              <w:end w:w="110" w:type="dxa"/>
            </w:tcMar>
            <w:tcBorders>
              <w:bottom w:val="single" w:color="E1E5EC" w:sz="4"/>
            </w:tcBorders>
          </w:tcPr>
          <w:p>
            <w:pPr>
              <w:spacing w:after="0"/>
            </w:pPr>
            <w:r>
              <w:rPr>
                <w:sz w:val="19"/>
              </w:rPr>
              <w:t>Open 30 browser tabs on the lab PC and watch RAM in Task Manager; send three documents to one printer at once. "How does the OS cope?"</w:t>
            </w:r>
          </w:p>
        </w:tc>
        <w:tc>
          <w:tcPr>
            <w:tcW w:type="dxa" w:w="3067"/>
            <w:tcMar>
              <w:top w:w="60" w:type="dxa"/>
              <w:bottom w:w="60" w:type="dxa"/>
              <w:start w:w="110" w:type="dxa"/>
              <w:end w:w="110" w:type="dxa"/>
            </w:tcMar>
            <w:tcBorders>
              <w:bottom w:val="single" w:color="E1E5EC" w:sz="4"/>
            </w:tcBorders>
          </w:tcPr>
          <w:p>
            <w:pPr>
              <w:spacing w:after="0"/>
            </w:pPr>
            <w:r>
              <w:rPr>
                <w:sz w:val="19"/>
              </w:rPr>
              <w:t>Observe.</w:t>
            </w:r>
          </w:p>
        </w:tc>
      </w:tr>
      <w:tr>
        <w:tc>
          <w:tcPr>
            <w:tcW w:type="dxa" w:w="968"/>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45"/>
            <w:tcMar>
              <w:top w:w="60" w:type="dxa"/>
              <w:bottom w:w="60" w:type="dxa"/>
              <w:start w:w="110" w:type="dxa"/>
              <w:end w:w="110" w:type="dxa"/>
            </w:tcMar>
            <w:shd w:val="clear" w:color="auto" w:fill="F7F8FA"/>
            <w:tcBorders>
              <w:bottom w:val="single" w:color="E1E5EC" w:sz="4"/>
            </w:tcBorders>
          </w:tcPr>
          <w:p>
            <w:pPr>
              <w:spacing w:after="0"/>
            </w:pPr>
            <w:r>
              <w:rPr>
                <w:sz w:val="19"/>
              </w:rPr>
              <w:t>30 min</w:t>
            </w:r>
          </w:p>
        </w:tc>
        <w:tc>
          <w:tcPr>
            <w:tcW w:type="dxa" w:w="4843"/>
            <w:tcMar>
              <w:top w:w="60" w:type="dxa"/>
              <w:bottom w:w="60" w:type="dxa"/>
              <w:start w:w="110" w:type="dxa"/>
              <w:end w:w="110" w:type="dxa"/>
            </w:tcMar>
            <w:shd w:val="clear" w:color="auto" w:fill="F7F8FA"/>
            <w:tcBorders>
              <w:bottom w:val="single" w:color="E1E5EC" w:sz="4"/>
            </w:tcBorders>
          </w:tcPr>
          <w:p>
            <w:pPr>
              <w:spacing w:after="0"/>
            </w:pPr>
            <w:r>
              <w:rPr>
                <w:b/>
                <w:sz w:val="19"/>
              </w:rPr>
              <w:t>Memory management</w:t>
            </w:r>
            <w:r>
              <w:rPr>
                <w:sz w:val="19"/>
              </w:rPr>
              <w:t xml:space="preserve">: allocation to processes (contiguous, partitions, </w:t>
            </w:r>
            <w:r>
              <w:rPr>
                <w:b/>
                <w:sz w:val="19"/>
              </w:rPr>
              <w:t>paging</w:t>
            </w:r>
            <w:r>
              <w:rPr>
                <w:sz w:val="19"/>
              </w:rPr>
              <w:t xml:space="preserve">, segmentation), protection, </w:t>
            </w:r>
            <w:r>
              <w:rPr>
                <w:b/>
                <w:sz w:val="19"/>
              </w:rPr>
              <w:t>allocation/deallocation</w:t>
            </w:r>
            <w:r>
              <w:rPr>
                <w:sz w:val="19"/>
              </w:rPr>
              <w:t xml:space="preserve">, fragmentation, swapping, </w:t>
            </w:r>
            <w:r>
              <w:rPr>
                <w:b/>
                <w:sz w:val="19"/>
              </w:rPr>
              <w:t>virtual memory</w:t>
            </w:r>
            <w:r>
              <w:rPr>
                <w:sz w:val="19"/>
              </w:rPr>
              <w:t xml:space="preserve"> (page file/swap, page faults, thrashing), memory hierarchy link; demo of page file settings and Task Manager "committed".</w:t>
            </w:r>
          </w:p>
        </w:tc>
        <w:tc>
          <w:tcPr>
            <w:tcW w:type="dxa" w:w="3067"/>
            <w:tcMar>
              <w:top w:w="60" w:type="dxa"/>
              <w:bottom w:w="60" w:type="dxa"/>
              <w:start w:w="110" w:type="dxa"/>
              <w:end w:w="110" w:type="dxa"/>
            </w:tcMar>
            <w:shd w:val="clear" w:color="auto" w:fill="F7F8FA"/>
            <w:tcBorders>
              <w:bottom w:val="single" w:color="E1E5EC" w:sz="4"/>
            </w:tcBorders>
          </w:tcPr>
          <w:p>
            <w:pPr>
              <w:spacing w:after="0"/>
            </w:pPr>
            <w:r>
              <w:rPr>
                <w:sz w:val="19"/>
              </w:rPr>
              <w:t>Diagram of paging and virtual memory.</w:t>
            </w:r>
          </w:p>
        </w:tc>
      </w:tr>
      <w:tr>
        <w:tc>
          <w:tcPr>
            <w:tcW w:type="dxa" w:w="968"/>
            <w:tcMar>
              <w:top w:w="60" w:type="dxa"/>
              <w:bottom w:w="60" w:type="dxa"/>
              <w:start w:w="110" w:type="dxa"/>
              <w:end w:w="110" w:type="dxa"/>
            </w:tcMar>
            <w:tcBorders>
              <w:bottom w:val="single" w:color="E1E5EC" w:sz="4"/>
            </w:tcBorders>
          </w:tcPr>
          <w:p>
            <w:pPr>
              <w:spacing w:after="0"/>
            </w:pPr>
            <w:r>
              <w:rPr>
                <w:sz w:val="19"/>
              </w:rPr>
              <w:t>Core 2</w:t>
            </w:r>
          </w:p>
        </w:tc>
        <w:tc>
          <w:tcPr>
            <w:tcW w:type="dxa" w:w="645"/>
            <w:tcMar>
              <w:top w:w="60" w:type="dxa"/>
              <w:bottom w:w="60" w:type="dxa"/>
              <w:start w:w="110" w:type="dxa"/>
              <w:end w:w="110" w:type="dxa"/>
            </w:tcMar>
            <w:tcBorders>
              <w:bottom w:val="single" w:color="E1E5EC" w:sz="4"/>
            </w:tcBorders>
          </w:tcPr>
          <w:p>
            <w:pPr>
              <w:spacing w:after="0"/>
            </w:pPr>
            <w:r>
              <w:rPr>
                <w:sz w:val="19"/>
              </w:rPr>
              <w:t>28 min</w:t>
            </w:r>
          </w:p>
        </w:tc>
        <w:tc>
          <w:tcPr>
            <w:tcW w:type="dxa" w:w="4843"/>
            <w:tcMar>
              <w:top w:w="60" w:type="dxa"/>
              <w:bottom w:w="60" w:type="dxa"/>
              <w:start w:w="110" w:type="dxa"/>
              <w:end w:w="110" w:type="dxa"/>
            </w:tcMar>
            <w:tcBorders>
              <w:bottom w:val="single" w:color="E1E5EC" w:sz="4"/>
            </w:tcBorders>
          </w:tcPr>
          <w:p>
            <w:pPr>
              <w:spacing w:after="0"/>
            </w:pPr>
            <w:r>
              <w:rPr>
                <w:b/>
                <w:sz w:val="19"/>
              </w:rPr>
              <w:t>File management</w:t>
            </w:r>
            <w:r>
              <w:rPr>
                <w:sz w:val="19"/>
              </w:rPr>
              <w:t xml:space="preserve">: files, folders/directories, hierarchical structure, paths, file systems (NTFS, FAT32, exFAT, ext4, APFS), file operations, allocation on disk, </w:t>
            </w:r>
            <w:r>
              <w:rPr>
                <w:b/>
                <w:sz w:val="19"/>
              </w:rPr>
              <w:t>metadata</w:t>
            </w:r>
            <w:r>
              <w:rPr>
                <w:sz w:val="19"/>
              </w:rPr>
              <w:t xml:space="preserve"> (name, size, type, dates, owner, permissions, attributes – and photo EXIF, document properties), access control, journaling, search/indexing.</w:t>
            </w:r>
          </w:p>
        </w:tc>
        <w:tc>
          <w:tcPr>
            <w:tcW w:type="dxa" w:w="3067"/>
            <w:tcMar>
              <w:top w:w="60" w:type="dxa"/>
              <w:bottom w:w="60" w:type="dxa"/>
              <w:start w:w="110" w:type="dxa"/>
              <w:end w:w="110" w:type="dxa"/>
            </w:tcMar>
            <w:tcBorders>
              <w:bottom w:val="single" w:color="E1E5EC" w:sz="4"/>
            </w:tcBorders>
          </w:tcPr>
          <w:p>
            <w:pPr>
              <w:spacing w:after="0"/>
            </w:pPr>
            <w:r>
              <w:rPr>
                <w:sz w:val="19"/>
              </w:rPr>
              <w:t>Explore file properties/metadata.</w:t>
            </w:r>
          </w:p>
        </w:tc>
      </w:tr>
      <w:tr>
        <w:tc>
          <w:tcPr>
            <w:tcW w:type="dxa" w:w="968"/>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45"/>
            <w:tcMar>
              <w:top w:w="60" w:type="dxa"/>
              <w:bottom w:w="60" w:type="dxa"/>
              <w:start w:w="110" w:type="dxa"/>
              <w:end w:w="110" w:type="dxa"/>
            </w:tcMar>
            <w:shd w:val="clear" w:color="auto" w:fill="F7F8FA"/>
            <w:tcBorders>
              <w:bottom w:val="single" w:color="E1E5EC" w:sz="4"/>
            </w:tcBorders>
          </w:tcPr>
          <w:p>
            <w:pPr>
              <w:spacing w:after="0"/>
            </w:pPr>
            <w:r>
              <w:rPr>
                <w:sz w:val="19"/>
              </w:rPr>
              <w:t>28 min</w:t>
            </w:r>
          </w:p>
        </w:tc>
        <w:tc>
          <w:tcPr>
            <w:tcW w:type="dxa" w:w="4843"/>
            <w:tcMar>
              <w:top w:w="60" w:type="dxa"/>
              <w:bottom w:w="60" w:type="dxa"/>
              <w:start w:w="110" w:type="dxa"/>
              <w:end w:w="110" w:type="dxa"/>
            </w:tcMar>
            <w:shd w:val="clear" w:color="auto" w:fill="F7F8FA"/>
            <w:tcBorders>
              <w:bottom w:val="single" w:color="E1E5EC" w:sz="4"/>
            </w:tcBorders>
          </w:tcPr>
          <w:p>
            <w:pPr>
              <w:spacing w:after="0"/>
            </w:pPr>
            <w:r>
              <w:rPr>
                <w:b/>
                <w:sz w:val="19"/>
              </w:rPr>
              <w:t>Device (I/O) management</w:t>
            </w:r>
            <w:r>
              <w:rPr>
                <w:sz w:val="19"/>
              </w:rPr>
              <w:t xml:space="preserve">: drivers, device controllers, interrupts vs polling, </w:t>
            </w:r>
            <w:r>
              <w:rPr>
                <w:b/>
                <w:sz w:val="19"/>
              </w:rPr>
              <w:t>buffering</w:t>
            </w:r>
            <w:r>
              <w:rPr>
                <w:sz w:val="19"/>
              </w:rPr>
              <w:t xml:space="preserve">, caching, </w:t>
            </w:r>
            <w:r>
              <w:rPr>
                <w:b/>
                <w:sz w:val="19"/>
              </w:rPr>
              <w:t>spooling</w:t>
            </w:r>
            <w:r>
              <w:rPr>
                <w:sz w:val="19"/>
              </w:rPr>
              <w:t xml:space="preserve"> (print queue), plug-and-play, device allocation and conflicts, DMA; demo of a print queue and a USB safe-eject (buffer flush).</w:t>
            </w:r>
          </w:p>
        </w:tc>
        <w:tc>
          <w:tcPr>
            <w:tcW w:type="dxa" w:w="3067"/>
            <w:tcMar>
              <w:top w:w="60" w:type="dxa"/>
              <w:bottom w:w="60" w:type="dxa"/>
              <w:start w:w="110" w:type="dxa"/>
              <w:end w:w="110" w:type="dxa"/>
            </w:tcMar>
            <w:shd w:val="clear" w:color="auto" w:fill="F7F8FA"/>
            <w:tcBorders>
              <w:bottom w:val="single" w:color="E1E5EC" w:sz="4"/>
            </w:tcBorders>
          </w:tcPr>
          <w:p>
            <w:pPr>
              <w:spacing w:after="0"/>
            </w:pPr>
            <w:r>
              <w:rPr>
                <w:sz w:val="19"/>
              </w:rPr>
              <w:t>Trace a print job; explain safe eject.</w:t>
            </w:r>
          </w:p>
        </w:tc>
      </w:tr>
      <w:tr>
        <w:tc>
          <w:tcPr>
            <w:tcW w:type="dxa" w:w="968"/>
            <w:tcMar>
              <w:top w:w="60" w:type="dxa"/>
              <w:bottom w:w="60" w:type="dxa"/>
              <w:start w:w="110" w:type="dxa"/>
              <w:end w:w="110" w:type="dxa"/>
            </w:tcMar>
            <w:tcBorders>
              <w:bottom w:val="single" w:color="E1E5EC" w:sz="4"/>
            </w:tcBorders>
          </w:tcPr>
          <w:p>
            <w:pPr>
              <w:spacing w:after="0"/>
            </w:pPr>
            <w:r>
              <w:rPr>
                <w:sz w:val="19"/>
              </w:rPr>
              <w:t>Conclusion</w:t>
            </w:r>
          </w:p>
        </w:tc>
        <w:tc>
          <w:tcPr>
            <w:tcW w:type="dxa" w:w="645"/>
            <w:tcMar>
              <w:top w:w="60" w:type="dxa"/>
              <w:bottom w:w="60" w:type="dxa"/>
              <w:start w:w="110" w:type="dxa"/>
              <w:end w:w="110" w:type="dxa"/>
            </w:tcMar>
            <w:tcBorders>
              <w:bottom w:val="single" w:color="E1E5EC" w:sz="4"/>
            </w:tcBorders>
          </w:tcPr>
          <w:p>
            <w:pPr>
              <w:spacing w:after="0"/>
            </w:pPr>
            <w:r>
              <w:rPr>
                <w:sz w:val="19"/>
              </w:rPr>
              <w:t>8 min</w:t>
            </w:r>
          </w:p>
        </w:tc>
        <w:tc>
          <w:tcPr>
            <w:tcW w:type="dxa" w:w="4843"/>
            <w:tcMar>
              <w:top w:w="60" w:type="dxa"/>
              <w:bottom w:w="60" w:type="dxa"/>
              <w:start w:w="110" w:type="dxa"/>
              <w:end w:w="110" w:type="dxa"/>
            </w:tcMar>
            <w:tcBorders>
              <w:bottom w:val="single" w:color="E1E5EC" w:sz="4"/>
            </w:tcBorders>
          </w:tcPr>
          <w:p>
            <w:pPr>
              <w:spacing w:after="0"/>
            </w:pPr>
            <w:r>
              <w:rPr>
                <w:sz w:val="19"/>
              </w:rPr>
              <w:t>Exit ticket.</w:t>
            </w:r>
          </w:p>
        </w:tc>
        <w:tc>
          <w:tcPr>
            <w:tcW w:type="dxa" w:w="3067"/>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21.1 Memory management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Memory management</w:t>
            </w:r>
            <w:r>
              <w:rPr>
                <w:sz w:val="20"/>
              </w:rPr>
              <w:t xml:space="preserve"> is the OS function that </w:t>
            </w:r>
            <w:r>
              <w:rPr>
                <w:b/>
                <w:sz w:val="20"/>
              </w:rPr>
              <w:t>allocates main memory (RAM) to processes, keeps track of which parts are in use, protects each process's memory from others, reclaims (deallocates) memory when no longer needed and extends apparent memory with virtual memory</w:t>
            </w:r>
            <w:r>
              <w:rPr>
                <w:sz w:val="20"/>
              </w:rPr>
              <w: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2879"/>
            <w:tcMar>
              <w:top w:w="60" w:type="dxa"/>
              <w:bottom w:w="60" w:type="dxa"/>
              <w:start w:w="110" w:type="dxa"/>
              <w:end w:w="110" w:type="dxa"/>
            </w:tcMar>
            <w:shd w:val="clear" w:color="auto" w:fill="1B2A49"/>
          </w:tcPr>
          <w:p>
            <w:pPr>
              <w:spacing w:after="0"/>
            </w:pPr>
            <w:r>
              <w:rPr>
                <w:b/>
                <w:color w:val="FFFFFF"/>
                <w:sz w:val="20"/>
              </w:rPr>
              <w:t>Task</w:t>
            </w:r>
          </w:p>
        </w:tc>
        <w:tc>
          <w:tcPr>
            <w:tcW w:type="dxa" w:w="6645"/>
            <w:tcMar>
              <w:top w:w="60" w:type="dxa"/>
              <w:bottom w:w="60" w:type="dxa"/>
              <w:start w:w="110" w:type="dxa"/>
              <w:end w:w="110" w:type="dxa"/>
            </w:tcMar>
            <w:shd w:val="clear" w:color="auto" w:fill="1B2A49"/>
          </w:tcPr>
          <w:p>
            <w:pPr>
              <w:spacing w:after="0"/>
            </w:pPr>
            <w:r>
              <w:rPr>
                <w:b/>
                <w:color w:val="FFFFFF"/>
                <w:sz w:val="20"/>
              </w:rPr>
              <w:t>How the OS does it</w:t>
            </w:r>
          </w:p>
        </w:tc>
      </w:tr>
      <w:tr>
        <w:tc>
          <w:tcPr>
            <w:tcW w:type="dxa" w:w="2879"/>
            <w:tcMar>
              <w:top w:w="60" w:type="dxa"/>
              <w:bottom w:w="60" w:type="dxa"/>
              <w:start w:w="110" w:type="dxa"/>
              <w:end w:w="110" w:type="dxa"/>
            </w:tcMar>
            <w:tcBorders>
              <w:bottom w:val="single" w:color="E1E5EC" w:sz="4"/>
            </w:tcBorders>
          </w:tcPr>
          <w:p>
            <w:pPr>
              <w:spacing w:after="0"/>
            </w:pPr>
            <w:r>
              <w:rPr>
                <w:b/>
                <w:sz w:val="19"/>
              </w:rPr>
              <w:t>Tracking</w:t>
            </w:r>
          </w:p>
        </w:tc>
        <w:tc>
          <w:tcPr>
            <w:tcW w:type="dxa" w:w="6645"/>
            <w:tcMar>
              <w:top w:w="60" w:type="dxa"/>
              <w:bottom w:w="60" w:type="dxa"/>
              <w:start w:w="110" w:type="dxa"/>
              <w:end w:w="110" w:type="dxa"/>
            </w:tcMar>
            <w:tcBorders>
              <w:bottom w:val="single" w:color="E1E5EC" w:sz="4"/>
            </w:tcBorders>
          </w:tcPr>
          <w:p>
            <w:pPr>
              <w:spacing w:after="0"/>
            </w:pPr>
            <w:r>
              <w:rPr>
                <w:sz w:val="19"/>
              </w:rPr>
              <w:t>Keeps tables of free and allocated memory blocks/pages</w:t>
            </w:r>
          </w:p>
        </w:tc>
      </w:tr>
      <w:tr>
        <w:tc>
          <w:tcPr>
            <w:tcW w:type="dxa" w:w="2879"/>
            <w:tcMar>
              <w:top w:w="60" w:type="dxa"/>
              <w:bottom w:w="60" w:type="dxa"/>
              <w:start w:w="110" w:type="dxa"/>
              <w:end w:w="110" w:type="dxa"/>
            </w:tcMar>
            <w:shd w:val="clear" w:color="auto" w:fill="F7F8FA"/>
            <w:tcBorders>
              <w:bottom w:val="single" w:color="E1E5EC" w:sz="4"/>
            </w:tcBorders>
          </w:tcPr>
          <w:p>
            <w:pPr>
              <w:spacing w:after="0"/>
            </w:pPr>
            <w:r>
              <w:rPr>
                <w:b/>
                <w:sz w:val="19"/>
              </w:rPr>
              <w:t>Allocation</w:t>
            </w:r>
          </w:p>
        </w:tc>
        <w:tc>
          <w:tcPr>
            <w:tcW w:type="dxa" w:w="6645"/>
            <w:tcMar>
              <w:top w:w="60" w:type="dxa"/>
              <w:bottom w:w="60" w:type="dxa"/>
              <w:start w:w="110" w:type="dxa"/>
              <w:end w:w="110" w:type="dxa"/>
            </w:tcMar>
            <w:shd w:val="clear" w:color="auto" w:fill="F7F8FA"/>
            <w:tcBorders>
              <w:bottom w:val="single" w:color="E1E5EC" w:sz="4"/>
            </w:tcBorders>
          </w:tcPr>
          <w:p>
            <w:pPr>
              <w:spacing w:after="0"/>
            </w:pPr>
            <w:r>
              <w:rPr>
                <w:sz w:val="19"/>
              </w:rPr>
              <w:t xml:space="preserve">Gives a process the memory it needs when it starts or requests more (e.g. opening a large image); strategies: contiguous blocks, fixed/variable </w:t>
            </w:r>
            <w:r>
              <w:rPr>
                <w:b/>
                <w:sz w:val="19"/>
              </w:rPr>
              <w:t>partitions</w:t>
            </w:r>
            <w:r>
              <w:rPr>
                <w:sz w:val="19"/>
              </w:rPr>
              <w:t xml:space="preserve">, </w:t>
            </w:r>
            <w:r>
              <w:rPr>
                <w:b/>
                <w:sz w:val="19"/>
              </w:rPr>
              <w:t>paging</w:t>
            </w:r>
            <w:r>
              <w:rPr>
                <w:sz w:val="19"/>
              </w:rPr>
              <w:t xml:space="preserve"> (memory split into fixed-size </w:t>
            </w:r>
            <w:r>
              <w:rPr>
                <w:b/>
                <w:sz w:val="19"/>
              </w:rPr>
              <w:t>pages/frames</w:t>
            </w:r>
            <w:r>
              <w:rPr>
                <w:sz w:val="19"/>
              </w:rPr>
              <w:t xml:space="preserve">, e.g. 4 KB – a process's pages can be scattered; a </w:t>
            </w:r>
            <w:r>
              <w:rPr>
                <w:b/>
                <w:sz w:val="19"/>
              </w:rPr>
              <w:t>page table</w:t>
            </w:r>
            <w:r>
              <w:rPr>
                <w:sz w:val="19"/>
              </w:rPr>
              <w:t xml:space="preserve"> maps logical to physical addresses), </w:t>
            </w:r>
            <w:r>
              <w:rPr>
                <w:b/>
                <w:sz w:val="19"/>
              </w:rPr>
              <w:t>segmentation</w:t>
            </w:r>
            <w:r>
              <w:rPr>
                <w:sz w:val="19"/>
              </w:rPr>
              <w:t xml:space="preserve"> (logical units: code, data, stack)</w:t>
            </w:r>
          </w:p>
        </w:tc>
      </w:tr>
      <w:tr>
        <w:tc>
          <w:tcPr>
            <w:tcW w:type="dxa" w:w="2879"/>
            <w:tcMar>
              <w:top w:w="60" w:type="dxa"/>
              <w:bottom w:w="60" w:type="dxa"/>
              <w:start w:w="110" w:type="dxa"/>
              <w:end w:w="110" w:type="dxa"/>
            </w:tcMar>
            <w:tcBorders>
              <w:bottom w:val="single" w:color="E1E5EC" w:sz="4"/>
            </w:tcBorders>
          </w:tcPr>
          <w:p>
            <w:pPr>
              <w:spacing w:after="0"/>
            </w:pPr>
            <w:r>
              <w:rPr>
                <w:b/>
                <w:sz w:val="19"/>
              </w:rPr>
              <w:t>Deallocation</w:t>
            </w:r>
          </w:p>
        </w:tc>
        <w:tc>
          <w:tcPr>
            <w:tcW w:type="dxa" w:w="6645"/>
            <w:tcMar>
              <w:top w:w="60" w:type="dxa"/>
              <w:bottom w:w="60" w:type="dxa"/>
              <w:start w:w="110" w:type="dxa"/>
              <w:end w:w="110" w:type="dxa"/>
            </w:tcMar>
            <w:tcBorders>
              <w:bottom w:val="single" w:color="E1E5EC" w:sz="4"/>
            </w:tcBorders>
          </w:tcPr>
          <w:p>
            <w:pPr>
              <w:spacing w:after="0"/>
            </w:pPr>
            <w:r>
              <w:rPr>
                <w:b/>
                <w:sz w:val="19"/>
              </w:rPr>
              <w:t>Releasing memory back to the free pool</w:t>
            </w:r>
            <w:r>
              <w:rPr>
                <w:sz w:val="19"/>
              </w:rPr>
              <w:t xml:space="preserve"> when a process ends, closes a file, or frees an object, so it can be reused; failure to deallocate causes </w:t>
            </w:r>
            <w:r>
              <w:rPr>
                <w:b/>
                <w:sz w:val="19"/>
              </w:rPr>
              <w:t>memory leaks</w:t>
            </w:r>
            <w:r>
              <w:rPr>
                <w:sz w:val="19"/>
              </w:rPr>
              <w:t xml:space="preserve"> (programs growing until the system slows) – the OS reclaims everything when a process terminates</w:t>
            </w:r>
          </w:p>
        </w:tc>
      </w:tr>
      <w:tr>
        <w:tc>
          <w:tcPr>
            <w:tcW w:type="dxa" w:w="2879"/>
            <w:tcMar>
              <w:top w:w="60" w:type="dxa"/>
              <w:bottom w:w="60" w:type="dxa"/>
              <w:start w:w="110" w:type="dxa"/>
              <w:end w:w="110" w:type="dxa"/>
            </w:tcMar>
            <w:shd w:val="clear" w:color="auto" w:fill="F7F8FA"/>
            <w:tcBorders>
              <w:bottom w:val="single" w:color="E1E5EC" w:sz="4"/>
            </w:tcBorders>
          </w:tcPr>
          <w:p>
            <w:pPr>
              <w:spacing w:after="0"/>
            </w:pPr>
            <w:r>
              <w:rPr>
                <w:b/>
                <w:sz w:val="19"/>
              </w:rPr>
              <w:t>Protection</w:t>
            </w:r>
          </w:p>
        </w:tc>
        <w:tc>
          <w:tcPr>
            <w:tcW w:type="dxa" w:w="6645"/>
            <w:tcMar>
              <w:top w:w="60" w:type="dxa"/>
              <w:bottom w:w="60" w:type="dxa"/>
              <w:start w:w="110" w:type="dxa"/>
              <w:end w:w="110" w:type="dxa"/>
            </w:tcMar>
            <w:shd w:val="clear" w:color="auto" w:fill="F7F8FA"/>
            <w:tcBorders>
              <w:bottom w:val="single" w:color="E1E5EC" w:sz="4"/>
            </w:tcBorders>
          </w:tcPr>
          <w:p>
            <w:pPr>
              <w:spacing w:after="0"/>
            </w:pPr>
            <w:r>
              <w:rPr>
                <w:sz w:val="19"/>
              </w:rPr>
              <w:t>Ensures a process cannot read/write another's memory (base/limit registers, page-table permissions) – a faulty app crashes alone ("access violation")</w:t>
            </w:r>
          </w:p>
        </w:tc>
      </w:tr>
      <w:tr>
        <w:tc>
          <w:tcPr>
            <w:tcW w:type="dxa" w:w="2879"/>
            <w:tcMar>
              <w:top w:w="60" w:type="dxa"/>
              <w:bottom w:w="60" w:type="dxa"/>
              <w:start w:w="110" w:type="dxa"/>
              <w:end w:w="110" w:type="dxa"/>
            </w:tcMar>
            <w:tcBorders>
              <w:bottom w:val="single" w:color="E1E5EC" w:sz="4"/>
            </w:tcBorders>
          </w:tcPr>
          <w:p>
            <w:pPr>
              <w:spacing w:after="0"/>
            </w:pPr>
            <w:r>
              <w:rPr>
                <w:b/>
                <w:sz w:val="19"/>
              </w:rPr>
              <w:t>Fragmentation handling</w:t>
            </w:r>
          </w:p>
        </w:tc>
        <w:tc>
          <w:tcPr>
            <w:tcW w:type="dxa" w:w="6645"/>
            <w:tcMar>
              <w:top w:w="60" w:type="dxa"/>
              <w:bottom w:w="60" w:type="dxa"/>
              <w:start w:w="110" w:type="dxa"/>
              <w:end w:w="110" w:type="dxa"/>
            </w:tcMar>
            <w:tcBorders>
              <w:bottom w:val="single" w:color="E1E5EC" w:sz="4"/>
            </w:tcBorders>
          </w:tcPr>
          <w:p>
            <w:pPr>
              <w:spacing w:after="0"/>
            </w:pPr>
            <w:r>
              <w:rPr>
                <w:sz w:val="19"/>
              </w:rPr>
              <w:t>External fragmentation (free memory in small scattered holes) – paging avoids it; internal fragmentation (unused space within allocated blocks)</w:t>
            </w:r>
          </w:p>
        </w:tc>
      </w:tr>
      <w:tr>
        <w:tc>
          <w:tcPr>
            <w:tcW w:type="dxa" w:w="2879"/>
            <w:tcMar>
              <w:top w:w="60" w:type="dxa"/>
              <w:bottom w:w="60" w:type="dxa"/>
              <w:start w:w="110" w:type="dxa"/>
              <w:end w:w="110" w:type="dxa"/>
            </w:tcMar>
            <w:shd w:val="clear" w:color="auto" w:fill="F7F8FA"/>
            <w:tcBorders>
              <w:bottom w:val="single" w:color="E1E5EC" w:sz="4"/>
            </w:tcBorders>
          </w:tcPr>
          <w:p>
            <w:pPr>
              <w:spacing w:after="0"/>
            </w:pPr>
            <w:r>
              <w:rPr>
                <w:b/>
                <w:sz w:val="19"/>
              </w:rPr>
              <w:t>Swapping</w:t>
            </w:r>
          </w:p>
        </w:tc>
        <w:tc>
          <w:tcPr>
            <w:tcW w:type="dxa" w:w="6645"/>
            <w:tcMar>
              <w:top w:w="60" w:type="dxa"/>
              <w:bottom w:w="60" w:type="dxa"/>
              <w:start w:w="110" w:type="dxa"/>
              <w:end w:w="110" w:type="dxa"/>
            </w:tcMar>
            <w:shd w:val="clear" w:color="auto" w:fill="F7F8FA"/>
            <w:tcBorders>
              <w:bottom w:val="single" w:color="E1E5EC" w:sz="4"/>
            </w:tcBorders>
          </w:tcPr>
          <w:p>
            <w:pPr>
              <w:spacing w:after="0"/>
            </w:pPr>
            <w:r>
              <w:rPr>
                <w:sz w:val="19"/>
              </w:rPr>
              <w:t>Temporarily moves inactive processes/pages to disk to free RAM</w:t>
            </w:r>
          </w:p>
        </w:tc>
      </w:tr>
      <w:tr>
        <w:tc>
          <w:tcPr>
            <w:tcW w:type="dxa" w:w="2879"/>
            <w:tcMar>
              <w:top w:w="60" w:type="dxa"/>
              <w:bottom w:w="60" w:type="dxa"/>
              <w:start w:w="110" w:type="dxa"/>
              <w:end w:w="110" w:type="dxa"/>
            </w:tcMar>
            <w:tcBorders>
              <w:bottom w:val="single" w:color="E1E5EC" w:sz="4"/>
            </w:tcBorders>
          </w:tcPr>
          <w:p>
            <w:pPr>
              <w:spacing w:after="0"/>
            </w:pPr>
            <w:r>
              <w:rPr>
                <w:b/>
                <w:sz w:val="19"/>
              </w:rPr>
              <w:t>Virtual memory</w:t>
            </w:r>
          </w:p>
        </w:tc>
        <w:tc>
          <w:tcPr>
            <w:tcW w:type="dxa" w:w="6645"/>
            <w:tcMar>
              <w:top w:w="60" w:type="dxa"/>
              <w:bottom w:w="60" w:type="dxa"/>
              <w:start w:w="110" w:type="dxa"/>
              <w:end w:w="110" w:type="dxa"/>
            </w:tcMar>
            <w:tcBorders>
              <w:bottom w:val="single" w:color="E1E5EC" w:sz="4"/>
            </w:tcBorders>
          </w:tcPr>
          <w:p>
            <w:pPr>
              <w:spacing w:after="0"/>
            </w:pPr>
            <w:r>
              <w:rPr>
                <w:sz w:val="19"/>
              </w:rPr>
              <w:t>See below</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Virtual memory</w:t>
            </w:r>
            <w:r>
              <w:rPr>
                <w:sz w:val="20"/>
              </w:rPr>
              <w:t xml:space="preserve"> is a technique that gives each process the illusion of a </w:t>
            </w:r>
            <w:r>
              <w:rPr>
                <w:b/>
                <w:sz w:val="20"/>
              </w:rPr>
              <w:t>large, private, continuous memory</w:t>
            </w:r>
            <w:r>
              <w:rPr>
                <w:sz w:val="20"/>
              </w:rPr>
              <w:t xml:space="preserve"> by combining RAM with a reserved area of secondary storage (</w:t>
            </w:r>
            <w:r>
              <w:rPr>
                <w:b/>
                <w:sz w:val="20"/>
              </w:rPr>
              <w:t>page file</w:t>
            </w:r>
            <w:r>
              <w:rPr>
                <w:sz w:val="20"/>
              </w:rPr>
              <w:t xml:space="preserve"> on Windows, </w:t>
            </w:r>
            <w:r>
              <w:rPr>
                <w:b/>
                <w:sz w:val="20"/>
              </w:rPr>
              <w:t>swap</w:t>
            </w:r>
            <w:r>
              <w:rPr>
                <w:sz w:val="20"/>
              </w:rPr>
              <w:t xml:space="preserve"> partition/file on Linux). Only the pages currently needed are kept in RAM; others reside on disk and are loaded on demand (</w:t>
            </w:r>
            <w:r>
              <w:rPr>
                <w:b/>
                <w:sz w:val="20"/>
              </w:rPr>
              <w:t>page fault</w:t>
            </w:r>
            <w:r>
              <w:rPr>
                <w:sz w:val="20"/>
              </w:rPr>
              <w:t xml:space="preserve"> → OS fetches the page, possibly evicting another using LRU or similar).</w:t>
            </w:r>
          </w:p>
        </w:tc>
      </w:tr>
    </w:tbl>
    <w:p>
      <w:pPr>
        <w:spacing w:after="40"/>
      </w:pPr>
    </w:p>
    <w:p>
      <w:r>
        <w:t xml:space="preserve">Benefits: run programs larger than RAM, run more programs at once, isolate processes, share code pages (one copy of a library for many apps). Costs: disk is thousands of times slower than RAM – excessive paging causes </w:t>
      </w:r>
      <w:r>
        <w:rPr>
          <w:b/>
        </w:rPr>
        <w:t>thrashing</w:t>
      </w:r>
      <w:r>
        <w:t xml:space="preserve"> (system spends more time swapping than working) – the reason a PC with too little RAM "grinds" (SSDs soften this). Settings: Windows manages the page file automatically (System ▸ Advanced ▸ Performance); Linux uses a swap partition/file (</w:t>
      </w:r>
      <w:r>
        <w:rPr>
          <w:rFonts w:ascii="Consolas" w:hAnsi="Consolas" w:eastAsia="Consolas"/>
          <w:color w:val="8E2B6E"/>
        </w:rPr>
        <w:t>free -h</w:t>
      </w:r>
      <w:r>
        <w:t xml:space="preserve"> shows it).</w:t>
      </w:r>
    </w:p>
    <w:p>
      <w:pPr>
        <w:pStyle w:val="Heading3"/>
      </w:pPr>
      <w:r>
        <w:t>21.2 File management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File management</w:t>
            </w:r>
            <w:r>
              <w:rPr>
                <w:sz w:val="20"/>
              </w:rPr>
              <w:t xml:space="preserve"> is the OS function that </w:t>
            </w:r>
            <w:r>
              <w:rPr>
                <w:b/>
                <w:sz w:val="20"/>
              </w:rPr>
              <w:t>organises, stores, names, retrieves, protects and shares data as files and folders</w:t>
            </w:r>
            <w:r>
              <w:rPr>
                <w:sz w:val="20"/>
              </w:rPr>
              <w:t xml:space="preserve"> on storage devices through a </w:t>
            </w:r>
            <w:r>
              <w:rPr>
                <w:b/>
                <w:sz w:val="20"/>
              </w:rPr>
              <w:t>file system</w:t>
            </w:r>
            <w:r>
              <w:rPr>
                <w:sz w:val="20"/>
              </w:rPr>
              <w: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3244"/>
            <w:tcMar>
              <w:top w:w="60" w:type="dxa"/>
              <w:bottom w:w="60" w:type="dxa"/>
              <w:start w:w="110" w:type="dxa"/>
              <w:end w:w="110" w:type="dxa"/>
            </w:tcMar>
            <w:shd w:val="clear" w:color="auto" w:fill="1B2A49"/>
          </w:tcPr>
          <w:p>
            <w:pPr>
              <w:spacing w:after="0"/>
            </w:pPr>
            <w:r>
              <w:rPr>
                <w:b/>
                <w:color w:val="FFFFFF"/>
                <w:sz w:val="20"/>
              </w:rPr>
              <w:t>Aspect</w:t>
            </w:r>
          </w:p>
        </w:tc>
        <w:tc>
          <w:tcPr>
            <w:tcW w:type="dxa" w:w="6280"/>
            <w:tcMar>
              <w:top w:w="60" w:type="dxa"/>
              <w:bottom w:w="60" w:type="dxa"/>
              <w:start w:w="110" w:type="dxa"/>
              <w:end w:w="110" w:type="dxa"/>
            </w:tcMar>
            <w:shd w:val="clear" w:color="auto" w:fill="1B2A49"/>
          </w:tcPr>
          <w:p>
            <w:pPr>
              <w:spacing w:after="0"/>
            </w:pPr>
            <w:r>
              <w:rPr>
                <w:b/>
                <w:color w:val="FFFFFF"/>
                <w:sz w:val="20"/>
              </w:rPr>
              <w:t>Explanation</w:t>
            </w:r>
          </w:p>
        </w:tc>
      </w:tr>
      <w:tr>
        <w:tc>
          <w:tcPr>
            <w:tcW w:type="dxa" w:w="3244"/>
            <w:tcMar>
              <w:top w:w="60" w:type="dxa"/>
              <w:bottom w:w="60" w:type="dxa"/>
              <w:start w:w="110" w:type="dxa"/>
              <w:end w:w="110" w:type="dxa"/>
            </w:tcMar>
            <w:tcBorders>
              <w:bottom w:val="single" w:color="E1E5EC" w:sz="4"/>
            </w:tcBorders>
          </w:tcPr>
          <w:p>
            <w:pPr>
              <w:spacing w:after="0"/>
            </w:pPr>
            <w:r>
              <w:rPr>
                <w:b/>
                <w:sz w:val="19"/>
              </w:rPr>
              <w:t>File</w:t>
            </w:r>
          </w:p>
        </w:tc>
        <w:tc>
          <w:tcPr>
            <w:tcW w:type="dxa" w:w="6280"/>
            <w:tcMar>
              <w:top w:w="60" w:type="dxa"/>
              <w:bottom w:w="60" w:type="dxa"/>
              <w:start w:w="110" w:type="dxa"/>
              <w:end w:w="110" w:type="dxa"/>
            </w:tcMar>
            <w:tcBorders>
              <w:bottom w:val="single" w:color="E1E5EC" w:sz="4"/>
            </w:tcBorders>
          </w:tcPr>
          <w:p>
            <w:pPr>
              <w:spacing w:after="0"/>
            </w:pPr>
            <w:r>
              <w:rPr>
                <w:sz w:val="19"/>
              </w:rPr>
              <w:t>A named collection of related data on storage (document, photo, program); has a name, extension/type, size, content and metadata</w:t>
            </w:r>
          </w:p>
        </w:tc>
      </w:tr>
      <w:tr>
        <w:tc>
          <w:tcPr>
            <w:tcW w:type="dxa" w:w="3244"/>
            <w:tcMar>
              <w:top w:w="60" w:type="dxa"/>
              <w:bottom w:w="60" w:type="dxa"/>
              <w:start w:w="110" w:type="dxa"/>
              <w:end w:w="110" w:type="dxa"/>
            </w:tcMar>
            <w:shd w:val="clear" w:color="auto" w:fill="F7F8FA"/>
            <w:tcBorders>
              <w:bottom w:val="single" w:color="E1E5EC" w:sz="4"/>
            </w:tcBorders>
          </w:tcPr>
          <w:p>
            <w:pPr>
              <w:spacing w:after="0"/>
            </w:pPr>
            <w:r>
              <w:rPr>
                <w:b/>
                <w:sz w:val="19"/>
              </w:rPr>
              <w:t>Folder (directory)</w:t>
            </w:r>
          </w:p>
        </w:tc>
        <w:tc>
          <w:tcPr>
            <w:tcW w:type="dxa" w:w="6280"/>
            <w:tcMar>
              <w:top w:w="60" w:type="dxa"/>
              <w:bottom w:w="60" w:type="dxa"/>
              <w:start w:w="110" w:type="dxa"/>
              <w:end w:w="110" w:type="dxa"/>
            </w:tcMar>
            <w:shd w:val="clear" w:color="auto" w:fill="F7F8FA"/>
            <w:tcBorders>
              <w:bottom w:val="single" w:color="E1E5EC" w:sz="4"/>
            </w:tcBorders>
          </w:tcPr>
          <w:p>
            <w:pPr>
              <w:spacing w:after="0"/>
            </w:pPr>
            <w:r>
              <w:rPr>
                <w:sz w:val="19"/>
              </w:rPr>
              <w:t xml:space="preserve">A container that groups files and sub-folders, forming a </w:t>
            </w:r>
            <w:r>
              <w:rPr>
                <w:b/>
                <w:sz w:val="19"/>
              </w:rPr>
              <w:t>hierarchical tree</w:t>
            </w:r>
            <w:r>
              <w:rPr>
                <w:sz w:val="19"/>
              </w:rPr>
              <w:t xml:space="preserve">: Windows </w:t>
            </w:r>
            <w:r>
              <w:rPr>
                <w:rFonts w:ascii="Consolas" w:hAnsi="Consolas" w:eastAsia="Consolas"/>
                <w:color w:val="8E2B6E"/>
                <w:sz w:val="19"/>
              </w:rPr>
              <w:t>C:\Users\Amina\Documents\ICT\notes.docx</w:t>
            </w:r>
            <w:r>
              <w:rPr>
                <w:sz w:val="19"/>
              </w:rPr>
              <w:t xml:space="preserve"> (drive letters), Linux </w:t>
            </w:r>
            <w:r>
              <w:rPr>
                <w:rFonts w:ascii="Consolas" w:hAnsi="Consolas" w:eastAsia="Consolas"/>
                <w:color w:val="8E2B6E"/>
                <w:sz w:val="19"/>
              </w:rPr>
              <w:t>/home/amina/Documents/ICT/notes.odt</w:t>
            </w:r>
            <w:r>
              <w:rPr>
                <w:sz w:val="19"/>
              </w:rPr>
              <w:t xml:space="preserve"> (single root </w:t>
            </w:r>
            <w:r>
              <w:rPr>
                <w:rFonts w:ascii="Consolas" w:hAnsi="Consolas" w:eastAsia="Consolas"/>
                <w:color w:val="8E2B6E"/>
                <w:sz w:val="19"/>
              </w:rPr>
              <w:t>/</w:t>
            </w:r>
            <w:r>
              <w:rPr>
                <w:sz w:val="19"/>
              </w:rPr>
              <w:t xml:space="preserve">); </w:t>
            </w:r>
            <w:r>
              <w:rPr>
                <w:b/>
                <w:sz w:val="19"/>
              </w:rPr>
              <w:t>path</w:t>
            </w:r>
            <w:r>
              <w:rPr>
                <w:sz w:val="19"/>
              </w:rPr>
              <w:t xml:space="preserve"> = route to a file (absolute/relative)</w:t>
            </w:r>
          </w:p>
        </w:tc>
      </w:tr>
      <w:tr>
        <w:tc>
          <w:tcPr>
            <w:tcW w:type="dxa" w:w="3244"/>
            <w:tcMar>
              <w:top w:w="60" w:type="dxa"/>
              <w:bottom w:w="60" w:type="dxa"/>
              <w:start w:w="110" w:type="dxa"/>
              <w:end w:w="110" w:type="dxa"/>
            </w:tcMar>
            <w:tcBorders>
              <w:bottom w:val="single" w:color="E1E5EC" w:sz="4"/>
            </w:tcBorders>
          </w:tcPr>
          <w:p>
            <w:pPr>
              <w:spacing w:after="0"/>
            </w:pPr>
            <w:r>
              <w:rPr>
                <w:b/>
                <w:sz w:val="19"/>
              </w:rPr>
              <w:t>File system</w:t>
            </w:r>
          </w:p>
        </w:tc>
        <w:tc>
          <w:tcPr>
            <w:tcW w:type="dxa" w:w="6280"/>
            <w:tcMar>
              <w:top w:w="60" w:type="dxa"/>
              <w:bottom w:w="60" w:type="dxa"/>
              <w:start w:w="110" w:type="dxa"/>
              <w:end w:w="110" w:type="dxa"/>
            </w:tcMar>
            <w:tcBorders>
              <w:bottom w:val="single" w:color="E1E5EC" w:sz="4"/>
            </w:tcBorders>
          </w:tcPr>
          <w:p>
            <w:pPr>
              <w:spacing w:after="0"/>
            </w:pPr>
            <w:r>
              <w:rPr>
                <w:sz w:val="19"/>
              </w:rPr>
              <w:t xml:space="preserve">The structure and rules for storing files on a volume: </w:t>
            </w:r>
            <w:r>
              <w:rPr>
                <w:b/>
                <w:sz w:val="19"/>
              </w:rPr>
              <w:t>NTFS</w:t>
            </w:r>
            <w:r>
              <w:rPr>
                <w:sz w:val="19"/>
              </w:rPr>
              <w:t xml:space="preserve"> (Windows – permissions, encryption, journaling, large files), </w:t>
            </w:r>
            <w:r>
              <w:rPr>
                <w:b/>
                <w:sz w:val="19"/>
              </w:rPr>
              <w:t>FAT32</w:t>
            </w:r>
            <w:r>
              <w:rPr>
                <w:sz w:val="19"/>
              </w:rPr>
              <w:t xml:space="preserve"> (USB sticks, cameras – universal, 4 GB file limit), </w:t>
            </w:r>
            <w:r>
              <w:rPr>
                <w:b/>
                <w:sz w:val="19"/>
              </w:rPr>
              <w:t>exFAT</w:t>
            </w:r>
            <w:r>
              <w:rPr>
                <w:sz w:val="19"/>
              </w:rPr>
              <w:t xml:space="preserve"> (large flash drives), </w:t>
            </w:r>
            <w:r>
              <w:rPr>
                <w:b/>
                <w:sz w:val="19"/>
              </w:rPr>
              <w:t>ext4</w:t>
            </w:r>
            <w:r>
              <w:rPr>
                <w:sz w:val="19"/>
              </w:rPr>
              <w:t xml:space="preserve"> (Linux), </w:t>
            </w:r>
            <w:r>
              <w:rPr>
                <w:b/>
                <w:sz w:val="19"/>
              </w:rPr>
              <w:t>APFS</w:t>
            </w:r>
            <w:r>
              <w:rPr>
                <w:sz w:val="19"/>
              </w:rPr>
              <w:t xml:space="preserve"> (Apple); formatting creates the file system</w:t>
            </w:r>
          </w:p>
        </w:tc>
      </w:tr>
      <w:tr>
        <w:tc>
          <w:tcPr>
            <w:tcW w:type="dxa" w:w="3244"/>
            <w:tcMar>
              <w:top w:w="60" w:type="dxa"/>
              <w:bottom w:w="60" w:type="dxa"/>
              <w:start w:w="110" w:type="dxa"/>
              <w:end w:w="110" w:type="dxa"/>
            </w:tcMar>
            <w:shd w:val="clear" w:color="auto" w:fill="F7F8FA"/>
            <w:tcBorders>
              <w:bottom w:val="single" w:color="E1E5EC" w:sz="4"/>
            </w:tcBorders>
          </w:tcPr>
          <w:p>
            <w:pPr>
              <w:spacing w:after="0"/>
            </w:pPr>
            <w:r>
              <w:rPr>
                <w:b/>
                <w:sz w:val="19"/>
              </w:rPr>
              <w:t>Operations</w:t>
            </w:r>
          </w:p>
        </w:tc>
        <w:tc>
          <w:tcPr>
            <w:tcW w:type="dxa" w:w="6280"/>
            <w:tcMar>
              <w:top w:w="60" w:type="dxa"/>
              <w:bottom w:w="60" w:type="dxa"/>
              <w:start w:w="110" w:type="dxa"/>
              <w:end w:w="110" w:type="dxa"/>
            </w:tcMar>
            <w:shd w:val="clear" w:color="auto" w:fill="F7F8FA"/>
            <w:tcBorders>
              <w:bottom w:val="single" w:color="E1E5EC" w:sz="4"/>
            </w:tcBorders>
          </w:tcPr>
          <w:p>
            <w:pPr>
              <w:spacing w:after="0"/>
            </w:pPr>
            <w:r>
              <w:rPr>
                <w:sz w:val="19"/>
              </w:rPr>
              <w:t>Create, open, read, write, close, rename, copy, move, delete (recycle bin), search, sort, compress, share, set permissions (Lesson 23–24)</w:t>
            </w:r>
          </w:p>
        </w:tc>
      </w:tr>
      <w:tr>
        <w:tc>
          <w:tcPr>
            <w:tcW w:type="dxa" w:w="3244"/>
            <w:tcMar>
              <w:top w:w="60" w:type="dxa"/>
              <w:bottom w:w="60" w:type="dxa"/>
              <w:start w:w="110" w:type="dxa"/>
              <w:end w:w="110" w:type="dxa"/>
            </w:tcMar>
            <w:tcBorders>
              <w:bottom w:val="single" w:color="E1E5EC" w:sz="4"/>
            </w:tcBorders>
          </w:tcPr>
          <w:p>
            <w:pPr>
              <w:spacing w:after="0"/>
            </w:pPr>
            <w:r>
              <w:rPr>
                <w:b/>
                <w:sz w:val="19"/>
              </w:rPr>
              <w:t>Space allocation</w:t>
            </w:r>
          </w:p>
        </w:tc>
        <w:tc>
          <w:tcPr>
            <w:tcW w:type="dxa" w:w="6280"/>
            <w:tcMar>
              <w:top w:w="60" w:type="dxa"/>
              <w:bottom w:w="60" w:type="dxa"/>
              <w:start w:w="110" w:type="dxa"/>
              <w:end w:w="110" w:type="dxa"/>
            </w:tcMar>
            <w:tcBorders>
              <w:bottom w:val="single" w:color="E1E5EC" w:sz="4"/>
            </w:tcBorders>
          </w:tcPr>
          <w:p>
            <w:pPr>
              <w:spacing w:after="0"/>
            </w:pPr>
            <w:r>
              <w:rPr>
                <w:sz w:val="19"/>
              </w:rPr>
              <w:t>Files stored in blocks/clusters; the file system records which blocks belong to which file (FAT chain, NTFS MFT, ext4 inodes/extents); manages free space; may fragment (Lesson 18)</w:t>
            </w:r>
          </w:p>
        </w:tc>
      </w:tr>
      <w:tr>
        <w:tc>
          <w:tcPr>
            <w:tcW w:type="dxa" w:w="3244"/>
            <w:tcMar>
              <w:top w:w="60" w:type="dxa"/>
              <w:bottom w:w="60" w:type="dxa"/>
              <w:start w:w="110" w:type="dxa"/>
              <w:end w:w="110" w:type="dxa"/>
            </w:tcMar>
            <w:shd w:val="clear" w:color="auto" w:fill="F7F8FA"/>
            <w:tcBorders>
              <w:bottom w:val="single" w:color="E1E5EC" w:sz="4"/>
            </w:tcBorders>
          </w:tcPr>
          <w:p>
            <w:pPr>
              <w:spacing w:after="0"/>
            </w:pPr>
            <w:r>
              <w:rPr>
                <w:b/>
                <w:sz w:val="19"/>
              </w:rPr>
              <w:t>Metadata</w:t>
            </w:r>
          </w:p>
        </w:tc>
        <w:tc>
          <w:tcPr>
            <w:tcW w:type="dxa" w:w="6280"/>
            <w:tcMar>
              <w:top w:w="60" w:type="dxa"/>
              <w:bottom w:w="60" w:type="dxa"/>
              <w:start w:w="110" w:type="dxa"/>
              <w:end w:w="110" w:type="dxa"/>
            </w:tcMar>
            <w:shd w:val="clear" w:color="auto" w:fill="F7F8FA"/>
            <w:tcBorders>
              <w:bottom w:val="single" w:color="E1E5EC" w:sz="4"/>
            </w:tcBorders>
          </w:tcPr>
          <w:p>
            <w:pPr>
              <w:spacing w:after="0"/>
            </w:pPr>
            <w:r>
              <w:rPr>
                <w:sz w:val="19"/>
              </w:rPr>
              <w:t>See below</w:t>
            </w:r>
          </w:p>
        </w:tc>
      </w:tr>
      <w:tr>
        <w:tc>
          <w:tcPr>
            <w:tcW w:type="dxa" w:w="3244"/>
            <w:tcMar>
              <w:top w:w="60" w:type="dxa"/>
              <w:bottom w:w="60" w:type="dxa"/>
              <w:start w:w="110" w:type="dxa"/>
              <w:end w:w="110" w:type="dxa"/>
            </w:tcMar>
            <w:tcBorders>
              <w:bottom w:val="single" w:color="E1E5EC" w:sz="4"/>
            </w:tcBorders>
          </w:tcPr>
          <w:p>
            <w:pPr>
              <w:spacing w:after="0"/>
            </w:pPr>
            <w:r>
              <w:rPr>
                <w:b/>
                <w:sz w:val="19"/>
              </w:rPr>
              <w:t>Access control and security</w:t>
            </w:r>
          </w:p>
        </w:tc>
        <w:tc>
          <w:tcPr>
            <w:tcW w:type="dxa" w:w="6280"/>
            <w:tcMar>
              <w:top w:w="60" w:type="dxa"/>
              <w:bottom w:w="60" w:type="dxa"/>
              <w:start w:w="110" w:type="dxa"/>
              <w:end w:w="110" w:type="dxa"/>
            </w:tcMar>
            <w:tcBorders>
              <w:bottom w:val="single" w:color="E1E5EC" w:sz="4"/>
            </w:tcBorders>
          </w:tcPr>
          <w:p>
            <w:pPr>
              <w:spacing w:after="0"/>
            </w:pPr>
            <w:r>
              <w:rPr>
                <w:sz w:val="19"/>
              </w:rPr>
              <w:t>Owner, permissions (read/write/execute; NTFS ACLs), attributes (read-only, hidden, system), encryption (EFS/BitLocker), auditing</w:t>
            </w:r>
          </w:p>
        </w:tc>
      </w:tr>
      <w:tr>
        <w:tc>
          <w:tcPr>
            <w:tcW w:type="dxa" w:w="3244"/>
            <w:tcMar>
              <w:top w:w="60" w:type="dxa"/>
              <w:bottom w:w="60" w:type="dxa"/>
              <w:start w:w="110" w:type="dxa"/>
              <w:end w:w="110" w:type="dxa"/>
            </w:tcMar>
            <w:shd w:val="clear" w:color="auto" w:fill="F7F8FA"/>
            <w:tcBorders>
              <w:bottom w:val="single" w:color="E1E5EC" w:sz="4"/>
            </w:tcBorders>
          </w:tcPr>
          <w:p>
            <w:pPr>
              <w:spacing w:after="0"/>
            </w:pPr>
            <w:r>
              <w:rPr>
                <w:b/>
                <w:sz w:val="19"/>
              </w:rPr>
              <w:t>Reliability</w:t>
            </w:r>
          </w:p>
        </w:tc>
        <w:tc>
          <w:tcPr>
            <w:tcW w:type="dxa" w:w="6280"/>
            <w:tcMar>
              <w:top w:w="60" w:type="dxa"/>
              <w:bottom w:w="60" w:type="dxa"/>
              <w:start w:w="110" w:type="dxa"/>
              <w:end w:w="110" w:type="dxa"/>
            </w:tcMar>
            <w:shd w:val="clear" w:color="auto" w:fill="F7F8FA"/>
            <w:tcBorders>
              <w:bottom w:val="single" w:color="E1E5EC" w:sz="4"/>
            </w:tcBorders>
          </w:tcPr>
          <w:p>
            <w:pPr>
              <w:spacing w:after="0"/>
            </w:pPr>
            <w:r>
              <w:rPr>
                <w:b/>
                <w:sz w:val="19"/>
              </w:rPr>
              <w:t>Journaling</w:t>
            </w:r>
            <w:r>
              <w:rPr>
                <w:sz w:val="19"/>
              </w:rPr>
              <w:t xml:space="preserve"> (NTFS, ext4) logs changes so the system recovers after a crash/power cut; check-disk tools; backups</w:t>
            </w:r>
          </w:p>
        </w:tc>
      </w:tr>
      <w:tr>
        <w:tc>
          <w:tcPr>
            <w:tcW w:type="dxa" w:w="3244"/>
            <w:tcMar>
              <w:top w:w="60" w:type="dxa"/>
              <w:bottom w:w="60" w:type="dxa"/>
              <w:start w:w="110" w:type="dxa"/>
              <w:end w:w="110" w:type="dxa"/>
            </w:tcMar>
            <w:tcBorders>
              <w:bottom w:val="single" w:color="E1E5EC" w:sz="4"/>
            </w:tcBorders>
          </w:tcPr>
          <w:p>
            <w:pPr>
              <w:spacing w:after="0"/>
            </w:pPr>
            <w:r>
              <w:rPr>
                <w:b/>
                <w:sz w:val="19"/>
              </w:rPr>
              <w:t>Search and indexing</w:t>
            </w:r>
          </w:p>
        </w:tc>
        <w:tc>
          <w:tcPr>
            <w:tcW w:type="dxa" w:w="6280"/>
            <w:tcMar>
              <w:top w:w="60" w:type="dxa"/>
              <w:bottom w:w="60" w:type="dxa"/>
              <w:start w:w="110" w:type="dxa"/>
              <w:end w:w="110" w:type="dxa"/>
            </w:tcMar>
            <w:tcBorders>
              <w:bottom w:val="single" w:color="E1E5EC" w:sz="4"/>
            </w:tcBorders>
          </w:tcPr>
          <w:p>
            <w:pPr>
              <w:spacing w:after="0"/>
            </w:pPr>
            <w:r>
              <w:rPr>
                <w:sz w:val="19"/>
              </w:rPr>
              <w:t>Index of names and contents for fast search (Windows Search, Spotlight)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Metadata</w:t>
            </w:r>
            <w:r>
              <w:rPr>
                <w:sz w:val="20"/>
              </w:rPr>
              <w:t xml:space="preserve"> is </w:t>
            </w:r>
            <w:r>
              <w:rPr>
                <w:b/>
                <w:sz w:val="20"/>
              </w:rPr>
              <w:t>"data about data"</w:t>
            </w:r>
            <w:r>
              <w:rPr>
                <w:sz w:val="20"/>
              </w:rPr>
              <w:t xml:space="preserve"> – information describing a file rather than its content: file name, type/extension, size, creation/modification/access dates, owner, permissions, attributes, location; plus content-specific metadata such as a photo's </w:t>
            </w:r>
            <w:r>
              <w:rPr>
                <w:b/>
                <w:sz w:val="20"/>
              </w:rPr>
              <w:t>EXIF</w:t>
            </w:r>
            <w:r>
              <w:rPr>
                <w:sz w:val="20"/>
              </w:rPr>
              <w:t xml:space="preserve"> data (camera, date, GPS location), a document's author/title/word count, a song's artist/album, a video's duration/resolution. The OS uses metadata to organise, search, sort, secure and display files; users should be aware it can reveal private information (photo GPS!).</w:t>
            </w:r>
          </w:p>
        </w:tc>
      </w:tr>
    </w:tbl>
    <w:p>
      <w:pPr>
        <w:spacing w:after="40"/>
      </w:pPr>
    </w:p>
    <w:p>
      <w:pPr>
        <w:pStyle w:val="Heading3"/>
      </w:pPr>
      <w:r>
        <w:t>21.3 Device (input/output) management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Device management</w:t>
            </w:r>
            <w:r>
              <w:rPr>
                <w:sz w:val="20"/>
              </w:rPr>
              <w:t xml:space="preserve"> is the OS function that </w:t>
            </w:r>
            <w:r>
              <w:rPr>
                <w:b/>
                <w:sz w:val="20"/>
              </w:rPr>
              <w:t>controls and coordinates all input/output devices</w:t>
            </w:r>
            <w:r>
              <w:rPr>
                <w:sz w:val="20"/>
              </w:rPr>
              <w:t xml:space="preserve"> – via </w:t>
            </w:r>
            <w:r>
              <w:rPr>
                <w:b/>
                <w:sz w:val="20"/>
              </w:rPr>
              <w:t>device drivers</w:t>
            </w:r>
            <w:r>
              <w:rPr>
                <w:sz w:val="20"/>
              </w:rPr>
              <w:t xml:space="preserve"> and controllers – allocating devices to processes, transferring data efficiently, handling errors and hiding hardware detail behind uniform operations (read/write).</w:t>
            </w:r>
          </w:p>
        </w:tc>
      </w:tr>
    </w:tbl>
    <w:p>
      <w:pPr>
        <w:spacing w:after="40"/>
      </w:pPr>
    </w:p>
    <w:tbl>
      <w:tblPr>
        <w:tblW w:type="auto" w:w="0"/>
        <w:tblLook w:firstColumn="1" w:firstRow="1" w:lastColumn="0" w:lastRow="0" w:noHBand="0" w:noVBand="1" w:val="04A0"/>
        <w:jc w:val="center"/>
        <w:tblLayout w:type="fixed"/>
      </w:tblPr>
      <w:tblGrid>
        <w:gridCol w:w="3213"/>
        <w:gridCol w:w="3213"/>
        <w:gridCol w:w="3213"/>
      </w:tblGrid>
      <w:tr>
        <w:tc>
          <w:tcPr>
            <w:tcW w:type="dxa" w:w="2159"/>
            <w:tcMar>
              <w:top w:w="60" w:type="dxa"/>
              <w:bottom w:w="60" w:type="dxa"/>
              <w:start w:w="110" w:type="dxa"/>
              <w:end w:w="110" w:type="dxa"/>
            </w:tcMar>
            <w:shd w:val="clear" w:color="auto" w:fill="1B2A49"/>
          </w:tcPr>
          <w:p>
            <w:pPr>
              <w:spacing w:after="0"/>
            </w:pPr>
            <w:r>
              <w:rPr>
                <w:b/>
                <w:color w:val="FFFFFF"/>
                <w:sz w:val="20"/>
              </w:rPr>
              <w:t>Mechanism</w:t>
            </w:r>
          </w:p>
        </w:tc>
        <w:tc>
          <w:tcPr>
            <w:tcW w:type="dxa" w:w="3810"/>
            <w:tcMar>
              <w:top w:w="60" w:type="dxa"/>
              <w:bottom w:w="60" w:type="dxa"/>
              <w:start w:w="110" w:type="dxa"/>
              <w:end w:w="110" w:type="dxa"/>
            </w:tcMar>
            <w:shd w:val="clear" w:color="auto" w:fill="1B2A49"/>
          </w:tcPr>
          <w:p>
            <w:pPr>
              <w:spacing w:after="0"/>
            </w:pPr>
            <w:r>
              <w:rPr>
                <w:b/>
                <w:color w:val="FFFFFF"/>
                <w:sz w:val="20"/>
              </w:rPr>
              <w:t>Explanation</w:t>
            </w:r>
          </w:p>
        </w:tc>
        <w:tc>
          <w:tcPr>
            <w:tcW w:type="dxa" w:w="3556"/>
            <w:tcMar>
              <w:top w:w="60" w:type="dxa"/>
              <w:bottom w:w="60" w:type="dxa"/>
              <w:start w:w="110" w:type="dxa"/>
              <w:end w:w="110" w:type="dxa"/>
            </w:tcMar>
            <w:shd w:val="clear" w:color="auto" w:fill="1B2A49"/>
          </w:tcPr>
          <w:p>
            <w:pPr>
              <w:spacing w:after="0"/>
            </w:pPr>
            <w:r>
              <w:rPr>
                <w:b/>
                <w:color w:val="FFFFFF"/>
                <w:sz w:val="20"/>
              </w:rPr>
              <w:t>Example</w:t>
            </w:r>
          </w:p>
        </w:tc>
      </w:tr>
      <w:tr>
        <w:tc>
          <w:tcPr>
            <w:tcW w:type="dxa" w:w="2159"/>
            <w:tcMar>
              <w:top w:w="60" w:type="dxa"/>
              <w:bottom w:w="60" w:type="dxa"/>
              <w:start w:w="110" w:type="dxa"/>
              <w:end w:w="110" w:type="dxa"/>
            </w:tcMar>
            <w:tcBorders>
              <w:bottom w:val="single" w:color="E1E5EC" w:sz="4"/>
            </w:tcBorders>
          </w:tcPr>
          <w:p>
            <w:pPr>
              <w:spacing w:after="0"/>
            </w:pPr>
            <w:r>
              <w:rPr>
                <w:b/>
                <w:sz w:val="19"/>
              </w:rPr>
              <w:t>Device drivers &amp; controllers</w:t>
            </w:r>
          </w:p>
        </w:tc>
        <w:tc>
          <w:tcPr>
            <w:tcW w:type="dxa" w:w="3810"/>
            <w:tcMar>
              <w:top w:w="60" w:type="dxa"/>
              <w:bottom w:w="60" w:type="dxa"/>
              <w:start w:w="110" w:type="dxa"/>
              <w:end w:w="110" w:type="dxa"/>
            </w:tcMar>
            <w:tcBorders>
              <w:bottom w:val="single" w:color="E1E5EC" w:sz="4"/>
            </w:tcBorders>
          </w:tcPr>
          <w:p>
            <w:pPr>
              <w:spacing w:after="0"/>
            </w:pPr>
            <w:r>
              <w:rPr>
                <w:sz w:val="19"/>
              </w:rPr>
              <w:t xml:space="preserve">The driver (software) talks to the device's </w:t>
            </w:r>
            <w:r>
              <w:rPr>
                <w:b/>
                <w:sz w:val="19"/>
              </w:rPr>
              <w:t>controller</w:t>
            </w:r>
            <w:r>
              <w:rPr>
                <w:sz w:val="19"/>
              </w:rPr>
              <w:t xml:space="preserve"> (hardware) using registers/commands; the OS exposes a standard interface to applications</w:t>
            </w:r>
          </w:p>
        </w:tc>
        <w:tc>
          <w:tcPr>
            <w:tcW w:type="dxa" w:w="3556"/>
            <w:tcMar>
              <w:top w:w="60" w:type="dxa"/>
              <w:bottom w:w="60" w:type="dxa"/>
              <w:start w:w="110" w:type="dxa"/>
              <w:end w:w="110" w:type="dxa"/>
            </w:tcMar>
            <w:tcBorders>
              <w:bottom w:val="single" w:color="E1E5EC" w:sz="4"/>
            </w:tcBorders>
          </w:tcPr>
          <w:p>
            <w:pPr>
              <w:spacing w:after="0"/>
            </w:pPr>
            <w:r>
              <w:rPr>
                <w:sz w:val="19"/>
              </w:rPr>
              <w:t>Same "print" command works for any printer with a driver</w:t>
            </w:r>
          </w:p>
        </w:tc>
      </w:tr>
      <w:tr>
        <w:tc>
          <w:tcPr>
            <w:tcW w:type="dxa" w:w="2159"/>
            <w:tcMar>
              <w:top w:w="60" w:type="dxa"/>
              <w:bottom w:w="60" w:type="dxa"/>
              <w:start w:w="110" w:type="dxa"/>
              <w:end w:w="110" w:type="dxa"/>
            </w:tcMar>
            <w:shd w:val="clear" w:color="auto" w:fill="F7F8FA"/>
            <w:tcBorders>
              <w:bottom w:val="single" w:color="E1E5EC" w:sz="4"/>
            </w:tcBorders>
          </w:tcPr>
          <w:p>
            <w:pPr>
              <w:spacing w:after="0"/>
            </w:pPr>
            <w:r>
              <w:rPr>
                <w:b/>
                <w:sz w:val="19"/>
              </w:rPr>
              <w:t>Interrupts vs polling</w:t>
            </w:r>
          </w:p>
        </w:tc>
        <w:tc>
          <w:tcPr>
            <w:tcW w:type="dxa" w:w="3810"/>
            <w:tcMar>
              <w:top w:w="60" w:type="dxa"/>
              <w:bottom w:w="60" w:type="dxa"/>
              <w:start w:w="110" w:type="dxa"/>
              <w:end w:w="110" w:type="dxa"/>
            </w:tcMar>
            <w:shd w:val="clear" w:color="auto" w:fill="F7F8FA"/>
            <w:tcBorders>
              <w:bottom w:val="single" w:color="E1E5EC" w:sz="4"/>
            </w:tcBorders>
          </w:tcPr>
          <w:p>
            <w:pPr>
              <w:spacing w:after="0"/>
            </w:pPr>
            <w:r>
              <w:rPr>
                <w:sz w:val="19"/>
              </w:rPr>
              <w:t>Devices signal the CPU when they need attention (</w:t>
            </w:r>
            <w:r>
              <w:rPr>
                <w:b/>
                <w:sz w:val="19"/>
              </w:rPr>
              <w:t>interrupt</w:t>
            </w:r>
            <w:r>
              <w:rPr>
                <w:sz w:val="19"/>
              </w:rPr>
              <w:t>) instead of the CPU repeatedly checking (</w:t>
            </w:r>
            <w:r>
              <w:rPr>
                <w:b/>
                <w:sz w:val="19"/>
              </w:rPr>
              <w:t>polling</w:t>
            </w:r>
            <w:r>
              <w:rPr>
                <w:sz w:val="19"/>
              </w:rPr>
              <w:t>), freeing the CPU for other work</w:t>
            </w:r>
          </w:p>
        </w:tc>
        <w:tc>
          <w:tcPr>
            <w:tcW w:type="dxa" w:w="3556"/>
            <w:tcMar>
              <w:top w:w="60" w:type="dxa"/>
              <w:bottom w:w="60" w:type="dxa"/>
              <w:start w:w="110" w:type="dxa"/>
              <w:end w:w="110" w:type="dxa"/>
            </w:tcMar>
            <w:shd w:val="clear" w:color="auto" w:fill="F7F8FA"/>
            <w:tcBorders>
              <w:bottom w:val="single" w:color="E1E5EC" w:sz="4"/>
            </w:tcBorders>
          </w:tcPr>
          <w:p>
            <w:pPr>
              <w:spacing w:after="0"/>
            </w:pPr>
            <w:r>
              <w:rPr>
                <w:sz w:val="19"/>
              </w:rPr>
              <w:t>Keyboard press → interrupt → OS reads the key</w:t>
            </w:r>
          </w:p>
        </w:tc>
      </w:tr>
      <w:tr>
        <w:tc>
          <w:tcPr>
            <w:tcW w:type="dxa" w:w="2159"/>
            <w:tcMar>
              <w:top w:w="60" w:type="dxa"/>
              <w:bottom w:w="60" w:type="dxa"/>
              <w:start w:w="110" w:type="dxa"/>
              <w:end w:w="110" w:type="dxa"/>
            </w:tcMar>
            <w:tcBorders>
              <w:bottom w:val="single" w:color="E1E5EC" w:sz="4"/>
            </w:tcBorders>
          </w:tcPr>
          <w:p>
            <w:pPr>
              <w:spacing w:after="0"/>
            </w:pPr>
            <w:r>
              <w:rPr>
                <w:b/>
                <w:sz w:val="19"/>
              </w:rPr>
              <w:t>Buffering</w:t>
            </w:r>
          </w:p>
        </w:tc>
        <w:tc>
          <w:tcPr>
            <w:tcW w:type="dxa" w:w="3810"/>
            <w:tcMar>
              <w:top w:w="60" w:type="dxa"/>
              <w:bottom w:w="60" w:type="dxa"/>
              <w:start w:w="110" w:type="dxa"/>
              <w:end w:w="110" w:type="dxa"/>
            </w:tcMar>
            <w:tcBorders>
              <w:bottom w:val="single" w:color="E1E5EC" w:sz="4"/>
            </w:tcBorders>
          </w:tcPr>
          <w:p>
            <w:pPr>
              <w:spacing w:after="0"/>
            </w:pPr>
            <w:r>
              <w:rPr>
                <w:sz w:val="19"/>
              </w:rPr>
              <w:t>See below</w:t>
            </w:r>
          </w:p>
        </w:tc>
        <w:tc>
          <w:tcPr>
            <w:tcW w:type="dxa" w:w="3556"/>
            <w:tcMar>
              <w:top w:w="60" w:type="dxa"/>
              <w:bottom w:w="60" w:type="dxa"/>
              <w:start w:w="110" w:type="dxa"/>
              <w:end w:w="110" w:type="dxa"/>
            </w:tcMar>
            <w:tcBorders>
              <w:bottom w:val="single" w:color="E1E5EC" w:sz="4"/>
            </w:tcBorders>
          </w:tcPr>
          <w:p>
            <w:pPr>
              <w:spacing w:after="0"/>
            </w:pPr>
            <w:r>
              <w:rPr>
                <w:sz w:val="19"/>
              </w:rPr>
              <w:t>Video streaming</w:t>
            </w:r>
          </w:p>
        </w:tc>
      </w:tr>
      <w:tr>
        <w:tc>
          <w:tcPr>
            <w:tcW w:type="dxa" w:w="2159"/>
            <w:tcMar>
              <w:top w:w="60" w:type="dxa"/>
              <w:bottom w:w="60" w:type="dxa"/>
              <w:start w:w="110" w:type="dxa"/>
              <w:end w:w="110" w:type="dxa"/>
            </w:tcMar>
            <w:shd w:val="clear" w:color="auto" w:fill="F7F8FA"/>
            <w:tcBorders>
              <w:bottom w:val="single" w:color="E1E5EC" w:sz="4"/>
            </w:tcBorders>
          </w:tcPr>
          <w:p>
            <w:pPr>
              <w:spacing w:after="0"/>
            </w:pPr>
            <w:r>
              <w:rPr>
                <w:b/>
                <w:sz w:val="19"/>
              </w:rPr>
              <w:t>Caching</w:t>
            </w:r>
          </w:p>
        </w:tc>
        <w:tc>
          <w:tcPr>
            <w:tcW w:type="dxa" w:w="3810"/>
            <w:tcMar>
              <w:top w:w="60" w:type="dxa"/>
              <w:bottom w:w="60" w:type="dxa"/>
              <w:start w:w="110" w:type="dxa"/>
              <w:end w:w="110" w:type="dxa"/>
            </w:tcMar>
            <w:shd w:val="clear" w:color="auto" w:fill="F7F8FA"/>
            <w:tcBorders>
              <w:bottom w:val="single" w:color="E1E5EC" w:sz="4"/>
            </w:tcBorders>
          </w:tcPr>
          <w:p>
            <w:pPr>
              <w:spacing w:after="0"/>
            </w:pPr>
            <w:r>
              <w:rPr>
                <w:sz w:val="19"/>
              </w:rPr>
              <w:t>Keeping copies of frequently used disk data in RAM for speed (write-back caches flush later)</w:t>
            </w:r>
          </w:p>
        </w:tc>
        <w:tc>
          <w:tcPr>
            <w:tcW w:type="dxa" w:w="3556"/>
            <w:tcMar>
              <w:top w:w="60" w:type="dxa"/>
              <w:bottom w:w="60" w:type="dxa"/>
              <w:start w:w="110" w:type="dxa"/>
              <w:end w:w="110" w:type="dxa"/>
            </w:tcMar>
            <w:shd w:val="clear" w:color="auto" w:fill="F7F8FA"/>
            <w:tcBorders>
              <w:bottom w:val="single" w:color="E1E5EC" w:sz="4"/>
            </w:tcBorders>
          </w:tcPr>
          <w:p>
            <w:pPr>
              <w:spacing w:after="0"/>
            </w:pPr>
            <w:r>
              <w:rPr>
                <w:sz w:val="19"/>
              </w:rPr>
              <w:t>Recently opened files load instantly</w:t>
            </w:r>
          </w:p>
        </w:tc>
      </w:tr>
      <w:tr>
        <w:tc>
          <w:tcPr>
            <w:tcW w:type="dxa" w:w="2159"/>
            <w:tcMar>
              <w:top w:w="60" w:type="dxa"/>
              <w:bottom w:w="60" w:type="dxa"/>
              <w:start w:w="110" w:type="dxa"/>
              <w:end w:w="110" w:type="dxa"/>
            </w:tcMar>
            <w:tcBorders>
              <w:bottom w:val="single" w:color="E1E5EC" w:sz="4"/>
            </w:tcBorders>
          </w:tcPr>
          <w:p>
            <w:pPr>
              <w:spacing w:after="0"/>
            </w:pPr>
            <w:r>
              <w:rPr>
                <w:b/>
                <w:sz w:val="19"/>
              </w:rPr>
              <w:t>Spooling</w:t>
            </w:r>
          </w:p>
        </w:tc>
        <w:tc>
          <w:tcPr>
            <w:tcW w:type="dxa" w:w="3810"/>
            <w:tcMar>
              <w:top w:w="60" w:type="dxa"/>
              <w:bottom w:w="60" w:type="dxa"/>
              <w:start w:w="110" w:type="dxa"/>
              <w:end w:w="110" w:type="dxa"/>
            </w:tcMar>
            <w:tcBorders>
              <w:bottom w:val="single" w:color="E1E5EC" w:sz="4"/>
            </w:tcBorders>
          </w:tcPr>
          <w:p>
            <w:pPr>
              <w:spacing w:after="0"/>
            </w:pPr>
            <w:r>
              <w:rPr>
                <w:sz w:val="19"/>
              </w:rPr>
              <w:t>See below</w:t>
            </w:r>
          </w:p>
        </w:tc>
        <w:tc>
          <w:tcPr>
            <w:tcW w:type="dxa" w:w="3556"/>
            <w:tcMar>
              <w:top w:w="60" w:type="dxa"/>
              <w:bottom w:w="60" w:type="dxa"/>
              <w:start w:w="110" w:type="dxa"/>
              <w:end w:w="110" w:type="dxa"/>
            </w:tcMar>
            <w:tcBorders>
              <w:bottom w:val="single" w:color="E1E5EC" w:sz="4"/>
            </w:tcBorders>
          </w:tcPr>
          <w:p>
            <w:pPr>
              <w:spacing w:after="0"/>
            </w:pPr>
            <w:r>
              <w:rPr>
                <w:sz w:val="19"/>
              </w:rPr>
              <w:t>Print queue</w:t>
            </w:r>
          </w:p>
        </w:tc>
      </w:tr>
      <w:tr>
        <w:tc>
          <w:tcPr>
            <w:tcW w:type="dxa" w:w="2159"/>
            <w:tcMar>
              <w:top w:w="60" w:type="dxa"/>
              <w:bottom w:w="60" w:type="dxa"/>
              <w:start w:w="110" w:type="dxa"/>
              <w:end w:w="110" w:type="dxa"/>
            </w:tcMar>
            <w:shd w:val="clear" w:color="auto" w:fill="F7F8FA"/>
            <w:tcBorders>
              <w:bottom w:val="single" w:color="E1E5EC" w:sz="4"/>
            </w:tcBorders>
          </w:tcPr>
          <w:p>
            <w:pPr>
              <w:spacing w:after="0"/>
            </w:pPr>
            <w:r>
              <w:rPr>
                <w:b/>
                <w:sz w:val="19"/>
              </w:rPr>
              <w:t>Device allocation &amp; scheduling</w:t>
            </w:r>
          </w:p>
        </w:tc>
        <w:tc>
          <w:tcPr>
            <w:tcW w:type="dxa" w:w="3810"/>
            <w:tcMar>
              <w:top w:w="60" w:type="dxa"/>
              <w:bottom w:w="60" w:type="dxa"/>
              <w:start w:w="110" w:type="dxa"/>
              <w:end w:w="110" w:type="dxa"/>
            </w:tcMar>
            <w:shd w:val="clear" w:color="auto" w:fill="F7F8FA"/>
            <w:tcBorders>
              <w:bottom w:val="single" w:color="E1E5EC" w:sz="4"/>
            </w:tcBorders>
          </w:tcPr>
          <w:p>
            <w:pPr>
              <w:spacing w:after="0"/>
            </w:pPr>
            <w:r>
              <w:rPr>
                <w:sz w:val="19"/>
              </w:rPr>
              <w:t>Deciding which process uses a device (exclusive – printer; shared – disk); disk scheduling orders requests to reduce head movement; resolves conflicts and deadlocks</w:t>
            </w:r>
          </w:p>
        </w:tc>
        <w:tc>
          <w:tcPr>
            <w:tcW w:type="dxa" w:w="3556"/>
            <w:tcMar>
              <w:top w:w="60" w:type="dxa"/>
              <w:bottom w:w="60" w:type="dxa"/>
              <w:start w:w="110" w:type="dxa"/>
              <w:end w:w="110" w:type="dxa"/>
            </w:tcMar>
            <w:shd w:val="clear" w:color="auto" w:fill="F7F8FA"/>
            <w:tcBorders>
              <w:bottom w:val="single" w:color="E1E5EC" w:sz="4"/>
            </w:tcBorders>
          </w:tcPr>
          <w:p>
            <w:pPr>
              <w:spacing w:after="0"/>
            </w:pPr>
            <w:r>
              <w:rPr>
                <w:sz w:val="19"/>
              </w:rPr>
              <w:t>Two apps cannot both own the microphone exclusively</w:t>
            </w:r>
          </w:p>
        </w:tc>
      </w:tr>
      <w:tr>
        <w:tc>
          <w:tcPr>
            <w:tcW w:type="dxa" w:w="2159"/>
            <w:tcMar>
              <w:top w:w="60" w:type="dxa"/>
              <w:bottom w:w="60" w:type="dxa"/>
              <w:start w:w="110" w:type="dxa"/>
              <w:end w:w="110" w:type="dxa"/>
            </w:tcMar>
            <w:tcBorders>
              <w:bottom w:val="single" w:color="E1E5EC" w:sz="4"/>
            </w:tcBorders>
          </w:tcPr>
          <w:p>
            <w:pPr>
              <w:spacing w:after="0"/>
            </w:pPr>
            <w:r>
              <w:rPr>
                <w:b/>
                <w:sz w:val="19"/>
              </w:rPr>
              <w:t>Plug-and-play &amp; hot-plugging</w:t>
            </w:r>
          </w:p>
        </w:tc>
        <w:tc>
          <w:tcPr>
            <w:tcW w:type="dxa" w:w="3810"/>
            <w:tcMar>
              <w:top w:w="60" w:type="dxa"/>
              <w:bottom w:w="60" w:type="dxa"/>
              <w:start w:w="110" w:type="dxa"/>
              <w:end w:w="110" w:type="dxa"/>
            </w:tcMar>
            <w:tcBorders>
              <w:bottom w:val="single" w:color="E1E5EC" w:sz="4"/>
            </w:tcBorders>
          </w:tcPr>
          <w:p>
            <w:pPr>
              <w:spacing w:after="0"/>
            </w:pPr>
            <w:r>
              <w:rPr>
                <w:sz w:val="19"/>
              </w:rPr>
              <w:t xml:space="preserve">Detecting new devices, loading drivers, assigning resources automatically; </w:t>
            </w:r>
            <w:r>
              <w:rPr>
                <w:b/>
                <w:sz w:val="19"/>
              </w:rPr>
              <w:t>safe removal</w:t>
            </w:r>
            <w:r>
              <w:rPr>
                <w:sz w:val="19"/>
              </w:rPr>
              <w:t xml:space="preserve"> flushes buffers</w:t>
            </w:r>
          </w:p>
        </w:tc>
        <w:tc>
          <w:tcPr>
            <w:tcW w:type="dxa" w:w="3556"/>
            <w:tcMar>
              <w:top w:w="60" w:type="dxa"/>
              <w:bottom w:w="60" w:type="dxa"/>
              <w:start w:w="110" w:type="dxa"/>
              <w:end w:w="110" w:type="dxa"/>
            </w:tcMar>
            <w:tcBorders>
              <w:bottom w:val="single" w:color="E1E5EC" w:sz="4"/>
            </w:tcBorders>
          </w:tcPr>
          <w:p>
            <w:pPr>
              <w:spacing w:after="0"/>
            </w:pPr>
            <w:r>
              <w:rPr>
                <w:sz w:val="19"/>
              </w:rPr>
              <w:t>USB drive appears; "Eject" before unplugging</w:t>
            </w:r>
          </w:p>
        </w:tc>
      </w:tr>
      <w:tr>
        <w:tc>
          <w:tcPr>
            <w:tcW w:type="dxa" w:w="2159"/>
            <w:tcMar>
              <w:top w:w="60" w:type="dxa"/>
              <w:bottom w:w="60" w:type="dxa"/>
              <w:start w:w="110" w:type="dxa"/>
              <w:end w:w="110" w:type="dxa"/>
            </w:tcMar>
            <w:shd w:val="clear" w:color="auto" w:fill="F7F8FA"/>
            <w:tcBorders>
              <w:bottom w:val="single" w:color="E1E5EC" w:sz="4"/>
            </w:tcBorders>
          </w:tcPr>
          <w:p>
            <w:pPr>
              <w:spacing w:after="0"/>
            </w:pPr>
            <w:r>
              <w:rPr>
                <w:b/>
                <w:sz w:val="19"/>
              </w:rPr>
              <w:t>DMA (direct memory access)</w:t>
            </w:r>
          </w:p>
        </w:tc>
        <w:tc>
          <w:tcPr>
            <w:tcW w:type="dxa" w:w="3810"/>
            <w:tcMar>
              <w:top w:w="60" w:type="dxa"/>
              <w:bottom w:w="60" w:type="dxa"/>
              <w:start w:w="110" w:type="dxa"/>
              <w:end w:w="110" w:type="dxa"/>
            </w:tcMar>
            <w:shd w:val="clear" w:color="auto" w:fill="F7F8FA"/>
            <w:tcBorders>
              <w:bottom w:val="single" w:color="E1E5EC" w:sz="4"/>
            </w:tcBorders>
          </w:tcPr>
          <w:p>
            <w:pPr>
              <w:spacing w:after="0"/>
            </w:pPr>
            <w:r>
              <w:rPr>
                <w:sz w:val="19"/>
              </w:rPr>
              <w:t>Controllers transfer data to/from RAM without the CPU moving each byte</w:t>
            </w:r>
          </w:p>
        </w:tc>
        <w:tc>
          <w:tcPr>
            <w:tcW w:type="dxa" w:w="3556"/>
            <w:tcMar>
              <w:top w:w="60" w:type="dxa"/>
              <w:bottom w:w="60" w:type="dxa"/>
              <w:start w:w="110" w:type="dxa"/>
              <w:end w:w="110" w:type="dxa"/>
            </w:tcMar>
            <w:shd w:val="clear" w:color="auto" w:fill="F7F8FA"/>
            <w:tcBorders>
              <w:bottom w:val="single" w:color="E1E5EC" w:sz="4"/>
            </w:tcBorders>
          </w:tcPr>
          <w:p>
            <w:pPr>
              <w:spacing w:after="0"/>
            </w:pPr>
            <w:r>
              <w:rPr>
                <w:sz w:val="19"/>
              </w:rPr>
              <w:t>Disk and network transfers</w:t>
            </w:r>
          </w:p>
        </w:tc>
      </w:tr>
      <w:tr>
        <w:tc>
          <w:tcPr>
            <w:tcW w:type="dxa" w:w="2159"/>
            <w:tcMar>
              <w:top w:w="60" w:type="dxa"/>
              <w:bottom w:w="60" w:type="dxa"/>
              <w:start w:w="110" w:type="dxa"/>
              <w:end w:w="110" w:type="dxa"/>
            </w:tcMar>
            <w:tcBorders>
              <w:bottom w:val="single" w:color="E1E5EC" w:sz="4"/>
            </w:tcBorders>
          </w:tcPr>
          <w:p>
            <w:pPr>
              <w:spacing w:after="0"/>
            </w:pPr>
            <w:r>
              <w:rPr>
                <w:b/>
                <w:sz w:val="19"/>
              </w:rPr>
              <w:t>Error handling</w:t>
            </w:r>
          </w:p>
        </w:tc>
        <w:tc>
          <w:tcPr>
            <w:tcW w:type="dxa" w:w="3810"/>
            <w:tcMar>
              <w:top w:w="60" w:type="dxa"/>
              <w:bottom w:w="60" w:type="dxa"/>
              <w:start w:w="110" w:type="dxa"/>
              <w:end w:w="110" w:type="dxa"/>
            </w:tcMar>
            <w:tcBorders>
              <w:bottom w:val="single" w:color="E1E5EC" w:sz="4"/>
            </w:tcBorders>
          </w:tcPr>
          <w:p>
            <w:pPr>
              <w:spacing w:after="0"/>
            </w:pPr>
            <w:r>
              <w:rPr>
                <w:sz w:val="19"/>
              </w:rPr>
              <w:t>Retries, reports (paper jam, disk read error), timeouts</w:t>
            </w:r>
          </w:p>
        </w:tc>
        <w:tc>
          <w:tcPr>
            <w:tcW w:type="dxa" w:w="3556"/>
            <w:tcMar>
              <w:top w:w="60" w:type="dxa"/>
              <w:bottom w:w="60" w:type="dxa"/>
              <w:start w:w="110" w:type="dxa"/>
              <w:end w:w="110" w:type="dxa"/>
            </w:tcMar>
            <w:tcBorders>
              <w:bottom w:val="single" w:color="E1E5EC" w:sz="4"/>
            </w:tcBorders>
          </w:tcPr>
          <w:p>
            <w:pPr>
              <w:spacing w:after="0"/>
            </w:pPr>
            <w:r>
              <w:rPr>
                <w:sz w:val="19"/>
              </w:rPr>
              <w:t>"Printer offline" notification</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Buffering</w:t>
            </w:r>
            <w:r>
              <w:rPr>
                <w:sz w:val="20"/>
              </w:rPr>
              <w:t xml:space="preserve"> is the temporary storage of data in a memory area (</w:t>
            </w:r>
            <w:r>
              <w:rPr>
                <w:b/>
                <w:sz w:val="20"/>
              </w:rPr>
              <w:t>buffer</w:t>
            </w:r>
            <w:r>
              <w:rPr>
                <w:sz w:val="20"/>
              </w:rPr>
              <w:t xml:space="preserve">) while it is transferred between two devices or between a device and a program that operate at </w:t>
            </w:r>
            <w:r>
              <w:rPr>
                <w:b/>
                <w:sz w:val="20"/>
              </w:rPr>
              <w:t>different speeds</w:t>
            </w:r>
            <w:r>
              <w:rPr>
                <w:sz w:val="20"/>
              </w:rPr>
              <w:t xml:space="preserve"> or in different chunk sizes. It smooths the flow: a video app downloads ahead into a buffer so playback continues despite network jitter; keyboard strokes are buffered until a program reads them; disk writes are buffered and written in efficient blocks (why you must "safely remove" a USB drive – its buffer must be flushed).</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Spooling</w:t>
            </w:r>
            <w:r>
              <w:rPr>
                <w:sz w:val="20"/>
              </w:rPr>
              <w:t xml:space="preserve"> (Simultaneous Peripheral Operations On-Line) is a form of buffering in which </w:t>
            </w:r>
            <w:r>
              <w:rPr>
                <w:b/>
                <w:sz w:val="20"/>
              </w:rPr>
              <w:t>data destined for a slow, exclusive-use device (typically a printer) is first written to a queue on disk (the spool)</w:t>
            </w:r>
            <w:r>
              <w:rPr>
                <w:sz w:val="20"/>
              </w:rPr>
              <w:t xml:space="preserve">; the application finishes immediately while a background </w:t>
            </w:r>
            <w:r>
              <w:rPr>
                <w:b/>
                <w:sz w:val="20"/>
              </w:rPr>
              <w:t>spooler</w:t>
            </w:r>
            <w:r>
              <w:rPr>
                <w:sz w:val="20"/>
              </w:rPr>
              <w:t xml:space="preserve"> feeds jobs to the device one by one in order. Users can view, reorder, pause or cancel jobs in the print queue; several users can "print" at the same time without waiting.</w:t>
            </w:r>
          </w:p>
        </w:tc>
      </w:tr>
    </w:tbl>
    <w:p>
      <w:pPr>
        <w:spacing w:after="40"/>
      </w:pPr>
    </w:p>
    <w:tbl>
      <w:tblPr>
        <w:tblW w:type="auto" w:w="0"/>
        <w:tblLook w:firstColumn="1" w:firstRow="1" w:lastColumn="0" w:lastRow="0" w:noHBand="0" w:noVBand="1" w:val="04A0"/>
        <w:jc w:val="center"/>
        <w:tblLayout w:type="fixed"/>
      </w:tblPr>
      <w:tblGrid>
        <w:gridCol w:w="3213"/>
        <w:gridCol w:w="3213"/>
        <w:gridCol w:w="3213"/>
      </w:tblGrid>
      <w:tr>
        <w:tc>
          <w:tcPr>
            <w:tcW w:type="dxa" w:w="1371"/>
            <w:tcMar>
              <w:top w:w="60" w:type="dxa"/>
              <w:bottom w:w="60" w:type="dxa"/>
              <w:start w:w="110" w:type="dxa"/>
              <w:end w:w="110" w:type="dxa"/>
            </w:tcMar>
            <w:shd w:val="clear" w:color="auto" w:fill="1B2A49"/>
          </w:tcPr>
          <w:p>
            <w:pPr>
              <w:spacing w:after="0"/>
            </w:pPr>
            <w:r>
              <w:rPr>
                <w:b/>
                <w:color w:val="FFFFFF"/>
                <w:sz w:val="20"/>
              </w:rPr>
              <w:t>Concept</w:t>
            </w:r>
          </w:p>
        </w:tc>
        <w:tc>
          <w:tcPr>
            <w:tcW w:type="dxa" w:w="4572"/>
            <w:tcMar>
              <w:top w:w="60" w:type="dxa"/>
              <w:bottom w:w="60" w:type="dxa"/>
              <w:start w:w="110" w:type="dxa"/>
              <w:end w:w="110" w:type="dxa"/>
            </w:tcMar>
            <w:shd w:val="clear" w:color="auto" w:fill="1B2A49"/>
          </w:tcPr>
          <w:p>
            <w:pPr>
              <w:spacing w:after="0"/>
            </w:pPr>
            <w:r>
              <w:rPr>
                <w:b/>
                <w:color w:val="FFFFFF"/>
                <w:sz w:val="20"/>
              </w:rPr>
              <w:t>One-line meaning</w:t>
            </w:r>
          </w:p>
        </w:tc>
        <w:tc>
          <w:tcPr>
            <w:tcW w:type="dxa" w:w="3581"/>
            <w:tcMar>
              <w:top w:w="60" w:type="dxa"/>
              <w:bottom w:w="60" w:type="dxa"/>
              <w:start w:w="110" w:type="dxa"/>
              <w:end w:w="110" w:type="dxa"/>
            </w:tcMar>
            <w:shd w:val="clear" w:color="auto" w:fill="1B2A49"/>
          </w:tcPr>
          <w:p>
            <w:pPr>
              <w:spacing w:after="0"/>
            </w:pPr>
            <w:r>
              <w:rPr>
                <w:b/>
                <w:color w:val="FFFFFF"/>
                <w:sz w:val="20"/>
              </w:rPr>
              <w:t>Where you see it</w:t>
            </w:r>
          </w:p>
        </w:tc>
      </w:tr>
      <w:tr>
        <w:tc>
          <w:tcPr>
            <w:tcW w:type="dxa" w:w="1371"/>
            <w:tcMar>
              <w:top w:w="60" w:type="dxa"/>
              <w:bottom w:w="60" w:type="dxa"/>
              <w:start w:w="110" w:type="dxa"/>
              <w:end w:w="110" w:type="dxa"/>
            </w:tcMar>
            <w:tcBorders>
              <w:bottom w:val="single" w:color="E1E5EC" w:sz="4"/>
            </w:tcBorders>
          </w:tcPr>
          <w:p>
            <w:pPr>
              <w:spacing w:after="0"/>
            </w:pPr>
            <w:r>
              <w:rPr>
                <w:b/>
                <w:sz w:val="19"/>
              </w:rPr>
              <w:t>Deallocation</w:t>
            </w:r>
          </w:p>
        </w:tc>
        <w:tc>
          <w:tcPr>
            <w:tcW w:type="dxa" w:w="4572"/>
            <w:tcMar>
              <w:top w:w="60" w:type="dxa"/>
              <w:bottom w:w="60" w:type="dxa"/>
              <w:start w:w="110" w:type="dxa"/>
              <w:end w:w="110" w:type="dxa"/>
            </w:tcMar>
            <w:tcBorders>
              <w:bottom w:val="single" w:color="E1E5EC" w:sz="4"/>
            </w:tcBorders>
          </w:tcPr>
          <w:p>
            <w:pPr>
              <w:spacing w:after="0"/>
            </w:pPr>
            <w:r>
              <w:rPr>
                <w:sz w:val="19"/>
              </w:rPr>
              <w:t>Freeing memory/resources for reuse when no longer needed</w:t>
            </w:r>
          </w:p>
        </w:tc>
        <w:tc>
          <w:tcPr>
            <w:tcW w:type="dxa" w:w="3581"/>
            <w:tcMar>
              <w:top w:w="60" w:type="dxa"/>
              <w:bottom w:w="60" w:type="dxa"/>
              <w:start w:w="110" w:type="dxa"/>
              <w:end w:w="110" w:type="dxa"/>
            </w:tcMar>
            <w:tcBorders>
              <w:bottom w:val="single" w:color="E1E5EC" w:sz="4"/>
            </w:tcBorders>
          </w:tcPr>
          <w:p>
            <w:pPr>
              <w:spacing w:after="0"/>
            </w:pPr>
            <w:r>
              <w:rPr>
                <w:sz w:val="19"/>
              </w:rPr>
              <w:t>RAM drops in Task Manager when you close an app</w:t>
            </w:r>
          </w:p>
        </w:tc>
      </w:tr>
      <w:tr>
        <w:tc>
          <w:tcPr>
            <w:tcW w:type="dxa" w:w="1371"/>
            <w:tcMar>
              <w:top w:w="60" w:type="dxa"/>
              <w:bottom w:w="60" w:type="dxa"/>
              <w:start w:w="110" w:type="dxa"/>
              <w:end w:w="110" w:type="dxa"/>
            </w:tcMar>
            <w:shd w:val="clear" w:color="auto" w:fill="F7F8FA"/>
            <w:tcBorders>
              <w:bottom w:val="single" w:color="E1E5EC" w:sz="4"/>
            </w:tcBorders>
          </w:tcPr>
          <w:p>
            <w:pPr>
              <w:spacing w:after="0"/>
            </w:pPr>
            <w:r>
              <w:rPr>
                <w:b/>
                <w:sz w:val="19"/>
              </w:rPr>
              <w:t>Virtual memory</w:t>
            </w:r>
          </w:p>
        </w:tc>
        <w:tc>
          <w:tcPr>
            <w:tcW w:type="dxa" w:w="4572"/>
            <w:tcMar>
              <w:top w:w="60" w:type="dxa"/>
              <w:bottom w:w="60" w:type="dxa"/>
              <w:start w:w="110" w:type="dxa"/>
              <w:end w:w="110" w:type="dxa"/>
            </w:tcMar>
            <w:shd w:val="clear" w:color="auto" w:fill="F7F8FA"/>
            <w:tcBorders>
              <w:bottom w:val="single" w:color="E1E5EC" w:sz="4"/>
            </w:tcBorders>
          </w:tcPr>
          <w:p>
            <w:pPr>
              <w:spacing w:after="0"/>
            </w:pPr>
            <w:r>
              <w:rPr>
                <w:sz w:val="19"/>
              </w:rPr>
              <w:t>Using disk to extend RAM; only needed pages in RAM</w:t>
            </w:r>
          </w:p>
        </w:tc>
        <w:tc>
          <w:tcPr>
            <w:tcW w:type="dxa" w:w="3581"/>
            <w:tcMar>
              <w:top w:w="60" w:type="dxa"/>
              <w:bottom w:w="60" w:type="dxa"/>
              <w:start w:w="110" w:type="dxa"/>
              <w:end w:w="110" w:type="dxa"/>
            </w:tcMar>
            <w:shd w:val="clear" w:color="auto" w:fill="F7F8FA"/>
            <w:tcBorders>
              <w:bottom w:val="single" w:color="E1E5EC" w:sz="4"/>
            </w:tcBorders>
          </w:tcPr>
          <w:p>
            <w:pPr>
              <w:spacing w:after="0"/>
            </w:pPr>
            <w:r>
              <w:rPr>
                <w:sz w:val="19"/>
              </w:rPr>
              <w:t>Page file/swap; slow "thrashing" PC</w:t>
            </w:r>
          </w:p>
        </w:tc>
      </w:tr>
      <w:tr>
        <w:tc>
          <w:tcPr>
            <w:tcW w:type="dxa" w:w="1371"/>
            <w:tcMar>
              <w:top w:w="60" w:type="dxa"/>
              <w:bottom w:w="60" w:type="dxa"/>
              <w:start w:w="110" w:type="dxa"/>
              <w:end w:w="110" w:type="dxa"/>
            </w:tcMar>
            <w:tcBorders>
              <w:bottom w:val="single" w:color="E1E5EC" w:sz="4"/>
            </w:tcBorders>
          </w:tcPr>
          <w:p>
            <w:pPr>
              <w:spacing w:after="0"/>
            </w:pPr>
            <w:r>
              <w:rPr>
                <w:b/>
                <w:sz w:val="19"/>
              </w:rPr>
              <w:t>Buffering</w:t>
            </w:r>
          </w:p>
        </w:tc>
        <w:tc>
          <w:tcPr>
            <w:tcW w:type="dxa" w:w="4572"/>
            <w:tcMar>
              <w:top w:w="60" w:type="dxa"/>
              <w:bottom w:w="60" w:type="dxa"/>
              <w:start w:w="110" w:type="dxa"/>
              <w:end w:w="110" w:type="dxa"/>
            </w:tcMar>
            <w:tcBorders>
              <w:bottom w:val="single" w:color="E1E5EC" w:sz="4"/>
            </w:tcBorders>
          </w:tcPr>
          <w:p>
            <w:pPr>
              <w:spacing w:after="0"/>
            </w:pPr>
            <w:r>
              <w:rPr>
                <w:sz w:val="19"/>
              </w:rPr>
              <w:t>Temporary memory store to match speeds between producer and consumer</w:t>
            </w:r>
          </w:p>
        </w:tc>
        <w:tc>
          <w:tcPr>
            <w:tcW w:type="dxa" w:w="3581"/>
            <w:tcMar>
              <w:top w:w="60" w:type="dxa"/>
              <w:bottom w:w="60" w:type="dxa"/>
              <w:start w:w="110" w:type="dxa"/>
              <w:end w:w="110" w:type="dxa"/>
            </w:tcMar>
            <w:tcBorders>
              <w:bottom w:val="single" w:color="E1E5EC" w:sz="4"/>
            </w:tcBorders>
          </w:tcPr>
          <w:p>
            <w:pPr>
              <w:spacing w:after="0"/>
            </w:pPr>
            <w:r>
              <w:rPr>
                <w:sz w:val="19"/>
              </w:rPr>
              <w:t>Video "buffering…" circle; USB safe eject</w:t>
            </w:r>
          </w:p>
        </w:tc>
      </w:tr>
      <w:tr>
        <w:tc>
          <w:tcPr>
            <w:tcW w:type="dxa" w:w="1371"/>
            <w:tcMar>
              <w:top w:w="60" w:type="dxa"/>
              <w:bottom w:w="60" w:type="dxa"/>
              <w:start w:w="110" w:type="dxa"/>
              <w:end w:w="110" w:type="dxa"/>
            </w:tcMar>
            <w:shd w:val="clear" w:color="auto" w:fill="F7F8FA"/>
            <w:tcBorders>
              <w:bottom w:val="single" w:color="E1E5EC" w:sz="4"/>
            </w:tcBorders>
          </w:tcPr>
          <w:p>
            <w:pPr>
              <w:spacing w:after="0"/>
            </w:pPr>
            <w:r>
              <w:rPr>
                <w:b/>
                <w:sz w:val="19"/>
              </w:rPr>
              <w:t>Spooling</w:t>
            </w:r>
          </w:p>
        </w:tc>
        <w:tc>
          <w:tcPr>
            <w:tcW w:type="dxa" w:w="4572"/>
            <w:tcMar>
              <w:top w:w="60" w:type="dxa"/>
              <w:bottom w:w="60" w:type="dxa"/>
              <w:start w:w="110" w:type="dxa"/>
              <w:end w:w="110" w:type="dxa"/>
            </w:tcMar>
            <w:shd w:val="clear" w:color="auto" w:fill="F7F8FA"/>
            <w:tcBorders>
              <w:bottom w:val="single" w:color="E1E5EC" w:sz="4"/>
            </w:tcBorders>
          </w:tcPr>
          <w:p>
            <w:pPr>
              <w:spacing w:after="0"/>
            </w:pPr>
            <w:r>
              <w:rPr>
                <w:sz w:val="19"/>
              </w:rPr>
              <w:t>Queuing output jobs on disk for a slow device</w:t>
            </w:r>
          </w:p>
        </w:tc>
        <w:tc>
          <w:tcPr>
            <w:tcW w:type="dxa" w:w="3581"/>
            <w:tcMar>
              <w:top w:w="60" w:type="dxa"/>
              <w:bottom w:w="60" w:type="dxa"/>
              <w:start w:w="110" w:type="dxa"/>
              <w:end w:w="110" w:type="dxa"/>
            </w:tcMar>
            <w:shd w:val="clear" w:color="auto" w:fill="F7F8FA"/>
            <w:tcBorders>
              <w:bottom w:val="single" w:color="E1E5EC" w:sz="4"/>
            </w:tcBorders>
          </w:tcPr>
          <w:p>
            <w:pPr>
              <w:spacing w:after="0"/>
            </w:pPr>
            <w:r>
              <w:rPr>
                <w:sz w:val="19"/>
              </w:rPr>
              <w:t>Print queue window</w:t>
            </w:r>
          </w:p>
        </w:tc>
      </w:tr>
      <w:tr>
        <w:tc>
          <w:tcPr>
            <w:tcW w:type="dxa" w:w="1371"/>
            <w:tcMar>
              <w:top w:w="60" w:type="dxa"/>
              <w:bottom w:w="60" w:type="dxa"/>
              <w:start w:w="110" w:type="dxa"/>
              <w:end w:w="110" w:type="dxa"/>
            </w:tcMar>
            <w:tcBorders>
              <w:bottom w:val="single" w:color="E1E5EC" w:sz="4"/>
            </w:tcBorders>
          </w:tcPr>
          <w:p>
            <w:pPr>
              <w:spacing w:after="0"/>
            </w:pPr>
            <w:r>
              <w:rPr>
                <w:b/>
                <w:sz w:val="19"/>
              </w:rPr>
              <w:t>Metadata</w:t>
            </w:r>
          </w:p>
        </w:tc>
        <w:tc>
          <w:tcPr>
            <w:tcW w:type="dxa" w:w="4572"/>
            <w:tcMar>
              <w:top w:w="60" w:type="dxa"/>
              <w:bottom w:w="60" w:type="dxa"/>
              <w:start w:w="110" w:type="dxa"/>
              <w:end w:w="110" w:type="dxa"/>
            </w:tcMar>
            <w:tcBorders>
              <w:bottom w:val="single" w:color="E1E5EC" w:sz="4"/>
            </w:tcBorders>
          </w:tcPr>
          <w:p>
            <w:pPr>
              <w:spacing w:after="0"/>
            </w:pPr>
            <w:r>
              <w:rPr>
                <w:sz w:val="19"/>
              </w:rPr>
              <w:t>Data describing a file (name, size, dates, owner, EXIF…)</w:t>
            </w:r>
          </w:p>
        </w:tc>
        <w:tc>
          <w:tcPr>
            <w:tcW w:type="dxa" w:w="3581"/>
            <w:tcMar>
              <w:top w:w="60" w:type="dxa"/>
              <w:bottom w:w="60" w:type="dxa"/>
              <w:start w:w="110" w:type="dxa"/>
              <w:end w:w="110" w:type="dxa"/>
            </w:tcMar>
            <w:tcBorders>
              <w:bottom w:val="single" w:color="E1E5EC" w:sz="4"/>
            </w:tcBorders>
          </w:tcPr>
          <w:p>
            <w:pPr>
              <w:spacing w:after="0"/>
            </w:pPr>
            <w:r>
              <w:rPr>
                <w:sz w:val="19"/>
              </w:rPr>
              <w:t>File Properties / Details tab</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Printing the class list from a 4 GB laptop.</w:t>
            </w:r>
            <w:r>
              <w:rPr>
                <w:sz w:val="20"/>
              </w:rPr>
              <w:t xml:space="preserve"> You open a 1.5 GB scanned yearbook alongside the browser; the OS </w:t>
            </w:r>
            <w:r>
              <w:rPr>
                <w:b/>
                <w:sz w:val="20"/>
              </w:rPr>
              <w:t>allocates</w:t>
            </w:r>
            <w:r>
              <w:rPr>
                <w:sz w:val="20"/>
              </w:rPr>
              <w:t xml:space="preserve"> pages, and as RAM fills it moves the browser's idle pages to the </w:t>
            </w:r>
            <w:r>
              <w:rPr>
                <w:b/>
                <w:sz w:val="20"/>
              </w:rPr>
              <w:t>page file</w:t>
            </w:r>
            <w:r>
              <w:rPr>
                <w:sz w:val="20"/>
              </w:rPr>
              <w:t xml:space="preserve"> (virtual memory). You print the list: the OS </w:t>
            </w:r>
            <w:r>
              <w:rPr>
                <w:b/>
                <w:sz w:val="20"/>
              </w:rPr>
              <w:t>spools</w:t>
            </w:r>
            <w:r>
              <w:rPr>
                <w:sz w:val="20"/>
              </w:rPr>
              <w:t xml:space="preserve"> the job to disk so Writer is free at once; the spooler </w:t>
            </w:r>
            <w:r>
              <w:rPr>
                <w:b/>
                <w:sz w:val="20"/>
              </w:rPr>
              <w:t>buffers</w:t>
            </w:r>
            <w:r>
              <w:rPr>
                <w:sz w:val="20"/>
              </w:rPr>
              <w:t xml:space="preserve"> pages to the printer driver at the printer's slow pace; the file's </w:t>
            </w:r>
            <w:r>
              <w:rPr>
                <w:b/>
                <w:sz w:val="20"/>
              </w:rPr>
              <w:t>metadata</w:t>
            </w:r>
            <w:r>
              <w:rPr>
                <w:sz w:val="20"/>
              </w:rPr>
              <w:t xml:space="preserve"> (Details tab) shows author and modification date; when you close the yearbook, its memory is </w:t>
            </w:r>
            <w:r>
              <w:rPr>
                <w:b/>
                <w:sz w:val="20"/>
              </w:rPr>
              <w:t>deallocated</w:t>
            </w:r>
            <w:r>
              <w:rPr>
                <w:sz w:val="20"/>
              </w:rPr>
              <w:t xml:space="preserve"> and the page file shrinks.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21.1 – Memory management.</w:t>
            </w:r>
            <w:r>
              <w:rPr>
                <w:sz w:val="20"/>
              </w:rPr>
              <w:t xml:space="preserve"> RAM drawn as frames with pages of three coloured processes scattered, a page table for one process, and an arrow to a disk "page file" holding evicted pages (labelled page fault → load). </w:t>
            </w:r>
            <w:r>
              <w:rPr>
                <w:b/>
                <w:sz w:val="20"/>
              </w:rPr>
              <w:t>Figure 21.2 – File system.</w:t>
            </w:r>
            <w:r>
              <w:rPr>
                <w:sz w:val="20"/>
              </w:rPr>
              <w:t xml:space="preserve"> A directory tree with a highlighted absolute path, a Properties/Details panel listing metadata fields (including photo GPS), and a disk with clusters allocated to files. </w:t>
            </w:r>
            <w:r>
              <w:rPr>
                <w:b/>
                <w:sz w:val="20"/>
              </w:rPr>
              <w:t>Figure 21.3 – I/O.</w:t>
            </w:r>
            <w:r>
              <w:rPr>
                <w:sz w:val="20"/>
              </w:rPr>
              <w:t xml:space="preserve"> Application → OS (buffer) → driver → controller → device, with an interrupt arrow back to the CPU; a print spool queue with three jobs.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"Virtual memory makes my computer faster." It lets more run but is slower than RAM; more RAM is the cure for thrashing. "Deleting a file removes its metadata and data immediately." Deletion usually marks space free; data and traces can remain until overwritten (recovery/forensics, privacy).</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OS in action (45 min, pairs, lab).</w:t>
            </w:r>
            <w:r>
              <w:rPr>
                <w:sz w:val="20"/>
              </w:rPr>
              <w:t xml:space="preserve"> (1) Memory: note RAM use; open many apps/tabs; observe committed memory and page-file use; close apps and observe deallocation; locate page-file/swap settings. (2) Files: create a folder tree for the term, save a file, read all metadata in Properties/Details; view a photo's EXIF (GPS!) and remove it; format a spare USB stick to FAT32/exFAT and explain the choice. (3) Devices: send two documents to the printer (or PDF printer), open the queue, pause/resume/cancel; plug in a USB drive, copy files, safely eject – explain buffering; open Device Manager and find one driver's version. (4) Write one sentence each for deallocation, virtual memory, buffering, spooling, metadata based on what you observed.</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Explain three tasks the OS performs in memory management, including allocation and protection.</w:t>
            </w:r>
          </w:p>
          <w:p>
            <w:pPr>
              <w:pStyle w:val="ListNumber"/>
              <w:spacing w:after="60" w:line="264" w:lineRule="auto"/>
            </w:pPr>
            <w:r>
              <w:rPr>
                <w:sz w:val="20"/>
              </w:rPr>
              <w:t>Explain virtual memory and thrashing; why does adding RAM help?</w:t>
            </w:r>
          </w:p>
          <w:p>
            <w:pPr>
              <w:pStyle w:val="ListNumber"/>
              <w:spacing w:after="60" w:line="264" w:lineRule="auto"/>
            </w:pPr>
            <w:r>
              <w:rPr>
                <w:sz w:val="20"/>
              </w:rPr>
              <w:t>Describe how the OS manages files: hierarchical structure, file systems, operations and access control.</w:t>
            </w:r>
          </w:p>
          <w:p>
            <w:pPr>
              <w:pStyle w:val="ListNumber"/>
              <w:spacing w:after="60" w:line="264" w:lineRule="auto"/>
            </w:pPr>
            <w:r>
              <w:rPr>
                <w:sz w:val="20"/>
              </w:rPr>
              <w:t>Define metadata and list six metadata items of a photo file; state one privacy concern.</w:t>
            </w:r>
          </w:p>
          <w:p>
            <w:pPr>
              <w:pStyle w:val="ListNumber"/>
              <w:spacing w:after="60" w:line="264" w:lineRule="auto"/>
            </w:pPr>
            <w:r>
              <w:rPr>
                <w:sz w:val="20"/>
              </w:rPr>
              <w:t>Explain device management, including drivers, interrupts and plug-and-play.</w:t>
            </w:r>
          </w:p>
          <w:p>
            <w:pPr>
              <w:pStyle w:val="ListNumber"/>
              <w:spacing w:after="60" w:line="264" w:lineRule="auto"/>
            </w:pPr>
            <w:r>
              <w:rPr>
                <w:sz w:val="20"/>
              </w:rPr>
              <w:t>Explain, with an example each: deallocation, buffering, spooling.</w:t>
            </w:r>
          </w:p>
          <w:p>
            <w:pPr>
              <w:pStyle w:val="ListNumber"/>
              <w:spacing w:after="60" w:line="264" w:lineRule="auto"/>
            </w:pPr>
            <w:r>
              <w:rPr>
                <w:sz w:val="20"/>
              </w:rPr>
              <w:t>Why must a USB drive be "safely removed" before unplugging?</w:t>
            </w:r>
          </w:p>
          <w:p>
            <w:pPr>
              <w:spacing w:after="60" w:line="264" w:lineRule="auto"/>
            </w:pPr>
            <w:r>
              <w:rPr>
                <w:b/>
                <w:sz w:val="20"/>
              </w:rPr>
              <w:t>Homework:</w:t>
            </w:r>
            <w:r>
              <w:rPr>
                <w:sz w:val="20"/>
              </w:rPr>
              <w:t xml:space="preserve"> Prepare an illustrated glossary poster of the five concepts (deallocation, virtual memory, buffering, spooling, metadata) with a real screenshot or drawing from your own computer/phone for each.</w:t>
            </w:r>
          </w:p>
        </w:tc>
      </w:tr>
    </w:tbl>
    <w:p>
      <w:pPr>
        <w:spacing w:after="40"/>
      </w:pPr>
    </w:p>
    <w:p>
      <w:r>
        <w:br w:type="page"/>
      </w:r>
    </w:p>
    <w:p>
      <w:r>
        <w:br w:type="page"/>
      </w:r>
    </w:p>
    <w:p>
      <w:pPr>
        <w:pStyle w:val="Heading1"/>
      </w:pPr>
      <w:r>
        <w:t>Lesson 22: Installing an Operating System and User Interfaces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Install an operating system (Windows or Linux).</w:t>
            </w:r>
          </w:p>
          <w:p>
            <w:pPr>
              <w:pStyle w:val="ListBullet"/>
              <w:spacing w:after="60" w:line="264" w:lineRule="auto"/>
            </w:pPr>
            <w:r>
              <w:rPr>
                <w:sz w:val="20"/>
              </w:rPr>
              <w:t>Identify OS interfaces (GUI, CLI) and their strengths and weaknesses.</w:t>
            </w:r>
          </w:p>
          <w:p>
            <w:pPr>
              <w:pStyle w:val="ListBullet"/>
              <w:spacing w:after="60" w:line="264" w:lineRule="auto"/>
            </w:pPr>
            <w:r>
              <w:rPr>
                <w:sz w:val="20"/>
              </w:rPr>
              <w:t>Select appropriate interface for a given context.</w:t>
            </w:r>
          </w:p>
        </w:tc>
      </w:tr>
    </w:tbl>
    <w:p>
      <w:pPr>
        <w:spacing w:after="40"/>
      </w:pPr>
    </w:p>
    <w:p>
      <w:pPr>
        <w:pStyle w:val="Heading2"/>
      </w:pPr>
      <w:r>
        <w:t>Lesson outline (2 periods, 100 min – computer room with VirtualBox or a spare PC)</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859"/>
            <w:tcMar>
              <w:top w:w="60" w:type="dxa"/>
              <w:bottom w:w="60" w:type="dxa"/>
              <w:start w:w="110" w:type="dxa"/>
              <w:end w:w="110" w:type="dxa"/>
            </w:tcMar>
            <w:shd w:val="clear" w:color="auto" w:fill="1B2A49"/>
          </w:tcPr>
          <w:p>
            <w:pPr>
              <w:spacing w:after="0"/>
            </w:pPr>
            <w:r>
              <w:rPr>
                <w:b/>
                <w:color w:val="FFFFFF"/>
                <w:sz w:val="20"/>
              </w:rPr>
              <w:t>Phase</w:t>
            </w:r>
          </w:p>
        </w:tc>
        <w:tc>
          <w:tcPr>
            <w:tcW w:type="dxa" w:w="572"/>
            <w:tcMar>
              <w:top w:w="60" w:type="dxa"/>
              <w:bottom w:w="60" w:type="dxa"/>
              <w:start w:w="110" w:type="dxa"/>
              <w:end w:w="110" w:type="dxa"/>
            </w:tcMar>
            <w:shd w:val="clear" w:color="auto" w:fill="1B2A49"/>
          </w:tcPr>
          <w:p>
            <w:pPr>
              <w:spacing w:after="0"/>
            </w:pPr>
            <w:r>
              <w:rPr>
                <w:b/>
                <w:color w:val="FFFFFF"/>
                <w:sz w:val="20"/>
              </w:rPr>
              <w:t>Time</w:t>
            </w:r>
          </w:p>
        </w:tc>
        <w:tc>
          <w:tcPr>
            <w:tcW w:type="dxa" w:w="4296"/>
            <w:tcMar>
              <w:top w:w="60" w:type="dxa"/>
              <w:bottom w:w="60" w:type="dxa"/>
              <w:start w:w="110" w:type="dxa"/>
              <w:end w:w="110" w:type="dxa"/>
            </w:tcMar>
            <w:shd w:val="clear" w:color="auto" w:fill="1B2A49"/>
          </w:tcPr>
          <w:p>
            <w:pPr>
              <w:spacing w:after="0"/>
            </w:pPr>
            <w:r>
              <w:rPr>
                <w:b/>
                <w:color w:val="FFFFFF"/>
                <w:sz w:val="20"/>
              </w:rPr>
              <w:t>Teacher activity</w:t>
            </w:r>
          </w:p>
        </w:tc>
        <w:tc>
          <w:tcPr>
            <w:tcW w:type="dxa" w:w="3795"/>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859"/>
            <w:tcMar>
              <w:top w:w="60" w:type="dxa"/>
              <w:bottom w:w="60" w:type="dxa"/>
              <w:start w:w="110" w:type="dxa"/>
              <w:end w:w="110" w:type="dxa"/>
            </w:tcMar>
            <w:tcBorders>
              <w:bottom w:val="single" w:color="E1E5EC" w:sz="4"/>
            </w:tcBorders>
          </w:tcPr>
          <w:p>
            <w:pPr>
              <w:spacing w:after="0"/>
            </w:pPr>
            <w:r>
              <w:rPr>
                <w:sz w:val="19"/>
              </w:rPr>
              <w:t>Introduction</w:t>
            </w:r>
          </w:p>
        </w:tc>
        <w:tc>
          <w:tcPr>
            <w:tcW w:type="dxa" w:w="572"/>
            <w:tcMar>
              <w:top w:w="60" w:type="dxa"/>
              <w:bottom w:w="60" w:type="dxa"/>
              <w:start w:w="110" w:type="dxa"/>
              <w:end w:w="110" w:type="dxa"/>
            </w:tcMar>
            <w:tcBorders>
              <w:bottom w:val="single" w:color="E1E5EC" w:sz="4"/>
            </w:tcBorders>
          </w:tcPr>
          <w:p>
            <w:pPr>
              <w:spacing w:after="0"/>
            </w:pPr>
            <w:r>
              <w:rPr>
                <w:sz w:val="19"/>
              </w:rPr>
              <w:t>5 min</w:t>
            </w:r>
          </w:p>
        </w:tc>
        <w:tc>
          <w:tcPr>
            <w:tcW w:type="dxa" w:w="4296"/>
            <w:tcMar>
              <w:top w:w="60" w:type="dxa"/>
              <w:bottom w:w="60" w:type="dxa"/>
              <w:start w:w="110" w:type="dxa"/>
              <w:end w:w="110" w:type="dxa"/>
            </w:tcMar>
            <w:tcBorders>
              <w:bottom w:val="single" w:color="E1E5EC" w:sz="4"/>
            </w:tcBorders>
          </w:tcPr>
          <w:p>
            <w:pPr>
              <w:spacing w:after="0"/>
            </w:pPr>
            <w:r>
              <w:rPr>
                <w:sz w:val="19"/>
              </w:rPr>
              <w:t>A PC with a blank disk: "make it useful" – list steps.</w:t>
            </w:r>
          </w:p>
        </w:tc>
        <w:tc>
          <w:tcPr>
            <w:tcW w:type="dxa" w:w="3795"/>
            <w:tcMar>
              <w:top w:w="60" w:type="dxa"/>
              <w:bottom w:w="60" w:type="dxa"/>
              <w:start w:w="110" w:type="dxa"/>
              <w:end w:w="110" w:type="dxa"/>
            </w:tcMar>
            <w:tcBorders>
              <w:bottom w:val="single" w:color="E1E5EC" w:sz="4"/>
            </w:tcBorders>
          </w:tcPr>
          <w:p>
            <w:pPr>
              <w:spacing w:after="0"/>
            </w:pPr>
            <w:r>
              <w:rPr>
                <w:sz w:val="19"/>
              </w:rPr>
              <w:t>Brainstorm.</w:t>
            </w:r>
          </w:p>
        </w:tc>
      </w:tr>
      <w:tr>
        <w:tc>
          <w:tcPr>
            <w:tcW w:type="dxa" w:w="859"/>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572"/>
            <w:tcMar>
              <w:top w:w="60" w:type="dxa"/>
              <w:bottom w:w="60" w:type="dxa"/>
              <w:start w:w="110" w:type="dxa"/>
              <w:end w:w="110" w:type="dxa"/>
            </w:tcMar>
            <w:shd w:val="clear" w:color="auto" w:fill="F7F8FA"/>
            <w:tcBorders>
              <w:bottom w:val="single" w:color="E1E5EC" w:sz="4"/>
            </w:tcBorders>
          </w:tcPr>
          <w:p>
            <w:pPr>
              <w:spacing w:after="0"/>
            </w:pPr>
            <w:r>
              <w:rPr>
                <w:sz w:val="19"/>
              </w:rPr>
              <w:t>55 min</w:t>
            </w:r>
          </w:p>
        </w:tc>
        <w:tc>
          <w:tcPr>
            <w:tcW w:type="dxa" w:w="4296"/>
            <w:tcMar>
              <w:top w:w="60" w:type="dxa"/>
              <w:bottom w:w="60" w:type="dxa"/>
              <w:start w:w="110" w:type="dxa"/>
              <w:end w:w="110" w:type="dxa"/>
            </w:tcMar>
            <w:shd w:val="clear" w:color="auto" w:fill="F7F8FA"/>
            <w:tcBorders>
              <w:bottom w:val="single" w:color="E1E5EC" w:sz="4"/>
            </w:tcBorders>
          </w:tcPr>
          <w:p>
            <w:pPr>
              <w:spacing w:after="0"/>
            </w:pPr>
            <w:r>
              <w:rPr>
                <w:b/>
                <w:sz w:val="19"/>
              </w:rPr>
              <w:t>Installation walkthrough</w:t>
            </w:r>
            <w:r>
              <w:rPr>
                <w:sz w:val="19"/>
              </w:rPr>
              <w:t xml:space="preserve"> (demonstrated in VirtualBox with Ubuntu/Windows; learners follow on their VMs or by step sheet): pre-installation (requirements, backup, licensed ISO, bootable USB with Rufus/balenaEtcher, BIOS/UEFI boot order, Secure Boot), boot installer, language/keyboard/region, licence/EULA, installation type (clean/upgrade/dual-boot), </w:t>
            </w:r>
            <w:r>
              <w:rPr>
                <w:b/>
                <w:sz w:val="19"/>
              </w:rPr>
              <w:t>partitioning and formatting</w:t>
            </w:r>
            <w:r>
              <w:rPr>
                <w:sz w:val="19"/>
              </w:rPr>
              <w:t>, copying files, user account and password, time zone, network, privacy settings, restart; post-installation (updates, drivers, antivirus, applications, restore data, create recovery media); troubleshooting; mobile OS updates.</w:t>
            </w:r>
          </w:p>
        </w:tc>
        <w:tc>
          <w:tcPr>
            <w:tcW w:type="dxa" w:w="3795"/>
            <w:tcMar>
              <w:top w:w="60" w:type="dxa"/>
              <w:bottom w:w="60" w:type="dxa"/>
              <w:start w:w="110" w:type="dxa"/>
              <w:end w:w="110" w:type="dxa"/>
            </w:tcMar>
            <w:shd w:val="clear" w:color="auto" w:fill="F7F8FA"/>
            <w:tcBorders>
              <w:bottom w:val="single" w:color="E1E5EC" w:sz="4"/>
            </w:tcBorders>
          </w:tcPr>
          <w:p>
            <w:pPr>
              <w:spacing w:after="0"/>
            </w:pPr>
            <w:r>
              <w:rPr>
                <w:sz w:val="19"/>
              </w:rPr>
              <w:t>Install in a VM using a checklist; screenshot stages.</w:t>
            </w:r>
          </w:p>
        </w:tc>
      </w:tr>
      <w:tr>
        <w:tc>
          <w:tcPr>
            <w:tcW w:type="dxa" w:w="859"/>
            <w:tcMar>
              <w:top w:w="60" w:type="dxa"/>
              <w:bottom w:w="60" w:type="dxa"/>
              <w:start w:w="110" w:type="dxa"/>
              <w:end w:w="110" w:type="dxa"/>
            </w:tcMar>
            <w:tcBorders>
              <w:bottom w:val="single" w:color="E1E5EC" w:sz="4"/>
            </w:tcBorders>
          </w:tcPr>
          <w:p>
            <w:pPr>
              <w:spacing w:after="0"/>
            </w:pPr>
            <w:r>
              <w:rPr>
                <w:sz w:val="19"/>
              </w:rPr>
              <w:t>Core 2</w:t>
            </w:r>
          </w:p>
        </w:tc>
        <w:tc>
          <w:tcPr>
            <w:tcW w:type="dxa" w:w="572"/>
            <w:tcMar>
              <w:top w:w="60" w:type="dxa"/>
              <w:bottom w:w="60" w:type="dxa"/>
              <w:start w:w="110" w:type="dxa"/>
              <w:end w:w="110" w:type="dxa"/>
            </w:tcMar>
            <w:tcBorders>
              <w:bottom w:val="single" w:color="E1E5EC" w:sz="4"/>
            </w:tcBorders>
          </w:tcPr>
          <w:p>
            <w:pPr>
              <w:spacing w:after="0"/>
            </w:pPr>
            <w:r>
              <w:rPr>
                <w:sz w:val="19"/>
              </w:rPr>
              <w:t>25 min</w:t>
            </w:r>
          </w:p>
        </w:tc>
        <w:tc>
          <w:tcPr>
            <w:tcW w:type="dxa" w:w="4296"/>
            <w:tcMar>
              <w:top w:w="60" w:type="dxa"/>
              <w:bottom w:w="60" w:type="dxa"/>
              <w:start w:w="110" w:type="dxa"/>
              <w:end w:w="110" w:type="dxa"/>
            </w:tcMar>
            <w:tcBorders>
              <w:bottom w:val="single" w:color="E1E5EC" w:sz="4"/>
            </w:tcBorders>
          </w:tcPr>
          <w:p>
            <w:pPr>
              <w:spacing w:after="0"/>
            </w:pPr>
            <w:r>
              <w:rPr>
                <w:sz w:val="19"/>
              </w:rPr>
              <w:t xml:space="preserve">Interfaces: </w:t>
            </w:r>
            <w:r>
              <w:rPr>
                <w:b/>
                <w:sz w:val="19"/>
              </w:rPr>
              <w:t>GUI</w:t>
            </w:r>
            <w:r>
              <w:rPr>
                <w:sz w:val="19"/>
              </w:rPr>
              <w:t xml:space="preserve"> (WIMP, desktop metaphor) and </w:t>
            </w:r>
            <w:r>
              <w:rPr>
                <w:b/>
                <w:sz w:val="19"/>
              </w:rPr>
              <w:t>CLI</w:t>
            </w:r>
            <w:r>
              <w:rPr>
                <w:sz w:val="19"/>
              </w:rPr>
              <w:t xml:space="preserve"> (commands, prompt, scripting) – demonstrate the same tasks in both; strengths and weaknesses table; also touch, voice, menu-driven mentioned.</w:t>
            </w:r>
          </w:p>
        </w:tc>
        <w:tc>
          <w:tcPr>
            <w:tcW w:type="dxa" w:w="3795"/>
            <w:tcMar>
              <w:top w:w="60" w:type="dxa"/>
              <w:bottom w:w="60" w:type="dxa"/>
              <w:start w:w="110" w:type="dxa"/>
              <w:end w:w="110" w:type="dxa"/>
            </w:tcMar>
            <w:tcBorders>
              <w:bottom w:val="single" w:color="E1E5EC" w:sz="4"/>
            </w:tcBorders>
          </w:tcPr>
          <w:p>
            <w:pPr>
              <w:spacing w:after="0"/>
            </w:pPr>
            <w:r>
              <w:rPr>
                <w:sz w:val="19"/>
              </w:rPr>
              <w:t>Complete comparison; try both.</w:t>
            </w:r>
          </w:p>
        </w:tc>
      </w:tr>
      <w:tr>
        <w:tc>
          <w:tcPr>
            <w:tcW w:type="dxa" w:w="859"/>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572"/>
            <w:tcMar>
              <w:top w:w="60" w:type="dxa"/>
              <w:bottom w:w="60" w:type="dxa"/>
              <w:start w:w="110" w:type="dxa"/>
              <w:end w:w="110" w:type="dxa"/>
            </w:tcMar>
            <w:shd w:val="clear" w:color="auto" w:fill="F7F8FA"/>
            <w:tcBorders>
              <w:bottom w:val="single" w:color="E1E5EC" w:sz="4"/>
            </w:tcBorders>
          </w:tcPr>
          <w:p>
            <w:pPr>
              <w:spacing w:after="0"/>
            </w:pPr>
            <w:r>
              <w:rPr>
                <w:sz w:val="19"/>
              </w:rPr>
              <w:t>10 min</w:t>
            </w:r>
          </w:p>
        </w:tc>
        <w:tc>
          <w:tcPr>
            <w:tcW w:type="dxa" w:w="4296"/>
            <w:tcMar>
              <w:top w:w="60" w:type="dxa"/>
              <w:bottom w:w="60" w:type="dxa"/>
              <w:start w:w="110" w:type="dxa"/>
              <w:end w:w="110" w:type="dxa"/>
            </w:tcMar>
            <w:shd w:val="clear" w:color="auto" w:fill="F7F8FA"/>
            <w:tcBorders>
              <w:bottom w:val="single" w:color="E1E5EC" w:sz="4"/>
            </w:tcBorders>
          </w:tcPr>
          <w:p>
            <w:pPr>
              <w:spacing w:after="0"/>
            </w:pPr>
            <w:r>
              <w:rPr>
                <w:sz w:val="19"/>
              </w:rPr>
              <w:t>Selecting an interface for a context: user skill, task type, automation, resources, remote access, accessibility, device; scenarios.</w:t>
            </w:r>
          </w:p>
        </w:tc>
        <w:tc>
          <w:tcPr>
            <w:tcW w:type="dxa" w:w="3795"/>
            <w:tcMar>
              <w:top w:w="60" w:type="dxa"/>
              <w:bottom w:w="60" w:type="dxa"/>
              <w:start w:w="110" w:type="dxa"/>
              <w:end w:w="110" w:type="dxa"/>
            </w:tcMar>
            <w:shd w:val="clear" w:color="auto" w:fill="F7F8FA"/>
            <w:tcBorders>
              <w:bottom w:val="single" w:color="E1E5EC" w:sz="4"/>
            </w:tcBorders>
          </w:tcPr>
          <w:p>
            <w:pPr>
              <w:spacing w:after="0"/>
            </w:pPr>
            <w:r>
              <w:rPr>
                <w:sz w:val="19"/>
              </w:rPr>
              <w:t>Decide and justify.</w:t>
            </w:r>
          </w:p>
        </w:tc>
      </w:tr>
      <w:tr>
        <w:tc>
          <w:tcPr>
            <w:tcW w:type="dxa" w:w="859"/>
            <w:tcMar>
              <w:top w:w="60" w:type="dxa"/>
              <w:bottom w:w="60" w:type="dxa"/>
              <w:start w:w="110" w:type="dxa"/>
              <w:end w:w="110" w:type="dxa"/>
            </w:tcMar>
            <w:tcBorders>
              <w:bottom w:val="single" w:color="E1E5EC" w:sz="4"/>
            </w:tcBorders>
          </w:tcPr>
          <w:p>
            <w:pPr>
              <w:spacing w:after="0"/>
            </w:pPr>
            <w:r>
              <w:rPr>
                <w:sz w:val="19"/>
              </w:rPr>
              <w:t>Conclusion</w:t>
            </w:r>
          </w:p>
        </w:tc>
        <w:tc>
          <w:tcPr>
            <w:tcW w:type="dxa" w:w="572"/>
            <w:tcMar>
              <w:top w:w="60" w:type="dxa"/>
              <w:bottom w:w="60" w:type="dxa"/>
              <w:start w:w="110" w:type="dxa"/>
              <w:end w:w="110" w:type="dxa"/>
            </w:tcMar>
            <w:tcBorders>
              <w:bottom w:val="single" w:color="E1E5EC" w:sz="4"/>
            </w:tcBorders>
          </w:tcPr>
          <w:p>
            <w:pPr>
              <w:spacing w:after="0"/>
            </w:pPr>
            <w:r>
              <w:rPr>
                <w:sz w:val="19"/>
              </w:rPr>
              <w:t>5 min</w:t>
            </w:r>
          </w:p>
        </w:tc>
        <w:tc>
          <w:tcPr>
            <w:tcW w:type="dxa" w:w="4296"/>
            <w:tcMar>
              <w:top w:w="60" w:type="dxa"/>
              <w:bottom w:w="60" w:type="dxa"/>
              <w:start w:w="110" w:type="dxa"/>
              <w:end w:w="110" w:type="dxa"/>
            </w:tcMar>
            <w:tcBorders>
              <w:bottom w:val="single" w:color="E1E5EC" w:sz="4"/>
            </w:tcBorders>
          </w:tcPr>
          <w:p>
            <w:pPr>
              <w:spacing w:after="0"/>
            </w:pPr>
            <w:r>
              <w:rPr>
                <w:sz w:val="19"/>
              </w:rPr>
              <w:t>Exit ticket.</w:t>
            </w:r>
          </w:p>
        </w:tc>
        <w:tc>
          <w:tcPr>
            <w:tcW w:type="dxa" w:w="3795"/>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22.1 Installing an operating system</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Installing an operating system</w:t>
            </w:r>
            <w:r>
              <w:rPr>
                <w:sz w:val="20"/>
              </w:rPr>
              <w:t xml:space="preserve"> means copying the OS files to the computer's storage, configuring them for the hardware and users, and making the machine </w:t>
            </w:r>
            <w:r>
              <w:rPr>
                <w:b/>
                <w:sz w:val="20"/>
              </w:rPr>
              <w:t>boot</w:t>
            </w:r>
            <w:r>
              <w:rPr>
                <w:sz w:val="20"/>
              </w:rPr>
              <w:t xml:space="preserve"> into that system. Types: </w:t>
            </w:r>
            <w:r>
              <w:rPr>
                <w:b/>
                <w:sz w:val="20"/>
              </w:rPr>
              <w:t>clean install</w:t>
            </w:r>
            <w:r>
              <w:rPr>
                <w:sz w:val="20"/>
              </w:rPr>
              <w:t xml:space="preserve"> (fresh copy on an empty/formatted partition), </w:t>
            </w:r>
            <w:r>
              <w:rPr>
                <w:b/>
                <w:sz w:val="20"/>
              </w:rPr>
              <w:t>upgrade</w:t>
            </w:r>
            <w:r>
              <w:rPr>
                <w:sz w:val="20"/>
              </w:rPr>
              <w:t xml:space="preserve"> (newer version over an existing one, keeping files/apps), </w:t>
            </w:r>
            <w:r>
              <w:rPr>
                <w:b/>
                <w:sz w:val="20"/>
              </w:rPr>
              <w:t>dual-boot</w:t>
            </w:r>
            <w:r>
              <w:rPr>
                <w:sz w:val="20"/>
              </w:rPr>
              <w:t xml:space="preserve"> (two OSs with a boot menu), installation in a </w:t>
            </w:r>
            <w:r>
              <w:rPr>
                <w:b/>
                <w:sz w:val="20"/>
              </w:rPr>
              <w:t>virtual machine</w:t>
            </w:r>
            <w:r>
              <w:rPr>
                <w:sz w:val="20"/>
              </w:rPr>
              <w:t xml:space="preserve"> (VirtualBox/VMware – safe for classrooms).</w:t>
            </w:r>
          </w:p>
        </w:tc>
      </w:tr>
    </w:tbl>
    <w:p>
      <w:pPr>
        <w:spacing w:after="40"/>
      </w:pPr>
    </w:p>
    <w:p>
      <w:r>
        <w:rPr>
          <w:b/>
        </w:rPr>
        <w:t>Step sheet (Windows 11 or Ubuntu Desktop):</w:t>
      </w:r>
    </w:p>
    <w:tbl>
      <w:tblPr>
        <w:tblW w:type="auto" w:w="0"/>
        <w:tblLook w:firstColumn="1" w:firstRow="1" w:lastColumn="0" w:lastRow="0" w:noHBand="0" w:noVBand="1" w:val="04A0"/>
        <w:jc w:val="center"/>
        <w:tblLayout w:type="fixed"/>
      </w:tblPr>
      <w:tblGrid>
        <w:gridCol w:w="3213"/>
        <w:gridCol w:w="3213"/>
        <w:gridCol w:w="3213"/>
      </w:tblGrid>
      <w:tr>
        <w:tc>
          <w:tcPr>
            <w:tcW w:type="dxa" w:w="2425"/>
            <w:tcMar>
              <w:top w:w="60" w:type="dxa"/>
              <w:bottom w:w="60" w:type="dxa"/>
              <w:start w:w="110" w:type="dxa"/>
              <w:end w:w="110" w:type="dxa"/>
            </w:tcMar>
            <w:shd w:val="clear" w:color="auto" w:fill="1B2A49"/>
          </w:tcPr>
          <w:p>
            <w:pPr>
              <w:spacing w:after="0"/>
            </w:pPr>
            <w:r>
              <w:rPr>
                <w:b/>
                <w:color w:val="FFFFFF"/>
                <w:sz w:val="20"/>
              </w:rPr>
              <w:t>Stage</w:t>
            </w:r>
          </w:p>
        </w:tc>
        <w:tc>
          <w:tcPr>
            <w:tcW w:type="dxa" w:w="3549"/>
            <w:tcMar>
              <w:top w:w="60" w:type="dxa"/>
              <w:bottom w:w="60" w:type="dxa"/>
              <w:start w:w="110" w:type="dxa"/>
              <w:end w:w="110" w:type="dxa"/>
            </w:tcMar>
            <w:shd w:val="clear" w:color="auto" w:fill="1B2A49"/>
          </w:tcPr>
          <w:p>
            <w:pPr>
              <w:spacing w:after="0"/>
            </w:pPr>
            <w:r>
              <w:rPr>
                <w:b/>
                <w:color w:val="FFFFFF"/>
                <w:sz w:val="20"/>
              </w:rPr>
              <w:t>Steps</w:t>
            </w:r>
          </w:p>
        </w:tc>
        <w:tc>
          <w:tcPr>
            <w:tcW w:type="dxa" w:w="3549"/>
            <w:tcMar>
              <w:top w:w="60" w:type="dxa"/>
              <w:bottom w:w="60" w:type="dxa"/>
              <w:start w:w="110" w:type="dxa"/>
              <w:end w:w="110" w:type="dxa"/>
            </w:tcMar>
            <w:shd w:val="clear" w:color="auto" w:fill="1B2A49"/>
          </w:tcPr>
          <w:p>
            <w:pPr>
              <w:spacing w:after="0"/>
            </w:pPr>
            <w:r>
              <w:rPr>
                <w:b/>
                <w:color w:val="FFFFFF"/>
                <w:sz w:val="20"/>
              </w:rPr>
              <w:t>Notes and checks</w:t>
            </w:r>
          </w:p>
        </w:tc>
      </w:tr>
      <w:tr>
        <w:tc>
          <w:tcPr>
            <w:tcW w:type="dxa" w:w="2425"/>
            <w:tcMar>
              <w:top w:w="60" w:type="dxa"/>
              <w:bottom w:w="60" w:type="dxa"/>
              <w:start w:w="110" w:type="dxa"/>
              <w:end w:w="110" w:type="dxa"/>
            </w:tcMar>
            <w:tcBorders>
              <w:bottom w:val="single" w:color="E1E5EC" w:sz="4"/>
            </w:tcBorders>
          </w:tcPr>
          <w:p>
            <w:pPr>
              <w:spacing w:after="0"/>
            </w:pPr>
            <w:r>
              <w:rPr>
                <w:b/>
                <w:sz w:val="19"/>
              </w:rPr>
              <w:t>A. Prepare</w:t>
            </w:r>
          </w:p>
        </w:tc>
        <w:tc>
          <w:tcPr>
            <w:tcW w:type="dxa" w:w="3549"/>
            <w:tcMar>
              <w:top w:w="60" w:type="dxa"/>
              <w:bottom w:w="60" w:type="dxa"/>
              <w:start w:w="110" w:type="dxa"/>
              <w:end w:w="110" w:type="dxa"/>
            </w:tcMar>
            <w:tcBorders>
              <w:bottom w:val="single" w:color="E1E5EC" w:sz="4"/>
            </w:tcBorders>
          </w:tcPr>
          <w:p>
            <w:pPr>
              <w:spacing w:after="0"/>
            </w:pPr>
            <w:r>
              <w:rPr>
                <w:sz w:val="19"/>
              </w:rPr>
              <w:t xml:space="preserve">1 Check </w:t>
            </w:r>
            <w:r>
              <w:rPr>
                <w:b/>
                <w:sz w:val="19"/>
              </w:rPr>
              <w:t>minimum requirements</w:t>
            </w:r>
            <w:r>
              <w:rPr>
                <w:sz w:val="19"/>
              </w:rPr>
              <w:t xml:space="preserve"> (Windows 11: 64-bit 1 GHz 2-core CPU, 4 GB RAM, 64 GB storage, UEFI + Secure Boot, TPM 2.0; Ubuntu 24.04: 2 GHz dual-core, 4 GB RAM, 25 GB). 2 </w:t>
            </w:r>
            <w:r>
              <w:rPr>
                <w:b/>
                <w:sz w:val="19"/>
              </w:rPr>
              <w:t>Back up</w:t>
            </w:r>
            <w:r>
              <w:rPr>
                <w:sz w:val="19"/>
              </w:rPr>
              <w:t xml:space="preserve"> all personal data (external drive/cloud). 3 Obtain a </w:t>
            </w:r>
            <w:r>
              <w:rPr>
                <w:b/>
                <w:sz w:val="19"/>
              </w:rPr>
              <w:t>legitimate ISO</w:t>
            </w:r>
            <w:r>
              <w:rPr>
                <w:sz w:val="19"/>
              </w:rPr>
              <w:t xml:space="preserve"> (microsoft.com Media Creation Tool; ubuntu.com) and licence key if needed. 4 Create a </w:t>
            </w:r>
            <w:r>
              <w:rPr>
                <w:b/>
                <w:sz w:val="19"/>
              </w:rPr>
              <w:t>bootable USB</w:t>
            </w:r>
            <w:r>
              <w:rPr>
                <w:sz w:val="19"/>
              </w:rPr>
              <w:t xml:space="preserve"> (8 GB+) with Rufus, balenaEtcher or Ventoy; verify the ISO checksum. 5 Note network/Wi-Fi details and driver needs (GPU, Wi-Fi).</w:t>
            </w:r>
          </w:p>
        </w:tc>
        <w:tc>
          <w:tcPr>
            <w:tcW w:type="dxa" w:w="3549"/>
            <w:tcMar>
              <w:top w:w="60" w:type="dxa"/>
              <w:bottom w:w="60" w:type="dxa"/>
              <w:start w:w="110" w:type="dxa"/>
              <w:end w:w="110" w:type="dxa"/>
            </w:tcMar>
            <w:tcBorders>
              <w:bottom w:val="single" w:color="E1E5EC" w:sz="4"/>
            </w:tcBorders>
          </w:tcPr>
          <w:p>
            <w:pPr>
              <w:spacing w:after="0"/>
            </w:pPr>
            <w:r>
              <w:rPr>
                <w:sz w:val="19"/>
              </w:rPr>
              <w:t>Pirated ISOs risk malware and illegality; back up first – partitioning destroys data</w:t>
            </w:r>
          </w:p>
        </w:tc>
      </w:tr>
      <w:tr>
        <w:tc>
          <w:tcPr>
            <w:tcW w:type="dxa" w:w="2425"/>
            <w:tcMar>
              <w:top w:w="60" w:type="dxa"/>
              <w:bottom w:w="60" w:type="dxa"/>
              <w:start w:w="110" w:type="dxa"/>
              <w:end w:w="110" w:type="dxa"/>
            </w:tcMar>
            <w:shd w:val="clear" w:color="auto" w:fill="F7F8FA"/>
            <w:tcBorders>
              <w:bottom w:val="single" w:color="E1E5EC" w:sz="4"/>
            </w:tcBorders>
          </w:tcPr>
          <w:p>
            <w:pPr>
              <w:spacing w:after="0"/>
            </w:pPr>
            <w:r>
              <w:rPr>
                <w:b/>
                <w:sz w:val="19"/>
              </w:rPr>
              <w:t>B. Boot the installer</w:t>
            </w:r>
          </w:p>
        </w:tc>
        <w:tc>
          <w:tcPr>
            <w:tcW w:type="dxa" w:w="3549"/>
            <w:tcMar>
              <w:top w:w="60" w:type="dxa"/>
              <w:bottom w:w="60" w:type="dxa"/>
              <w:start w:w="110" w:type="dxa"/>
              <w:end w:w="110" w:type="dxa"/>
            </w:tcMar>
            <w:shd w:val="clear" w:color="auto" w:fill="F7F8FA"/>
            <w:tcBorders>
              <w:bottom w:val="single" w:color="E1E5EC" w:sz="4"/>
            </w:tcBorders>
          </w:tcPr>
          <w:p>
            <w:pPr>
              <w:spacing w:after="0"/>
            </w:pPr>
            <w:r>
              <w:rPr>
                <w:sz w:val="19"/>
              </w:rPr>
              <w:t xml:space="preserve">6 Insert USB, restart, press the boot-menu key (F12/Esc/F9/F2/Del depending on brand) or set boot order in </w:t>
            </w:r>
            <w:r>
              <w:rPr>
                <w:b/>
                <w:sz w:val="19"/>
              </w:rPr>
              <w:t>BIOS/UEFI</w:t>
            </w:r>
            <w:r>
              <w:rPr>
                <w:sz w:val="19"/>
              </w:rPr>
              <w:t>; disable Secure Boot only if the installer requires it. 7 Choose the USB device; the installer loads.</w:t>
            </w:r>
          </w:p>
        </w:tc>
        <w:tc>
          <w:tcPr>
            <w:tcW w:type="dxa" w:w="3549"/>
            <w:tcMar>
              <w:top w:w="60" w:type="dxa"/>
              <w:bottom w:w="60" w:type="dxa"/>
              <w:start w:w="110" w:type="dxa"/>
              <w:end w:w="110" w:type="dxa"/>
            </w:tcMar>
            <w:shd w:val="clear" w:color="auto" w:fill="F7F8FA"/>
            <w:tcBorders>
              <w:bottom w:val="single" w:color="E1E5EC" w:sz="4"/>
            </w:tcBorders>
          </w:tcPr>
          <w:p>
            <w:pPr>
              <w:spacing w:after="0"/>
            </w:pPr>
            <w:r>
              <w:rPr>
                <w:sz w:val="19"/>
              </w:rPr>
              <w:t>If "no bootable device": check boot order, USB creation mode (UEFI/GPT vs Legacy/MBR)</w:t>
            </w:r>
          </w:p>
        </w:tc>
      </w:tr>
      <w:tr>
        <w:tc>
          <w:tcPr>
            <w:tcW w:type="dxa" w:w="2425"/>
            <w:tcMar>
              <w:top w:w="60" w:type="dxa"/>
              <w:bottom w:w="60" w:type="dxa"/>
              <w:start w:w="110" w:type="dxa"/>
              <w:end w:w="110" w:type="dxa"/>
            </w:tcMar>
            <w:tcBorders>
              <w:bottom w:val="single" w:color="E1E5EC" w:sz="4"/>
            </w:tcBorders>
          </w:tcPr>
          <w:p>
            <w:pPr>
              <w:spacing w:after="0"/>
            </w:pPr>
            <w:r>
              <w:rPr>
                <w:b/>
                <w:sz w:val="19"/>
              </w:rPr>
              <w:t>C. Initial settings</w:t>
            </w:r>
          </w:p>
        </w:tc>
        <w:tc>
          <w:tcPr>
            <w:tcW w:type="dxa" w:w="3549"/>
            <w:tcMar>
              <w:top w:w="60" w:type="dxa"/>
              <w:bottom w:w="60" w:type="dxa"/>
              <w:start w:w="110" w:type="dxa"/>
              <w:end w:w="110" w:type="dxa"/>
            </w:tcMar>
            <w:tcBorders>
              <w:bottom w:val="single" w:color="E1E5EC" w:sz="4"/>
            </w:tcBorders>
          </w:tcPr>
          <w:p>
            <w:pPr>
              <w:spacing w:after="0"/>
            </w:pPr>
            <w:r>
              <w:rPr>
                <w:sz w:val="19"/>
              </w:rPr>
              <w:t xml:space="preserve">8 Select </w:t>
            </w:r>
            <w:r>
              <w:rPr>
                <w:b/>
                <w:sz w:val="19"/>
              </w:rPr>
              <w:t>language, region, keyboard layout</w:t>
            </w:r>
            <w:r>
              <w:rPr>
                <w:sz w:val="19"/>
              </w:rPr>
              <w:t xml:space="preserve"> (French AZERTY / English QWERTY). 9 Enter licence key (or "I don't have a key" to activate later) and accept the </w:t>
            </w:r>
            <w:r>
              <w:rPr>
                <w:b/>
                <w:sz w:val="19"/>
              </w:rPr>
              <w:t>EULA</w:t>
            </w:r>
            <w:r>
              <w:rPr>
                <w:sz w:val="19"/>
              </w:rPr>
              <w:t>; Ubuntu: choose "Install Ubuntu", normal/minimal install, download updates/third-party drivers.</w:t>
            </w:r>
          </w:p>
        </w:tc>
        <w:tc>
          <w:tcPr>
            <w:tcW w:type="dxa" w:w="3549"/>
            <w:tcMar>
              <w:top w:w="60" w:type="dxa"/>
              <w:bottom w:w="60" w:type="dxa"/>
              <w:start w:w="110" w:type="dxa"/>
              <w:end w:w="110" w:type="dxa"/>
            </w:tcMar>
            <w:tcBorders>
              <w:bottom w:val="single" w:color="E1E5EC" w:sz="4"/>
            </w:tcBorders>
          </w:tcPr>
          <w:p>
            <w:pPr>
              <w:spacing w:after="0"/>
            </w:pPr>
          </w:p>
        </w:tc>
      </w:tr>
      <w:tr>
        <w:tc>
          <w:tcPr>
            <w:tcW w:type="dxa" w:w="2425"/>
            <w:tcMar>
              <w:top w:w="60" w:type="dxa"/>
              <w:bottom w:w="60" w:type="dxa"/>
              <w:start w:w="110" w:type="dxa"/>
              <w:end w:w="110" w:type="dxa"/>
            </w:tcMar>
            <w:shd w:val="clear" w:color="auto" w:fill="F7F8FA"/>
            <w:tcBorders>
              <w:bottom w:val="single" w:color="E1E5EC" w:sz="4"/>
            </w:tcBorders>
          </w:tcPr>
          <w:p>
            <w:pPr>
              <w:spacing w:after="0"/>
            </w:pPr>
            <w:r>
              <w:rPr>
                <w:b/>
                <w:sz w:val="19"/>
              </w:rPr>
              <w:t>D. Installation type and partitioning</w:t>
            </w:r>
          </w:p>
        </w:tc>
        <w:tc>
          <w:tcPr>
            <w:tcW w:type="dxa" w:w="3549"/>
            <w:tcMar>
              <w:top w:w="60" w:type="dxa"/>
              <w:bottom w:w="60" w:type="dxa"/>
              <w:start w:w="110" w:type="dxa"/>
              <w:end w:w="110" w:type="dxa"/>
            </w:tcMar>
            <w:shd w:val="clear" w:color="auto" w:fill="F7F8FA"/>
            <w:tcBorders>
              <w:bottom w:val="single" w:color="E1E5EC" w:sz="4"/>
            </w:tcBorders>
          </w:tcPr>
          <w:p>
            <w:pPr>
              <w:spacing w:after="0"/>
            </w:pPr>
            <w:r>
              <w:rPr>
                <w:sz w:val="19"/>
              </w:rPr>
              <w:t xml:space="preserve">10 </w:t>
            </w:r>
            <w:r>
              <w:rPr>
                <w:b/>
                <w:sz w:val="19"/>
              </w:rPr>
              <w:t>Custom/clean</w:t>
            </w:r>
            <w:r>
              <w:rPr>
                <w:sz w:val="19"/>
              </w:rPr>
              <w:t xml:space="preserve">: select the target disk; delete old partitions (data loss!) or use free space; the installer creates system partitions (Windows: EFI, MSR, Windows NTFS, Recovery; Ubuntu: EFI + ext4 root, optional swap/home). 11 For </w:t>
            </w:r>
            <w:r>
              <w:rPr>
                <w:b/>
                <w:sz w:val="19"/>
              </w:rPr>
              <w:t>dual-boot</w:t>
            </w:r>
            <w:r>
              <w:rPr>
                <w:sz w:val="19"/>
              </w:rPr>
              <w:t xml:space="preserve">: shrink the existing partition first and choose "Install alongside". 12 </w:t>
            </w:r>
            <w:r>
              <w:rPr>
                <w:b/>
                <w:sz w:val="19"/>
              </w:rPr>
              <w:t>Format</w:t>
            </w:r>
            <w:r>
              <w:rPr>
                <w:sz w:val="19"/>
              </w:rPr>
              <w:t xml:space="preserve"> the partition (NTFS/ext4).</w:t>
            </w:r>
          </w:p>
        </w:tc>
        <w:tc>
          <w:tcPr>
            <w:tcW w:type="dxa" w:w="3549"/>
            <w:tcMar>
              <w:top w:w="60" w:type="dxa"/>
              <w:bottom w:w="60" w:type="dxa"/>
              <w:start w:w="110" w:type="dxa"/>
              <w:end w:w="110" w:type="dxa"/>
            </w:tcMar>
            <w:shd w:val="clear" w:color="auto" w:fill="F7F8FA"/>
            <w:tcBorders>
              <w:bottom w:val="single" w:color="E1E5EC" w:sz="4"/>
            </w:tcBorders>
          </w:tcPr>
          <w:p>
            <w:pPr>
              <w:spacing w:after="0"/>
            </w:pPr>
            <w:r>
              <w:rPr>
                <w:sz w:val="19"/>
              </w:rPr>
              <w:t>Wrong disk selection erases data – double-check sizes</w:t>
            </w:r>
          </w:p>
        </w:tc>
      </w:tr>
      <w:tr>
        <w:tc>
          <w:tcPr>
            <w:tcW w:type="dxa" w:w="2425"/>
            <w:tcMar>
              <w:top w:w="60" w:type="dxa"/>
              <w:bottom w:w="60" w:type="dxa"/>
              <w:start w:w="110" w:type="dxa"/>
              <w:end w:w="110" w:type="dxa"/>
            </w:tcMar>
            <w:tcBorders>
              <w:bottom w:val="single" w:color="E1E5EC" w:sz="4"/>
            </w:tcBorders>
          </w:tcPr>
          <w:p>
            <w:pPr>
              <w:spacing w:after="0"/>
            </w:pPr>
            <w:r>
              <w:rPr>
                <w:b/>
                <w:sz w:val="19"/>
              </w:rPr>
              <w:t>E. Copy files and configure</w:t>
            </w:r>
          </w:p>
        </w:tc>
        <w:tc>
          <w:tcPr>
            <w:tcW w:type="dxa" w:w="3549"/>
            <w:tcMar>
              <w:top w:w="60" w:type="dxa"/>
              <w:bottom w:w="60" w:type="dxa"/>
              <w:start w:w="110" w:type="dxa"/>
              <w:end w:w="110" w:type="dxa"/>
            </w:tcMar>
            <w:tcBorders>
              <w:bottom w:val="single" w:color="E1E5EC" w:sz="4"/>
            </w:tcBorders>
          </w:tcPr>
          <w:p>
            <w:pPr>
              <w:spacing w:after="0"/>
            </w:pPr>
            <w:r>
              <w:rPr>
                <w:sz w:val="19"/>
              </w:rPr>
              <w:t xml:space="preserve">13 Files copy and the system restarts (remove USB when prompted). 14 </w:t>
            </w:r>
            <w:r>
              <w:rPr>
                <w:b/>
                <w:sz w:val="19"/>
              </w:rPr>
              <w:t>Out-of-box setup</w:t>
            </w:r>
            <w:r>
              <w:rPr>
                <w:sz w:val="19"/>
              </w:rPr>
              <w:t xml:space="preserve">: computer name, </w:t>
            </w:r>
            <w:r>
              <w:rPr>
                <w:b/>
                <w:sz w:val="19"/>
              </w:rPr>
              <w:t>user account and strong password/PIN</w:t>
            </w:r>
            <w:r>
              <w:rPr>
                <w:sz w:val="19"/>
              </w:rPr>
              <w:t xml:space="preserve"> (local or Microsoft/Google account), time zone (Africa/Douala, UTC+1), network connection, </w:t>
            </w:r>
            <w:r>
              <w:rPr>
                <w:b/>
                <w:sz w:val="19"/>
              </w:rPr>
              <w:t>privacy options</w:t>
            </w:r>
            <w:r>
              <w:rPr>
                <w:sz w:val="19"/>
              </w:rPr>
              <w:t xml:space="preserve"> (location, diagnostics, ads – switch off what is unnecessary), optional services. 15 Ubuntu: hostname, username, password, "require password to log in".</w:t>
            </w:r>
          </w:p>
        </w:tc>
        <w:tc>
          <w:tcPr>
            <w:tcW w:type="dxa" w:w="3549"/>
            <w:tcMar>
              <w:top w:w="60" w:type="dxa"/>
              <w:bottom w:w="60" w:type="dxa"/>
              <w:start w:w="110" w:type="dxa"/>
              <w:end w:w="110" w:type="dxa"/>
            </w:tcMar>
            <w:tcBorders>
              <w:bottom w:val="single" w:color="E1E5EC" w:sz="4"/>
            </w:tcBorders>
          </w:tcPr>
          <w:p>
            <w:pPr>
              <w:spacing w:after="0"/>
            </w:pPr>
            <w:r>
              <w:rPr>
                <w:sz w:val="19"/>
              </w:rPr>
              <w:t>Choose "standard" user for daily use; admin separate (Lesson 23)</w:t>
            </w:r>
          </w:p>
        </w:tc>
      </w:tr>
      <w:tr>
        <w:tc>
          <w:tcPr>
            <w:tcW w:type="dxa" w:w="2425"/>
            <w:tcMar>
              <w:top w:w="60" w:type="dxa"/>
              <w:bottom w:w="60" w:type="dxa"/>
              <w:start w:w="110" w:type="dxa"/>
              <w:end w:w="110" w:type="dxa"/>
            </w:tcMar>
            <w:shd w:val="clear" w:color="auto" w:fill="F7F8FA"/>
            <w:tcBorders>
              <w:bottom w:val="single" w:color="E1E5EC" w:sz="4"/>
            </w:tcBorders>
          </w:tcPr>
          <w:p>
            <w:pPr>
              <w:spacing w:after="0"/>
            </w:pPr>
            <w:r>
              <w:rPr>
                <w:b/>
                <w:sz w:val="19"/>
              </w:rPr>
              <w:t>F. Post-installation</w:t>
            </w:r>
          </w:p>
        </w:tc>
        <w:tc>
          <w:tcPr>
            <w:tcW w:type="dxa" w:w="3549"/>
            <w:tcMar>
              <w:top w:w="60" w:type="dxa"/>
              <w:bottom w:w="60" w:type="dxa"/>
              <w:start w:w="110" w:type="dxa"/>
              <w:end w:w="110" w:type="dxa"/>
            </w:tcMar>
            <w:shd w:val="clear" w:color="auto" w:fill="F7F8FA"/>
            <w:tcBorders>
              <w:bottom w:val="single" w:color="E1E5EC" w:sz="4"/>
            </w:tcBorders>
          </w:tcPr>
          <w:p>
            <w:pPr>
              <w:spacing w:after="0"/>
            </w:pPr>
            <w:r>
              <w:rPr>
                <w:sz w:val="19"/>
              </w:rPr>
              <w:t xml:space="preserve">16 Run </w:t>
            </w:r>
            <w:r>
              <w:rPr>
                <w:b/>
                <w:sz w:val="19"/>
              </w:rPr>
              <w:t>Windows Update / Software Updater</w:t>
            </w:r>
            <w:r>
              <w:rPr>
                <w:sz w:val="19"/>
              </w:rPr>
              <w:t xml:space="preserve"> until no updates remain. 17 Install/verify </w:t>
            </w:r>
            <w:r>
              <w:rPr>
                <w:b/>
                <w:sz w:val="19"/>
              </w:rPr>
              <w:t>device drivers</w:t>
            </w:r>
            <w:r>
              <w:rPr>
                <w:sz w:val="19"/>
              </w:rPr>
              <w:t xml:space="preserve"> (Device Manager warnings; Ubuntu "Additional Drivers"). 18 Confirm </w:t>
            </w:r>
            <w:r>
              <w:rPr>
                <w:b/>
                <w:sz w:val="19"/>
              </w:rPr>
              <w:t>antivirus/firewall</w:t>
            </w:r>
            <w:r>
              <w:rPr>
                <w:sz w:val="19"/>
              </w:rPr>
              <w:t xml:space="preserve"> active (Defender/ufw). 19 Install applications (LibreOffice, browser, PDF reader, 7-Zip, Code::Blocks/Scratch…). 20 Restore backed-up data. 21 Create a </w:t>
            </w:r>
            <w:r>
              <w:rPr>
                <w:b/>
                <w:sz w:val="19"/>
              </w:rPr>
              <w:t>recovery drive/restore point</w:t>
            </w:r>
            <w:r>
              <w:rPr>
                <w:sz w:val="19"/>
              </w:rPr>
              <w:t xml:space="preserve"> and enable backups. 22 Activate the licence; set accessibility options (Lesson 27).</w:t>
            </w:r>
          </w:p>
        </w:tc>
        <w:tc>
          <w:tcPr>
            <w:tcW w:type="dxa" w:w="3549"/>
            <w:tcMar>
              <w:top w:w="60" w:type="dxa"/>
              <w:bottom w:w="60" w:type="dxa"/>
              <w:start w:w="110" w:type="dxa"/>
              <w:end w:w="110" w:type="dxa"/>
            </w:tcMar>
            <w:shd w:val="clear" w:color="auto" w:fill="F7F8FA"/>
            <w:tcBorders>
              <w:bottom w:val="single" w:color="E1E5EC" w:sz="4"/>
            </w:tcBorders>
          </w:tcPr>
          <w:p>
            <w:pPr>
              <w:spacing w:after="0"/>
            </w:pPr>
            <w:r>
              <w:rPr>
                <w:sz w:val="19"/>
              </w:rPr>
              <w:t>Record installation details (date, key, drivers) in a lab logbook</w:t>
            </w:r>
          </w:p>
        </w:tc>
      </w:tr>
      <w:tr>
        <w:tc>
          <w:tcPr>
            <w:tcW w:type="dxa" w:w="2425"/>
            <w:tcMar>
              <w:top w:w="60" w:type="dxa"/>
              <w:bottom w:w="60" w:type="dxa"/>
              <w:start w:w="110" w:type="dxa"/>
              <w:end w:w="110" w:type="dxa"/>
            </w:tcMar>
            <w:tcBorders>
              <w:bottom w:val="single" w:color="E1E5EC" w:sz="4"/>
            </w:tcBorders>
          </w:tcPr>
          <w:p>
            <w:pPr>
              <w:spacing w:after="0"/>
            </w:pPr>
            <w:r>
              <w:rPr>
                <w:b/>
                <w:sz w:val="19"/>
              </w:rPr>
              <w:t>Troubleshooting</w:t>
            </w:r>
          </w:p>
        </w:tc>
        <w:tc>
          <w:tcPr>
            <w:tcW w:type="dxa" w:w="3549"/>
            <w:tcMar>
              <w:top w:w="60" w:type="dxa"/>
              <w:bottom w:w="60" w:type="dxa"/>
              <w:start w:w="110" w:type="dxa"/>
              <w:end w:w="110" w:type="dxa"/>
            </w:tcMar>
            <w:tcBorders>
              <w:bottom w:val="single" w:color="E1E5EC" w:sz="4"/>
            </w:tcBorders>
          </w:tcPr>
          <w:p>
            <w:pPr>
              <w:spacing w:after="0"/>
            </w:pPr>
            <w:r>
              <w:rPr>
                <w:sz w:val="19"/>
              </w:rPr>
              <w:t>No boot → boot order/USB; black screen → GPU driver, Safe Mode; no Wi-Fi → driver via Ethernet/USB tethering; activation error → key/edition; slow → check RAM/HDD, updates</w:t>
            </w:r>
          </w:p>
        </w:tc>
        <w:tc>
          <w:tcPr>
            <w:tcW w:type="dxa" w:w="3549"/>
            <w:tcMar>
              <w:top w:w="60" w:type="dxa"/>
              <w:bottom w:w="60" w:type="dxa"/>
              <w:start w:w="110" w:type="dxa"/>
              <w:end w:w="110" w:type="dxa"/>
            </w:tcMar>
            <w:tcBorders>
              <w:bottom w:val="single" w:color="E1E5EC" w:sz="4"/>
            </w:tcBorders>
          </w:tcPr>
          <w:p>
            <w:pPr>
              <w:spacing w:after="0"/>
            </w:pPr>
          </w:p>
        </w:tc>
      </w:tr>
      <w:tr>
        <w:tc>
          <w:tcPr>
            <w:tcW w:type="dxa" w:w="2425"/>
            <w:tcMar>
              <w:top w:w="60" w:type="dxa"/>
              <w:bottom w:w="60" w:type="dxa"/>
              <w:start w:w="110" w:type="dxa"/>
              <w:end w:w="110" w:type="dxa"/>
            </w:tcMar>
            <w:shd w:val="clear" w:color="auto" w:fill="F7F8FA"/>
            <w:tcBorders>
              <w:bottom w:val="single" w:color="E1E5EC" w:sz="4"/>
            </w:tcBorders>
          </w:tcPr>
          <w:p>
            <w:pPr>
              <w:spacing w:after="0"/>
            </w:pPr>
            <w:r>
              <w:rPr>
                <w:b/>
                <w:sz w:val="19"/>
              </w:rPr>
              <w:t>Mobile OS</w:t>
            </w:r>
          </w:p>
        </w:tc>
        <w:tc>
          <w:tcPr>
            <w:tcW w:type="dxa" w:w="3549"/>
            <w:tcMar>
              <w:top w:w="60" w:type="dxa"/>
              <w:bottom w:w="60" w:type="dxa"/>
              <w:start w:w="110" w:type="dxa"/>
              <w:end w:w="110" w:type="dxa"/>
            </w:tcMar>
            <w:shd w:val="clear" w:color="auto" w:fill="F7F8FA"/>
            <w:tcBorders>
              <w:bottom w:val="single" w:color="E1E5EC" w:sz="4"/>
            </w:tcBorders>
          </w:tcPr>
          <w:p>
            <w:pPr>
              <w:spacing w:after="0"/>
            </w:pPr>
            <w:r>
              <w:rPr>
                <w:sz w:val="19"/>
              </w:rPr>
              <w:t xml:space="preserve">Phones ship with Android/iOS; users perform </w:t>
            </w:r>
            <w:r>
              <w:rPr>
                <w:b/>
                <w:sz w:val="19"/>
              </w:rPr>
              <w:t>OTA updates</w:t>
            </w:r>
            <w:r>
              <w:rPr>
                <w:sz w:val="19"/>
              </w:rPr>
              <w:t xml:space="preserve"> (Settings ▸ System ▸ Update), factory resets, or (advanced) flash images</w:t>
            </w:r>
          </w:p>
        </w:tc>
        <w:tc>
          <w:tcPr>
            <w:tcW w:type="dxa" w:w="3549"/>
            <w:tcMar>
              <w:top w:w="60" w:type="dxa"/>
              <w:bottom w:w="60" w:type="dxa"/>
              <w:start w:w="110" w:type="dxa"/>
              <w:end w:w="110" w:type="dxa"/>
            </w:tcMar>
            <w:shd w:val="clear" w:color="auto" w:fill="F7F8FA"/>
            <w:tcBorders>
              <w:bottom w:val="single" w:color="E1E5EC" w:sz="4"/>
            </w:tcBorders>
          </w:tcPr>
          <w:p>
            <w:pPr>
              <w:spacing w:after="0"/>
            </w:pPr>
          </w:p>
        </w:tc>
      </w:tr>
    </w:tbl>
    <w:p>
      <w:pPr>
        <w:spacing w:after="40"/>
      </w:pPr>
    </w:p>
    <w:p>
      <w:r>
        <w:t xml:space="preserve">Lab practice options: </w:t>
      </w:r>
      <w:r>
        <w:rPr>
          <w:b/>
        </w:rPr>
        <w:t>VirtualBox</w:t>
      </w:r>
      <w:r>
        <w:t xml:space="preserve"> VMs (safe, repeatable, snapshots), a dedicated spare PC, or a step-by-step screenshot walkthrough where hardware is limited.</w:t>
      </w:r>
    </w:p>
    <w:p>
      <w:pPr>
        <w:pStyle w:val="Heading3"/>
      </w:pPr>
      <w:r>
        <w:t>22.2 Operating-system interfaces: GUI and CLI</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 </w:t>
            </w:r>
            <w:r>
              <w:rPr>
                <w:b/>
                <w:sz w:val="20"/>
              </w:rPr>
              <w:t>user interface</w:t>
            </w:r>
            <w:r>
              <w:rPr>
                <w:sz w:val="20"/>
              </w:rPr>
              <w:t xml:space="preserve"> is the means by which a user interacts with the OS. A </w:t>
            </w:r>
            <w:r>
              <w:rPr>
                <w:b/>
                <w:sz w:val="20"/>
              </w:rPr>
              <w:t>Graphical User Interface (GUI)</w:t>
            </w:r>
            <w:r>
              <w:rPr>
                <w:sz w:val="20"/>
              </w:rPr>
              <w:t xml:space="preserve"> uses </w:t>
            </w:r>
            <w:r>
              <w:rPr>
                <w:b/>
                <w:sz w:val="20"/>
              </w:rPr>
              <w:t>windows, icons, menus and a pointer (WIMP)</w:t>
            </w:r>
            <w:r>
              <w:rPr>
                <w:sz w:val="20"/>
              </w:rPr>
              <w:t xml:space="preserve"> plus touch/gestures; a </w:t>
            </w:r>
            <w:r>
              <w:rPr>
                <w:b/>
                <w:sz w:val="20"/>
              </w:rPr>
              <w:t>Command-Line Interface (CLI)</w:t>
            </w:r>
            <w:r>
              <w:rPr>
                <w:sz w:val="20"/>
              </w:rPr>
              <w:t xml:space="preserve"> accepts typed </w:t>
            </w:r>
            <w:r>
              <w:rPr>
                <w:b/>
                <w:sz w:val="20"/>
              </w:rPr>
              <w:t>text commands</w:t>
            </w:r>
            <w:r>
              <w:rPr>
                <w:sz w:val="20"/>
              </w:rPr>
              <w:t xml:space="preserve"> at a prompt and returns text output.</w:t>
            </w:r>
          </w:p>
        </w:tc>
      </w:tr>
    </w:tbl>
    <w:p>
      <w:pPr>
        <w:spacing w:after="40"/>
      </w:pPr>
    </w:p>
    <w:tbl>
      <w:tblPr>
        <w:tblW w:type="auto" w:w="0"/>
        <w:tblLook w:firstColumn="1" w:firstRow="1" w:lastColumn="0" w:lastRow="0" w:noHBand="0" w:noVBand="1" w:val="04A0"/>
        <w:jc w:val="center"/>
        <w:tblLayout w:type="fixed"/>
      </w:tblPr>
      <w:tblGrid>
        <w:gridCol w:w="3213"/>
        <w:gridCol w:w="3213"/>
        <w:gridCol w:w="3213"/>
      </w:tblGrid>
      <w:tr>
        <w:tc>
          <w:tcPr>
            <w:tcW w:type="dxa" w:w="1418"/>
            <w:tcMar>
              <w:top w:w="60" w:type="dxa"/>
              <w:bottom w:w="60" w:type="dxa"/>
              <w:start w:w="110" w:type="dxa"/>
              <w:end w:w="110" w:type="dxa"/>
            </w:tcMar>
            <w:shd w:val="clear" w:color="auto" w:fill="1B2A49"/>
          </w:tcPr>
          <w:p>
            <w:pPr>
              <w:spacing w:after="0"/>
            </w:pPr>
            <w:r>
              <w:rPr>
                <w:b/>
                <w:color w:val="FFFFFF"/>
                <w:sz w:val="20"/>
              </w:rPr>
              <w:t>Aspect</w:t>
            </w:r>
          </w:p>
        </w:tc>
        <w:tc>
          <w:tcPr>
            <w:tcW w:type="dxa" w:w="4053"/>
            <w:tcMar>
              <w:top w:w="60" w:type="dxa"/>
              <w:bottom w:w="60" w:type="dxa"/>
              <w:start w:w="110" w:type="dxa"/>
              <w:end w:w="110" w:type="dxa"/>
            </w:tcMar>
            <w:shd w:val="clear" w:color="auto" w:fill="1B2A49"/>
          </w:tcPr>
          <w:p>
            <w:pPr>
              <w:spacing w:after="0"/>
            </w:pPr>
            <w:r>
              <w:rPr>
                <w:b/>
                <w:color w:val="FFFFFF"/>
                <w:sz w:val="20"/>
              </w:rPr>
              <w:t>GUI</w:t>
            </w:r>
            <w:r>
              <w:rPr>
                <w:b/>
                <w:color w:val="FFFFFF"/>
                <w:sz w:val="20"/>
              </w:rPr>
              <w:t xml:space="preserve"> (Windows desktop, GNOME, macOS, Android)</w:t>
            </w:r>
          </w:p>
        </w:tc>
        <w:tc>
          <w:tcPr>
            <w:tcW w:type="dxa" w:w="4053"/>
            <w:tcMar>
              <w:top w:w="60" w:type="dxa"/>
              <w:bottom w:w="60" w:type="dxa"/>
              <w:start w:w="110" w:type="dxa"/>
              <w:end w:w="110" w:type="dxa"/>
            </w:tcMar>
            <w:shd w:val="clear" w:color="auto" w:fill="1B2A49"/>
          </w:tcPr>
          <w:p>
            <w:pPr>
              <w:spacing w:after="0"/>
            </w:pPr>
            <w:r>
              <w:rPr>
                <w:b/>
                <w:color w:val="FFFFFF"/>
                <w:sz w:val="20"/>
              </w:rPr>
              <w:t>CLI</w:t>
            </w:r>
            <w:r>
              <w:rPr>
                <w:b/>
                <w:color w:val="FFFFFF"/>
                <w:sz w:val="20"/>
              </w:rPr>
              <w:t xml:space="preserve"> (Command Prompt, PowerShell, Bash terminal)</w:t>
            </w:r>
          </w:p>
        </w:tc>
      </w:tr>
      <w:tr>
        <w:tc>
          <w:tcPr>
            <w:tcW w:type="dxa" w:w="1418"/>
            <w:tcMar>
              <w:top w:w="60" w:type="dxa"/>
              <w:bottom w:w="60" w:type="dxa"/>
              <w:start w:w="110" w:type="dxa"/>
              <w:end w:w="110" w:type="dxa"/>
            </w:tcMar>
            <w:tcBorders>
              <w:bottom w:val="single" w:color="E1E5EC" w:sz="4"/>
            </w:tcBorders>
          </w:tcPr>
          <w:p>
            <w:pPr>
              <w:spacing w:after="0"/>
            </w:pPr>
            <w:r>
              <w:rPr>
                <w:sz w:val="19"/>
              </w:rPr>
              <w:t>Interaction</w:t>
            </w:r>
          </w:p>
        </w:tc>
        <w:tc>
          <w:tcPr>
            <w:tcW w:type="dxa" w:w="4053"/>
            <w:tcMar>
              <w:top w:w="60" w:type="dxa"/>
              <w:bottom w:w="60" w:type="dxa"/>
              <w:start w:w="110" w:type="dxa"/>
              <w:end w:w="110" w:type="dxa"/>
            </w:tcMar>
            <w:tcBorders>
              <w:bottom w:val="single" w:color="E1E5EC" w:sz="4"/>
            </w:tcBorders>
          </w:tcPr>
          <w:p>
            <w:pPr>
              <w:spacing w:after="0"/>
            </w:pPr>
            <w:r>
              <w:rPr>
                <w:sz w:val="19"/>
              </w:rPr>
              <w:t>Point, click, drag, tap; visual menus and dialogs</w:t>
            </w:r>
          </w:p>
        </w:tc>
        <w:tc>
          <w:tcPr>
            <w:tcW w:type="dxa" w:w="4053"/>
            <w:tcMar>
              <w:top w:w="60" w:type="dxa"/>
              <w:bottom w:w="60" w:type="dxa"/>
              <w:start w:w="110" w:type="dxa"/>
              <w:end w:w="110" w:type="dxa"/>
            </w:tcMar>
            <w:tcBorders>
              <w:bottom w:val="single" w:color="E1E5EC" w:sz="4"/>
            </w:tcBorders>
          </w:tcPr>
          <w:p>
            <w:pPr>
              <w:spacing w:after="0"/>
            </w:pPr>
            <w:r>
              <w:rPr>
                <w:sz w:val="19"/>
              </w:rPr>
              <w:t>Type commands with options and arguments; press Enter</w:t>
            </w:r>
          </w:p>
        </w:tc>
      </w:tr>
      <w:tr>
        <w:tc>
          <w:tcPr>
            <w:tcW w:type="dxa" w:w="1418"/>
            <w:tcMar>
              <w:top w:w="60" w:type="dxa"/>
              <w:bottom w:w="60" w:type="dxa"/>
              <w:start w:w="110" w:type="dxa"/>
              <w:end w:w="110" w:type="dxa"/>
            </w:tcMar>
            <w:shd w:val="clear" w:color="auto" w:fill="F7F8FA"/>
            <w:tcBorders>
              <w:bottom w:val="single" w:color="E1E5EC" w:sz="4"/>
            </w:tcBorders>
          </w:tcPr>
          <w:p>
            <w:pPr>
              <w:spacing w:after="0"/>
            </w:pPr>
            <w:r>
              <w:rPr>
                <w:sz w:val="19"/>
              </w:rPr>
              <w:t>Ease of learning</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b/>
                <w:sz w:val="19"/>
              </w:rPr>
              <w:t>Easy and intuitive</w:t>
            </w:r>
            <w:r>
              <w:rPr>
                <w:sz w:val="19"/>
              </w:rPr>
              <w:t>; discoverable menus; visual feedback; minimal memorisation</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b/>
                <w:sz w:val="19"/>
              </w:rPr>
              <w:t>Steep learning curve</w:t>
            </w:r>
            <w:r>
              <w:rPr>
                <w:sz w:val="19"/>
              </w:rPr>
              <w:t>; commands and syntax must be memorised; little discoverability</w:t>
            </w:r>
          </w:p>
        </w:tc>
      </w:tr>
      <w:tr>
        <w:tc>
          <w:tcPr>
            <w:tcW w:type="dxa" w:w="1418"/>
            <w:tcMar>
              <w:top w:w="60" w:type="dxa"/>
              <w:bottom w:w="60" w:type="dxa"/>
              <w:start w:w="110" w:type="dxa"/>
              <w:end w:w="110" w:type="dxa"/>
            </w:tcMar>
            <w:tcBorders>
              <w:bottom w:val="single" w:color="E1E5EC" w:sz="4"/>
            </w:tcBorders>
          </w:tcPr>
          <w:p>
            <w:pPr>
              <w:spacing w:after="0"/>
            </w:pPr>
            <w:r>
              <w:rPr>
                <w:sz w:val="19"/>
              </w:rPr>
              <w:t>Speed for experts</w:t>
            </w:r>
          </w:p>
        </w:tc>
        <w:tc>
          <w:tcPr>
            <w:tcW w:type="dxa" w:w="4053"/>
            <w:tcMar>
              <w:top w:w="60" w:type="dxa"/>
              <w:bottom w:w="60" w:type="dxa"/>
              <w:start w:w="110" w:type="dxa"/>
              <w:end w:w="110" w:type="dxa"/>
            </w:tcMar>
            <w:tcBorders>
              <w:bottom w:val="single" w:color="E1E5EC" w:sz="4"/>
            </w:tcBorders>
          </w:tcPr>
          <w:p>
            <w:pPr>
              <w:spacing w:after="0"/>
            </w:pPr>
            <w:r>
              <w:rPr>
                <w:sz w:val="19"/>
              </w:rPr>
              <w:t>Slower for repetitive or bulk tasks</w:t>
            </w:r>
          </w:p>
        </w:tc>
        <w:tc>
          <w:tcPr>
            <w:tcW w:type="dxa" w:w="4053"/>
            <w:tcMar>
              <w:top w:w="60" w:type="dxa"/>
              <w:bottom w:w="60" w:type="dxa"/>
              <w:start w:w="110" w:type="dxa"/>
              <w:end w:w="110" w:type="dxa"/>
            </w:tcMar>
            <w:tcBorders>
              <w:bottom w:val="single" w:color="E1E5EC" w:sz="4"/>
            </w:tcBorders>
          </w:tcPr>
          <w:p>
            <w:pPr>
              <w:spacing w:after="0"/>
            </w:pPr>
            <w:r>
              <w:rPr>
                <w:b/>
                <w:sz w:val="19"/>
              </w:rPr>
              <w:t>Very fast</w:t>
            </w:r>
            <w:r>
              <w:rPr>
                <w:sz w:val="19"/>
              </w:rPr>
              <w:t xml:space="preserve"> for repetitive/bulk tasks; precise</w:t>
            </w:r>
          </w:p>
        </w:tc>
      </w:tr>
      <w:tr>
        <w:tc>
          <w:tcPr>
            <w:tcW w:type="dxa" w:w="1418"/>
            <w:tcMar>
              <w:top w:w="60" w:type="dxa"/>
              <w:bottom w:w="60" w:type="dxa"/>
              <w:start w:w="110" w:type="dxa"/>
              <w:end w:w="110" w:type="dxa"/>
            </w:tcMar>
            <w:shd w:val="clear" w:color="auto" w:fill="F7F8FA"/>
            <w:tcBorders>
              <w:bottom w:val="single" w:color="E1E5EC" w:sz="4"/>
            </w:tcBorders>
          </w:tcPr>
          <w:p>
            <w:pPr>
              <w:spacing w:after="0"/>
            </w:pPr>
            <w:r>
              <w:rPr>
                <w:sz w:val="19"/>
              </w:rPr>
              <w:t>Automation</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Poor – hard to script clicks</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b/>
                <w:sz w:val="19"/>
              </w:rPr>
              <w:t>Excellent</w:t>
            </w:r>
            <w:r>
              <w:rPr>
                <w:sz w:val="19"/>
              </w:rPr>
              <w:t xml:space="preserve"> – scripts, batch files, pipes, scheduling (Lesson 24)</w:t>
            </w:r>
          </w:p>
        </w:tc>
      </w:tr>
      <w:tr>
        <w:tc>
          <w:tcPr>
            <w:tcW w:type="dxa" w:w="1418"/>
            <w:tcMar>
              <w:top w:w="60" w:type="dxa"/>
              <w:bottom w:w="60" w:type="dxa"/>
              <w:start w:w="110" w:type="dxa"/>
              <w:end w:w="110" w:type="dxa"/>
            </w:tcMar>
            <w:tcBorders>
              <w:bottom w:val="single" w:color="E1E5EC" w:sz="4"/>
            </w:tcBorders>
          </w:tcPr>
          <w:p>
            <w:pPr>
              <w:spacing w:after="0"/>
            </w:pPr>
            <w:r>
              <w:rPr>
                <w:sz w:val="19"/>
              </w:rPr>
              <w:t>Resource use</w:t>
            </w:r>
          </w:p>
        </w:tc>
        <w:tc>
          <w:tcPr>
            <w:tcW w:type="dxa" w:w="4053"/>
            <w:tcMar>
              <w:top w:w="60" w:type="dxa"/>
              <w:bottom w:w="60" w:type="dxa"/>
              <w:start w:w="110" w:type="dxa"/>
              <w:end w:w="110" w:type="dxa"/>
            </w:tcMar>
            <w:tcBorders>
              <w:bottom w:val="single" w:color="E1E5EC" w:sz="4"/>
            </w:tcBorders>
          </w:tcPr>
          <w:p>
            <w:pPr>
              <w:spacing w:after="0"/>
            </w:pPr>
            <w:r>
              <w:rPr>
                <w:sz w:val="19"/>
              </w:rPr>
              <w:t>High (graphics, memory)</w:t>
            </w:r>
          </w:p>
        </w:tc>
        <w:tc>
          <w:tcPr>
            <w:tcW w:type="dxa" w:w="4053"/>
            <w:tcMar>
              <w:top w:w="60" w:type="dxa"/>
              <w:bottom w:w="60" w:type="dxa"/>
              <w:start w:w="110" w:type="dxa"/>
              <w:end w:w="110" w:type="dxa"/>
            </w:tcMar>
            <w:tcBorders>
              <w:bottom w:val="single" w:color="E1E5EC" w:sz="4"/>
            </w:tcBorders>
          </w:tcPr>
          <w:p>
            <w:pPr>
              <w:spacing w:after="0"/>
            </w:pPr>
            <w:r>
              <w:rPr>
                <w:b/>
                <w:sz w:val="19"/>
              </w:rPr>
              <w:t>Minimal</w:t>
            </w:r>
            <w:r>
              <w:rPr>
                <w:sz w:val="19"/>
              </w:rPr>
              <w:t xml:space="preserve"> – works on old hardware, servers without screens</w:t>
            </w:r>
          </w:p>
        </w:tc>
      </w:tr>
      <w:tr>
        <w:tc>
          <w:tcPr>
            <w:tcW w:type="dxa" w:w="1418"/>
            <w:tcMar>
              <w:top w:w="60" w:type="dxa"/>
              <w:bottom w:w="60" w:type="dxa"/>
              <w:start w:w="110" w:type="dxa"/>
              <w:end w:w="110" w:type="dxa"/>
            </w:tcMar>
            <w:shd w:val="clear" w:color="auto" w:fill="F7F8FA"/>
            <w:tcBorders>
              <w:bottom w:val="single" w:color="E1E5EC" w:sz="4"/>
            </w:tcBorders>
          </w:tcPr>
          <w:p>
            <w:pPr>
              <w:spacing w:after="0"/>
            </w:pPr>
            <w:r>
              <w:rPr>
                <w:sz w:val="19"/>
              </w:rPr>
              <w:t>Remote/server use</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Needs remote desktop and bandwidth</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 xml:space="preserve">Ideal over </w:t>
            </w:r>
            <w:r>
              <w:rPr>
                <w:b/>
                <w:sz w:val="19"/>
              </w:rPr>
              <w:t>SSH</w:t>
            </w:r>
            <w:r>
              <w:rPr>
                <w:sz w:val="19"/>
              </w:rPr>
              <w:t xml:space="preserve"> on slow links</w:t>
            </w:r>
          </w:p>
        </w:tc>
      </w:tr>
      <w:tr>
        <w:tc>
          <w:tcPr>
            <w:tcW w:type="dxa" w:w="1418"/>
            <w:tcMar>
              <w:top w:w="60" w:type="dxa"/>
              <w:bottom w:w="60" w:type="dxa"/>
              <w:start w:w="110" w:type="dxa"/>
              <w:end w:w="110" w:type="dxa"/>
            </w:tcMar>
            <w:tcBorders>
              <w:bottom w:val="single" w:color="E1E5EC" w:sz="4"/>
            </w:tcBorders>
          </w:tcPr>
          <w:p>
            <w:pPr>
              <w:spacing w:after="0"/>
            </w:pPr>
            <w:r>
              <w:rPr>
                <w:sz w:val="19"/>
              </w:rPr>
              <w:t>Precision and control</w:t>
            </w:r>
          </w:p>
        </w:tc>
        <w:tc>
          <w:tcPr>
            <w:tcW w:type="dxa" w:w="4053"/>
            <w:tcMar>
              <w:top w:w="60" w:type="dxa"/>
              <w:bottom w:w="60" w:type="dxa"/>
              <w:start w:w="110" w:type="dxa"/>
              <w:end w:w="110" w:type="dxa"/>
            </w:tcMar>
            <w:tcBorders>
              <w:bottom w:val="single" w:color="E1E5EC" w:sz="4"/>
            </w:tcBorders>
          </w:tcPr>
          <w:p>
            <w:pPr>
              <w:spacing w:after="0"/>
            </w:pPr>
            <w:r>
              <w:rPr>
                <w:sz w:val="19"/>
              </w:rPr>
              <w:t>Limited to what menus expose</w:t>
            </w:r>
          </w:p>
        </w:tc>
        <w:tc>
          <w:tcPr>
            <w:tcW w:type="dxa" w:w="4053"/>
            <w:tcMar>
              <w:top w:w="60" w:type="dxa"/>
              <w:bottom w:w="60" w:type="dxa"/>
              <w:start w:w="110" w:type="dxa"/>
              <w:end w:w="110" w:type="dxa"/>
            </w:tcMar>
            <w:tcBorders>
              <w:bottom w:val="single" w:color="E1E5EC" w:sz="4"/>
            </w:tcBorders>
          </w:tcPr>
          <w:p>
            <w:pPr>
              <w:spacing w:after="0"/>
            </w:pPr>
            <w:r>
              <w:rPr>
                <w:sz w:val="19"/>
              </w:rPr>
              <w:t>Full access to all options and system internals</w:t>
            </w:r>
          </w:p>
        </w:tc>
      </w:tr>
      <w:tr>
        <w:tc>
          <w:tcPr>
            <w:tcW w:type="dxa" w:w="1418"/>
            <w:tcMar>
              <w:top w:w="60" w:type="dxa"/>
              <w:bottom w:w="60" w:type="dxa"/>
              <w:start w:w="110" w:type="dxa"/>
              <w:end w:w="110" w:type="dxa"/>
            </w:tcMar>
            <w:shd w:val="clear" w:color="auto" w:fill="F7F8FA"/>
            <w:tcBorders>
              <w:bottom w:val="single" w:color="E1E5EC" w:sz="4"/>
            </w:tcBorders>
          </w:tcPr>
          <w:p>
            <w:pPr>
              <w:spacing w:after="0"/>
            </w:pPr>
            <w:r>
              <w:rPr>
                <w:sz w:val="19"/>
              </w:rPr>
              <w:t>Error risk</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Confirmations, undo, recycle bin</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Unforgiving – a typo (</w:t>
            </w:r>
            <w:r>
              <w:rPr>
                <w:rFonts w:ascii="Consolas" w:hAnsi="Consolas" w:eastAsia="Consolas"/>
                <w:color w:val="8E2B6E"/>
                <w:sz w:val="19"/>
              </w:rPr>
              <w:t>rm -rf</w:t>
            </w:r>
            <w:r>
              <w:rPr>
                <w:sz w:val="19"/>
              </w:rPr>
              <w:t>) can destroy data</w:t>
            </w:r>
          </w:p>
        </w:tc>
      </w:tr>
      <w:tr>
        <w:tc>
          <w:tcPr>
            <w:tcW w:type="dxa" w:w="1418"/>
            <w:tcMar>
              <w:top w:w="60" w:type="dxa"/>
              <w:bottom w:w="60" w:type="dxa"/>
              <w:start w:w="110" w:type="dxa"/>
              <w:end w:w="110" w:type="dxa"/>
            </w:tcMar>
            <w:tcBorders>
              <w:bottom w:val="single" w:color="E1E5EC" w:sz="4"/>
            </w:tcBorders>
          </w:tcPr>
          <w:p>
            <w:pPr>
              <w:spacing w:after="0"/>
            </w:pPr>
            <w:r>
              <w:rPr>
                <w:sz w:val="19"/>
              </w:rPr>
              <w:t>Multitasking view</w:t>
            </w:r>
          </w:p>
        </w:tc>
        <w:tc>
          <w:tcPr>
            <w:tcW w:type="dxa" w:w="4053"/>
            <w:tcMar>
              <w:top w:w="60" w:type="dxa"/>
              <w:bottom w:w="60" w:type="dxa"/>
              <w:start w:w="110" w:type="dxa"/>
              <w:end w:w="110" w:type="dxa"/>
            </w:tcMar>
            <w:tcBorders>
              <w:bottom w:val="single" w:color="E1E5EC" w:sz="4"/>
            </w:tcBorders>
          </w:tcPr>
          <w:p>
            <w:pPr>
              <w:spacing w:after="0"/>
            </w:pPr>
            <w:r>
              <w:rPr>
                <w:sz w:val="19"/>
              </w:rPr>
              <w:t>Windows side by side, drag-and-drop between apps</w:t>
            </w:r>
          </w:p>
        </w:tc>
        <w:tc>
          <w:tcPr>
            <w:tcW w:type="dxa" w:w="4053"/>
            <w:tcMar>
              <w:top w:w="60" w:type="dxa"/>
              <w:bottom w:w="60" w:type="dxa"/>
              <w:start w:w="110" w:type="dxa"/>
              <w:end w:w="110" w:type="dxa"/>
            </w:tcMar>
            <w:tcBorders>
              <w:bottom w:val="single" w:color="E1E5EC" w:sz="4"/>
            </w:tcBorders>
          </w:tcPr>
          <w:p>
            <w:pPr>
              <w:spacing w:after="0"/>
            </w:pPr>
            <w:r>
              <w:rPr>
                <w:sz w:val="19"/>
              </w:rPr>
              <w:t>Text only; multiple terminals</w:t>
            </w:r>
          </w:p>
        </w:tc>
      </w:tr>
      <w:tr>
        <w:tc>
          <w:tcPr>
            <w:tcW w:type="dxa" w:w="1418"/>
            <w:tcMar>
              <w:top w:w="60" w:type="dxa"/>
              <w:bottom w:w="60" w:type="dxa"/>
              <w:start w:w="110" w:type="dxa"/>
              <w:end w:w="110" w:type="dxa"/>
            </w:tcMar>
            <w:shd w:val="clear" w:color="auto" w:fill="F7F8FA"/>
            <w:tcBorders>
              <w:bottom w:val="single" w:color="E1E5EC" w:sz="4"/>
            </w:tcBorders>
          </w:tcPr>
          <w:p>
            <w:pPr>
              <w:spacing w:after="0"/>
            </w:pPr>
            <w:r>
              <w:rPr>
                <w:sz w:val="19"/>
              </w:rPr>
              <w:t>Accessibility</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Screen readers/magnifiers work but mouse-dependence hinders some users</w:t>
            </w:r>
          </w:p>
        </w:tc>
        <w:tc>
          <w:tcPr>
            <w:tcW w:type="dxa" w:w="4053"/>
            <w:tcMar>
              <w:top w:w="60" w:type="dxa"/>
              <w:bottom w:w="60" w:type="dxa"/>
              <w:start w:w="110" w:type="dxa"/>
              <w:end w:w="110" w:type="dxa"/>
            </w:tcMar>
            <w:shd w:val="clear" w:color="auto" w:fill="F7F8FA"/>
            <w:tcBorders>
              <w:bottom w:val="single" w:color="E1E5EC" w:sz="4"/>
            </w:tcBorders>
          </w:tcPr>
          <w:p>
            <w:pPr>
              <w:spacing w:after="0"/>
            </w:pPr>
            <w:r>
              <w:rPr>
                <w:sz w:val="19"/>
              </w:rPr>
              <w:t>Keyboard-only; screen-reader friendly text; hard for novices</w:t>
            </w:r>
          </w:p>
        </w:tc>
      </w:tr>
      <w:tr>
        <w:tc>
          <w:tcPr>
            <w:tcW w:type="dxa" w:w="1418"/>
            <w:tcMar>
              <w:top w:w="60" w:type="dxa"/>
              <w:bottom w:w="60" w:type="dxa"/>
              <w:start w:w="110" w:type="dxa"/>
              <w:end w:w="110" w:type="dxa"/>
            </w:tcMar>
            <w:tcBorders>
              <w:bottom w:val="single" w:color="E1E5EC" w:sz="4"/>
            </w:tcBorders>
          </w:tcPr>
          <w:p>
            <w:pPr>
              <w:spacing w:after="0"/>
            </w:pPr>
            <w:r>
              <w:rPr>
                <w:sz w:val="19"/>
              </w:rPr>
              <w:t>Typical users</w:t>
            </w:r>
          </w:p>
        </w:tc>
        <w:tc>
          <w:tcPr>
            <w:tcW w:type="dxa" w:w="4053"/>
            <w:tcMar>
              <w:top w:w="60" w:type="dxa"/>
              <w:bottom w:w="60" w:type="dxa"/>
              <w:start w:w="110" w:type="dxa"/>
              <w:end w:w="110" w:type="dxa"/>
            </w:tcMar>
            <w:tcBorders>
              <w:bottom w:val="single" w:color="E1E5EC" w:sz="4"/>
            </w:tcBorders>
          </w:tcPr>
          <w:p>
            <w:pPr>
              <w:spacing w:after="0"/>
            </w:pPr>
            <w:r>
              <w:rPr>
                <w:sz w:val="19"/>
              </w:rPr>
              <w:t>General public, students, office workers</w:t>
            </w:r>
          </w:p>
        </w:tc>
        <w:tc>
          <w:tcPr>
            <w:tcW w:type="dxa" w:w="4053"/>
            <w:tcMar>
              <w:top w:w="60" w:type="dxa"/>
              <w:bottom w:w="60" w:type="dxa"/>
              <w:start w:w="110" w:type="dxa"/>
              <w:end w:w="110" w:type="dxa"/>
            </w:tcMar>
            <w:tcBorders>
              <w:bottom w:val="single" w:color="E1E5EC" w:sz="4"/>
            </w:tcBorders>
          </w:tcPr>
          <w:p>
            <w:pPr>
              <w:spacing w:after="0"/>
            </w:pPr>
            <w:r>
              <w:rPr>
                <w:sz w:val="19"/>
              </w:rPr>
              <w:t>Administrators, developers, power users, servers</w:t>
            </w:r>
          </w:p>
        </w:tc>
      </w:tr>
    </w:tbl>
    <w:p>
      <w:pPr>
        <w:spacing w:after="40"/>
      </w:pPr>
    </w:p>
    <w:p>
      <w:r>
        <w:t xml:space="preserve">Other interface types: </w:t>
      </w:r>
      <w:r>
        <w:rPr>
          <w:b/>
        </w:rPr>
        <w:t>menu-driven</w:t>
      </w:r>
      <w:r>
        <w:t xml:space="preserve"> (ATMs, BIOS, USSD </w:t>
      </w:r>
      <w:r>
        <w:rPr>
          <w:i/>
        </w:rPr>
        <w:t xml:space="preserve">126#), </w:t>
      </w:r>
      <w:r>
        <w:rPr>
          <w:i/>
        </w:rPr>
        <w:t>touch/gesture</w:t>
      </w:r>
      <w:r>
        <w:rPr>
          <w:i/>
        </w:rPr>
        <w:t xml:space="preserve"> (phones), </w:t>
      </w:r>
      <w:r>
        <w:rPr>
          <w:i/>
        </w:rPr>
        <w:t>voice/natural language</w:t>
      </w:r>
      <w:r>
        <w:rPr>
          <w:i/>
        </w:rPr>
        <w:t xml:space="preserve"> (assistants, Copilot), </w:t>
      </w:r>
      <w:r>
        <w:rPr>
          <w:i/>
        </w:rPr>
        <w:t>form-based</w:t>
      </w:r>
      <w:r>
        <w:t>* (installers).</w:t>
      </w:r>
    </w:p>
    <w:p>
      <w:pPr>
        <w:pStyle w:val="Heading3"/>
      </w:pPr>
      <w:r>
        <w:t>22.3 Selecting an interface for a context</w:t>
      </w:r>
    </w:p>
    <w:p>
      <w:r>
        <w:t xml:space="preserve">Criteria: user </w:t>
      </w:r>
      <w:r>
        <w:rPr>
          <w:b/>
        </w:rPr>
        <w:t>expertise</w:t>
      </w:r>
      <w:r>
        <w:t xml:space="preserve"> and frequency of use; </w:t>
      </w:r>
      <w:r>
        <w:rPr>
          <w:b/>
        </w:rPr>
        <w:t>task</w:t>
      </w:r>
      <w:r>
        <w:t xml:space="preserve"> nature (one-off visual task vs repetitive bulk work); need for </w:t>
      </w:r>
      <w:r>
        <w:rPr>
          <w:b/>
        </w:rPr>
        <w:t>automation</w:t>
      </w:r>
      <w:r>
        <w:t xml:space="preserve">; </w:t>
      </w:r>
      <w:r>
        <w:rPr>
          <w:b/>
        </w:rPr>
        <w:t>hardware resources</w:t>
      </w:r>
      <w:r>
        <w:t xml:space="preserve">; </w:t>
      </w:r>
      <w:r>
        <w:rPr>
          <w:b/>
        </w:rPr>
        <w:t>remote</w:t>
      </w:r>
      <w:r>
        <w:t xml:space="preserve"> access; </w:t>
      </w:r>
      <w:r>
        <w:rPr>
          <w:b/>
        </w:rPr>
        <w:t>accessibility</w:t>
      </w:r>
      <w:r>
        <w:t xml:space="preserve"> needs; error tolerance; device type.</w:t>
      </w:r>
    </w:p>
    <w:tbl>
      <w:tblPr>
        <w:tblW w:type="auto" w:w="0"/>
        <w:tblLook w:firstColumn="1" w:firstRow="1" w:lastColumn="0" w:lastRow="0" w:noHBand="0" w:noVBand="1" w:val="04A0"/>
        <w:jc w:val="center"/>
        <w:tblLayout w:type="fixed"/>
      </w:tblPr>
      <w:tblGrid>
        <w:gridCol w:w="3213"/>
        <w:gridCol w:w="3213"/>
        <w:gridCol w:w="3213"/>
      </w:tblGrid>
      <w:tr>
        <w:tc>
          <w:tcPr>
            <w:tcW w:type="dxa" w:w="3265"/>
            <w:tcMar>
              <w:top w:w="60" w:type="dxa"/>
              <w:bottom w:w="60" w:type="dxa"/>
              <w:start w:w="110" w:type="dxa"/>
              <w:end w:w="110" w:type="dxa"/>
            </w:tcMar>
            <w:shd w:val="clear" w:color="auto" w:fill="1B2A49"/>
          </w:tcPr>
          <w:p>
            <w:pPr>
              <w:spacing w:after="0"/>
            </w:pPr>
            <w:r>
              <w:rPr>
                <w:b/>
                <w:color w:val="FFFFFF"/>
                <w:sz w:val="20"/>
              </w:rPr>
              <w:t>Context</w:t>
            </w:r>
          </w:p>
        </w:tc>
        <w:tc>
          <w:tcPr>
            <w:tcW w:type="dxa" w:w="3265"/>
            <w:tcMar>
              <w:top w:w="60" w:type="dxa"/>
              <w:bottom w:w="60" w:type="dxa"/>
              <w:start w:w="110" w:type="dxa"/>
              <w:end w:w="110" w:type="dxa"/>
            </w:tcMar>
            <w:shd w:val="clear" w:color="auto" w:fill="1B2A49"/>
          </w:tcPr>
          <w:p>
            <w:pPr>
              <w:spacing w:after="0"/>
            </w:pPr>
            <w:r>
              <w:rPr>
                <w:b/>
                <w:color w:val="FFFFFF"/>
                <w:sz w:val="20"/>
              </w:rPr>
              <w:t>Interface</w:t>
            </w:r>
          </w:p>
        </w:tc>
        <w:tc>
          <w:tcPr>
            <w:tcW w:type="dxa" w:w="2993"/>
            <w:tcMar>
              <w:top w:w="60" w:type="dxa"/>
              <w:bottom w:w="60" w:type="dxa"/>
              <w:start w:w="110" w:type="dxa"/>
              <w:end w:w="110" w:type="dxa"/>
            </w:tcMar>
            <w:shd w:val="clear" w:color="auto" w:fill="1B2A49"/>
          </w:tcPr>
          <w:p>
            <w:pPr>
              <w:spacing w:after="0"/>
            </w:pPr>
            <w:r>
              <w:rPr>
                <w:b/>
                <w:color w:val="FFFFFF"/>
                <w:sz w:val="20"/>
              </w:rPr>
              <w:t>Justification</w:t>
            </w:r>
          </w:p>
        </w:tc>
      </w:tr>
      <w:tr>
        <w:tc>
          <w:tcPr>
            <w:tcW w:type="dxa" w:w="3265"/>
            <w:tcMar>
              <w:top w:w="60" w:type="dxa"/>
              <w:bottom w:w="60" w:type="dxa"/>
              <w:start w:w="110" w:type="dxa"/>
              <w:end w:w="110" w:type="dxa"/>
            </w:tcMar>
            <w:tcBorders>
              <w:bottom w:val="single" w:color="E1E5EC" w:sz="4"/>
            </w:tcBorders>
          </w:tcPr>
          <w:p>
            <w:pPr>
              <w:spacing w:after="0"/>
            </w:pPr>
            <w:r>
              <w:rPr>
                <w:sz w:val="19"/>
              </w:rPr>
              <w:t>A Form 1 learner using educational software</w:t>
            </w:r>
          </w:p>
        </w:tc>
        <w:tc>
          <w:tcPr>
            <w:tcW w:type="dxa" w:w="3265"/>
            <w:tcMar>
              <w:top w:w="60" w:type="dxa"/>
              <w:bottom w:w="60" w:type="dxa"/>
              <w:start w:w="110" w:type="dxa"/>
              <w:end w:w="110" w:type="dxa"/>
            </w:tcMar>
            <w:tcBorders>
              <w:bottom w:val="single" w:color="E1E5EC" w:sz="4"/>
            </w:tcBorders>
          </w:tcPr>
          <w:p>
            <w:pPr>
              <w:spacing w:after="0"/>
            </w:pPr>
            <w:r>
              <w:rPr>
                <w:sz w:val="19"/>
              </w:rPr>
              <w:t>GUI (touch if tablet)</w:t>
            </w:r>
          </w:p>
        </w:tc>
        <w:tc>
          <w:tcPr>
            <w:tcW w:type="dxa" w:w="2993"/>
            <w:tcMar>
              <w:top w:w="60" w:type="dxa"/>
              <w:bottom w:w="60" w:type="dxa"/>
              <w:start w:w="110" w:type="dxa"/>
              <w:end w:w="110" w:type="dxa"/>
            </w:tcMar>
            <w:tcBorders>
              <w:bottom w:val="single" w:color="E1E5EC" w:sz="4"/>
            </w:tcBorders>
          </w:tcPr>
          <w:p>
            <w:pPr>
              <w:spacing w:after="0"/>
            </w:pPr>
            <w:r>
              <w:rPr>
                <w:sz w:val="19"/>
              </w:rPr>
              <w:t>Intuitive, low learning curve, visual feedback</w:t>
            </w:r>
          </w:p>
        </w:tc>
      </w:tr>
      <w:tr>
        <w:tc>
          <w:tcPr>
            <w:tcW w:type="dxa" w:w="3265"/>
            <w:tcMar>
              <w:top w:w="60" w:type="dxa"/>
              <w:bottom w:w="60" w:type="dxa"/>
              <w:start w:w="110" w:type="dxa"/>
              <w:end w:w="110" w:type="dxa"/>
            </w:tcMar>
            <w:shd w:val="clear" w:color="auto" w:fill="F7F8FA"/>
            <w:tcBorders>
              <w:bottom w:val="single" w:color="E1E5EC" w:sz="4"/>
            </w:tcBorders>
          </w:tcPr>
          <w:p>
            <w:pPr>
              <w:spacing w:after="0"/>
            </w:pPr>
            <w:r>
              <w:rPr>
                <w:sz w:val="19"/>
              </w:rPr>
              <w:t>Network administrator managing a school server remotely from Douala</w:t>
            </w:r>
          </w:p>
        </w:tc>
        <w:tc>
          <w:tcPr>
            <w:tcW w:type="dxa" w:w="3265"/>
            <w:tcMar>
              <w:top w:w="60" w:type="dxa"/>
              <w:bottom w:w="60" w:type="dxa"/>
              <w:start w:w="110" w:type="dxa"/>
              <w:end w:w="110" w:type="dxa"/>
            </w:tcMar>
            <w:shd w:val="clear" w:color="auto" w:fill="F7F8FA"/>
            <w:tcBorders>
              <w:bottom w:val="single" w:color="E1E5EC" w:sz="4"/>
            </w:tcBorders>
          </w:tcPr>
          <w:p>
            <w:pPr>
              <w:spacing w:after="0"/>
            </w:pPr>
            <w:r>
              <w:rPr>
                <w:sz w:val="19"/>
              </w:rPr>
              <w:t>CLI over SSH</w:t>
            </w:r>
          </w:p>
        </w:tc>
        <w:tc>
          <w:tcPr>
            <w:tcW w:type="dxa" w:w="2993"/>
            <w:tcMar>
              <w:top w:w="60" w:type="dxa"/>
              <w:bottom w:w="60" w:type="dxa"/>
              <w:start w:w="110" w:type="dxa"/>
              <w:end w:w="110" w:type="dxa"/>
            </w:tcMar>
            <w:shd w:val="clear" w:color="auto" w:fill="F7F8FA"/>
            <w:tcBorders>
              <w:bottom w:val="single" w:color="E1E5EC" w:sz="4"/>
            </w:tcBorders>
          </w:tcPr>
          <w:p>
            <w:pPr>
              <w:spacing w:after="0"/>
            </w:pPr>
            <w:r>
              <w:rPr>
                <w:sz w:val="19"/>
              </w:rPr>
              <w:t>Low bandwidth, automation, precision, no desktop needed</w:t>
            </w:r>
          </w:p>
        </w:tc>
      </w:tr>
      <w:tr>
        <w:tc>
          <w:tcPr>
            <w:tcW w:type="dxa" w:w="3265"/>
            <w:tcMar>
              <w:top w:w="60" w:type="dxa"/>
              <w:bottom w:w="60" w:type="dxa"/>
              <w:start w:w="110" w:type="dxa"/>
              <w:end w:w="110" w:type="dxa"/>
            </w:tcMar>
            <w:tcBorders>
              <w:bottom w:val="single" w:color="E1E5EC" w:sz="4"/>
            </w:tcBorders>
          </w:tcPr>
          <w:p>
            <w:pPr>
              <w:spacing w:after="0"/>
            </w:pPr>
            <w:r>
              <w:rPr>
                <w:sz w:val="19"/>
              </w:rPr>
              <w:t>Renaming 500 photos from a school event</w:t>
            </w:r>
          </w:p>
        </w:tc>
        <w:tc>
          <w:tcPr>
            <w:tcW w:type="dxa" w:w="3265"/>
            <w:tcMar>
              <w:top w:w="60" w:type="dxa"/>
              <w:bottom w:w="60" w:type="dxa"/>
              <w:start w:w="110" w:type="dxa"/>
              <w:end w:w="110" w:type="dxa"/>
            </w:tcMar>
            <w:tcBorders>
              <w:bottom w:val="single" w:color="E1E5EC" w:sz="4"/>
            </w:tcBorders>
          </w:tcPr>
          <w:p>
            <w:pPr>
              <w:spacing w:after="0"/>
            </w:pPr>
            <w:r>
              <w:rPr>
                <w:sz w:val="19"/>
              </w:rPr>
              <w:t>CLI script (or GUI batch tool)</w:t>
            </w:r>
          </w:p>
        </w:tc>
        <w:tc>
          <w:tcPr>
            <w:tcW w:type="dxa" w:w="2993"/>
            <w:tcMar>
              <w:top w:w="60" w:type="dxa"/>
              <w:bottom w:w="60" w:type="dxa"/>
              <w:start w:w="110" w:type="dxa"/>
              <w:end w:w="110" w:type="dxa"/>
            </w:tcMar>
            <w:tcBorders>
              <w:bottom w:val="single" w:color="E1E5EC" w:sz="4"/>
            </w:tcBorders>
          </w:tcPr>
          <w:p>
            <w:pPr>
              <w:spacing w:after="0"/>
            </w:pPr>
            <w:r>
              <w:rPr>
                <w:sz w:val="19"/>
              </w:rPr>
              <w:t>Repetitive task – one command</w:t>
            </w:r>
          </w:p>
        </w:tc>
      </w:tr>
      <w:tr>
        <w:tc>
          <w:tcPr>
            <w:tcW w:type="dxa" w:w="3265"/>
            <w:tcMar>
              <w:top w:w="60" w:type="dxa"/>
              <w:bottom w:w="60" w:type="dxa"/>
              <w:start w:w="110" w:type="dxa"/>
              <w:end w:w="110" w:type="dxa"/>
            </w:tcMar>
            <w:shd w:val="clear" w:color="auto" w:fill="F7F8FA"/>
            <w:tcBorders>
              <w:bottom w:val="single" w:color="E1E5EC" w:sz="4"/>
            </w:tcBorders>
          </w:tcPr>
          <w:p>
            <w:pPr>
              <w:spacing w:after="0"/>
            </w:pPr>
            <w:r>
              <w:rPr>
                <w:sz w:val="19"/>
              </w:rPr>
              <w:t>Secretary formatting a report</w:t>
            </w:r>
          </w:p>
        </w:tc>
        <w:tc>
          <w:tcPr>
            <w:tcW w:type="dxa" w:w="3265"/>
            <w:tcMar>
              <w:top w:w="60" w:type="dxa"/>
              <w:bottom w:w="60" w:type="dxa"/>
              <w:start w:w="110" w:type="dxa"/>
              <w:end w:w="110" w:type="dxa"/>
            </w:tcMar>
            <w:shd w:val="clear" w:color="auto" w:fill="F7F8FA"/>
            <w:tcBorders>
              <w:bottom w:val="single" w:color="E1E5EC" w:sz="4"/>
            </w:tcBorders>
          </w:tcPr>
          <w:p>
            <w:pPr>
              <w:spacing w:after="0"/>
            </w:pPr>
            <w:r>
              <w:rPr>
                <w:sz w:val="19"/>
              </w:rPr>
              <w:t>GUI word processor</w:t>
            </w:r>
          </w:p>
        </w:tc>
        <w:tc>
          <w:tcPr>
            <w:tcW w:type="dxa" w:w="2993"/>
            <w:tcMar>
              <w:top w:w="60" w:type="dxa"/>
              <w:bottom w:w="60" w:type="dxa"/>
              <w:start w:w="110" w:type="dxa"/>
              <w:end w:w="110" w:type="dxa"/>
            </w:tcMar>
            <w:shd w:val="clear" w:color="auto" w:fill="F7F8FA"/>
            <w:tcBorders>
              <w:bottom w:val="single" w:color="E1E5EC" w:sz="4"/>
            </w:tcBorders>
          </w:tcPr>
          <w:p>
            <w:pPr>
              <w:spacing w:after="0"/>
            </w:pPr>
            <w:r>
              <w:rPr>
                <w:sz w:val="19"/>
              </w:rPr>
              <w:t>Visual layout task</w:t>
            </w:r>
          </w:p>
        </w:tc>
      </w:tr>
      <w:tr>
        <w:tc>
          <w:tcPr>
            <w:tcW w:type="dxa" w:w="3265"/>
            <w:tcMar>
              <w:top w:w="60" w:type="dxa"/>
              <w:bottom w:w="60" w:type="dxa"/>
              <w:start w:w="110" w:type="dxa"/>
              <w:end w:w="110" w:type="dxa"/>
            </w:tcMar>
            <w:tcBorders>
              <w:bottom w:val="single" w:color="E1E5EC" w:sz="4"/>
            </w:tcBorders>
          </w:tcPr>
          <w:p>
            <w:pPr>
              <w:spacing w:after="0"/>
            </w:pPr>
            <w:r>
              <w:rPr>
                <w:sz w:val="19"/>
              </w:rPr>
              <w:t>Old lab PCs with 2 GB RAM used as a file server</w:t>
            </w:r>
          </w:p>
        </w:tc>
        <w:tc>
          <w:tcPr>
            <w:tcW w:type="dxa" w:w="3265"/>
            <w:tcMar>
              <w:top w:w="60" w:type="dxa"/>
              <w:bottom w:w="60" w:type="dxa"/>
              <w:start w:w="110" w:type="dxa"/>
              <w:end w:w="110" w:type="dxa"/>
            </w:tcMar>
            <w:tcBorders>
              <w:bottom w:val="single" w:color="E1E5EC" w:sz="4"/>
            </w:tcBorders>
          </w:tcPr>
          <w:p>
            <w:pPr>
              <w:spacing w:after="0"/>
            </w:pPr>
            <w:r>
              <w:rPr>
                <w:sz w:val="19"/>
              </w:rPr>
              <w:t>CLI (Ubuntu Server)</w:t>
            </w:r>
          </w:p>
        </w:tc>
        <w:tc>
          <w:tcPr>
            <w:tcW w:type="dxa" w:w="2993"/>
            <w:tcMar>
              <w:top w:w="60" w:type="dxa"/>
              <w:bottom w:w="60" w:type="dxa"/>
              <w:start w:w="110" w:type="dxa"/>
              <w:end w:w="110" w:type="dxa"/>
            </w:tcMar>
            <w:tcBorders>
              <w:bottom w:val="single" w:color="E1E5EC" w:sz="4"/>
            </w:tcBorders>
          </w:tcPr>
          <w:p>
            <w:pPr>
              <w:spacing w:after="0"/>
            </w:pPr>
            <w:r>
              <w:rPr>
                <w:sz w:val="19"/>
              </w:rPr>
              <w:t>Minimal resources</w:t>
            </w:r>
          </w:p>
        </w:tc>
      </w:tr>
      <w:tr>
        <w:tc>
          <w:tcPr>
            <w:tcW w:type="dxa" w:w="3265"/>
            <w:tcMar>
              <w:top w:w="60" w:type="dxa"/>
              <w:bottom w:w="60" w:type="dxa"/>
              <w:start w:w="110" w:type="dxa"/>
              <w:end w:w="110" w:type="dxa"/>
            </w:tcMar>
            <w:shd w:val="clear" w:color="auto" w:fill="F7F8FA"/>
            <w:tcBorders>
              <w:bottom w:val="single" w:color="E1E5EC" w:sz="4"/>
            </w:tcBorders>
          </w:tcPr>
          <w:p>
            <w:pPr>
              <w:spacing w:after="0"/>
            </w:pPr>
            <w:r>
              <w:rPr>
                <w:sz w:val="19"/>
              </w:rPr>
              <w:t>Visually impaired accountant</w:t>
            </w:r>
          </w:p>
        </w:tc>
        <w:tc>
          <w:tcPr>
            <w:tcW w:type="dxa" w:w="3265"/>
            <w:tcMar>
              <w:top w:w="60" w:type="dxa"/>
              <w:bottom w:w="60" w:type="dxa"/>
              <w:start w:w="110" w:type="dxa"/>
              <w:end w:w="110" w:type="dxa"/>
            </w:tcMar>
            <w:shd w:val="clear" w:color="auto" w:fill="F7F8FA"/>
            <w:tcBorders>
              <w:bottom w:val="single" w:color="E1E5EC" w:sz="4"/>
            </w:tcBorders>
          </w:tcPr>
          <w:p>
            <w:pPr>
              <w:spacing w:after="0"/>
            </w:pPr>
            <w:r>
              <w:rPr>
                <w:sz w:val="19"/>
              </w:rPr>
              <w:t>Keyboard-driven interface with screen reader; CLI for some tasks</w:t>
            </w:r>
          </w:p>
        </w:tc>
        <w:tc>
          <w:tcPr>
            <w:tcW w:type="dxa" w:w="2993"/>
            <w:tcMar>
              <w:top w:w="60" w:type="dxa"/>
              <w:bottom w:w="60" w:type="dxa"/>
              <w:start w:w="110" w:type="dxa"/>
              <w:end w:w="110" w:type="dxa"/>
            </w:tcMar>
            <w:shd w:val="clear" w:color="auto" w:fill="F7F8FA"/>
            <w:tcBorders>
              <w:bottom w:val="single" w:color="E1E5EC" w:sz="4"/>
            </w:tcBorders>
          </w:tcPr>
          <w:p>
            <w:pPr>
              <w:spacing w:after="0"/>
            </w:pPr>
            <w:r>
              <w:rPr>
                <w:sz w:val="19"/>
              </w:rPr>
              <w:t>Text is reader-friendly; less mouse dependence</w:t>
            </w:r>
          </w:p>
        </w:tc>
      </w:tr>
      <w:tr>
        <w:tc>
          <w:tcPr>
            <w:tcW w:type="dxa" w:w="3265"/>
            <w:tcMar>
              <w:top w:w="60" w:type="dxa"/>
              <w:bottom w:w="60" w:type="dxa"/>
              <w:start w:w="110" w:type="dxa"/>
              <w:end w:w="110" w:type="dxa"/>
            </w:tcMar>
            <w:tcBorders>
              <w:bottom w:val="single" w:color="E1E5EC" w:sz="4"/>
            </w:tcBorders>
          </w:tcPr>
          <w:p>
            <w:pPr>
              <w:spacing w:after="0"/>
            </w:pPr>
            <w:r>
              <w:rPr>
                <w:sz w:val="19"/>
              </w:rPr>
              <w:t>Developer using Git and compilers</w:t>
            </w:r>
          </w:p>
        </w:tc>
        <w:tc>
          <w:tcPr>
            <w:tcW w:type="dxa" w:w="3265"/>
            <w:tcMar>
              <w:top w:w="60" w:type="dxa"/>
              <w:bottom w:w="60" w:type="dxa"/>
              <w:start w:w="110" w:type="dxa"/>
              <w:end w:w="110" w:type="dxa"/>
            </w:tcMar>
            <w:tcBorders>
              <w:bottom w:val="single" w:color="E1E5EC" w:sz="4"/>
            </w:tcBorders>
          </w:tcPr>
          <w:p>
            <w:pPr>
              <w:spacing w:after="0"/>
            </w:pPr>
            <w:r>
              <w:rPr>
                <w:sz w:val="19"/>
              </w:rPr>
              <w:t>CLI (with GUI editor)</w:t>
            </w:r>
          </w:p>
        </w:tc>
        <w:tc>
          <w:tcPr>
            <w:tcW w:type="dxa" w:w="2993"/>
            <w:tcMar>
              <w:top w:w="60" w:type="dxa"/>
              <w:bottom w:w="60" w:type="dxa"/>
              <w:start w:w="110" w:type="dxa"/>
              <w:end w:w="110" w:type="dxa"/>
            </w:tcMar>
            <w:tcBorders>
              <w:bottom w:val="single" w:color="E1E5EC" w:sz="4"/>
            </w:tcBorders>
          </w:tcPr>
          <w:p>
            <w:pPr>
              <w:spacing w:after="0"/>
            </w:pPr>
            <w:r>
              <w:rPr>
                <w:sz w:val="19"/>
              </w:rPr>
              <w:t>Precision, scripts, universal tools</w:t>
            </w:r>
          </w:p>
        </w:tc>
      </w:tr>
      <w:tr>
        <w:tc>
          <w:tcPr>
            <w:tcW w:type="dxa" w:w="3265"/>
            <w:tcMar>
              <w:top w:w="60" w:type="dxa"/>
              <w:bottom w:w="60" w:type="dxa"/>
              <w:start w:w="110" w:type="dxa"/>
              <w:end w:w="110" w:type="dxa"/>
            </w:tcMar>
            <w:shd w:val="clear" w:color="auto" w:fill="F7F8FA"/>
            <w:tcBorders>
              <w:bottom w:val="single" w:color="E1E5EC" w:sz="4"/>
            </w:tcBorders>
          </w:tcPr>
          <w:p>
            <w:pPr>
              <w:spacing w:after="0"/>
            </w:pPr>
            <w:r>
              <w:rPr>
                <w:sz w:val="19"/>
              </w:rPr>
              <w:t>Nightly automatic backup of the bursary PC</w:t>
            </w:r>
          </w:p>
        </w:tc>
        <w:tc>
          <w:tcPr>
            <w:tcW w:type="dxa" w:w="3265"/>
            <w:tcMar>
              <w:top w:w="60" w:type="dxa"/>
              <w:bottom w:w="60" w:type="dxa"/>
              <w:start w:w="110" w:type="dxa"/>
              <w:end w:w="110" w:type="dxa"/>
            </w:tcMar>
            <w:shd w:val="clear" w:color="auto" w:fill="F7F8FA"/>
            <w:tcBorders>
              <w:bottom w:val="single" w:color="E1E5EC" w:sz="4"/>
            </w:tcBorders>
          </w:tcPr>
          <w:p>
            <w:pPr>
              <w:spacing w:after="0"/>
            </w:pPr>
            <w:r>
              <w:rPr>
                <w:sz w:val="19"/>
              </w:rPr>
              <w:t>CLI script scheduled with Task Scheduler/cron</w:t>
            </w:r>
          </w:p>
        </w:tc>
        <w:tc>
          <w:tcPr>
            <w:tcW w:type="dxa" w:w="2993"/>
            <w:tcMar>
              <w:top w:w="60" w:type="dxa"/>
              <w:bottom w:w="60" w:type="dxa"/>
              <w:start w:w="110" w:type="dxa"/>
              <w:end w:w="110" w:type="dxa"/>
            </w:tcMar>
            <w:shd w:val="clear" w:color="auto" w:fill="F7F8FA"/>
            <w:tcBorders>
              <w:bottom w:val="single" w:color="E1E5EC" w:sz="4"/>
            </w:tcBorders>
          </w:tcPr>
          <w:p>
            <w:pPr>
              <w:spacing w:after="0"/>
            </w:pPr>
            <w:r>
              <w:rPr>
                <w:sz w:val="19"/>
              </w:rPr>
              <w:t>Unattended automation</w:t>
            </w:r>
          </w:p>
        </w:tc>
      </w:tr>
      <w:tr>
        <w:tc>
          <w:tcPr>
            <w:tcW w:type="dxa" w:w="3265"/>
            <w:tcMar>
              <w:top w:w="60" w:type="dxa"/>
              <w:bottom w:w="60" w:type="dxa"/>
              <w:start w:w="110" w:type="dxa"/>
              <w:end w:w="110" w:type="dxa"/>
            </w:tcMar>
            <w:tcBorders>
              <w:bottom w:val="single" w:color="E1E5EC" w:sz="4"/>
            </w:tcBorders>
          </w:tcPr>
          <w:p>
            <w:pPr>
              <w:spacing w:after="0"/>
            </w:pPr>
            <w:r>
              <w:rPr>
                <w:sz w:val="19"/>
              </w:rPr>
              <w:t>Farmer checking MoMo balance on a feature phone</w:t>
            </w:r>
          </w:p>
        </w:tc>
        <w:tc>
          <w:tcPr>
            <w:tcW w:type="dxa" w:w="3265"/>
            <w:tcMar>
              <w:top w:w="60" w:type="dxa"/>
              <w:bottom w:w="60" w:type="dxa"/>
              <w:start w:w="110" w:type="dxa"/>
              <w:end w:w="110" w:type="dxa"/>
            </w:tcMar>
            <w:tcBorders>
              <w:bottom w:val="single" w:color="E1E5EC" w:sz="4"/>
            </w:tcBorders>
          </w:tcPr>
          <w:p>
            <w:pPr>
              <w:spacing w:after="0"/>
            </w:pPr>
            <w:r>
              <w:rPr>
                <w:sz w:val="19"/>
              </w:rPr>
              <w:t>Menu-driven USSD</w:t>
            </w:r>
          </w:p>
        </w:tc>
        <w:tc>
          <w:tcPr>
            <w:tcW w:type="dxa" w:w="2993"/>
            <w:tcMar>
              <w:top w:w="60" w:type="dxa"/>
              <w:bottom w:w="60" w:type="dxa"/>
              <w:start w:w="110" w:type="dxa"/>
              <w:end w:w="110" w:type="dxa"/>
            </w:tcMar>
            <w:tcBorders>
              <w:bottom w:val="single" w:color="E1E5EC" w:sz="4"/>
            </w:tcBorders>
          </w:tcPr>
          <w:p>
            <w:pPr>
              <w:spacing w:after="0"/>
            </w:pPr>
            <w:r>
              <w:rPr>
                <w:sz w:val="19"/>
              </w:rPr>
              <w:t>No smartphone/data needed</w:t>
            </w:r>
          </w:p>
        </w:tc>
      </w:tr>
      <w:tr>
        <w:tc>
          <w:tcPr>
            <w:tcW w:type="dxa" w:w="3265"/>
            <w:tcMar>
              <w:top w:w="60" w:type="dxa"/>
              <w:bottom w:w="60" w:type="dxa"/>
              <w:start w:w="110" w:type="dxa"/>
              <w:end w:w="110" w:type="dxa"/>
            </w:tcMar>
            <w:shd w:val="clear" w:color="auto" w:fill="F7F8FA"/>
            <w:tcBorders>
              <w:bottom w:val="single" w:color="E1E5EC" w:sz="4"/>
            </w:tcBorders>
          </w:tcPr>
          <w:p>
            <w:pPr>
              <w:spacing w:after="0"/>
            </w:pPr>
            <w:r>
              <w:rPr>
                <w:sz w:val="19"/>
              </w:rPr>
              <w:t>Cybercafé customers</w:t>
            </w:r>
          </w:p>
        </w:tc>
        <w:tc>
          <w:tcPr>
            <w:tcW w:type="dxa" w:w="3265"/>
            <w:tcMar>
              <w:top w:w="60" w:type="dxa"/>
              <w:bottom w:w="60" w:type="dxa"/>
              <w:start w:w="110" w:type="dxa"/>
              <w:end w:w="110" w:type="dxa"/>
            </w:tcMar>
            <w:shd w:val="clear" w:color="auto" w:fill="F7F8FA"/>
            <w:tcBorders>
              <w:bottom w:val="single" w:color="E1E5EC" w:sz="4"/>
            </w:tcBorders>
          </w:tcPr>
          <w:p>
            <w:pPr>
              <w:spacing w:after="0"/>
            </w:pPr>
            <w:r>
              <w:rPr>
                <w:sz w:val="19"/>
              </w:rPr>
              <w:t>GUI</w:t>
            </w:r>
          </w:p>
        </w:tc>
        <w:tc>
          <w:tcPr>
            <w:tcW w:type="dxa" w:w="2993"/>
            <w:tcMar>
              <w:top w:w="60" w:type="dxa"/>
              <w:bottom w:w="60" w:type="dxa"/>
              <w:start w:w="110" w:type="dxa"/>
              <w:end w:w="110" w:type="dxa"/>
            </w:tcMar>
            <w:shd w:val="clear" w:color="auto" w:fill="F7F8FA"/>
            <w:tcBorders>
              <w:bottom w:val="single" w:color="E1E5EC" w:sz="4"/>
            </w:tcBorders>
          </w:tcPr>
          <w:p>
            <w:pPr>
              <w:spacing w:after="0"/>
            </w:pPr>
            <w:r>
              <w:rPr>
                <w:sz w:val="19"/>
              </w:rPr>
              <w:t>Public, varied skills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Setting up a donated lab in Kumba.</w:t>
            </w:r>
            <w:r>
              <w:rPr>
                <w:sz w:val="20"/>
              </w:rPr>
              <w:t xml:space="preserve"> Twelve old PCs (4 GB RAM, no licences): the ICT teacher creates an Ubuntu bootable USB, installs one PC (clean install, French/English keyboard, standard "student" account, updates, LibreOffice, Scratch), then </w:t>
            </w:r>
            <w:r>
              <w:rPr>
                <w:b/>
                <w:sz w:val="20"/>
              </w:rPr>
              <w:t>clones</w:t>
            </w:r>
            <w:r>
              <w:rPr>
                <w:sz w:val="20"/>
              </w:rPr>
              <w:t xml:space="preserve"> the image to the others. Students use the </w:t>
            </w:r>
            <w:r>
              <w:rPr>
                <w:b/>
                <w:sz w:val="20"/>
              </w:rPr>
              <w:t>GUI</w:t>
            </w:r>
            <w:r>
              <w:rPr>
                <w:sz w:val="20"/>
              </w:rPr>
              <w:t xml:space="preserve">; the teacher administers all machines from her laptop with </w:t>
            </w:r>
            <w:r>
              <w:rPr>
                <w:b/>
                <w:sz w:val="20"/>
              </w:rPr>
              <w:t>CLI</w:t>
            </w:r>
            <w:r>
              <w:rPr>
                <w:sz w:val="20"/>
              </w:rPr>
              <w:t xml:space="preserve"> commands over SSH (</w:t>
            </w:r>
            <w:r>
              <w:rPr>
                <w:rFonts w:ascii="Consolas" w:hAnsi="Consolas" w:eastAsia="Consolas"/>
                <w:color w:val="8E2B6E"/>
                <w:sz w:val="20"/>
              </w:rPr>
              <w:t>sudo apt update &amp;&amp; sudo apt upgrade</w:t>
            </w:r>
            <w:r>
              <w:rPr>
                <w:sz w:val="20"/>
              </w:rPr>
              <w:t>) and a script that resets student folders every Friday.</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22.1 – Installation flow.</w:t>
            </w:r>
            <w:r>
              <w:rPr>
                <w:sz w:val="20"/>
              </w:rPr>
              <w:t xml:space="preserve"> A flowchart: Prepare (requirements ✓, backup ✓, ISO ✓, USB ✓) → Boot from USB (BIOS screen) → Language/licence → Partition (disk diagram: EFI | System | Data) → Copy → Account/privacy → Updates/drivers/apps/recovery, with warning icons at data-destroying steps. </w:t>
            </w:r>
            <w:r>
              <w:rPr>
                <w:b/>
                <w:sz w:val="20"/>
              </w:rPr>
              <w:t>Figure 22.2 – GUI vs CLI.</w:t>
            </w:r>
            <w:r>
              <w:rPr>
                <w:sz w:val="20"/>
              </w:rPr>
              <w:t xml:space="preserve"> Split screen: left a desktop with a file being dragged to a folder; right a terminal running </w:t>
            </w:r>
            <w:r>
              <w:rPr>
                <w:rFonts w:ascii="Consolas" w:hAnsi="Consolas" w:eastAsia="Consolas"/>
                <w:color w:val="8E2B6E"/>
                <w:sz w:val="20"/>
              </w:rPr>
              <w:t>mv report.odt ICT/</w:t>
            </w:r>
            <w:r>
              <w:rPr>
                <w:sz w:val="20"/>
              </w:rPr>
              <w:t xml:space="preserve"> and a </w:t>
            </w:r>
            <w:r>
              <w:rPr>
                <w:rFonts w:ascii="Consolas" w:hAnsi="Consolas" w:eastAsia="Consolas"/>
                <w:color w:val="8E2B6E"/>
                <w:sz w:val="20"/>
              </w:rPr>
              <w:t>for</w:t>
            </w:r>
            <w:r>
              <w:rPr>
                <w:sz w:val="20"/>
              </w:rPr>
              <w:t xml:space="preserve"> loop renaming files; a scale beneath weighing ease vs power.</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"The CLI is obsolete." It is the main interface for servers, cloud and developers; Windows added PowerShell and Terminal precisely because it is essential. "Installing an OS deletes everything, always." Upgrades and dual-boot preserve data; only formatting the data partition erases it – hence back up first.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Install and compare (60 min, pairs).</w:t>
            </w:r>
            <w:r>
              <w:rPr>
                <w:sz w:val="20"/>
              </w:rPr>
              <w:t xml:space="preserve"> (1) In VirtualBox, create a VM (2 CPUs, 4 GB RAM, 25 GB disk), attach the Ubuntu (or Windows evaluation) ISO and complete a clean installation following the step sheet; screenshot five stages; document the partition layout and the post-installation tasks performed. (2) In the installed system, perform three identical tasks by GUI and by CLI (create folder, copy file, list files with sizes); time and note errors. (3) Fill in the GUI/CLI comparison table from experience. (4) For six context cards, select the interface and justify with two criteria.</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List the pre-installation tasks needed before installing an operating system and explain why backup and legitimate media matter.</w:t>
            </w:r>
          </w:p>
          <w:p>
            <w:pPr>
              <w:pStyle w:val="ListNumber"/>
              <w:spacing w:after="60" w:line="264" w:lineRule="auto"/>
            </w:pPr>
            <w:r>
              <w:rPr>
                <w:sz w:val="20"/>
              </w:rPr>
              <w:t>Describe the stages of installing Windows or Linux, including partitioning, account creation and post-installation tasks.</w:t>
            </w:r>
          </w:p>
          <w:p>
            <w:pPr>
              <w:pStyle w:val="ListNumber"/>
              <w:spacing w:after="60" w:line="264" w:lineRule="auto"/>
            </w:pPr>
            <w:r>
              <w:rPr>
                <w:sz w:val="20"/>
              </w:rPr>
              <w:t>Distinguish a clean install, an upgrade and a dual-boot installation.</w:t>
            </w:r>
          </w:p>
          <w:p>
            <w:pPr>
              <w:pStyle w:val="ListNumber"/>
              <w:spacing w:after="60" w:line="264" w:lineRule="auto"/>
            </w:pPr>
            <w:r>
              <w:rPr>
                <w:sz w:val="20"/>
              </w:rPr>
              <w:t>Identify the GUI and the CLI and give three strengths and three weaknesses of each.</w:t>
            </w:r>
          </w:p>
          <w:p>
            <w:pPr>
              <w:pStyle w:val="ListNumber"/>
              <w:spacing w:after="60" w:line="264" w:lineRule="auto"/>
            </w:pPr>
            <w:r>
              <w:rPr>
                <w:sz w:val="20"/>
              </w:rPr>
              <w:t>Select and justify an interface for: a cybercafé customer; a server administrator; bulk-renaming 300 files; a first-time computer user; a blind programmer.</w:t>
            </w:r>
          </w:p>
          <w:p>
            <w:pPr>
              <w:pStyle w:val="ListNumber"/>
              <w:spacing w:after="60" w:line="264" w:lineRule="auto"/>
            </w:pPr>
            <w:r>
              <w:rPr>
                <w:sz w:val="20"/>
              </w:rPr>
              <w:t>What would you do if the computer reports "No bootable device" after inserting the installation USB?</w:t>
            </w:r>
          </w:p>
          <w:p>
            <w:pPr>
              <w:spacing w:after="60" w:line="264" w:lineRule="auto"/>
            </w:pPr>
            <w:r>
              <w:rPr>
                <w:b/>
                <w:sz w:val="20"/>
              </w:rPr>
              <w:t>Homework:</w:t>
            </w:r>
            <w:r>
              <w:rPr>
                <w:sz w:val="20"/>
              </w:rPr>
              <w:t xml:space="preserve"> Write an illustrated one-page installation guide (in your own words) for installing Ubuntu or Windows on a school PC, with a pre-installation checklist and a post-installation checklist; add a paragraph on when to use the CLI instead of the GUI.</w:t>
            </w:r>
          </w:p>
        </w:tc>
      </w:tr>
    </w:tbl>
    <w:p>
      <w:pPr>
        <w:spacing w:after="40"/>
      </w:pPr>
    </w:p>
    <w:p>
      <w:r>
        <w:br w:type="page"/>
      </w:r>
    </w:p>
    <w:p>
      <w:r>
        <w:br w:type="page"/>
      </w:r>
    </w:p>
    <w:p>
      <w:pPr>
        <w:pStyle w:val="Heading1"/>
      </w:pPr>
      <w:r>
        <w:t>Lesson 23: Using the GUI of an Operating System</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Explain the following concepts: file, folder, file format.</w:t>
            </w:r>
          </w:p>
          <w:p>
            <w:pPr>
              <w:pStyle w:val="ListBullet"/>
              <w:spacing w:after="60" w:line="264" w:lineRule="auto"/>
            </w:pPr>
            <w:r>
              <w:rPr>
                <w:sz w:val="20"/>
              </w:rPr>
              <w:t>Perform operations (creation, renaming, deleting, copying, cutting, compressing, …) on files and folders using the GUI of an operating system.</w:t>
            </w:r>
          </w:p>
          <w:p>
            <w:pPr>
              <w:pStyle w:val="ListBullet"/>
              <w:spacing w:after="60" w:line="264" w:lineRule="auto"/>
            </w:pPr>
            <w:r>
              <w:rPr>
                <w:sz w:val="20"/>
              </w:rPr>
              <w:t>Set up an OS to avoid unauthorised access using a GUI.</w:t>
            </w:r>
          </w:p>
        </w:tc>
      </w:tr>
    </w:tbl>
    <w:p>
      <w:pPr>
        <w:spacing w:after="40"/>
      </w:pPr>
    </w:p>
    <w:p>
      <w:pPr>
        <w:pStyle w:val="Heading2"/>
      </w:pPr>
      <w:r>
        <w:t>Lesson outline (2 periods, 100 min – computer room)</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865"/>
            <w:tcMar>
              <w:top w:w="60" w:type="dxa"/>
              <w:bottom w:w="60" w:type="dxa"/>
              <w:start w:w="110" w:type="dxa"/>
              <w:end w:w="110" w:type="dxa"/>
            </w:tcMar>
            <w:shd w:val="clear" w:color="auto" w:fill="1B2A49"/>
          </w:tcPr>
          <w:p>
            <w:pPr>
              <w:spacing w:after="0"/>
            </w:pPr>
            <w:r>
              <w:rPr>
                <w:b/>
                <w:color w:val="FFFFFF"/>
                <w:sz w:val="20"/>
              </w:rPr>
              <w:t>Phase</w:t>
            </w:r>
          </w:p>
        </w:tc>
        <w:tc>
          <w:tcPr>
            <w:tcW w:type="dxa" w:w="577"/>
            <w:tcMar>
              <w:top w:w="60" w:type="dxa"/>
              <w:bottom w:w="60" w:type="dxa"/>
              <w:start w:w="110" w:type="dxa"/>
              <w:end w:w="110" w:type="dxa"/>
            </w:tcMar>
            <w:shd w:val="clear" w:color="auto" w:fill="1B2A49"/>
          </w:tcPr>
          <w:p>
            <w:pPr>
              <w:spacing w:after="0"/>
            </w:pPr>
            <w:r>
              <w:rPr>
                <w:b/>
                <w:color w:val="FFFFFF"/>
                <w:sz w:val="20"/>
              </w:rPr>
              <w:t>Time</w:t>
            </w:r>
          </w:p>
        </w:tc>
        <w:tc>
          <w:tcPr>
            <w:tcW w:type="dxa" w:w="4329"/>
            <w:tcMar>
              <w:top w:w="60" w:type="dxa"/>
              <w:bottom w:w="60" w:type="dxa"/>
              <w:start w:w="110" w:type="dxa"/>
              <w:end w:w="110" w:type="dxa"/>
            </w:tcMar>
            <w:shd w:val="clear" w:color="auto" w:fill="1B2A49"/>
          </w:tcPr>
          <w:p>
            <w:pPr>
              <w:spacing w:after="0"/>
            </w:pPr>
            <w:r>
              <w:rPr>
                <w:b/>
                <w:color w:val="FFFFFF"/>
                <w:sz w:val="20"/>
              </w:rPr>
              <w:t>Teacher activity</w:t>
            </w:r>
          </w:p>
        </w:tc>
        <w:tc>
          <w:tcPr>
            <w:tcW w:type="dxa" w:w="3752"/>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865"/>
            <w:tcMar>
              <w:top w:w="60" w:type="dxa"/>
              <w:bottom w:w="60" w:type="dxa"/>
              <w:start w:w="110" w:type="dxa"/>
              <w:end w:w="110" w:type="dxa"/>
            </w:tcMar>
            <w:tcBorders>
              <w:bottom w:val="single" w:color="E1E5EC" w:sz="4"/>
            </w:tcBorders>
          </w:tcPr>
          <w:p>
            <w:pPr>
              <w:spacing w:after="0"/>
            </w:pPr>
            <w:r>
              <w:rPr>
                <w:sz w:val="19"/>
              </w:rPr>
              <w:t>Introduction</w:t>
            </w:r>
          </w:p>
        </w:tc>
        <w:tc>
          <w:tcPr>
            <w:tcW w:type="dxa" w:w="577"/>
            <w:tcMar>
              <w:top w:w="60" w:type="dxa"/>
              <w:bottom w:w="60" w:type="dxa"/>
              <w:start w:w="110" w:type="dxa"/>
              <w:end w:w="110" w:type="dxa"/>
            </w:tcMar>
            <w:tcBorders>
              <w:bottom w:val="single" w:color="E1E5EC" w:sz="4"/>
            </w:tcBorders>
          </w:tcPr>
          <w:p>
            <w:pPr>
              <w:spacing w:after="0"/>
            </w:pPr>
            <w:r>
              <w:rPr>
                <w:sz w:val="19"/>
              </w:rPr>
              <w:t>5 min</w:t>
            </w:r>
          </w:p>
        </w:tc>
        <w:tc>
          <w:tcPr>
            <w:tcW w:type="dxa" w:w="4329"/>
            <w:tcMar>
              <w:top w:w="60" w:type="dxa"/>
              <w:bottom w:w="60" w:type="dxa"/>
              <w:start w:w="110" w:type="dxa"/>
              <w:end w:w="110" w:type="dxa"/>
            </w:tcMar>
            <w:tcBorders>
              <w:bottom w:val="single" w:color="E1E5EC" w:sz="4"/>
            </w:tcBorders>
          </w:tcPr>
          <w:p>
            <w:pPr>
              <w:spacing w:after="0"/>
            </w:pPr>
            <w:r>
              <w:rPr>
                <w:sz w:val="19"/>
              </w:rPr>
              <w:t>Show a messy desktop with 200 files vs an organised folder tree. "Which student finds their homework faster?"</w:t>
            </w:r>
          </w:p>
        </w:tc>
        <w:tc>
          <w:tcPr>
            <w:tcW w:type="dxa" w:w="3752"/>
            <w:tcMar>
              <w:top w:w="60" w:type="dxa"/>
              <w:bottom w:w="60" w:type="dxa"/>
              <w:start w:w="110" w:type="dxa"/>
              <w:end w:w="110" w:type="dxa"/>
            </w:tcMar>
            <w:tcBorders>
              <w:bottom w:val="single" w:color="E1E5EC" w:sz="4"/>
            </w:tcBorders>
          </w:tcPr>
          <w:p>
            <w:pPr>
              <w:spacing w:after="0"/>
            </w:pPr>
            <w:r>
              <w:rPr>
                <w:sz w:val="19"/>
              </w:rPr>
              <w:t>React.</w:t>
            </w:r>
          </w:p>
        </w:tc>
      </w:tr>
      <w:tr>
        <w:tc>
          <w:tcPr>
            <w:tcW w:type="dxa" w:w="865"/>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577"/>
            <w:tcMar>
              <w:top w:w="60" w:type="dxa"/>
              <w:bottom w:w="60" w:type="dxa"/>
              <w:start w:w="110" w:type="dxa"/>
              <w:end w:w="110" w:type="dxa"/>
            </w:tcMar>
            <w:shd w:val="clear" w:color="auto" w:fill="F7F8FA"/>
            <w:tcBorders>
              <w:bottom w:val="single" w:color="E1E5EC" w:sz="4"/>
            </w:tcBorders>
          </w:tcPr>
          <w:p>
            <w:pPr>
              <w:spacing w:after="0"/>
            </w:pPr>
            <w:r>
              <w:rPr>
                <w:sz w:val="19"/>
              </w:rPr>
              <w:t>15 min</w:t>
            </w:r>
          </w:p>
        </w:tc>
        <w:tc>
          <w:tcPr>
            <w:tcW w:type="dxa" w:w="4329"/>
            <w:tcMar>
              <w:top w:w="60" w:type="dxa"/>
              <w:bottom w:w="60" w:type="dxa"/>
              <w:start w:w="110" w:type="dxa"/>
              <w:end w:w="110" w:type="dxa"/>
            </w:tcMar>
            <w:shd w:val="clear" w:color="auto" w:fill="F7F8FA"/>
            <w:tcBorders>
              <w:bottom w:val="single" w:color="E1E5EC" w:sz="4"/>
            </w:tcBorders>
          </w:tcPr>
          <w:p>
            <w:pPr>
              <w:spacing w:after="0"/>
            </w:pPr>
            <w:r>
              <w:rPr>
                <w:sz w:val="19"/>
              </w:rPr>
              <w:t>Concepts: file, folder, file format/extension (common formats table), file naming rules, paths, hidden extensions setting; GUI elements of the file manager (navigation pane, address bar, views, search, ribbon/context menu).</w:t>
            </w:r>
          </w:p>
        </w:tc>
        <w:tc>
          <w:tcPr>
            <w:tcW w:type="dxa" w:w="3752"/>
            <w:tcMar>
              <w:top w:w="60" w:type="dxa"/>
              <w:bottom w:w="60" w:type="dxa"/>
              <w:start w:w="110" w:type="dxa"/>
              <w:end w:w="110" w:type="dxa"/>
            </w:tcMar>
            <w:shd w:val="clear" w:color="auto" w:fill="F7F8FA"/>
            <w:tcBorders>
              <w:bottom w:val="single" w:color="E1E5EC" w:sz="4"/>
            </w:tcBorders>
          </w:tcPr>
          <w:p>
            <w:pPr>
              <w:spacing w:after="0"/>
            </w:pPr>
            <w:r>
              <w:rPr>
                <w:sz w:val="19"/>
              </w:rPr>
              <w:t>Identify formats; tour File Explorer/Files.</w:t>
            </w:r>
          </w:p>
        </w:tc>
      </w:tr>
      <w:tr>
        <w:tc>
          <w:tcPr>
            <w:tcW w:type="dxa" w:w="865"/>
            <w:tcMar>
              <w:top w:w="60" w:type="dxa"/>
              <w:bottom w:w="60" w:type="dxa"/>
              <w:start w:w="110" w:type="dxa"/>
              <w:end w:w="110" w:type="dxa"/>
            </w:tcMar>
            <w:tcBorders>
              <w:bottom w:val="single" w:color="E1E5EC" w:sz="4"/>
            </w:tcBorders>
          </w:tcPr>
          <w:p>
            <w:pPr>
              <w:spacing w:after="0"/>
            </w:pPr>
            <w:r>
              <w:rPr>
                <w:sz w:val="19"/>
              </w:rPr>
              <w:t>Core 2</w:t>
            </w:r>
          </w:p>
        </w:tc>
        <w:tc>
          <w:tcPr>
            <w:tcW w:type="dxa" w:w="577"/>
            <w:tcMar>
              <w:top w:w="60" w:type="dxa"/>
              <w:bottom w:w="60" w:type="dxa"/>
              <w:start w:w="110" w:type="dxa"/>
              <w:end w:w="110" w:type="dxa"/>
            </w:tcMar>
            <w:tcBorders>
              <w:bottom w:val="single" w:color="E1E5EC" w:sz="4"/>
            </w:tcBorders>
          </w:tcPr>
          <w:p>
            <w:pPr>
              <w:spacing w:after="0"/>
            </w:pPr>
            <w:r>
              <w:rPr>
                <w:sz w:val="19"/>
              </w:rPr>
              <w:t>45 min</w:t>
            </w:r>
          </w:p>
        </w:tc>
        <w:tc>
          <w:tcPr>
            <w:tcW w:type="dxa" w:w="4329"/>
            <w:tcMar>
              <w:top w:w="60" w:type="dxa"/>
              <w:bottom w:w="60" w:type="dxa"/>
              <w:start w:w="110" w:type="dxa"/>
              <w:end w:w="110" w:type="dxa"/>
            </w:tcMar>
            <w:tcBorders>
              <w:bottom w:val="single" w:color="E1E5EC" w:sz="4"/>
            </w:tcBorders>
          </w:tcPr>
          <w:p>
            <w:pPr>
              <w:spacing w:after="0"/>
            </w:pPr>
            <w:r>
              <w:rPr>
                <w:sz w:val="19"/>
              </w:rPr>
              <w:t>Guided practice with step sheets (Windows and Ubuntu): create folders/files, rename, copy/paste, cut/paste (move), drag-and-drop, delete/restore from Recycle Bin/Trash, permanent delete, compress/extract (ZIP), properties/attributes (read-only, hidden), search and sort, create shortcuts, multiple selection (Ctrl/Shift), send to USB, view by type/size.</w:t>
            </w:r>
          </w:p>
        </w:tc>
        <w:tc>
          <w:tcPr>
            <w:tcW w:type="dxa" w:w="3752"/>
            <w:tcMar>
              <w:top w:w="60" w:type="dxa"/>
              <w:bottom w:w="60" w:type="dxa"/>
              <w:start w:w="110" w:type="dxa"/>
              <w:end w:w="110" w:type="dxa"/>
            </w:tcMar>
            <w:tcBorders>
              <w:bottom w:val="single" w:color="E1E5EC" w:sz="4"/>
            </w:tcBorders>
          </w:tcPr>
          <w:p>
            <w:pPr>
              <w:spacing w:after="0"/>
            </w:pPr>
            <w:r>
              <w:rPr>
                <w:sz w:val="19"/>
              </w:rPr>
              <w:t>Complete the file-management challenge.</w:t>
            </w:r>
          </w:p>
        </w:tc>
      </w:tr>
      <w:tr>
        <w:tc>
          <w:tcPr>
            <w:tcW w:type="dxa" w:w="865"/>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577"/>
            <w:tcMar>
              <w:top w:w="60" w:type="dxa"/>
              <w:bottom w:w="60" w:type="dxa"/>
              <w:start w:w="110" w:type="dxa"/>
              <w:end w:w="110" w:type="dxa"/>
            </w:tcMar>
            <w:shd w:val="clear" w:color="auto" w:fill="F7F8FA"/>
            <w:tcBorders>
              <w:bottom w:val="single" w:color="E1E5EC" w:sz="4"/>
            </w:tcBorders>
          </w:tcPr>
          <w:p>
            <w:pPr>
              <w:spacing w:after="0"/>
            </w:pPr>
            <w:r>
              <w:rPr>
                <w:sz w:val="19"/>
              </w:rPr>
              <w:t>25 min</w:t>
            </w:r>
          </w:p>
        </w:tc>
        <w:tc>
          <w:tcPr>
            <w:tcW w:type="dxa" w:w="4329"/>
            <w:tcMar>
              <w:top w:w="60" w:type="dxa"/>
              <w:bottom w:w="60" w:type="dxa"/>
              <w:start w:w="110" w:type="dxa"/>
              <w:end w:w="110" w:type="dxa"/>
            </w:tcMar>
            <w:shd w:val="clear" w:color="auto" w:fill="F7F8FA"/>
            <w:tcBorders>
              <w:bottom w:val="single" w:color="E1E5EC" w:sz="4"/>
            </w:tcBorders>
          </w:tcPr>
          <w:p>
            <w:pPr>
              <w:spacing w:after="0"/>
            </w:pPr>
            <w:r>
              <w:rPr>
                <w:sz w:val="19"/>
              </w:rPr>
              <w:t>Preventing unauthorised access via the GUI: user accounts (administrator vs standard), strong passwords/PIN, screen lock and timeout, account picture/name, guest account off, User Account Control, file/folder permissions and sharing settings, hiding/encrypting folders (BitLocker/encrypt contents; Ubuntu permissions), Windows Hello/biometrics, firewall and Defender status, automatic updates, disabling autorun.</w:t>
            </w:r>
          </w:p>
        </w:tc>
        <w:tc>
          <w:tcPr>
            <w:tcW w:type="dxa" w:w="3752"/>
            <w:tcMar>
              <w:top w:w="60" w:type="dxa"/>
              <w:bottom w:w="60" w:type="dxa"/>
              <w:start w:w="110" w:type="dxa"/>
              <w:end w:w="110" w:type="dxa"/>
            </w:tcMar>
            <w:shd w:val="clear" w:color="auto" w:fill="F7F8FA"/>
            <w:tcBorders>
              <w:bottom w:val="single" w:color="E1E5EC" w:sz="4"/>
            </w:tcBorders>
          </w:tcPr>
          <w:p>
            <w:pPr>
              <w:spacing w:after="0"/>
            </w:pPr>
            <w:r>
              <w:rPr>
                <w:sz w:val="19"/>
              </w:rPr>
              <w:t>Configure accounts and lock; set folder permissions.</w:t>
            </w:r>
          </w:p>
        </w:tc>
      </w:tr>
      <w:tr>
        <w:tc>
          <w:tcPr>
            <w:tcW w:type="dxa" w:w="865"/>
            <w:tcMar>
              <w:top w:w="60" w:type="dxa"/>
              <w:bottom w:w="60" w:type="dxa"/>
              <w:start w:w="110" w:type="dxa"/>
              <w:end w:w="110" w:type="dxa"/>
            </w:tcMar>
            <w:tcBorders>
              <w:bottom w:val="single" w:color="E1E5EC" w:sz="4"/>
            </w:tcBorders>
          </w:tcPr>
          <w:p>
            <w:pPr>
              <w:spacing w:after="0"/>
            </w:pPr>
            <w:r>
              <w:rPr>
                <w:sz w:val="19"/>
              </w:rPr>
              <w:t>Conclusion</w:t>
            </w:r>
          </w:p>
        </w:tc>
        <w:tc>
          <w:tcPr>
            <w:tcW w:type="dxa" w:w="577"/>
            <w:tcMar>
              <w:top w:w="60" w:type="dxa"/>
              <w:bottom w:w="60" w:type="dxa"/>
              <w:start w:w="110" w:type="dxa"/>
              <w:end w:w="110" w:type="dxa"/>
            </w:tcMar>
            <w:tcBorders>
              <w:bottom w:val="single" w:color="E1E5EC" w:sz="4"/>
            </w:tcBorders>
          </w:tcPr>
          <w:p>
            <w:pPr>
              <w:spacing w:after="0"/>
            </w:pPr>
            <w:r>
              <w:rPr>
                <w:sz w:val="19"/>
              </w:rPr>
              <w:t>10 min</w:t>
            </w:r>
          </w:p>
        </w:tc>
        <w:tc>
          <w:tcPr>
            <w:tcW w:type="dxa" w:w="4329"/>
            <w:tcMar>
              <w:top w:w="60" w:type="dxa"/>
              <w:bottom w:w="60" w:type="dxa"/>
              <w:start w:w="110" w:type="dxa"/>
              <w:end w:w="110" w:type="dxa"/>
            </w:tcMar>
            <w:tcBorders>
              <w:bottom w:val="single" w:color="E1E5EC" w:sz="4"/>
            </w:tcBorders>
          </w:tcPr>
          <w:p>
            <w:pPr>
              <w:spacing w:after="0"/>
            </w:pPr>
            <w:r>
              <w:rPr>
                <w:sz w:val="19"/>
              </w:rPr>
              <w:t>Exit ticket; save work to USB/cloud.</w:t>
            </w:r>
          </w:p>
        </w:tc>
        <w:tc>
          <w:tcPr>
            <w:tcW w:type="dxa" w:w="3752"/>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23.1 Files, folders and file formats</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151"/>
            <w:tcMar>
              <w:top w:w="60" w:type="dxa"/>
              <w:bottom w:w="60" w:type="dxa"/>
              <w:start w:w="110" w:type="dxa"/>
              <w:end w:w="110" w:type="dxa"/>
            </w:tcMar>
            <w:shd w:val="clear" w:color="auto" w:fill="1B2A49"/>
          </w:tcPr>
          <w:p>
            <w:pPr>
              <w:spacing w:after="0"/>
            </w:pPr>
            <w:r>
              <w:rPr>
                <w:b/>
                <w:color w:val="FFFFFF"/>
                <w:sz w:val="20"/>
              </w:rPr>
              <w:t>Concept</w:t>
            </w:r>
          </w:p>
        </w:tc>
        <w:tc>
          <w:tcPr>
            <w:tcW w:type="dxa" w:w="3140"/>
            <w:tcMar>
              <w:top w:w="60" w:type="dxa"/>
              <w:bottom w:w="60" w:type="dxa"/>
              <w:start w:w="110" w:type="dxa"/>
              <w:end w:w="110" w:type="dxa"/>
            </w:tcMar>
            <w:shd w:val="clear" w:color="auto" w:fill="1B2A49"/>
          </w:tcPr>
          <w:p>
            <w:pPr>
              <w:spacing w:after="0"/>
            </w:pPr>
            <w:r>
              <w:rPr>
                <w:b/>
                <w:color w:val="FFFFFF"/>
                <w:sz w:val="20"/>
              </w:rPr>
              <w:t>Definition</w:t>
            </w:r>
          </w:p>
        </w:tc>
        <w:tc>
          <w:tcPr>
            <w:tcW w:type="dxa" w:w="3140"/>
            <w:tcMar>
              <w:top w:w="60" w:type="dxa"/>
              <w:bottom w:w="60" w:type="dxa"/>
              <w:start w:w="110" w:type="dxa"/>
              <w:end w:w="110" w:type="dxa"/>
            </w:tcMar>
            <w:shd w:val="clear" w:color="auto" w:fill="1B2A49"/>
          </w:tcPr>
          <w:p>
            <w:pPr>
              <w:spacing w:after="0"/>
            </w:pPr>
            <w:r>
              <w:rPr>
                <w:b/>
                <w:color w:val="FFFFFF"/>
                <w:sz w:val="20"/>
              </w:rPr>
              <w:t>Notes</w:t>
            </w:r>
          </w:p>
        </w:tc>
        <w:tc>
          <w:tcPr>
            <w:tcW w:type="dxa" w:w="2093"/>
            <w:tcMar>
              <w:top w:w="60" w:type="dxa"/>
              <w:bottom w:w="60" w:type="dxa"/>
              <w:start w:w="110" w:type="dxa"/>
              <w:end w:w="110" w:type="dxa"/>
            </w:tcMar>
            <w:shd w:val="clear" w:color="auto" w:fill="1B2A49"/>
          </w:tcPr>
          <w:p>
            <w:pPr>
              <w:spacing w:after="0"/>
            </w:pPr>
          </w:p>
        </w:tc>
      </w:tr>
      <w:tr>
        <w:tc>
          <w:tcPr>
            <w:tcW w:type="dxa" w:w="1151"/>
            <w:tcMar>
              <w:top w:w="60" w:type="dxa"/>
              <w:bottom w:w="60" w:type="dxa"/>
              <w:start w:w="110" w:type="dxa"/>
              <w:end w:w="110" w:type="dxa"/>
            </w:tcMar>
            <w:tcBorders>
              <w:bottom w:val="single" w:color="E1E5EC" w:sz="4"/>
            </w:tcBorders>
          </w:tcPr>
          <w:p>
            <w:pPr>
              <w:spacing w:after="0"/>
            </w:pPr>
            <w:r>
              <w:rPr>
                <w:b/>
                <w:sz w:val="19"/>
              </w:rPr>
              <w:t>File</w:t>
            </w:r>
          </w:p>
        </w:tc>
        <w:tc>
          <w:tcPr>
            <w:tcW w:type="dxa" w:w="3140"/>
            <w:tcMar>
              <w:top w:w="60" w:type="dxa"/>
              <w:bottom w:w="60" w:type="dxa"/>
              <w:start w:w="110" w:type="dxa"/>
              <w:end w:w="110" w:type="dxa"/>
            </w:tcMar>
            <w:tcBorders>
              <w:bottom w:val="single" w:color="E1E5EC" w:sz="4"/>
            </w:tcBorders>
          </w:tcPr>
          <w:p>
            <w:pPr>
              <w:spacing w:after="0"/>
            </w:pPr>
            <w:r>
              <w:rPr>
                <w:sz w:val="19"/>
              </w:rPr>
              <w:t xml:space="preserve">A </w:t>
            </w:r>
            <w:r>
              <w:rPr>
                <w:b/>
                <w:sz w:val="19"/>
              </w:rPr>
              <w:t>named unit of stored data</w:t>
            </w:r>
            <w:r>
              <w:rPr>
                <w:sz w:val="19"/>
              </w:rPr>
              <w:t xml:space="preserve"> – a document, image, song, video, program – with a name and an extension indicating its type</w:t>
            </w:r>
          </w:p>
        </w:tc>
        <w:tc>
          <w:tcPr>
            <w:tcW w:type="dxa" w:w="3140"/>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Report_Term1.docx</w:t>
            </w:r>
            <w:r>
              <w:rPr>
                <w:sz w:val="19"/>
              </w:rPr>
              <w:t xml:space="preserve">, </w:t>
            </w:r>
            <w:r>
              <w:rPr>
                <w:rFonts w:ascii="Consolas" w:hAnsi="Consolas" w:eastAsia="Consolas"/>
                <w:color w:val="8E2B6E"/>
                <w:sz w:val="19"/>
              </w:rPr>
              <w:t>photo.jpg</w:t>
            </w:r>
            <w:r>
              <w:rPr>
                <w:sz w:val="19"/>
              </w:rPr>
              <w:t xml:space="preserve">, </w:t>
            </w:r>
            <w:r>
              <w:rPr>
                <w:rFonts w:ascii="Consolas" w:hAnsi="Consolas" w:eastAsia="Consolas"/>
                <w:color w:val="8E2B6E"/>
                <w:sz w:val="19"/>
              </w:rPr>
              <w:t>setup.exe</w:t>
            </w:r>
          </w:p>
        </w:tc>
        <w:tc>
          <w:tcPr>
            <w:tcW w:type="dxa" w:w="2093"/>
            <w:tcMar>
              <w:top w:w="60" w:type="dxa"/>
              <w:bottom w:w="60" w:type="dxa"/>
              <w:start w:w="110" w:type="dxa"/>
              <w:end w:w="110" w:type="dxa"/>
            </w:tcMar>
            <w:tcBorders>
              <w:bottom w:val="single" w:color="E1E5EC" w:sz="4"/>
            </w:tcBorders>
          </w:tcPr>
          <w:p>
            <w:pPr>
              <w:spacing w:after="0"/>
            </w:pPr>
          </w:p>
        </w:tc>
      </w:tr>
      <w:tr>
        <w:tc>
          <w:tcPr>
            <w:tcW w:type="dxa" w:w="1151"/>
            <w:tcMar>
              <w:top w:w="60" w:type="dxa"/>
              <w:bottom w:w="60" w:type="dxa"/>
              <w:start w:w="110" w:type="dxa"/>
              <w:end w:w="110" w:type="dxa"/>
            </w:tcMar>
            <w:shd w:val="clear" w:color="auto" w:fill="F7F8FA"/>
            <w:tcBorders>
              <w:bottom w:val="single" w:color="E1E5EC" w:sz="4"/>
            </w:tcBorders>
          </w:tcPr>
          <w:p>
            <w:pPr>
              <w:spacing w:after="0"/>
            </w:pPr>
            <w:r>
              <w:rPr>
                <w:b/>
                <w:sz w:val="19"/>
              </w:rPr>
              <w:t>Folder (directory)</w:t>
            </w:r>
          </w:p>
        </w:tc>
        <w:tc>
          <w:tcPr>
            <w:tcW w:type="dxa" w:w="3140"/>
            <w:tcMar>
              <w:top w:w="60" w:type="dxa"/>
              <w:bottom w:w="60" w:type="dxa"/>
              <w:start w:w="110" w:type="dxa"/>
              <w:end w:w="110" w:type="dxa"/>
            </w:tcMar>
            <w:shd w:val="clear" w:color="auto" w:fill="F7F8FA"/>
            <w:tcBorders>
              <w:bottom w:val="single" w:color="E1E5EC" w:sz="4"/>
            </w:tcBorders>
          </w:tcPr>
          <w:p>
            <w:pPr>
              <w:spacing w:after="0"/>
            </w:pPr>
            <w:r>
              <w:rPr>
                <w:sz w:val="19"/>
              </w:rPr>
              <w:t xml:space="preserve">A </w:t>
            </w:r>
            <w:r>
              <w:rPr>
                <w:b/>
                <w:sz w:val="19"/>
              </w:rPr>
              <w:t>container</w:t>
            </w:r>
            <w:r>
              <w:rPr>
                <w:sz w:val="19"/>
              </w:rPr>
              <w:t xml:space="preserve"> for files and other folders, organising storage hierarchically (tree)</w:t>
            </w:r>
          </w:p>
        </w:tc>
        <w:tc>
          <w:tcPr>
            <w:tcW w:type="dxa" w:w="3140"/>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Documents › ICT › Lesson23</w:t>
            </w:r>
            <w:r>
              <w:rPr>
                <w:sz w:val="19"/>
              </w:rPr>
              <w:t>; Desktop, Downloads, Pictures are folders</w:t>
            </w:r>
          </w:p>
        </w:tc>
        <w:tc>
          <w:tcPr>
            <w:tcW w:type="dxa" w:w="2093"/>
            <w:tcMar>
              <w:top w:w="60" w:type="dxa"/>
              <w:bottom w:w="60" w:type="dxa"/>
              <w:start w:w="110" w:type="dxa"/>
              <w:end w:w="110" w:type="dxa"/>
            </w:tcMar>
            <w:shd w:val="clear" w:color="auto" w:fill="F7F8FA"/>
            <w:tcBorders>
              <w:bottom w:val="single" w:color="E1E5EC" w:sz="4"/>
            </w:tcBorders>
          </w:tcPr>
          <w:p>
            <w:pPr>
              <w:spacing w:after="0"/>
            </w:pPr>
          </w:p>
        </w:tc>
      </w:tr>
      <w:tr>
        <w:tc>
          <w:tcPr>
            <w:tcW w:type="dxa" w:w="1151"/>
            <w:tcMar>
              <w:top w:w="60" w:type="dxa"/>
              <w:bottom w:w="60" w:type="dxa"/>
              <w:start w:w="110" w:type="dxa"/>
              <w:end w:w="110" w:type="dxa"/>
            </w:tcMar>
            <w:tcBorders>
              <w:bottom w:val="single" w:color="E1E5EC" w:sz="4"/>
            </w:tcBorders>
          </w:tcPr>
          <w:p>
            <w:pPr>
              <w:spacing w:after="0"/>
            </w:pPr>
            <w:r>
              <w:rPr>
                <w:b/>
                <w:sz w:val="19"/>
              </w:rPr>
              <w:t>File format</w:t>
            </w:r>
          </w:p>
        </w:tc>
        <w:tc>
          <w:tcPr>
            <w:tcW w:type="dxa" w:w="3140"/>
            <w:tcMar>
              <w:top w:w="60" w:type="dxa"/>
              <w:bottom w:w="60" w:type="dxa"/>
              <w:start w:w="110" w:type="dxa"/>
              <w:end w:w="110" w:type="dxa"/>
            </w:tcMar>
            <w:tcBorders>
              <w:bottom w:val="single" w:color="E1E5EC" w:sz="4"/>
            </w:tcBorders>
          </w:tcPr>
          <w:p>
            <w:pPr>
              <w:spacing w:after="0"/>
            </w:pPr>
            <w:r>
              <w:rPr>
                <w:sz w:val="19"/>
              </w:rPr>
              <w:t xml:space="preserve">The </w:t>
            </w:r>
            <w:r>
              <w:rPr>
                <w:b/>
                <w:sz w:val="19"/>
              </w:rPr>
              <w:t>way data is encoded and structured</w:t>
            </w:r>
            <w:r>
              <w:rPr>
                <w:sz w:val="19"/>
              </w:rPr>
              <w:t xml:space="preserve"> inside a file, identified by its </w:t>
            </w:r>
            <w:r>
              <w:rPr>
                <w:b/>
                <w:sz w:val="19"/>
              </w:rPr>
              <w:t>extension</w:t>
            </w:r>
            <w:r>
              <w:rPr>
                <w:sz w:val="19"/>
              </w:rPr>
              <w:t xml:space="preserve"> (after the dot) and read by compatible programs</w:t>
            </w:r>
          </w:p>
        </w:tc>
        <w:tc>
          <w:tcPr>
            <w:tcW w:type="dxa" w:w="3140"/>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.docx</w:t>
            </w:r>
            <w:r>
              <w:rPr>
                <w:sz w:val="19"/>
              </w:rPr>
              <w:t xml:space="preserve"> (Word), </w:t>
            </w:r>
            <w:r>
              <w:rPr>
                <w:rFonts w:ascii="Consolas" w:hAnsi="Consolas" w:eastAsia="Consolas"/>
                <w:color w:val="8E2B6E"/>
                <w:sz w:val="19"/>
              </w:rPr>
              <w:t>.odt</w:t>
            </w:r>
            <w:r>
              <w:rPr>
                <w:sz w:val="19"/>
              </w:rPr>
              <w:t xml:space="preserve"> (Writer), </w:t>
            </w:r>
            <w:r>
              <w:rPr>
                <w:rFonts w:ascii="Consolas" w:hAnsi="Consolas" w:eastAsia="Consolas"/>
                <w:color w:val="8E2B6E"/>
                <w:sz w:val="19"/>
              </w:rPr>
              <w:t>.pdf</w:t>
            </w:r>
            <w:r>
              <w:rPr>
                <w:sz w:val="19"/>
              </w:rPr>
              <w:t xml:space="preserve">, </w:t>
            </w:r>
            <w:r>
              <w:rPr>
                <w:rFonts w:ascii="Consolas" w:hAnsi="Consolas" w:eastAsia="Consolas"/>
                <w:color w:val="8E2B6E"/>
                <w:sz w:val="19"/>
              </w:rPr>
              <w:t>.xlsx</w:t>
            </w:r>
            <w:r>
              <w:rPr>
                <w:sz w:val="19"/>
              </w:rPr>
              <w:t xml:space="preserve">, </w:t>
            </w:r>
            <w:r>
              <w:rPr>
                <w:rFonts w:ascii="Consolas" w:hAnsi="Consolas" w:eastAsia="Consolas"/>
                <w:color w:val="8E2B6E"/>
                <w:sz w:val="19"/>
              </w:rPr>
              <w:t>.pptx</w:t>
            </w:r>
            <w:r>
              <w:rPr>
                <w:sz w:val="19"/>
              </w:rPr>
              <w:t xml:space="preserve">, </w:t>
            </w:r>
            <w:r>
              <w:rPr>
                <w:rFonts w:ascii="Consolas" w:hAnsi="Consolas" w:eastAsia="Consolas"/>
                <w:color w:val="8E2B6E"/>
                <w:sz w:val="19"/>
              </w:rPr>
              <w:t>.txt</w:t>
            </w:r>
            <w:r>
              <w:rPr>
                <w:sz w:val="19"/>
              </w:rPr>
              <w:t xml:space="preserve">, </w:t>
            </w:r>
            <w:r>
              <w:rPr>
                <w:rFonts w:ascii="Consolas" w:hAnsi="Consolas" w:eastAsia="Consolas"/>
                <w:color w:val="8E2B6E"/>
                <w:sz w:val="19"/>
              </w:rPr>
              <w:t>.jpg/.png/.gif</w:t>
            </w:r>
            <w:r>
              <w:rPr>
                <w:sz w:val="19"/>
              </w:rPr>
              <w:t xml:space="preserve">, </w:t>
            </w:r>
            <w:r>
              <w:rPr>
                <w:rFonts w:ascii="Consolas" w:hAnsi="Consolas" w:eastAsia="Consolas"/>
                <w:color w:val="8E2B6E"/>
                <w:sz w:val="19"/>
              </w:rPr>
              <w:t>.mp3/.wav</w:t>
            </w:r>
            <w:r>
              <w:rPr>
                <w:sz w:val="19"/>
              </w:rPr>
              <w:t xml:space="preserve">, </w:t>
            </w:r>
            <w:r>
              <w:rPr>
                <w:rFonts w:ascii="Consolas" w:hAnsi="Consolas" w:eastAsia="Consolas"/>
                <w:color w:val="8E2B6E"/>
                <w:sz w:val="19"/>
              </w:rPr>
              <w:t>.mp4/.avi</w:t>
            </w:r>
            <w:r>
              <w:rPr>
                <w:sz w:val="19"/>
              </w:rPr>
              <w:t xml:space="preserve">, </w:t>
            </w:r>
            <w:r>
              <w:rPr>
                <w:rFonts w:ascii="Consolas" w:hAnsi="Consolas" w:eastAsia="Consolas"/>
                <w:color w:val="8E2B6E"/>
                <w:sz w:val="19"/>
              </w:rPr>
              <w:t>.zip/.rar/.7z</w:t>
            </w:r>
            <w:r>
              <w:rPr>
                <w:sz w:val="19"/>
              </w:rPr>
              <w:t xml:space="preserve">, </w:t>
            </w:r>
            <w:r>
              <w:rPr>
                <w:rFonts w:ascii="Consolas" w:hAnsi="Consolas" w:eastAsia="Consolas"/>
                <w:color w:val="8E2B6E"/>
                <w:sz w:val="19"/>
              </w:rPr>
              <w:t>.exe/.msi</w:t>
            </w:r>
            <w:r>
              <w:rPr>
                <w:sz w:val="19"/>
              </w:rPr>
              <w:t xml:space="preserve"> (Windows programs), </w:t>
            </w:r>
            <w:r>
              <w:rPr>
                <w:rFonts w:ascii="Consolas" w:hAnsi="Consolas" w:eastAsia="Consolas"/>
                <w:color w:val="8E2B6E"/>
                <w:sz w:val="19"/>
              </w:rPr>
              <w:t>.apk</w:t>
            </w:r>
            <w:r>
              <w:rPr>
                <w:sz w:val="19"/>
              </w:rPr>
              <w:t xml:space="preserve"> (Android), </w:t>
            </w:r>
            <w:r>
              <w:rPr>
                <w:rFonts w:ascii="Consolas" w:hAnsi="Consolas" w:eastAsia="Consolas"/>
                <w:color w:val="8E2B6E"/>
                <w:sz w:val="19"/>
              </w:rPr>
              <w:t>.html</w:t>
            </w:r>
            <w:r>
              <w:rPr>
                <w:sz w:val="19"/>
              </w:rPr>
              <w:t xml:space="preserve">, </w:t>
            </w:r>
            <w:r>
              <w:rPr>
                <w:rFonts w:ascii="Consolas" w:hAnsi="Consolas" w:eastAsia="Consolas"/>
                <w:color w:val="8E2B6E"/>
                <w:sz w:val="19"/>
              </w:rPr>
              <w:t>.csv</w:t>
            </w:r>
          </w:p>
        </w:tc>
        <w:tc>
          <w:tcPr>
            <w:tcW w:type="dxa" w:w="2093"/>
            <w:tcMar>
              <w:top w:w="60" w:type="dxa"/>
              <w:bottom w:w="60" w:type="dxa"/>
              <w:start w:w="110" w:type="dxa"/>
              <w:end w:w="110" w:type="dxa"/>
            </w:tcMar>
            <w:tcBorders>
              <w:bottom w:val="single" w:color="E1E5EC" w:sz="4"/>
            </w:tcBorders>
          </w:tcPr>
          <w:p>
            <w:pPr>
              <w:spacing w:after="0"/>
            </w:pPr>
          </w:p>
        </w:tc>
      </w:tr>
      <w:tr>
        <w:tc>
          <w:tcPr>
            <w:tcW w:type="dxa" w:w="1151"/>
            <w:tcMar>
              <w:top w:w="60" w:type="dxa"/>
              <w:bottom w:w="60" w:type="dxa"/>
              <w:start w:w="110" w:type="dxa"/>
              <w:end w:w="110" w:type="dxa"/>
            </w:tcMar>
            <w:shd w:val="clear" w:color="auto" w:fill="F7F8FA"/>
            <w:tcBorders>
              <w:bottom w:val="single" w:color="E1E5EC" w:sz="4"/>
            </w:tcBorders>
          </w:tcPr>
          <w:p>
            <w:pPr>
              <w:spacing w:after="0"/>
            </w:pPr>
            <w:r>
              <w:rPr>
                <w:b/>
                <w:sz w:val="19"/>
              </w:rPr>
              <w:t>File name rules</w:t>
            </w:r>
          </w:p>
        </w:tc>
        <w:tc>
          <w:tcPr>
            <w:tcW w:type="dxa" w:w="3140"/>
            <w:tcMar>
              <w:top w:w="60" w:type="dxa"/>
              <w:bottom w:w="60" w:type="dxa"/>
              <w:start w:w="110" w:type="dxa"/>
              <w:end w:w="110" w:type="dxa"/>
            </w:tcMar>
            <w:shd w:val="clear" w:color="auto" w:fill="F7F8FA"/>
            <w:tcBorders>
              <w:bottom w:val="single" w:color="E1E5EC" w:sz="4"/>
            </w:tcBorders>
          </w:tcPr>
          <w:p>
            <w:pPr>
              <w:spacing w:after="0"/>
            </w:pPr>
            <w:r>
              <w:rPr>
                <w:sz w:val="19"/>
              </w:rPr>
              <w:t>Windows: max 255 characters, not `\ / : * ? " &lt; &gt;</w:t>
            </w:r>
          </w:p>
        </w:tc>
        <w:tc>
          <w:tcPr>
            <w:tcW w:type="dxa" w:w="3140"/>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 case-insensitive; Linux: case-sensitive, avoid spaces in scripts; use meaningful names (</w:t>
            </w:r>
            <w:r>
              <w:rPr>
                <w:sz w:val="19"/>
              </w:rPr>
              <w:t>ICT_Notes_L23_2026-09.docx`)</w:t>
            </w:r>
          </w:p>
        </w:tc>
        <w:tc>
          <w:tcPr>
            <w:tcW w:type="dxa" w:w="2093"/>
            <w:tcMar>
              <w:top w:w="60" w:type="dxa"/>
              <w:bottom w:w="60" w:type="dxa"/>
              <w:start w:w="110" w:type="dxa"/>
              <w:end w:w="110" w:type="dxa"/>
            </w:tcMar>
            <w:shd w:val="clear" w:color="auto" w:fill="F7F8FA"/>
            <w:tcBorders>
              <w:bottom w:val="single" w:color="E1E5EC" w:sz="4"/>
            </w:tcBorders>
          </w:tcPr>
          <w:p>
            <w:pPr>
              <w:spacing w:after="0"/>
            </w:pPr>
            <w:r>
              <w:rPr>
                <w:sz w:val="19"/>
              </w:rPr>
              <w:t>Good naming = easy searching and sorting</w:t>
            </w:r>
          </w:p>
        </w:tc>
      </w:tr>
      <w:tr>
        <w:tc>
          <w:tcPr>
            <w:tcW w:type="dxa" w:w="1151"/>
            <w:tcMar>
              <w:top w:w="60" w:type="dxa"/>
              <w:bottom w:w="60" w:type="dxa"/>
              <w:start w:w="110" w:type="dxa"/>
              <w:end w:w="110" w:type="dxa"/>
            </w:tcMar>
            <w:tcBorders>
              <w:bottom w:val="single" w:color="E1E5EC" w:sz="4"/>
            </w:tcBorders>
          </w:tcPr>
          <w:p>
            <w:pPr>
              <w:spacing w:after="0"/>
            </w:pPr>
            <w:r>
              <w:rPr>
                <w:b/>
                <w:sz w:val="19"/>
              </w:rPr>
              <w:t>Path</w:t>
            </w:r>
          </w:p>
        </w:tc>
        <w:tc>
          <w:tcPr>
            <w:tcW w:type="dxa" w:w="3140"/>
            <w:tcMar>
              <w:top w:w="60" w:type="dxa"/>
              <w:bottom w:w="60" w:type="dxa"/>
              <w:start w:w="110" w:type="dxa"/>
              <w:end w:w="110" w:type="dxa"/>
            </w:tcMar>
            <w:tcBorders>
              <w:bottom w:val="single" w:color="E1E5EC" w:sz="4"/>
            </w:tcBorders>
          </w:tcPr>
          <w:p>
            <w:pPr>
              <w:spacing w:after="0"/>
            </w:pPr>
            <w:r>
              <w:rPr>
                <w:sz w:val="19"/>
              </w:rPr>
              <w:t xml:space="preserve">The location of a file: </w:t>
            </w:r>
            <w:r>
              <w:rPr>
                <w:rFonts w:ascii="Consolas" w:hAnsi="Consolas" w:eastAsia="Consolas"/>
                <w:color w:val="8E2B6E"/>
                <w:sz w:val="19"/>
              </w:rPr>
              <w:t>C:\Users\Sam\Documents\ICT\notes.docx</w:t>
            </w:r>
            <w:r>
              <w:rPr>
                <w:sz w:val="19"/>
              </w:rPr>
              <w:t xml:space="preserve"> or </w:t>
            </w:r>
            <w:r>
              <w:rPr>
                <w:rFonts w:ascii="Consolas" w:hAnsi="Consolas" w:eastAsia="Consolas"/>
                <w:color w:val="8E2B6E"/>
                <w:sz w:val="19"/>
              </w:rPr>
              <w:t>/home/sam/Documents/ICT/notes.odt</w:t>
            </w:r>
          </w:p>
        </w:tc>
        <w:tc>
          <w:tcPr>
            <w:tcW w:type="dxa" w:w="3140"/>
            <w:tcMar>
              <w:top w:w="60" w:type="dxa"/>
              <w:bottom w:w="60" w:type="dxa"/>
              <w:start w:w="110" w:type="dxa"/>
              <w:end w:w="110" w:type="dxa"/>
            </w:tcMar>
            <w:tcBorders>
              <w:bottom w:val="single" w:color="E1E5EC" w:sz="4"/>
            </w:tcBorders>
          </w:tcPr>
          <w:p>
            <w:pPr>
              <w:spacing w:after="0"/>
            </w:pPr>
            <w:r>
              <w:rPr>
                <w:sz w:val="19"/>
              </w:rPr>
              <w:t>Shown in the address bar</w:t>
            </w:r>
          </w:p>
        </w:tc>
        <w:tc>
          <w:tcPr>
            <w:tcW w:type="dxa" w:w="2093"/>
            <w:tcMar>
              <w:top w:w="60" w:type="dxa"/>
              <w:bottom w:w="60" w:type="dxa"/>
              <w:start w:w="110" w:type="dxa"/>
              <w:end w:w="110" w:type="dxa"/>
            </w:tcMar>
            <w:tcBorders>
              <w:bottom w:val="single" w:color="E1E5EC" w:sz="4"/>
            </w:tcBorders>
          </w:tcPr>
          <w:p>
            <w:pPr>
              <w:spacing w:after="0"/>
            </w:pPr>
          </w:p>
        </w:tc>
      </w:tr>
      <w:tr>
        <w:tc>
          <w:tcPr>
            <w:tcW w:type="dxa" w:w="1151"/>
            <w:tcMar>
              <w:top w:w="60" w:type="dxa"/>
              <w:bottom w:w="60" w:type="dxa"/>
              <w:start w:w="110" w:type="dxa"/>
              <w:end w:w="110" w:type="dxa"/>
            </w:tcMar>
            <w:shd w:val="clear" w:color="auto" w:fill="F7F8FA"/>
            <w:tcBorders>
              <w:bottom w:val="single" w:color="E1E5EC" w:sz="4"/>
            </w:tcBorders>
          </w:tcPr>
          <w:p>
            <w:pPr>
              <w:spacing w:after="0"/>
            </w:pPr>
            <w:r>
              <w:rPr>
                <w:b/>
                <w:sz w:val="19"/>
              </w:rPr>
              <w:t>Show extensions</w:t>
            </w:r>
          </w:p>
        </w:tc>
        <w:tc>
          <w:tcPr>
            <w:tcW w:type="dxa" w:w="3140"/>
            <w:tcMar>
              <w:top w:w="60" w:type="dxa"/>
              <w:bottom w:w="60" w:type="dxa"/>
              <w:start w:w="110" w:type="dxa"/>
              <w:end w:w="110" w:type="dxa"/>
            </w:tcMar>
            <w:shd w:val="clear" w:color="auto" w:fill="F7F8FA"/>
            <w:tcBorders>
              <w:bottom w:val="single" w:color="E1E5EC" w:sz="4"/>
            </w:tcBorders>
          </w:tcPr>
          <w:p>
            <w:pPr>
              <w:spacing w:after="0"/>
            </w:pPr>
            <w:r>
              <w:rPr>
                <w:sz w:val="19"/>
              </w:rPr>
              <w:t xml:space="preserve">Windows hides known extensions by default – enable </w:t>
            </w:r>
            <w:r>
              <w:rPr>
                <w:b/>
                <w:sz w:val="19"/>
              </w:rPr>
              <w:t>View ▸ Show ▸ File name extensions</w:t>
            </w:r>
            <w:r>
              <w:rPr>
                <w:sz w:val="19"/>
              </w:rPr>
              <w:t xml:space="preserve"> to avoid tricks like </w:t>
            </w:r>
            <w:r>
              <w:rPr>
                <w:rFonts w:ascii="Consolas" w:hAnsi="Consolas" w:eastAsia="Consolas"/>
                <w:color w:val="8E2B6E"/>
                <w:sz w:val="19"/>
              </w:rPr>
              <w:t>invoice.pdf.exe</w:t>
            </w:r>
            <w:r>
              <w:rPr>
                <w:sz w:val="19"/>
              </w:rPr>
              <w:t xml:space="preserve"> (malware)</w:t>
            </w:r>
          </w:p>
        </w:tc>
        <w:tc>
          <w:tcPr>
            <w:tcW w:type="dxa" w:w="3140"/>
            <w:tcMar>
              <w:top w:w="60" w:type="dxa"/>
              <w:bottom w:w="60" w:type="dxa"/>
              <w:start w:w="110" w:type="dxa"/>
              <w:end w:w="110" w:type="dxa"/>
            </w:tcMar>
            <w:shd w:val="clear" w:color="auto" w:fill="F7F8FA"/>
            <w:tcBorders>
              <w:bottom w:val="single" w:color="E1E5EC" w:sz="4"/>
            </w:tcBorders>
          </w:tcPr>
          <w:p>
            <w:pPr>
              <w:spacing w:after="0"/>
            </w:pPr>
            <w:r>
              <w:rPr>
                <w:sz w:val="19"/>
              </w:rPr>
              <w:t>Security habit</w:t>
            </w:r>
          </w:p>
        </w:tc>
        <w:tc>
          <w:tcPr>
            <w:tcW w:type="dxa" w:w="2093"/>
            <w:tcMar>
              <w:top w:w="60" w:type="dxa"/>
              <w:bottom w:w="60" w:type="dxa"/>
              <w:start w:w="110" w:type="dxa"/>
              <w:end w:w="110" w:type="dxa"/>
            </w:tcMar>
            <w:shd w:val="clear" w:color="auto" w:fill="F7F8FA"/>
            <w:tcBorders>
              <w:bottom w:val="single" w:color="E1E5EC" w:sz="4"/>
            </w:tcBorders>
          </w:tcPr>
          <w:p>
            <w:pPr>
              <w:spacing w:after="0"/>
            </w:pPr>
          </w:p>
        </w:tc>
      </w:tr>
    </w:tbl>
    <w:p>
      <w:pPr>
        <w:spacing w:after="40"/>
      </w:pPr>
    </w:p>
    <w:p>
      <w:r>
        <w:rPr>
          <w:b/>
        </w:rPr>
        <w:t>File manager anatomy:</w:t>
      </w:r>
      <w:r>
        <w:t xml:space="preserve"> navigation pane (Quick access/This PC/drives), address bar (path/breadcrumbs), content area with </w:t>
      </w:r>
      <w:r>
        <w:rPr>
          <w:b/>
        </w:rPr>
        <w:t>views</w:t>
      </w:r>
      <w:r>
        <w:t xml:space="preserve"> (icons, list, details), sort/group options, search box, ribbon or </w:t>
      </w:r>
      <w:r>
        <w:rPr>
          <w:b/>
        </w:rPr>
        <w:t>right-click context menu</w:t>
      </w:r>
      <w:r>
        <w:t>, status bar (selection count/size), Recycle Bin/Trash.</w:t>
      </w:r>
    </w:p>
    <w:p>
      <w:pPr>
        <w:pStyle w:val="Heading3"/>
      </w:pPr>
      <w:r>
        <w:t>23.2 Operations on files and folders (GUI)</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587"/>
            <w:tcMar>
              <w:top w:w="60" w:type="dxa"/>
              <w:bottom w:w="60" w:type="dxa"/>
              <w:start w:w="110" w:type="dxa"/>
              <w:end w:w="110" w:type="dxa"/>
            </w:tcMar>
            <w:shd w:val="clear" w:color="auto" w:fill="1B2A49"/>
          </w:tcPr>
          <w:p>
            <w:pPr>
              <w:spacing w:after="0"/>
            </w:pPr>
            <w:r>
              <w:rPr>
                <w:b/>
                <w:color w:val="FFFFFF"/>
                <w:sz w:val="20"/>
              </w:rPr>
              <w:t>Operation</w:t>
            </w:r>
          </w:p>
        </w:tc>
        <w:tc>
          <w:tcPr>
            <w:tcW w:type="dxa" w:w="2645"/>
            <w:tcMar>
              <w:top w:w="60" w:type="dxa"/>
              <w:bottom w:w="60" w:type="dxa"/>
              <w:start w:w="110" w:type="dxa"/>
              <w:end w:w="110" w:type="dxa"/>
            </w:tcMar>
            <w:shd w:val="clear" w:color="auto" w:fill="1B2A49"/>
          </w:tcPr>
          <w:p>
            <w:pPr>
              <w:spacing w:after="0"/>
            </w:pPr>
            <w:r>
              <w:rPr>
                <w:b/>
                <w:color w:val="FFFFFF"/>
                <w:sz w:val="20"/>
              </w:rPr>
              <w:t>Windows 11 (File Explorer)</w:t>
            </w:r>
          </w:p>
        </w:tc>
        <w:tc>
          <w:tcPr>
            <w:tcW w:type="dxa" w:w="2645"/>
            <w:tcMar>
              <w:top w:w="60" w:type="dxa"/>
              <w:bottom w:w="60" w:type="dxa"/>
              <w:start w:w="110" w:type="dxa"/>
              <w:end w:w="110" w:type="dxa"/>
            </w:tcMar>
            <w:shd w:val="clear" w:color="auto" w:fill="1B2A49"/>
          </w:tcPr>
          <w:p>
            <w:pPr>
              <w:spacing w:after="0"/>
            </w:pPr>
            <w:r>
              <w:rPr>
                <w:b/>
                <w:color w:val="FFFFFF"/>
                <w:sz w:val="20"/>
              </w:rPr>
              <w:t>Ubuntu (Files/Nautilus)</w:t>
            </w:r>
          </w:p>
        </w:tc>
        <w:tc>
          <w:tcPr>
            <w:tcW w:type="dxa" w:w="2645"/>
            <w:tcMar>
              <w:top w:w="60" w:type="dxa"/>
              <w:bottom w:w="60" w:type="dxa"/>
              <w:start w:w="110" w:type="dxa"/>
              <w:end w:w="110" w:type="dxa"/>
            </w:tcMar>
            <w:shd w:val="clear" w:color="auto" w:fill="1B2A49"/>
          </w:tcPr>
          <w:p>
            <w:pPr>
              <w:spacing w:after="0"/>
            </w:pPr>
            <w:r>
              <w:rPr>
                <w:b/>
                <w:color w:val="FFFFFF"/>
                <w:sz w:val="20"/>
              </w:rPr>
              <w:t>Tips</w:t>
            </w:r>
          </w:p>
        </w:tc>
      </w:tr>
      <w:tr>
        <w:tc>
          <w:tcPr>
            <w:tcW w:type="dxa" w:w="1587"/>
            <w:tcMar>
              <w:top w:w="60" w:type="dxa"/>
              <w:bottom w:w="60" w:type="dxa"/>
              <w:start w:w="110" w:type="dxa"/>
              <w:end w:w="110" w:type="dxa"/>
            </w:tcMar>
            <w:tcBorders>
              <w:bottom w:val="single" w:color="E1E5EC" w:sz="4"/>
            </w:tcBorders>
          </w:tcPr>
          <w:p>
            <w:pPr>
              <w:spacing w:after="0"/>
            </w:pPr>
            <w:r>
              <w:rPr>
                <w:b/>
                <w:sz w:val="19"/>
              </w:rPr>
              <w:t>Create folder</w:t>
            </w:r>
          </w:p>
        </w:tc>
        <w:tc>
          <w:tcPr>
            <w:tcW w:type="dxa" w:w="2645"/>
            <w:tcMar>
              <w:top w:w="60" w:type="dxa"/>
              <w:bottom w:w="60" w:type="dxa"/>
              <w:start w:w="110" w:type="dxa"/>
              <w:end w:w="110" w:type="dxa"/>
            </w:tcMar>
            <w:tcBorders>
              <w:bottom w:val="single" w:color="E1E5EC" w:sz="4"/>
            </w:tcBorders>
          </w:tcPr>
          <w:p>
            <w:pPr>
              <w:spacing w:after="0"/>
            </w:pPr>
            <w:r>
              <w:rPr>
                <w:sz w:val="19"/>
              </w:rPr>
              <w:t xml:space="preserve">Right-click ▸ New ▸ Folder, or </w:t>
            </w:r>
            <w:r>
              <w:rPr>
                <w:b/>
                <w:sz w:val="19"/>
              </w:rPr>
              <w:t>Ctrl+Shift+N</w:t>
            </w:r>
            <w:r>
              <w:rPr>
                <w:sz w:val="19"/>
              </w:rPr>
              <w:t>; type name; Enter</w:t>
            </w:r>
          </w:p>
        </w:tc>
        <w:tc>
          <w:tcPr>
            <w:tcW w:type="dxa" w:w="2645"/>
            <w:tcMar>
              <w:top w:w="60" w:type="dxa"/>
              <w:bottom w:w="60" w:type="dxa"/>
              <w:start w:w="110" w:type="dxa"/>
              <w:end w:w="110" w:type="dxa"/>
            </w:tcMar>
            <w:tcBorders>
              <w:bottom w:val="single" w:color="E1E5EC" w:sz="4"/>
            </w:tcBorders>
          </w:tcPr>
          <w:p>
            <w:pPr>
              <w:spacing w:after="0"/>
            </w:pPr>
            <w:r>
              <w:rPr>
                <w:sz w:val="19"/>
              </w:rPr>
              <w:t xml:space="preserve">Right-click ▸ New Folder; </w:t>
            </w:r>
            <w:r>
              <w:rPr>
                <w:b/>
                <w:sz w:val="19"/>
              </w:rPr>
              <w:t>Shift+Ctrl+N</w:t>
            </w:r>
          </w:p>
        </w:tc>
        <w:tc>
          <w:tcPr>
            <w:tcW w:type="dxa" w:w="2645"/>
            <w:tcMar>
              <w:top w:w="60" w:type="dxa"/>
              <w:bottom w:w="60" w:type="dxa"/>
              <w:start w:w="110" w:type="dxa"/>
              <w:end w:w="110" w:type="dxa"/>
            </w:tcMar>
            <w:tcBorders>
              <w:bottom w:val="single" w:color="E1E5EC" w:sz="4"/>
            </w:tcBorders>
          </w:tcPr>
          <w:p>
            <w:pPr>
              <w:spacing w:after="0"/>
            </w:pPr>
            <w:r>
              <w:rPr>
                <w:sz w:val="19"/>
              </w:rPr>
              <w:t xml:space="preserve">Plan a tree: </w:t>
            </w:r>
            <w:r>
              <w:rPr>
                <w:rFonts w:ascii="Consolas" w:hAnsi="Consolas" w:eastAsia="Consolas"/>
                <w:color w:val="8E2B6E"/>
                <w:sz w:val="19"/>
              </w:rPr>
              <w:t>School › Lower Sixth › ICT › Term 1</w:t>
            </w:r>
          </w:p>
        </w:tc>
      </w:tr>
      <w:tr>
        <w:tc>
          <w:tcPr>
            <w:tcW w:type="dxa" w:w="1587"/>
            <w:tcMar>
              <w:top w:w="60" w:type="dxa"/>
              <w:bottom w:w="60" w:type="dxa"/>
              <w:start w:w="110" w:type="dxa"/>
              <w:end w:w="110" w:type="dxa"/>
            </w:tcMar>
            <w:shd w:val="clear" w:color="auto" w:fill="F7F8FA"/>
            <w:tcBorders>
              <w:bottom w:val="single" w:color="E1E5EC" w:sz="4"/>
            </w:tcBorders>
          </w:tcPr>
          <w:p>
            <w:pPr>
              <w:spacing w:after="0"/>
            </w:pPr>
            <w:r>
              <w:rPr>
                <w:b/>
                <w:sz w:val="19"/>
              </w:rPr>
              <w:t>Create file</w:t>
            </w:r>
          </w:p>
        </w:tc>
        <w:tc>
          <w:tcPr>
            <w:tcW w:type="dxa" w:w="2645"/>
            <w:tcMar>
              <w:top w:w="60" w:type="dxa"/>
              <w:bottom w:w="60" w:type="dxa"/>
              <w:start w:w="110" w:type="dxa"/>
              <w:end w:w="110" w:type="dxa"/>
            </w:tcMar>
            <w:shd w:val="clear" w:color="auto" w:fill="F7F8FA"/>
            <w:tcBorders>
              <w:bottom w:val="single" w:color="E1E5EC" w:sz="4"/>
            </w:tcBorders>
          </w:tcPr>
          <w:p>
            <w:pPr>
              <w:spacing w:after="0"/>
            </w:pPr>
            <w:r>
              <w:rPr>
                <w:sz w:val="19"/>
              </w:rPr>
              <w:t>Right-click ▸ New ▸ Text Document / from an application ▸ Save As</w:t>
            </w:r>
          </w:p>
        </w:tc>
        <w:tc>
          <w:tcPr>
            <w:tcW w:type="dxa" w:w="2645"/>
            <w:tcMar>
              <w:top w:w="60" w:type="dxa"/>
              <w:bottom w:w="60" w:type="dxa"/>
              <w:start w:w="110" w:type="dxa"/>
              <w:end w:w="110" w:type="dxa"/>
            </w:tcMar>
            <w:shd w:val="clear" w:color="auto" w:fill="F7F8FA"/>
            <w:tcBorders>
              <w:bottom w:val="single" w:color="E1E5EC" w:sz="4"/>
            </w:tcBorders>
          </w:tcPr>
          <w:p>
            <w:pPr>
              <w:spacing w:after="0"/>
            </w:pPr>
            <w:r>
              <w:rPr>
                <w:sz w:val="19"/>
              </w:rPr>
              <w:t>From an application ▸ Save; Files ▸ New Document (templates)</w:t>
            </w:r>
          </w:p>
        </w:tc>
        <w:tc>
          <w:tcPr>
            <w:tcW w:type="dxa" w:w="2645"/>
            <w:tcMar>
              <w:top w:w="60" w:type="dxa"/>
              <w:bottom w:w="60" w:type="dxa"/>
              <w:start w:w="110" w:type="dxa"/>
              <w:end w:w="110" w:type="dxa"/>
            </w:tcMar>
            <w:shd w:val="clear" w:color="auto" w:fill="F7F8FA"/>
            <w:tcBorders>
              <w:bottom w:val="single" w:color="E1E5EC" w:sz="4"/>
            </w:tcBorders>
          </w:tcPr>
          <w:p>
            <w:pPr>
              <w:spacing w:after="0"/>
            </w:pPr>
            <w:r>
              <w:rPr>
                <w:sz w:val="19"/>
              </w:rPr>
              <w:t>Save often; choose format in Save As</w:t>
            </w:r>
          </w:p>
        </w:tc>
      </w:tr>
      <w:tr>
        <w:tc>
          <w:tcPr>
            <w:tcW w:type="dxa" w:w="1587"/>
            <w:tcMar>
              <w:top w:w="60" w:type="dxa"/>
              <w:bottom w:w="60" w:type="dxa"/>
              <w:start w:w="110" w:type="dxa"/>
              <w:end w:w="110" w:type="dxa"/>
            </w:tcMar>
            <w:tcBorders>
              <w:bottom w:val="single" w:color="E1E5EC" w:sz="4"/>
            </w:tcBorders>
          </w:tcPr>
          <w:p>
            <w:pPr>
              <w:spacing w:after="0"/>
            </w:pPr>
            <w:r>
              <w:rPr>
                <w:b/>
                <w:sz w:val="19"/>
              </w:rPr>
              <w:t>Rename</w:t>
            </w:r>
          </w:p>
        </w:tc>
        <w:tc>
          <w:tcPr>
            <w:tcW w:type="dxa" w:w="2645"/>
            <w:tcMar>
              <w:top w:w="60" w:type="dxa"/>
              <w:bottom w:w="60" w:type="dxa"/>
              <w:start w:w="110" w:type="dxa"/>
              <w:end w:w="110" w:type="dxa"/>
            </w:tcMar>
            <w:tcBorders>
              <w:bottom w:val="single" w:color="E1E5EC" w:sz="4"/>
            </w:tcBorders>
          </w:tcPr>
          <w:p>
            <w:pPr>
              <w:spacing w:after="0"/>
            </w:pPr>
            <w:r>
              <w:rPr>
                <w:sz w:val="19"/>
              </w:rPr>
              <w:t xml:space="preserve">Select ▸ </w:t>
            </w:r>
            <w:r>
              <w:rPr>
                <w:b/>
                <w:sz w:val="19"/>
              </w:rPr>
              <w:t>F2</w:t>
            </w:r>
            <w:r>
              <w:rPr>
                <w:sz w:val="19"/>
              </w:rPr>
              <w:t xml:space="preserve"> or right-click ▸ Rename; Enter</w:t>
            </w:r>
          </w:p>
        </w:tc>
        <w:tc>
          <w:tcPr>
            <w:tcW w:type="dxa" w:w="2645"/>
            <w:tcMar>
              <w:top w:w="60" w:type="dxa"/>
              <w:bottom w:w="60" w:type="dxa"/>
              <w:start w:w="110" w:type="dxa"/>
              <w:end w:w="110" w:type="dxa"/>
            </w:tcMar>
            <w:tcBorders>
              <w:bottom w:val="single" w:color="E1E5EC" w:sz="4"/>
            </w:tcBorders>
          </w:tcPr>
          <w:p>
            <w:pPr>
              <w:spacing w:after="0"/>
            </w:pPr>
            <w:r>
              <w:rPr>
                <w:sz w:val="19"/>
              </w:rPr>
              <w:t>Select ▸ F2</w:t>
            </w:r>
          </w:p>
        </w:tc>
        <w:tc>
          <w:tcPr>
            <w:tcW w:type="dxa" w:w="2645"/>
            <w:tcMar>
              <w:top w:w="60" w:type="dxa"/>
              <w:bottom w:w="60" w:type="dxa"/>
              <w:start w:w="110" w:type="dxa"/>
              <w:end w:w="110" w:type="dxa"/>
            </w:tcMar>
            <w:tcBorders>
              <w:bottom w:val="single" w:color="E1E5EC" w:sz="4"/>
            </w:tcBorders>
          </w:tcPr>
          <w:p>
            <w:pPr>
              <w:spacing w:after="0"/>
            </w:pPr>
            <w:r>
              <w:rPr>
                <w:sz w:val="19"/>
              </w:rPr>
              <w:t>Keep the extension; rename many: select all ▸ F2 gives numbered names</w:t>
            </w:r>
          </w:p>
        </w:tc>
      </w:tr>
      <w:tr>
        <w:tc>
          <w:tcPr>
            <w:tcW w:type="dxa" w:w="1587"/>
            <w:tcMar>
              <w:top w:w="60" w:type="dxa"/>
              <w:bottom w:w="60" w:type="dxa"/>
              <w:start w:w="110" w:type="dxa"/>
              <w:end w:w="110" w:type="dxa"/>
            </w:tcMar>
            <w:shd w:val="clear" w:color="auto" w:fill="F7F8FA"/>
            <w:tcBorders>
              <w:bottom w:val="single" w:color="E1E5EC" w:sz="4"/>
            </w:tcBorders>
          </w:tcPr>
          <w:p>
            <w:pPr>
              <w:spacing w:after="0"/>
            </w:pPr>
            <w:r>
              <w:rPr>
                <w:b/>
                <w:sz w:val="19"/>
              </w:rPr>
              <w:t>Select multiple</w:t>
            </w:r>
          </w:p>
        </w:tc>
        <w:tc>
          <w:tcPr>
            <w:tcW w:type="dxa" w:w="2645"/>
            <w:tcMar>
              <w:top w:w="60" w:type="dxa"/>
              <w:bottom w:w="60" w:type="dxa"/>
              <w:start w:w="110" w:type="dxa"/>
              <w:end w:w="110" w:type="dxa"/>
            </w:tcMar>
            <w:shd w:val="clear" w:color="auto" w:fill="F7F8FA"/>
            <w:tcBorders>
              <w:bottom w:val="single" w:color="E1E5EC" w:sz="4"/>
            </w:tcBorders>
          </w:tcPr>
          <w:p>
            <w:pPr>
              <w:spacing w:after="0"/>
            </w:pPr>
            <w:r>
              <w:rPr>
                <w:sz w:val="19"/>
              </w:rPr>
              <w:t xml:space="preserve">Click + </w:t>
            </w:r>
            <w:r>
              <w:rPr>
                <w:b/>
                <w:sz w:val="19"/>
              </w:rPr>
              <w:t>Ctrl</w:t>
            </w:r>
            <w:r>
              <w:rPr>
                <w:sz w:val="19"/>
              </w:rPr>
              <w:t xml:space="preserve"> (individual) / </w:t>
            </w:r>
            <w:r>
              <w:rPr>
                <w:b/>
                <w:sz w:val="19"/>
              </w:rPr>
              <w:t>Shift</w:t>
            </w:r>
            <w:r>
              <w:rPr>
                <w:sz w:val="19"/>
              </w:rPr>
              <w:t xml:space="preserve"> (range) / </w:t>
            </w:r>
            <w:r>
              <w:rPr>
                <w:b/>
                <w:sz w:val="19"/>
              </w:rPr>
              <w:t>Ctrl+A</w:t>
            </w:r>
            <w:r>
              <w:rPr>
                <w:sz w:val="19"/>
              </w:rPr>
              <w:t xml:space="preserve"> (all); drag a box</w:t>
            </w:r>
          </w:p>
        </w:tc>
        <w:tc>
          <w:tcPr>
            <w:tcW w:type="dxa" w:w="2645"/>
            <w:tcMar>
              <w:top w:w="60" w:type="dxa"/>
              <w:bottom w:w="60" w:type="dxa"/>
              <w:start w:w="110" w:type="dxa"/>
              <w:end w:w="110" w:type="dxa"/>
            </w:tcMar>
            <w:shd w:val="clear" w:color="auto" w:fill="F7F8FA"/>
            <w:tcBorders>
              <w:bottom w:val="single" w:color="E1E5EC" w:sz="4"/>
            </w:tcBorders>
          </w:tcPr>
          <w:p>
            <w:pPr>
              <w:spacing w:after="0"/>
            </w:pPr>
            <w:r>
              <w:rPr>
                <w:sz w:val="19"/>
              </w:rPr>
              <w:t>Same</w:t>
            </w:r>
          </w:p>
        </w:tc>
        <w:tc>
          <w:tcPr>
            <w:tcW w:type="dxa" w:w="2645"/>
            <w:tcMar>
              <w:top w:w="60" w:type="dxa"/>
              <w:bottom w:w="60" w:type="dxa"/>
              <w:start w:w="110" w:type="dxa"/>
              <w:end w:w="110" w:type="dxa"/>
            </w:tcMar>
            <w:shd w:val="clear" w:color="auto" w:fill="F7F8FA"/>
            <w:tcBorders>
              <w:bottom w:val="single" w:color="E1E5EC" w:sz="4"/>
            </w:tcBorders>
          </w:tcPr>
          <w:p>
            <w:pPr>
              <w:spacing w:after="0"/>
            </w:pPr>
          </w:p>
        </w:tc>
      </w:tr>
      <w:tr>
        <w:tc>
          <w:tcPr>
            <w:tcW w:type="dxa" w:w="1587"/>
            <w:tcMar>
              <w:top w:w="60" w:type="dxa"/>
              <w:bottom w:w="60" w:type="dxa"/>
              <w:start w:w="110" w:type="dxa"/>
              <w:end w:w="110" w:type="dxa"/>
            </w:tcMar>
            <w:tcBorders>
              <w:bottom w:val="single" w:color="E1E5EC" w:sz="4"/>
            </w:tcBorders>
          </w:tcPr>
          <w:p>
            <w:pPr>
              <w:spacing w:after="0"/>
            </w:pPr>
            <w:r>
              <w:rPr>
                <w:b/>
                <w:sz w:val="19"/>
              </w:rPr>
              <w:t>Copy</w:t>
            </w:r>
          </w:p>
        </w:tc>
        <w:tc>
          <w:tcPr>
            <w:tcW w:type="dxa" w:w="2645"/>
            <w:tcMar>
              <w:top w:w="60" w:type="dxa"/>
              <w:bottom w:w="60" w:type="dxa"/>
              <w:start w:w="110" w:type="dxa"/>
              <w:end w:w="110" w:type="dxa"/>
            </w:tcMar>
            <w:tcBorders>
              <w:bottom w:val="single" w:color="E1E5EC" w:sz="4"/>
            </w:tcBorders>
          </w:tcPr>
          <w:p>
            <w:pPr>
              <w:spacing w:after="0"/>
            </w:pPr>
            <w:r>
              <w:rPr>
                <w:sz w:val="19"/>
              </w:rPr>
              <w:t xml:space="preserve">Select ▸ </w:t>
            </w:r>
            <w:r>
              <w:rPr>
                <w:b/>
                <w:sz w:val="19"/>
              </w:rPr>
              <w:t>Ctrl+C</w:t>
            </w:r>
            <w:r>
              <w:rPr>
                <w:sz w:val="19"/>
              </w:rPr>
              <w:t xml:space="preserve"> ▸ navigate ▸ </w:t>
            </w:r>
            <w:r>
              <w:rPr>
                <w:b/>
                <w:sz w:val="19"/>
              </w:rPr>
              <w:t>Ctrl+V</w:t>
            </w:r>
            <w:r>
              <w:rPr>
                <w:sz w:val="19"/>
              </w:rPr>
              <w:t xml:space="preserve"> (original stays); or right-click ▸ Copy/Paste; Ctrl+drag</w:t>
            </w:r>
          </w:p>
        </w:tc>
        <w:tc>
          <w:tcPr>
            <w:tcW w:type="dxa" w:w="2645"/>
            <w:tcMar>
              <w:top w:w="60" w:type="dxa"/>
              <w:bottom w:w="60" w:type="dxa"/>
              <w:start w:w="110" w:type="dxa"/>
              <w:end w:w="110" w:type="dxa"/>
            </w:tcMar>
            <w:tcBorders>
              <w:bottom w:val="single" w:color="E1E5EC" w:sz="4"/>
            </w:tcBorders>
          </w:tcPr>
          <w:p>
            <w:pPr>
              <w:spacing w:after="0"/>
            </w:pPr>
            <w:r>
              <w:rPr>
                <w:sz w:val="19"/>
              </w:rPr>
              <w:t>Ctrl+C / Ctrl+V; Ctrl+drag</w:t>
            </w:r>
          </w:p>
        </w:tc>
        <w:tc>
          <w:tcPr>
            <w:tcW w:type="dxa" w:w="2645"/>
            <w:tcMar>
              <w:top w:w="60" w:type="dxa"/>
              <w:bottom w:w="60" w:type="dxa"/>
              <w:start w:w="110" w:type="dxa"/>
              <w:end w:w="110" w:type="dxa"/>
            </w:tcMar>
            <w:tcBorders>
              <w:bottom w:val="single" w:color="E1E5EC" w:sz="4"/>
            </w:tcBorders>
          </w:tcPr>
          <w:p>
            <w:pPr>
              <w:spacing w:after="0"/>
            </w:pPr>
            <w:r>
              <w:rPr>
                <w:sz w:val="19"/>
              </w:rPr>
              <w:t>Copying between drives duplicates data</w:t>
            </w:r>
          </w:p>
        </w:tc>
      </w:tr>
      <w:tr>
        <w:tc>
          <w:tcPr>
            <w:tcW w:type="dxa" w:w="1587"/>
            <w:tcMar>
              <w:top w:w="60" w:type="dxa"/>
              <w:bottom w:w="60" w:type="dxa"/>
              <w:start w:w="110" w:type="dxa"/>
              <w:end w:w="110" w:type="dxa"/>
            </w:tcMar>
            <w:shd w:val="clear" w:color="auto" w:fill="F7F8FA"/>
            <w:tcBorders>
              <w:bottom w:val="single" w:color="E1E5EC" w:sz="4"/>
            </w:tcBorders>
          </w:tcPr>
          <w:p>
            <w:pPr>
              <w:spacing w:after="0"/>
            </w:pPr>
            <w:r>
              <w:rPr>
                <w:b/>
                <w:sz w:val="19"/>
              </w:rPr>
              <w:t>Cut (move)</w:t>
            </w:r>
          </w:p>
        </w:tc>
        <w:tc>
          <w:tcPr>
            <w:tcW w:type="dxa" w:w="2645"/>
            <w:tcMar>
              <w:top w:w="60" w:type="dxa"/>
              <w:bottom w:w="60" w:type="dxa"/>
              <w:start w:w="110" w:type="dxa"/>
              <w:end w:w="110" w:type="dxa"/>
            </w:tcMar>
            <w:shd w:val="clear" w:color="auto" w:fill="F7F8FA"/>
            <w:tcBorders>
              <w:bottom w:val="single" w:color="E1E5EC" w:sz="4"/>
            </w:tcBorders>
          </w:tcPr>
          <w:p>
            <w:pPr>
              <w:spacing w:after="0"/>
            </w:pPr>
            <w:r>
              <w:rPr>
                <w:sz w:val="19"/>
              </w:rPr>
              <w:t xml:space="preserve">Select ▸ </w:t>
            </w:r>
            <w:r>
              <w:rPr>
                <w:b/>
                <w:sz w:val="19"/>
              </w:rPr>
              <w:t>Ctrl+X</w:t>
            </w:r>
            <w:r>
              <w:rPr>
                <w:sz w:val="19"/>
              </w:rPr>
              <w:t xml:space="preserve"> ▸ </w:t>
            </w:r>
            <w:r>
              <w:rPr>
                <w:b/>
                <w:sz w:val="19"/>
              </w:rPr>
              <w:t>Ctrl+V</w:t>
            </w:r>
            <w:r>
              <w:rPr>
                <w:sz w:val="19"/>
              </w:rPr>
              <w:t xml:space="preserve"> (original removed); drag-and-drop within the same drive moves</w:t>
            </w:r>
          </w:p>
        </w:tc>
        <w:tc>
          <w:tcPr>
            <w:tcW w:type="dxa" w:w="2645"/>
            <w:tcMar>
              <w:top w:w="60" w:type="dxa"/>
              <w:bottom w:w="60" w:type="dxa"/>
              <w:start w:w="110" w:type="dxa"/>
              <w:end w:w="110" w:type="dxa"/>
            </w:tcMar>
            <w:shd w:val="clear" w:color="auto" w:fill="F7F8FA"/>
            <w:tcBorders>
              <w:bottom w:val="single" w:color="E1E5EC" w:sz="4"/>
            </w:tcBorders>
          </w:tcPr>
          <w:p>
            <w:pPr>
              <w:spacing w:after="0"/>
            </w:pPr>
            <w:r>
              <w:rPr>
                <w:sz w:val="19"/>
              </w:rPr>
              <w:t>Ctrl+X / Ctrl+V; drag</w:t>
            </w:r>
          </w:p>
        </w:tc>
        <w:tc>
          <w:tcPr>
            <w:tcW w:type="dxa" w:w="2645"/>
            <w:tcMar>
              <w:top w:w="60" w:type="dxa"/>
              <w:bottom w:w="60" w:type="dxa"/>
              <w:start w:w="110" w:type="dxa"/>
              <w:end w:w="110" w:type="dxa"/>
            </w:tcMar>
            <w:shd w:val="clear" w:color="auto" w:fill="F7F8FA"/>
            <w:tcBorders>
              <w:bottom w:val="single" w:color="E1E5EC" w:sz="4"/>
            </w:tcBorders>
          </w:tcPr>
          <w:p>
            <w:pPr>
              <w:spacing w:after="0"/>
            </w:pPr>
            <w:r>
              <w:rPr>
                <w:sz w:val="19"/>
              </w:rPr>
              <w:t>Drag between different drives copies by default (hold Shift to move)</w:t>
            </w:r>
          </w:p>
        </w:tc>
      </w:tr>
      <w:tr>
        <w:tc>
          <w:tcPr>
            <w:tcW w:type="dxa" w:w="1587"/>
            <w:tcMar>
              <w:top w:w="60" w:type="dxa"/>
              <w:bottom w:w="60" w:type="dxa"/>
              <w:start w:w="110" w:type="dxa"/>
              <w:end w:w="110" w:type="dxa"/>
            </w:tcMar>
            <w:tcBorders>
              <w:bottom w:val="single" w:color="E1E5EC" w:sz="4"/>
            </w:tcBorders>
          </w:tcPr>
          <w:p>
            <w:pPr>
              <w:spacing w:after="0"/>
            </w:pPr>
            <w:r>
              <w:rPr>
                <w:b/>
                <w:sz w:val="19"/>
              </w:rPr>
              <w:t>Delete / restore</w:t>
            </w:r>
          </w:p>
        </w:tc>
        <w:tc>
          <w:tcPr>
            <w:tcW w:type="dxa" w:w="2645"/>
            <w:tcMar>
              <w:top w:w="60" w:type="dxa"/>
              <w:bottom w:w="60" w:type="dxa"/>
              <w:start w:w="110" w:type="dxa"/>
              <w:end w:w="110" w:type="dxa"/>
            </w:tcMar>
            <w:tcBorders>
              <w:bottom w:val="single" w:color="E1E5EC" w:sz="4"/>
            </w:tcBorders>
          </w:tcPr>
          <w:p>
            <w:pPr>
              <w:spacing w:after="0"/>
            </w:pPr>
            <w:r>
              <w:rPr>
                <w:b/>
                <w:sz w:val="19"/>
              </w:rPr>
              <w:t>Delete</w:t>
            </w:r>
            <w:r>
              <w:rPr>
                <w:sz w:val="19"/>
              </w:rPr>
              <w:t xml:space="preserve"> → Recycle Bin; open Recycle Bin ▸ Restore; </w:t>
            </w:r>
            <w:r>
              <w:rPr>
                <w:b/>
                <w:sz w:val="19"/>
              </w:rPr>
              <w:t>Shift+Delete</w:t>
            </w:r>
            <w:r>
              <w:rPr>
                <w:sz w:val="19"/>
              </w:rPr>
              <w:t xml:space="preserve"> = permanent (no bin)</w:t>
            </w:r>
          </w:p>
        </w:tc>
        <w:tc>
          <w:tcPr>
            <w:tcW w:type="dxa" w:w="2645"/>
            <w:tcMar>
              <w:top w:w="60" w:type="dxa"/>
              <w:bottom w:w="60" w:type="dxa"/>
              <w:start w:w="110" w:type="dxa"/>
              <w:end w:w="110" w:type="dxa"/>
            </w:tcMar>
            <w:tcBorders>
              <w:bottom w:val="single" w:color="E1E5EC" w:sz="4"/>
            </w:tcBorders>
          </w:tcPr>
          <w:p>
            <w:pPr>
              <w:spacing w:after="0"/>
            </w:pPr>
            <w:r>
              <w:rPr>
                <w:sz w:val="19"/>
              </w:rPr>
              <w:t>Delete → Trash; restore from Trash; Shift+Delete permanent</w:t>
            </w:r>
          </w:p>
        </w:tc>
        <w:tc>
          <w:tcPr>
            <w:tcW w:type="dxa" w:w="2645"/>
            <w:tcMar>
              <w:top w:w="60" w:type="dxa"/>
              <w:bottom w:w="60" w:type="dxa"/>
              <w:start w:w="110" w:type="dxa"/>
              <w:end w:w="110" w:type="dxa"/>
            </w:tcMar>
            <w:tcBorders>
              <w:bottom w:val="single" w:color="E1E5EC" w:sz="4"/>
            </w:tcBorders>
          </w:tcPr>
          <w:p>
            <w:pPr>
              <w:spacing w:after="0"/>
            </w:pPr>
            <w:r>
              <w:rPr>
                <w:sz w:val="19"/>
              </w:rPr>
              <w:t>Empty the bin to free space; permanent deletion still recoverable by tools – use secure wipe for sensitive data</w:t>
            </w:r>
          </w:p>
        </w:tc>
      </w:tr>
      <w:tr>
        <w:tc>
          <w:tcPr>
            <w:tcW w:type="dxa" w:w="1587"/>
            <w:tcMar>
              <w:top w:w="60" w:type="dxa"/>
              <w:bottom w:w="60" w:type="dxa"/>
              <w:start w:w="110" w:type="dxa"/>
              <w:end w:w="110" w:type="dxa"/>
            </w:tcMar>
            <w:shd w:val="clear" w:color="auto" w:fill="F7F8FA"/>
            <w:tcBorders>
              <w:bottom w:val="single" w:color="E1E5EC" w:sz="4"/>
            </w:tcBorders>
          </w:tcPr>
          <w:p>
            <w:pPr>
              <w:spacing w:after="0"/>
            </w:pPr>
            <w:r>
              <w:rPr>
                <w:b/>
                <w:sz w:val="19"/>
              </w:rPr>
              <w:t>Compress</w:t>
            </w:r>
          </w:p>
        </w:tc>
        <w:tc>
          <w:tcPr>
            <w:tcW w:type="dxa" w:w="2645"/>
            <w:tcMar>
              <w:top w:w="60" w:type="dxa"/>
              <w:bottom w:w="60" w:type="dxa"/>
              <w:start w:w="110" w:type="dxa"/>
              <w:end w:w="110" w:type="dxa"/>
            </w:tcMar>
            <w:shd w:val="clear" w:color="auto" w:fill="F7F8FA"/>
            <w:tcBorders>
              <w:bottom w:val="single" w:color="E1E5EC" w:sz="4"/>
            </w:tcBorders>
          </w:tcPr>
          <w:p>
            <w:pPr>
              <w:spacing w:after="0"/>
            </w:pPr>
            <w:r>
              <w:rPr>
                <w:sz w:val="19"/>
              </w:rPr>
              <w:t xml:space="preserve">Select ▸ right-click ▸ </w:t>
            </w:r>
            <w:r>
              <w:rPr>
                <w:b/>
                <w:sz w:val="19"/>
              </w:rPr>
              <w:t>Compress to ZIP file</w:t>
            </w:r>
            <w:r>
              <w:rPr>
                <w:sz w:val="19"/>
              </w:rPr>
              <w:t xml:space="preserve"> (or Send to ▸ Compressed folder); with 7-Zip: Add to archive (password option)</w:t>
            </w:r>
          </w:p>
        </w:tc>
        <w:tc>
          <w:tcPr>
            <w:tcW w:type="dxa" w:w="2645"/>
            <w:tcMar>
              <w:top w:w="60" w:type="dxa"/>
              <w:bottom w:w="60" w:type="dxa"/>
              <w:start w:w="110" w:type="dxa"/>
              <w:end w:w="110" w:type="dxa"/>
            </w:tcMar>
            <w:shd w:val="clear" w:color="auto" w:fill="F7F8FA"/>
            <w:tcBorders>
              <w:bottom w:val="single" w:color="E1E5EC" w:sz="4"/>
            </w:tcBorders>
          </w:tcPr>
          <w:p>
            <w:pPr>
              <w:spacing w:after="0"/>
            </w:pPr>
            <w:r>
              <w:rPr>
                <w:sz w:val="19"/>
              </w:rPr>
              <w:t>Right-click ▸ Compress… (zip/tar.xz/7z, password)</w:t>
            </w:r>
          </w:p>
        </w:tc>
        <w:tc>
          <w:tcPr>
            <w:tcW w:type="dxa" w:w="2645"/>
            <w:tcMar>
              <w:top w:w="60" w:type="dxa"/>
              <w:bottom w:w="60" w:type="dxa"/>
              <w:start w:w="110" w:type="dxa"/>
              <w:end w:w="110" w:type="dxa"/>
            </w:tcMar>
            <w:shd w:val="clear" w:color="auto" w:fill="F7F8FA"/>
            <w:tcBorders>
              <w:bottom w:val="single" w:color="E1E5EC" w:sz="4"/>
            </w:tcBorders>
          </w:tcPr>
          <w:p>
            <w:pPr>
              <w:spacing w:after="0"/>
            </w:pPr>
            <w:r>
              <w:rPr>
                <w:sz w:val="19"/>
              </w:rPr>
              <w:t>Reduces size, bundles files for email/USB</w:t>
            </w:r>
          </w:p>
        </w:tc>
      </w:tr>
      <w:tr>
        <w:tc>
          <w:tcPr>
            <w:tcW w:type="dxa" w:w="1587"/>
            <w:tcMar>
              <w:top w:w="60" w:type="dxa"/>
              <w:bottom w:w="60" w:type="dxa"/>
              <w:start w:w="110" w:type="dxa"/>
              <w:end w:w="110" w:type="dxa"/>
            </w:tcMar>
            <w:tcBorders>
              <w:bottom w:val="single" w:color="E1E5EC" w:sz="4"/>
            </w:tcBorders>
          </w:tcPr>
          <w:p>
            <w:pPr>
              <w:spacing w:after="0"/>
            </w:pPr>
            <w:r>
              <w:rPr>
                <w:b/>
                <w:sz w:val="19"/>
              </w:rPr>
              <w:t>Extract</w:t>
            </w:r>
          </w:p>
        </w:tc>
        <w:tc>
          <w:tcPr>
            <w:tcW w:type="dxa" w:w="2645"/>
            <w:tcMar>
              <w:top w:w="60" w:type="dxa"/>
              <w:bottom w:w="60" w:type="dxa"/>
              <w:start w:w="110" w:type="dxa"/>
              <w:end w:w="110" w:type="dxa"/>
            </w:tcMar>
            <w:tcBorders>
              <w:bottom w:val="single" w:color="E1E5EC" w:sz="4"/>
            </w:tcBorders>
          </w:tcPr>
          <w:p>
            <w:pPr>
              <w:spacing w:after="0"/>
            </w:pPr>
            <w:r>
              <w:rPr>
                <w:sz w:val="19"/>
              </w:rPr>
              <w:t xml:space="preserve">Double-click ZIP to browse; right-click ▸ </w:t>
            </w:r>
            <w:r>
              <w:rPr>
                <w:b/>
                <w:sz w:val="19"/>
              </w:rPr>
              <w:t>Extract All…</w:t>
            </w:r>
          </w:p>
        </w:tc>
        <w:tc>
          <w:tcPr>
            <w:tcW w:type="dxa" w:w="2645"/>
            <w:tcMar>
              <w:top w:w="60" w:type="dxa"/>
              <w:bottom w:w="60" w:type="dxa"/>
              <w:start w:w="110" w:type="dxa"/>
              <w:end w:w="110" w:type="dxa"/>
            </w:tcMar>
            <w:tcBorders>
              <w:bottom w:val="single" w:color="E1E5EC" w:sz="4"/>
            </w:tcBorders>
          </w:tcPr>
          <w:p>
            <w:pPr>
              <w:spacing w:after="0"/>
            </w:pPr>
            <w:r>
              <w:rPr>
                <w:sz w:val="19"/>
              </w:rPr>
              <w:t>Right-click ▸ Extract Here / Extract To…</w:t>
            </w:r>
          </w:p>
        </w:tc>
        <w:tc>
          <w:tcPr>
            <w:tcW w:type="dxa" w:w="2645"/>
            <w:tcMar>
              <w:top w:w="60" w:type="dxa"/>
              <w:bottom w:w="60" w:type="dxa"/>
              <w:start w:w="110" w:type="dxa"/>
              <w:end w:w="110" w:type="dxa"/>
            </w:tcMar>
            <w:tcBorders>
              <w:bottom w:val="single" w:color="E1E5EC" w:sz="4"/>
            </w:tcBorders>
          </w:tcPr>
          <w:p>
            <w:pPr>
              <w:spacing w:after="0"/>
            </w:pPr>
            <w:r>
              <w:rPr>
                <w:sz w:val="19"/>
              </w:rPr>
              <w:t>Extract before editing files inside</w:t>
            </w:r>
          </w:p>
        </w:tc>
      </w:tr>
      <w:tr>
        <w:tc>
          <w:tcPr>
            <w:tcW w:type="dxa" w:w="1587"/>
            <w:tcMar>
              <w:top w:w="60" w:type="dxa"/>
              <w:bottom w:w="60" w:type="dxa"/>
              <w:start w:w="110" w:type="dxa"/>
              <w:end w:w="110" w:type="dxa"/>
            </w:tcMar>
            <w:shd w:val="clear" w:color="auto" w:fill="F7F8FA"/>
            <w:tcBorders>
              <w:bottom w:val="single" w:color="E1E5EC" w:sz="4"/>
            </w:tcBorders>
          </w:tcPr>
          <w:p>
            <w:pPr>
              <w:spacing w:after="0"/>
            </w:pPr>
            <w:r>
              <w:rPr>
                <w:b/>
                <w:sz w:val="19"/>
              </w:rPr>
              <w:t>Properties / attributes</w:t>
            </w:r>
          </w:p>
        </w:tc>
        <w:tc>
          <w:tcPr>
            <w:tcW w:type="dxa" w:w="2645"/>
            <w:tcMar>
              <w:top w:w="60" w:type="dxa"/>
              <w:bottom w:w="60" w:type="dxa"/>
              <w:start w:w="110" w:type="dxa"/>
              <w:end w:w="110" w:type="dxa"/>
            </w:tcMar>
            <w:shd w:val="clear" w:color="auto" w:fill="F7F8FA"/>
            <w:tcBorders>
              <w:bottom w:val="single" w:color="E1E5EC" w:sz="4"/>
            </w:tcBorders>
          </w:tcPr>
          <w:p>
            <w:pPr>
              <w:spacing w:after="0"/>
            </w:pPr>
            <w:r>
              <w:rPr>
                <w:sz w:val="19"/>
              </w:rPr>
              <w:t xml:space="preserve">Right-click ▸ Properties: size, type, location, dates; </w:t>
            </w:r>
            <w:r>
              <w:rPr>
                <w:b/>
                <w:sz w:val="19"/>
              </w:rPr>
              <w:t>Read-only</w:t>
            </w:r>
            <w:r>
              <w:rPr>
                <w:sz w:val="19"/>
              </w:rPr>
              <w:t xml:space="preserve">, </w:t>
            </w:r>
            <w:r>
              <w:rPr>
                <w:b/>
                <w:sz w:val="19"/>
              </w:rPr>
              <w:t>Hidden</w:t>
            </w:r>
            <w:r>
              <w:rPr>
                <w:sz w:val="19"/>
              </w:rPr>
              <w:t xml:space="preserve"> attributes; Security tab (permissions); Details tab (metadata)</w:t>
            </w:r>
          </w:p>
        </w:tc>
        <w:tc>
          <w:tcPr>
            <w:tcW w:type="dxa" w:w="2645"/>
            <w:tcMar>
              <w:top w:w="60" w:type="dxa"/>
              <w:bottom w:w="60" w:type="dxa"/>
              <w:start w:w="110" w:type="dxa"/>
              <w:end w:w="110" w:type="dxa"/>
            </w:tcMar>
            <w:shd w:val="clear" w:color="auto" w:fill="F7F8FA"/>
            <w:tcBorders>
              <w:bottom w:val="single" w:color="E1E5EC" w:sz="4"/>
            </w:tcBorders>
          </w:tcPr>
          <w:p>
            <w:pPr>
              <w:spacing w:after="0"/>
            </w:pPr>
            <w:r>
              <w:rPr>
                <w:sz w:val="19"/>
              </w:rPr>
              <w:t>Right-click ▸ Properties: Basic, Permissions</w:t>
            </w:r>
          </w:p>
        </w:tc>
        <w:tc>
          <w:tcPr>
            <w:tcW w:type="dxa" w:w="2645"/>
            <w:tcMar>
              <w:top w:w="60" w:type="dxa"/>
              <w:bottom w:w="60" w:type="dxa"/>
              <w:start w:w="110" w:type="dxa"/>
              <w:end w:w="110" w:type="dxa"/>
            </w:tcMar>
            <w:shd w:val="clear" w:color="auto" w:fill="F7F8FA"/>
            <w:tcBorders>
              <w:bottom w:val="single" w:color="E1E5EC" w:sz="4"/>
            </w:tcBorders>
          </w:tcPr>
          <w:p>
            <w:pPr>
              <w:spacing w:after="0"/>
            </w:pPr>
            <w:r>
              <w:rPr>
                <w:sz w:val="19"/>
              </w:rPr>
              <w:t>Hidden files shown via View ▸ Show ▸ Hidden items</w:t>
            </w:r>
          </w:p>
        </w:tc>
      </w:tr>
      <w:tr>
        <w:tc>
          <w:tcPr>
            <w:tcW w:type="dxa" w:w="1587"/>
            <w:tcMar>
              <w:top w:w="60" w:type="dxa"/>
              <w:bottom w:w="60" w:type="dxa"/>
              <w:start w:w="110" w:type="dxa"/>
              <w:end w:w="110" w:type="dxa"/>
            </w:tcMar>
            <w:tcBorders>
              <w:bottom w:val="single" w:color="E1E5EC" w:sz="4"/>
            </w:tcBorders>
          </w:tcPr>
          <w:p>
            <w:pPr>
              <w:spacing w:after="0"/>
            </w:pPr>
            <w:r>
              <w:rPr>
                <w:b/>
                <w:sz w:val="19"/>
              </w:rPr>
              <w:t>Search</w:t>
            </w:r>
          </w:p>
        </w:tc>
        <w:tc>
          <w:tcPr>
            <w:tcW w:type="dxa" w:w="2645"/>
            <w:tcMar>
              <w:top w:w="60" w:type="dxa"/>
              <w:bottom w:w="60" w:type="dxa"/>
              <w:start w:w="110" w:type="dxa"/>
              <w:end w:w="110" w:type="dxa"/>
            </w:tcMar>
            <w:tcBorders>
              <w:bottom w:val="single" w:color="E1E5EC" w:sz="4"/>
            </w:tcBorders>
          </w:tcPr>
          <w:p>
            <w:pPr>
              <w:spacing w:after="0"/>
            </w:pPr>
            <w:r>
              <w:rPr>
                <w:sz w:val="19"/>
              </w:rPr>
              <w:t xml:space="preserve">Search box (top right): name, </w:t>
            </w:r>
            <w:r>
              <w:rPr>
                <w:rFonts w:ascii="Consolas" w:hAnsi="Consolas" w:eastAsia="Consolas"/>
                <w:color w:val="8E2B6E"/>
                <w:sz w:val="19"/>
              </w:rPr>
              <w:t>*.pdf</w:t>
            </w:r>
            <w:r>
              <w:rPr>
                <w:sz w:val="19"/>
              </w:rPr>
              <w:t xml:space="preserve">, </w:t>
            </w:r>
            <w:r>
              <w:rPr>
                <w:rFonts w:ascii="Consolas" w:hAnsi="Consolas" w:eastAsia="Consolas"/>
                <w:color w:val="8E2B6E"/>
                <w:sz w:val="19"/>
              </w:rPr>
              <w:t>kind:picture</w:t>
            </w:r>
            <w:r>
              <w:rPr>
                <w:sz w:val="19"/>
              </w:rPr>
              <w:t xml:space="preserve">, </w:t>
            </w:r>
            <w:r>
              <w:rPr>
                <w:rFonts w:ascii="Consolas" w:hAnsi="Consolas" w:eastAsia="Consolas"/>
                <w:color w:val="8E2B6E"/>
                <w:sz w:val="19"/>
              </w:rPr>
              <w:t>size:&gt;10MB</w:t>
            </w:r>
            <w:r>
              <w:rPr>
                <w:sz w:val="19"/>
              </w:rPr>
              <w:t xml:space="preserve">, </w:t>
            </w:r>
            <w:r>
              <w:rPr>
                <w:rFonts w:ascii="Consolas" w:hAnsi="Consolas" w:eastAsia="Consolas"/>
                <w:color w:val="8E2B6E"/>
                <w:sz w:val="19"/>
              </w:rPr>
              <w:t>datemodified:this week</w:t>
            </w:r>
          </w:p>
        </w:tc>
        <w:tc>
          <w:tcPr>
            <w:tcW w:type="dxa" w:w="2645"/>
            <w:tcMar>
              <w:top w:w="60" w:type="dxa"/>
              <w:bottom w:w="60" w:type="dxa"/>
              <w:start w:w="110" w:type="dxa"/>
              <w:end w:w="110" w:type="dxa"/>
            </w:tcMar>
            <w:tcBorders>
              <w:bottom w:val="single" w:color="E1E5EC" w:sz="4"/>
            </w:tcBorders>
          </w:tcPr>
          <w:p>
            <w:pPr>
              <w:spacing w:after="0"/>
            </w:pPr>
            <w:r>
              <w:rPr>
                <w:sz w:val="19"/>
              </w:rPr>
              <w:t>Search icon; filters by type/date</w:t>
            </w:r>
          </w:p>
        </w:tc>
        <w:tc>
          <w:tcPr>
            <w:tcW w:type="dxa" w:w="2645"/>
            <w:tcMar>
              <w:top w:w="60" w:type="dxa"/>
              <w:bottom w:w="60" w:type="dxa"/>
              <w:start w:w="110" w:type="dxa"/>
              <w:end w:w="110" w:type="dxa"/>
            </w:tcMar>
            <w:tcBorders>
              <w:bottom w:val="single" w:color="E1E5EC" w:sz="4"/>
            </w:tcBorders>
          </w:tcPr>
          <w:p>
            <w:pPr>
              <w:spacing w:after="0"/>
            </w:pPr>
            <w:r>
              <w:rPr>
                <w:sz w:val="19"/>
              </w:rPr>
              <w:t>Index speeds search</w:t>
            </w:r>
          </w:p>
        </w:tc>
      </w:tr>
      <w:tr>
        <w:tc>
          <w:tcPr>
            <w:tcW w:type="dxa" w:w="1587"/>
            <w:tcMar>
              <w:top w:w="60" w:type="dxa"/>
              <w:bottom w:w="60" w:type="dxa"/>
              <w:start w:w="110" w:type="dxa"/>
              <w:end w:w="110" w:type="dxa"/>
            </w:tcMar>
            <w:shd w:val="clear" w:color="auto" w:fill="F7F8FA"/>
            <w:tcBorders>
              <w:bottom w:val="single" w:color="E1E5EC" w:sz="4"/>
            </w:tcBorders>
          </w:tcPr>
          <w:p>
            <w:pPr>
              <w:spacing w:after="0"/>
            </w:pPr>
            <w:r>
              <w:rPr>
                <w:b/>
                <w:sz w:val="19"/>
              </w:rPr>
              <w:t>Sort / group / view</w:t>
            </w:r>
          </w:p>
        </w:tc>
        <w:tc>
          <w:tcPr>
            <w:tcW w:type="dxa" w:w="2645"/>
            <w:tcMar>
              <w:top w:w="60" w:type="dxa"/>
              <w:bottom w:w="60" w:type="dxa"/>
              <w:start w:w="110" w:type="dxa"/>
              <w:end w:w="110" w:type="dxa"/>
            </w:tcMar>
            <w:shd w:val="clear" w:color="auto" w:fill="F7F8FA"/>
            <w:tcBorders>
              <w:bottom w:val="single" w:color="E1E5EC" w:sz="4"/>
            </w:tcBorders>
          </w:tcPr>
          <w:p>
            <w:pPr>
              <w:spacing w:after="0"/>
            </w:pPr>
            <w:r>
              <w:rPr>
                <w:sz w:val="19"/>
              </w:rPr>
              <w:t>View ▸ Details; click column headers; Group by type</w:t>
            </w:r>
          </w:p>
        </w:tc>
        <w:tc>
          <w:tcPr>
            <w:tcW w:type="dxa" w:w="2645"/>
            <w:tcMar>
              <w:top w:w="60" w:type="dxa"/>
              <w:bottom w:w="60" w:type="dxa"/>
              <w:start w:w="110" w:type="dxa"/>
              <w:end w:w="110" w:type="dxa"/>
            </w:tcMar>
            <w:shd w:val="clear" w:color="auto" w:fill="F7F8FA"/>
            <w:tcBorders>
              <w:bottom w:val="single" w:color="E1E5EC" w:sz="4"/>
            </w:tcBorders>
          </w:tcPr>
          <w:p>
            <w:pPr>
              <w:spacing w:after="0"/>
            </w:pPr>
            <w:r>
              <w:rPr>
                <w:sz w:val="19"/>
              </w:rPr>
              <w:t>View options</w:t>
            </w:r>
          </w:p>
        </w:tc>
        <w:tc>
          <w:tcPr>
            <w:tcW w:type="dxa" w:w="2645"/>
            <w:tcMar>
              <w:top w:w="60" w:type="dxa"/>
              <w:bottom w:w="60" w:type="dxa"/>
              <w:start w:w="110" w:type="dxa"/>
              <w:end w:w="110" w:type="dxa"/>
            </w:tcMar>
            <w:shd w:val="clear" w:color="auto" w:fill="F7F8FA"/>
            <w:tcBorders>
              <w:bottom w:val="single" w:color="E1E5EC" w:sz="4"/>
            </w:tcBorders>
          </w:tcPr>
          <w:p>
            <w:pPr>
              <w:spacing w:after="0"/>
            </w:pPr>
            <w:r>
              <w:rPr>
                <w:sz w:val="19"/>
              </w:rPr>
              <w:t>Find largest files quickly</w:t>
            </w:r>
          </w:p>
        </w:tc>
      </w:tr>
      <w:tr>
        <w:tc>
          <w:tcPr>
            <w:tcW w:type="dxa" w:w="1587"/>
            <w:tcMar>
              <w:top w:w="60" w:type="dxa"/>
              <w:bottom w:w="60" w:type="dxa"/>
              <w:start w:w="110" w:type="dxa"/>
              <w:end w:w="110" w:type="dxa"/>
            </w:tcMar>
            <w:tcBorders>
              <w:bottom w:val="single" w:color="E1E5EC" w:sz="4"/>
            </w:tcBorders>
          </w:tcPr>
          <w:p>
            <w:pPr>
              <w:spacing w:after="0"/>
            </w:pPr>
            <w:r>
              <w:rPr>
                <w:b/>
                <w:sz w:val="19"/>
              </w:rPr>
              <w:t>Shortcut / bookmark</w:t>
            </w:r>
          </w:p>
        </w:tc>
        <w:tc>
          <w:tcPr>
            <w:tcW w:type="dxa" w:w="2645"/>
            <w:tcMar>
              <w:top w:w="60" w:type="dxa"/>
              <w:bottom w:w="60" w:type="dxa"/>
              <w:start w:w="110" w:type="dxa"/>
              <w:end w:w="110" w:type="dxa"/>
            </w:tcMar>
            <w:tcBorders>
              <w:bottom w:val="single" w:color="E1E5EC" w:sz="4"/>
            </w:tcBorders>
          </w:tcPr>
          <w:p>
            <w:pPr>
              <w:spacing w:after="0"/>
            </w:pPr>
            <w:r>
              <w:rPr>
                <w:sz w:val="19"/>
              </w:rPr>
              <w:t>Right-click ▸ Show more options ▸ Create shortcut; Pin to Quick access</w:t>
            </w:r>
          </w:p>
        </w:tc>
        <w:tc>
          <w:tcPr>
            <w:tcW w:type="dxa" w:w="2645"/>
            <w:tcMar>
              <w:top w:w="60" w:type="dxa"/>
              <w:bottom w:w="60" w:type="dxa"/>
              <w:start w:w="110" w:type="dxa"/>
              <w:end w:w="110" w:type="dxa"/>
            </w:tcMar>
            <w:tcBorders>
              <w:bottom w:val="single" w:color="E1E5EC" w:sz="4"/>
            </w:tcBorders>
          </w:tcPr>
          <w:p>
            <w:pPr>
              <w:spacing w:after="0"/>
            </w:pPr>
            <w:r>
              <w:rPr>
                <w:sz w:val="19"/>
              </w:rPr>
              <w:t>Drag folder to sidebar (Bookmark)</w:t>
            </w:r>
          </w:p>
        </w:tc>
        <w:tc>
          <w:tcPr>
            <w:tcW w:type="dxa" w:w="2645"/>
            <w:tcMar>
              <w:top w:w="60" w:type="dxa"/>
              <w:bottom w:w="60" w:type="dxa"/>
              <w:start w:w="110" w:type="dxa"/>
              <w:end w:w="110" w:type="dxa"/>
            </w:tcMar>
            <w:tcBorders>
              <w:bottom w:val="single" w:color="E1E5EC" w:sz="4"/>
            </w:tcBorders>
          </w:tcPr>
          <w:p>
            <w:pPr>
              <w:spacing w:after="0"/>
            </w:pPr>
            <w:r>
              <w:rPr>
                <w:sz w:val="19"/>
              </w:rPr>
              <w:t>Shortcuts point to files; deleting them keeps the original</w:t>
            </w:r>
          </w:p>
        </w:tc>
      </w:tr>
      <w:tr>
        <w:tc>
          <w:tcPr>
            <w:tcW w:type="dxa" w:w="1587"/>
            <w:tcMar>
              <w:top w:w="60" w:type="dxa"/>
              <w:bottom w:w="60" w:type="dxa"/>
              <w:start w:w="110" w:type="dxa"/>
              <w:end w:w="110" w:type="dxa"/>
            </w:tcMar>
            <w:shd w:val="clear" w:color="auto" w:fill="F7F8FA"/>
            <w:tcBorders>
              <w:bottom w:val="single" w:color="E1E5EC" w:sz="4"/>
            </w:tcBorders>
          </w:tcPr>
          <w:p>
            <w:pPr>
              <w:spacing w:after="0"/>
            </w:pPr>
            <w:r>
              <w:rPr>
                <w:b/>
                <w:sz w:val="19"/>
              </w:rPr>
              <w:t>Send to external storage / cloud</w:t>
            </w:r>
          </w:p>
        </w:tc>
        <w:tc>
          <w:tcPr>
            <w:tcW w:type="dxa" w:w="2645"/>
            <w:tcMar>
              <w:top w:w="60" w:type="dxa"/>
              <w:bottom w:w="60" w:type="dxa"/>
              <w:start w:w="110" w:type="dxa"/>
              <w:end w:w="110" w:type="dxa"/>
            </w:tcMar>
            <w:shd w:val="clear" w:color="auto" w:fill="F7F8FA"/>
            <w:tcBorders>
              <w:bottom w:val="single" w:color="E1E5EC" w:sz="4"/>
            </w:tcBorders>
          </w:tcPr>
          <w:p>
            <w:pPr>
              <w:spacing w:after="0"/>
            </w:pPr>
            <w:r>
              <w:rPr>
                <w:sz w:val="19"/>
              </w:rPr>
              <w:t xml:space="preserve">Copy to the USB drive under This PC; or into the OneDrive/Google Drive folder; </w:t>
            </w:r>
            <w:r>
              <w:rPr>
                <w:b/>
                <w:sz w:val="19"/>
              </w:rPr>
              <w:t>safely eject</w:t>
            </w:r>
          </w:p>
        </w:tc>
        <w:tc>
          <w:tcPr>
            <w:tcW w:type="dxa" w:w="2645"/>
            <w:tcMar>
              <w:top w:w="60" w:type="dxa"/>
              <w:bottom w:w="60" w:type="dxa"/>
              <w:start w:w="110" w:type="dxa"/>
              <w:end w:w="110" w:type="dxa"/>
            </w:tcMar>
            <w:shd w:val="clear" w:color="auto" w:fill="F7F8FA"/>
            <w:tcBorders>
              <w:bottom w:val="single" w:color="E1E5EC" w:sz="4"/>
            </w:tcBorders>
          </w:tcPr>
          <w:p>
            <w:pPr>
              <w:spacing w:after="0"/>
            </w:pPr>
            <w:r>
              <w:rPr>
                <w:sz w:val="19"/>
              </w:rPr>
              <w:t>Copy to drive shown in sidebar; Eject</w:t>
            </w:r>
          </w:p>
        </w:tc>
        <w:tc>
          <w:tcPr>
            <w:tcW w:type="dxa" w:w="2645"/>
            <w:tcMar>
              <w:top w:w="60" w:type="dxa"/>
              <w:bottom w:w="60" w:type="dxa"/>
              <w:start w:w="110" w:type="dxa"/>
              <w:end w:w="110" w:type="dxa"/>
            </w:tcMar>
            <w:shd w:val="clear" w:color="auto" w:fill="F7F8FA"/>
            <w:tcBorders>
              <w:bottom w:val="single" w:color="E1E5EC" w:sz="4"/>
            </w:tcBorders>
          </w:tcPr>
          <w:p>
            <w:pPr>
              <w:spacing w:after="0"/>
            </w:pPr>
            <w:r>
              <w:rPr>
                <w:sz w:val="19"/>
              </w:rPr>
              <w:t>Verify copy before deleting originals</w:t>
            </w:r>
          </w:p>
        </w:tc>
      </w:tr>
      <w:tr>
        <w:tc>
          <w:tcPr>
            <w:tcW w:type="dxa" w:w="1587"/>
            <w:tcMar>
              <w:top w:w="60" w:type="dxa"/>
              <w:bottom w:w="60" w:type="dxa"/>
              <w:start w:w="110" w:type="dxa"/>
              <w:end w:w="110" w:type="dxa"/>
            </w:tcMar>
            <w:tcBorders>
              <w:bottom w:val="single" w:color="E1E5EC" w:sz="4"/>
            </w:tcBorders>
          </w:tcPr>
          <w:p>
            <w:pPr>
              <w:spacing w:after="0"/>
            </w:pPr>
            <w:r>
              <w:rPr>
                <w:b/>
                <w:sz w:val="19"/>
              </w:rPr>
              <w:t>Open with / default apps</w:t>
            </w:r>
          </w:p>
        </w:tc>
        <w:tc>
          <w:tcPr>
            <w:tcW w:type="dxa" w:w="2645"/>
            <w:tcMar>
              <w:top w:w="60" w:type="dxa"/>
              <w:bottom w:w="60" w:type="dxa"/>
              <w:start w:w="110" w:type="dxa"/>
              <w:end w:w="110" w:type="dxa"/>
            </w:tcMar>
            <w:tcBorders>
              <w:bottom w:val="single" w:color="E1E5EC" w:sz="4"/>
            </w:tcBorders>
          </w:tcPr>
          <w:p>
            <w:pPr>
              <w:spacing w:after="0"/>
            </w:pPr>
            <w:r>
              <w:rPr>
                <w:sz w:val="19"/>
              </w:rPr>
              <w:t>Right-click ▸ Open with ▸ choose app; Settings ▸ Apps ▸ Default apps</w:t>
            </w:r>
          </w:p>
        </w:tc>
        <w:tc>
          <w:tcPr>
            <w:tcW w:type="dxa" w:w="2645"/>
            <w:tcMar>
              <w:top w:w="60" w:type="dxa"/>
              <w:bottom w:w="60" w:type="dxa"/>
              <w:start w:w="110" w:type="dxa"/>
              <w:end w:w="110" w:type="dxa"/>
            </w:tcMar>
            <w:tcBorders>
              <w:bottom w:val="single" w:color="E1E5EC" w:sz="4"/>
            </w:tcBorders>
          </w:tcPr>
          <w:p>
            <w:pPr>
              <w:spacing w:after="0"/>
            </w:pPr>
            <w:r>
              <w:rPr>
                <w:sz w:val="19"/>
              </w:rPr>
              <w:t>Right-click ▸ Open With</w:t>
            </w:r>
          </w:p>
        </w:tc>
        <w:tc>
          <w:tcPr>
            <w:tcW w:type="dxa" w:w="2645"/>
            <w:tcMar>
              <w:top w:w="60" w:type="dxa"/>
              <w:bottom w:w="60" w:type="dxa"/>
              <w:start w:w="110" w:type="dxa"/>
              <w:end w:w="110" w:type="dxa"/>
            </w:tcMar>
            <w:tcBorders>
              <w:bottom w:val="single" w:color="E1E5EC" w:sz="4"/>
            </w:tcBorders>
          </w:tcPr>
          <w:p>
            <w:pPr>
              <w:spacing w:after="0"/>
            </w:pPr>
            <w:r>
              <w:rPr>
                <w:sz w:val="19"/>
              </w:rPr>
              <w:t>Control which program handles a format</w:t>
            </w:r>
          </w:p>
        </w:tc>
      </w:tr>
    </w:tbl>
    <w:p>
      <w:pPr>
        <w:spacing w:after="40"/>
      </w:pPr>
    </w:p>
    <w:p>
      <w:pPr>
        <w:pStyle w:val="Heading3"/>
      </w:pPr>
      <w:r>
        <w:t>23.3 Setting up an OS against unauthorised access (GUI)</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2070"/>
            <w:tcMar>
              <w:top w:w="60" w:type="dxa"/>
              <w:bottom w:w="60" w:type="dxa"/>
              <w:start w:w="110" w:type="dxa"/>
              <w:end w:w="110" w:type="dxa"/>
            </w:tcMar>
            <w:shd w:val="clear" w:color="auto" w:fill="1B2A49"/>
          </w:tcPr>
          <w:p>
            <w:pPr>
              <w:spacing w:after="0"/>
            </w:pPr>
            <w:r>
              <w:rPr>
                <w:b/>
                <w:color w:val="FFFFFF"/>
                <w:sz w:val="20"/>
              </w:rPr>
              <w:t>Measure</w:t>
            </w:r>
          </w:p>
        </w:tc>
        <w:tc>
          <w:tcPr>
            <w:tcW w:type="dxa" w:w="2484"/>
            <w:tcMar>
              <w:top w:w="60" w:type="dxa"/>
              <w:bottom w:w="60" w:type="dxa"/>
              <w:start w:w="110" w:type="dxa"/>
              <w:end w:w="110" w:type="dxa"/>
            </w:tcMar>
            <w:shd w:val="clear" w:color="auto" w:fill="1B2A49"/>
          </w:tcPr>
          <w:p>
            <w:pPr>
              <w:spacing w:after="0"/>
            </w:pPr>
            <w:r>
              <w:rPr>
                <w:b/>
                <w:color w:val="FFFFFF"/>
                <w:sz w:val="20"/>
              </w:rPr>
              <w:t>Windows 11 path</w:t>
            </w:r>
          </w:p>
        </w:tc>
        <w:tc>
          <w:tcPr>
            <w:tcW w:type="dxa" w:w="2484"/>
            <w:tcMar>
              <w:top w:w="60" w:type="dxa"/>
              <w:bottom w:w="60" w:type="dxa"/>
              <w:start w:w="110" w:type="dxa"/>
              <w:end w:w="110" w:type="dxa"/>
            </w:tcMar>
            <w:shd w:val="clear" w:color="auto" w:fill="1B2A49"/>
          </w:tcPr>
          <w:p>
            <w:pPr>
              <w:spacing w:after="0"/>
            </w:pPr>
            <w:r>
              <w:rPr>
                <w:b/>
                <w:color w:val="FFFFFF"/>
                <w:sz w:val="20"/>
              </w:rPr>
              <w:t>Ubuntu path</w:t>
            </w:r>
          </w:p>
        </w:tc>
        <w:tc>
          <w:tcPr>
            <w:tcW w:type="dxa" w:w="2484"/>
            <w:tcMar>
              <w:top w:w="60" w:type="dxa"/>
              <w:bottom w:w="60" w:type="dxa"/>
              <w:start w:w="110" w:type="dxa"/>
              <w:end w:w="110" w:type="dxa"/>
            </w:tcMar>
            <w:shd w:val="clear" w:color="auto" w:fill="1B2A49"/>
          </w:tcPr>
          <w:p>
            <w:pPr>
              <w:spacing w:after="0"/>
            </w:pPr>
            <w:r>
              <w:rPr>
                <w:b/>
                <w:color w:val="FFFFFF"/>
                <w:sz w:val="20"/>
              </w:rPr>
              <w:t>Why</w:t>
            </w:r>
          </w:p>
        </w:tc>
      </w:tr>
      <w:tr>
        <w:tc>
          <w:tcPr>
            <w:tcW w:type="dxa" w:w="2070"/>
            <w:tcMar>
              <w:top w:w="60" w:type="dxa"/>
              <w:bottom w:w="60" w:type="dxa"/>
              <w:start w:w="110" w:type="dxa"/>
              <w:end w:w="110" w:type="dxa"/>
            </w:tcMar>
            <w:tcBorders>
              <w:bottom w:val="single" w:color="E1E5EC" w:sz="4"/>
            </w:tcBorders>
          </w:tcPr>
          <w:p>
            <w:pPr>
              <w:spacing w:after="0"/>
            </w:pPr>
            <w:r>
              <w:rPr>
                <w:b/>
                <w:sz w:val="19"/>
              </w:rPr>
              <w:t>Separate user accounts</w:t>
            </w:r>
          </w:p>
        </w:tc>
        <w:tc>
          <w:tcPr>
            <w:tcW w:type="dxa" w:w="2484"/>
            <w:tcMar>
              <w:top w:w="60" w:type="dxa"/>
              <w:bottom w:w="60" w:type="dxa"/>
              <w:start w:w="110" w:type="dxa"/>
              <w:end w:w="110" w:type="dxa"/>
            </w:tcMar>
            <w:tcBorders>
              <w:bottom w:val="single" w:color="E1E5EC" w:sz="4"/>
            </w:tcBorders>
          </w:tcPr>
          <w:p>
            <w:pPr>
              <w:spacing w:after="0"/>
            </w:pPr>
            <w:r>
              <w:rPr>
                <w:sz w:val="19"/>
              </w:rPr>
              <w:t xml:space="preserve">Settings ▸ Accounts ▸ Other users ▸ Add account; choose </w:t>
            </w:r>
            <w:r>
              <w:rPr>
                <w:b/>
                <w:sz w:val="19"/>
              </w:rPr>
              <w:t>Standard</w:t>
            </w:r>
            <w:r>
              <w:rPr>
                <w:sz w:val="19"/>
              </w:rPr>
              <w:t xml:space="preserve"> for daily use, one </w:t>
            </w:r>
            <w:r>
              <w:rPr>
                <w:b/>
                <w:sz w:val="19"/>
              </w:rPr>
              <w:t>Administrator</w:t>
            </w:r>
            <w:r>
              <w:rPr>
                <w:sz w:val="19"/>
              </w:rPr>
              <w:t xml:space="preserve"> for maintenance</w:t>
            </w:r>
          </w:p>
        </w:tc>
        <w:tc>
          <w:tcPr>
            <w:tcW w:type="dxa" w:w="2484"/>
            <w:tcMar>
              <w:top w:w="60" w:type="dxa"/>
              <w:bottom w:w="60" w:type="dxa"/>
              <w:start w:w="110" w:type="dxa"/>
              <w:end w:w="110" w:type="dxa"/>
            </w:tcMar>
            <w:tcBorders>
              <w:bottom w:val="single" w:color="E1E5EC" w:sz="4"/>
            </w:tcBorders>
          </w:tcPr>
          <w:p>
            <w:pPr>
              <w:spacing w:after="0"/>
            </w:pPr>
            <w:r>
              <w:rPr>
                <w:sz w:val="19"/>
              </w:rPr>
              <w:t>Settings ▸ Users ▸ Unlock ▸ Add User (Standard/Administrator)</w:t>
            </w:r>
          </w:p>
        </w:tc>
        <w:tc>
          <w:tcPr>
            <w:tcW w:type="dxa" w:w="2484"/>
            <w:tcMar>
              <w:top w:w="60" w:type="dxa"/>
              <w:bottom w:w="60" w:type="dxa"/>
              <w:start w:w="110" w:type="dxa"/>
              <w:end w:w="110" w:type="dxa"/>
            </w:tcMar>
            <w:tcBorders>
              <w:bottom w:val="single" w:color="E1E5EC" w:sz="4"/>
            </w:tcBorders>
          </w:tcPr>
          <w:p>
            <w:pPr>
              <w:spacing w:after="0"/>
            </w:pPr>
            <w:r>
              <w:rPr>
                <w:sz w:val="19"/>
              </w:rPr>
              <w:t>Limits damage from malware or mistakes; privacy between users</w:t>
            </w:r>
          </w:p>
        </w:tc>
      </w:tr>
      <w:tr>
        <w:tc>
          <w:tcPr>
            <w:tcW w:type="dxa" w:w="2070"/>
            <w:tcMar>
              <w:top w:w="60" w:type="dxa"/>
              <w:bottom w:w="60" w:type="dxa"/>
              <w:start w:w="110" w:type="dxa"/>
              <w:end w:w="110" w:type="dxa"/>
            </w:tcMar>
            <w:shd w:val="clear" w:color="auto" w:fill="F7F8FA"/>
            <w:tcBorders>
              <w:bottom w:val="single" w:color="E1E5EC" w:sz="4"/>
            </w:tcBorders>
          </w:tcPr>
          <w:p>
            <w:pPr>
              <w:spacing w:after="0"/>
            </w:pPr>
            <w:r>
              <w:rPr>
                <w:b/>
                <w:sz w:val="19"/>
              </w:rPr>
              <w:t>Strong password / PIN / biometrics</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 xml:space="preserve">Settings ▸ Accounts ▸ Sign-in options: password (≥ 12 chars, mixed), PIN, </w:t>
            </w:r>
            <w:r>
              <w:rPr>
                <w:b/>
                <w:sz w:val="19"/>
              </w:rPr>
              <w:t>Windows Hello</w:t>
            </w:r>
            <w:r>
              <w:rPr>
                <w:sz w:val="19"/>
              </w:rPr>
              <w:t xml:space="preserve"> face/fingerprint</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Settings ▸ Users ▸ Password</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First line of defence (Lesson 38)</w:t>
            </w:r>
          </w:p>
        </w:tc>
      </w:tr>
      <w:tr>
        <w:tc>
          <w:tcPr>
            <w:tcW w:type="dxa" w:w="2070"/>
            <w:tcMar>
              <w:top w:w="60" w:type="dxa"/>
              <w:bottom w:w="60" w:type="dxa"/>
              <w:start w:w="110" w:type="dxa"/>
              <w:end w:w="110" w:type="dxa"/>
            </w:tcMar>
            <w:tcBorders>
              <w:bottom w:val="single" w:color="E1E5EC" w:sz="4"/>
            </w:tcBorders>
          </w:tcPr>
          <w:p>
            <w:pPr>
              <w:spacing w:after="0"/>
            </w:pPr>
            <w:r>
              <w:rPr>
                <w:b/>
                <w:sz w:val="19"/>
              </w:rPr>
              <w:t>Require sign-in and lock screen</w:t>
            </w:r>
          </w:p>
        </w:tc>
        <w:tc>
          <w:tcPr>
            <w:tcW w:type="dxa" w:w="2484"/>
            <w:tcMar>
              <w:top w:w="60" w:type="dxa"/>
              <w:bottom w:w="60" w:type="dxa"/>
              <w:start w:w="110" w:type="dxa"/>
              <w:end w:w="110" w:type="dxa"/>
            </w:tcMar>
            <w:tcBorders>
              <w:bottom w:val="single" w:color="E1E5EC" w:sz="4"/>
            </w:tcBorders>
          </w:tcPr>
          <w:p>
            <w:pPr>
              <w:spacing w:after="0"/>
            </w:pPr>
            <w:r>
              <w:rPr>
                <w:sz w:val="19"/>
              </w:rPr>
              <w:t xml:space="preserve">Sign-in options ▸ "If you've been away, when should Windows require you to sign in again" ▸ Every time; </w:t>
            </w:r>
            <w:r>
              <w:rPr>
                <w:b/>
                <w:sz w:val="19"/>
              </w:rPr>
              <w:t>Win+L</w:t>
            </w:r>
            <w:r>
              <w:rPr>
                <w:sz w:val="19"/>
              </w:rPr>
              <w:t xml:space="preserve"> to lock; Settings ▸ Personalisation ▸ Lock screen; Screen timeout in Power &amp; battery</w:t>
            </w:r>
          </w:p>
        </w:tc>
        <w:tc>
          <w:tcPr>
            <w:tcW w:type="dxa" w:w="2484"/>
            <w:tcMar>
              <w:top w:w="60" w:type="dxa"/>
              <w:bottom w:w="60" w:type="dxa"/>
              <w:start w:w="110" w:type="dxa"/>
              <w:end w:w="110" w:type="dxa"/>
            </w:tcMar>
            <w:tcBorders>
              <w:bottom w:val="single" w:color="E1E5EC" w:sz="4"/>
            </w:tcBorders>
          </w:tcPr>
          <w:p>
            <w:pPr>
              <w:spacing w:after="0"/>
            </w:pPr>
            <w:r>
              <w:rPr>
                <w:sz w:val="19"/>
              </w:rPr>
              <w:t xml:space="preserve">Settings ▸ Privacy ▸ Screen Lock ▸ automatic lock, delay; </w:t>
            </w:r>
            <w:r>
              <w:rPr>
                <w:b/>
                <w:sz w:val="19"/>
              </w:rPr>
              <w:t>Super+L</w:t>
            </w:r>
          </w:p>
        </w:tc>
        <w:tc>
          <w:tcPr>
            <w:tcW w:type="dxa" w:w="2484"/>
            <w:tcMar>
              <w:top w:w="60" w:type="dxa"/>
              <w:bottom w:w="60" w:type="dxa"/>
              <w:start w:w="110" w:type="dxa"/>
              <w:end w:w="110" w:type="dxa"/>
            </w:tcMar>
            <w:tcBorders>
              <w:bottom w:val="single" w:color="E1E5EC" w:sz="4"/>
            </w:tcBorders>
          </w:tcPr>
          <w:p>
            <w:pPr>
              <w:spacing w:after="0"/>
            </w:pPr>
            <w:r>
              <w:rPr>
                <w:sz w:val="19"/>
              </w:rPr>
              <w:t>Prevents access when you step away</w:t>
            </w:r>
          </w:p>
        </w:tc>
      </w:tr>
      <w:tr>
        <w:tc>
          <w:tcPr>
            <w:tcW w:type="dxa" w:w="2070"/>
            <w:tcMar>
              <w:top w:w="60" w:type="dxa"/>
              <w:bottom w:w="60" w:type="dxa"/>
              <w:start w:w="110" w:type="dxa"/>
              <w:end w:w="110" w:type="dxa"/>
            </w:tcMar>
            <w:shd w:val="clear" w:color="auto" w:fill="F7F8FA"/>
            <w:tcBorders>
              <w:bottom w:val="single" w:color="E1E5EC" w:sz="4"/>
            </w:tcBorders>
          </w:tcPr>
          <w:p>
            <w:pPr>
              <w:spacing w:after="0"/>
            </w:pPr>
            <w:r>
              <w:rPr>
                <w:b/>
                <w:sz w:val="19"/>
              </w:rPr>
              <w:t>Disable guest/automatic login</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Ensure no auto-login (netplwiz – "Users must enter a user name and password")</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Settings ▸ Users ▸ Automatic Login off</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Everyone authenticates</w:t>
            </w:r>
          </w:p>
        </w:tc>
      </w:tr>
      <w:tr>
        <w:tc>
          <w:tcPr>
            <w:tcW w:type="dxa" w:w="2070"/>
            <w:tcMar>
              <w:top w:w="60" w:type="dxa"/>
              <w:bottom w:w="60" w:type="dxa"/>
              <w:start w:w="110" w:type="dxa"/>
              <w:end w:w="110" w:type="dxa"/>
            </w:tcMar>
            <w:tcBorders>
              <w:bottom w:val="single" w:color="E1E5EC" w:sz="4"/>
            </w:tcBorders>
          </w:tcPr>
          <w:p>
            <w:pPr>
              <w:spacing w:after="0"/>
            </w:pPr>
            <w:r>
              <w:rPr>
                <w:b/>
                <w:sz w:val="19"/>
              </w:rPr>
              <w:t>User Account Control (UAC)</w:t>
            </w:r>
          </w:p>
        </w:tc>
        <w:tc>
          <w:tcPr>
            <w:tcW w:type="dxa" w:w="2484"/>
            <w:tcMar>
              <w:top w:w="60" w:type="dxa"/>
              <w:bottom w:w="60" w:type="dxa"/>
              <w:start w:w="110" w:type="dxa"/>
              <w:end w:w="110" w:type="dxa"/>
            </w:tcMar>
            <w:tcBorders>
              <w:bottom w:val="single" w:color="E1E5EC" w:sz="4"/>
            </w:tcBorders>
          </w:tcPr>
          <w:p>
            <w:pPr>
              <w:spacing w:after="0"/>
            </w:pPr>
            <w:r>
              <w:rPr>
                <w:sz w:val="19"/>
              </w:rPr>
              <w:t>Control Panel ▸ User Accounts ▸ Change UAC settings ▸ keep default/high</w:t>
            </w:r>
          </w:p>
        </w:tc>
        <w:tc>
          <w:tcPr>
            <w:tcW w:type="dxa" w:w="2484"/>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sudo</w:t>
            </w:r>
            <w:r>
              <w:rPr>
                <w:sz w:val="19"/>
              </w:rPr>
              <w:t xml:space="preserve"> prompts by design</w:t>
            </w:r>
          </w:p>
        </w:tc>
        <w:tc>
          <w:tcPr>
            <w:tcW w:type="dxa" w:w="2484"/>
            <w:tcMar>
              <w:top w:w="60" w:type="dxa"/>
              <w:bottom w:w="60" w:type="dxa"/>
              <w:start w:w="110" w:type="dxa"/>
              <w:end w:w="110" w:type="dxa"/>
            </w:tcMar>
            <w:tcBorders>
              <w:bottom w:val="single" w:color="E1E5EC" w:sz="4"/>
            </w:tcBorders>
          </w:tcPr>
          <w:p>
            <w:pPr>
              <w:spacing w:after="0"/>
            </w:pPr>
            <w:r>
              <w:rPr>
                <w:sz w:val="19"/>
              </w:rPr>
              <w:t>Blocks silent system changes</w:t>
            </w:r>
          </w:p>
        </w:tc>
      </w:tr>
      <w:tr>
        <w:tc>
          <w:tcPr>
            <w:tcW w:type="dxa" w:w="2070"/>
            <w:tcMar>
              <w:top w:w="60" w:type="dxa"/>
              <w:bottom w:w="60" w:type="dxa"/>
              <w:start w:w="110" w:type="dxa"/>
              <w:end w:w="110" w:type="dxa"/>
            </w:tcMar>
            <w:shd w:val="clear" w:color="auto" w:fill="F7F8FA"/>
            <w:tcBorders>
              <w:bottom w:val="single" w:color="E1E5EC" w:sz="4"/>
            </w:tcBorders>
          </w:tcPr>
          <w:p>
            <w:pPr>
              <w:spacing w:after="0"/>
            </w:pPr>
            <w:r>
              <w:rPr>
                <w:b/>
                <w:sz w:val="19"/>
              </w:rPr>
              <w:t>File and folder permissions / sharing</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 xml:space="preserve">Right-click folder ▸ Properties ▸ </w:t>
            </w:r>
            <w:r>
              <w:rPr>
                <w:b/>
                <w:sz w:val="19"/>
              </w:rPr>
              <w:t>Security</w:t>
            </w:r>
            <w:r>
              <w:rPr>
                <w:sz w:val="19"/>
              </w:rPr>
              <w:t xml:space="preserve"> ▸ Edit users/permissions; Sharing tab ▸ Advanced Sharing (limit to specific users, read-only); "Give access to ▸ Remove access"</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 xml:space="preserve">Right-click ▸ Properties ▸ </w:t>
            </w:r>
            <w:r>
              <w:rPr>
                <w:b/>
                <w:sz w:val="19"/>
              </w:rPr>
              <w:t>Permissions</w:t>
            </w:r>
            <w:r>
              <w:rPr>
                <w:sz w:val="19"/>
              </w:rPr>
              <w:t xml:space="preserve"> (Owner/Group/Others: none/read/read-write)</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Restricts who reads or changes data</w:t>
            </w:r>
          </w:p>
        </w:tc>
      </w:tr>
      <w:tr>
        <w:tc>
          <w:tcPr>
            <w:tcW w:type="dxa" w:w="2070"/>
            <w:tcMar>
              <w:top w:w="60" w:type="dxa"/>
              <w:bottom w:w="60" w:type="dxa"/>
              <w:start w:w="110" w:type="dxa"/>
              <w:end w:w="110" w:type="dxa"/>
            </w:tcMar>
            <w:tcBorders>
              <w:bottom w:val="single" w:color="E1E5EC" w:sz="4"/>
            </w:tcBorders>
          </w:tcPr>
          <w:p>
            <w:pPr>
              <w:spacing w:after="0"/>
            </w:pPr>
            <w:r>
              <w:rPr>
                <w:b/>
                <w:sz w:val="19"/>
              </w:rPr>
              <w:t>Encrypt sensitive folders / drive</w:t>
            </w:r>
          </w:p>
        </w:tc>
        <w:tc>
          <w:tcPr>
            <w:tcW w:type="dxa" w:w="2484"/>
            <w:tcMar>
              <w:top w:w="60" w:type="dxa"/>
              <w:bottom w:w="60" w:type="dxa"/>
              <w:start w:w="110" w:type="dxa"/>
              <w:end w:w="110" w:type="dxa"/>
            </w:tcMar>
            <w:tcBorders>
              <w:bottom w:val="single" w:color="E1E5EC" w:sz="4"/>
            </w:tcBorders>
          </w:tcPr>
          <w:p>
            <w:pPr>
              <w:spacing w:after="0"/>
            </w:pPr>
            <w:r>
              <w:rPr>
                <w:sz w:val="19"/>
              </w:rPr>
              <w:t xml:space="preserve">Properties ▸ Advanced ▸ Encrypt contents (EFS, Pro editions); Settings ▸ Privacy &amp; security ▸ </w:t>
            </w:r>
            <w:r>
              <w:rPr>
                <w:b/>
                <w:sz w:val="19"/>
              </w:rPr>
              <w:t>Device encryption/BitLocker</w:t>
            </w:r>
            <w:r>
              <w:rPr>
                <w:sz w:val="19"/>
              </w:rPr>
              <w:t>; 7-Zip password archives on Home edition</w:t>
            </w:r>
          </w:p>
        </w:tc>
        <w:tc>
          <w:tcPr>
            <w:tcW w:type="dxa" w:w="2484"/>
            <w:tcMar>
              <w:top w:w="60" w:type="dxa"/>
              <w:bottom w:w="60" w:type="dxa"/>
              <w:start w:w="110" w:type="dxa"/>
              <w:end w:w="110" w:type="dxa"/>
            </w:tcMar>
            <w:tcBorders>
              <w:bottom w:val="single" w:color="E1E5EC" w:sz="4"/>
            </w:tcBorders>
          </w:tcPr>
          <w:p>
            <w:pPr>
              <w:spacing w:after="0"/>
            </w:pPr>
            <w:r>
              <w:rPr>
                <w:sz w:val="19"/>
              </w:rPr>
              <w:t>Encrypted home during install; VeraCrypt/Files ▸ Compress with password</w:t>
            </w:r>
          </w:p>
        </w:tc>
        <w:tc>
          <w:tcPr>
            <w:tcW w:type="dxa" w:w="2484"/>
            <w:tcMar>
              <w:top w:w="60" w:type="dxa"/>
              <w:bottom w:w="60" w:type="dxa"/>
              <w:start w:w="110" w:type="dxa"/>
              <w:end w:w="110" w:type="dxa"/>
            </w:tcMar>
            <w:tcBorders>
              <w:bottom w:val="single" w:color="E1E5EC" w:sz="4"/>
            </w:tcBorders>
          </w:tcPr>
          <w:p>
            <w:pPr>
              <w:spacing w:after="0"/>
            </w:pPr>
            <w:r>
              <w:rPr>
                <w:sz w:val="19"/>
              </w:rPr>
              <w:t>Data unreadable if the laptop is stolen</w:t>
            </w:r>
          </w:p>
        </w:tc>
      </w:tr>
      <w:tr>
        <w:tc>
          <w:tcPr>
            <w:tcW w:type="dxa" w:w="2070"/>
            <w:tcMar>
              <w:top w:w="60" w:type="dxa"/>
              <w:bottom w:w="60" w:type="dxa"/>
              <w:start w:w="110" w:type="dxa"/>
              <w:end w:w="110" w:type="dxa"/>
            </w:tcMar>
            <w:shd w:val="clear" w:color="auto" w:fill="F7F8FA"/>
            <w:tcBorders>
              <w:bottom w:val="single" w:color="E1E5EC" w:sz="4"/>
            </w:tcBorders>
          </w:tcPr>
          <w:p>
            <w:pPr>
              <w:spacing w:after="0"/>
            </w:pPr>
            <w:r>
              <w:rPr>
                <w:b/>
                <w:sz w:val="19"/>
              </w:rPr>
              <w:t>Firewall and antivirus on</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Settings ▸ Privacy &amp; security ▸ Windows Security: Firewall &amp; network protection ON; Virus &amp; threat protection ON, real-time protection</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Settings ▸ Network/</w:t>
            </w:r>
            <w:r>
              <w:rPr>
                <w:rFonts w:ascii="Consolas" w:hAnsi="Consolas" w:eastAsia="Consolas"/>
                <w:color w:val="8E2B6E"/>
                <w:sz w:val="19"/>
              </w:rPr>
              <w:t>gufw</w:t>
            </w:r>
            <w:r>
              <w:rPr>
                <w:sz w:val="19"/>
              </w:rPr>
              <w:t>; ClamAV optional</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Blocks network intrusions and malware (Lesson 42)</w:t>
            </w:r>
          </w:p>
        </w:tc>
      </w:tr>
      <w:tr>
        <w:tc>
          <w:tcPr>
            <w:tcW w:type="dxa" w:w="2070"/>
            <w:tcMar>
              <w:top w:w="60" w:type="dxa"/>
              <w:bottom w:w="60" w:type="dxa"/>
              <w:start w:w="110" w:type="dxa"/>
              <w:end w:w="110" w:type="dxa"/>
            </w:tcMar>
            <w:tcBorders>
              <w:bottom w:val="single" w:color="E1E5EC" w:sz="4"/>
            </w:tcBorders>
          </w:tcPr>
          <w:p>
            <w:pPr>
              <w:spacing w:after="0"/>
            </w:pPr>
            <w:r>
              <w:rPr>
                <w:b/>
                <w:sz w:val="19"/>
              </w:rPr>
              <w:t>Automatic updates</w:t>
            </w:r>
          </w:p>
        </w:tc>
        <w:tc>
          <w:tcPr>
            <w:tcW w:type="dxa" w:w="2484"/>
            <w:tcMar>
              <w:top w:w="60" w:type="dxa"/>
              <w:bottom w:w="60" w:type="dxa"/>
              <w:start w:w="110" w:type="dxa"/>
              <w:end w:w="110" w:type="dxa"/>
            </w:tcMar>
            <w:tcBorders>
              <w:bottom w:val="single" w:color="E1E5EC" w:sz="4"/>
            </w:tcBorders>
          </w:tcPr>
          <w:p>
            <w:pPr>
              <w:spacing w:after="0"/>
            </w:pPr>
            <w:r>
              <w:rPr>
                <w:sz w:val="19"/>
              </w:rPr>
              <w:t>Settings ▸ Windows Update ▸ enable</w:t>
            </w:r>
          </w:p>
        </w:tc>
        <w:tc>
          <w:tcPr>
            <w:tcW w:type="dxa" w:w="2484"/>
            <w:tcMar>
              <w:top w:w="60" w:type="dxa"/>
              <w:bottom w:w="60" w:type="dxa"/>
              <w:start w:w="110" w:type="dxa"/>
              <w:end w:w="110" w:type="dxa"/>
            </w:tcMar>
            <w:tcBorders>
              <w:bottom w:val="single" w:color="E1E5EC" w:sz="4"/>
            </w:tcBorders>
          </w:tcPr>
          <w:p>
            <w:pPr>
              <w:spacing w:after="0"/>
            </w:pPr>
            <w:r>
              <w:rPr>
                <w:sz w:val="19"/>
              </w:rPr>
              <w:t>Software &amp; Updates ▸ Updates ▸ automatic security updates</w:t>
            </w:r>
          </w:p>
        </w:tc>
        <w:tc>
          <w:tcPr>
            <w:tcW w:type="dxa" w:w="2484"/>
            <w:tcMar>
              <w:top w:w="60" w:type="dxa"/>
              <w:bottom w:w="60" w:type="dxa"/>
              <w:start w:w="110" w:type="dxa"/>
              <w:end w:w="110" w:type="dxa"/>
            </w:tcMar>
            <w:tcBorders>
              <w:bottom w:val="single" w:color="E1E5EC" w:sz="4"/>
            </w:tcBorders>
          </w:tcPr>
          <w:p>
            <w:pPr>
              <w:spacing w:after="0"/>
            </w:pPr>
            <w:r>
              <w:rPr>
                <w:sz w:val="19"/>
              </w:rPr>
              <w:t>Fixes vulnerabilities</w:t>
            </w:r>
          </w:p>
        </w:tc>
      </w:tr>
      <w:tr>
        <w:tc>
          <w:tcPr>
            <w:tcW w:type="dxa" w:w="2070"/>
            <w:tcMar>
              <w:top w:w="60" w:type="dxa"/>
              <w:bottom w:w="60" w:type="dxa"/>
              <w:start w:w="110" w:type="dxa"/>
              <w:end w:w="110" w:type="dxa"/>
            </w:tcMar>
            <w:shd w:val="clear" w:color="auto" w:fill="F7F8FA"/>
            <w:tcBorders>
              <w:bottom w:val="single" w:color="E1E5EC" w:sz="4"/>
            </w:tcBorders>
          </w:tcPr>
          <w:p>
            <w:pPr>
              <w:spacing w:after="0"/>
            </w:pPr>
            <w:r>
              <w:rPr>
                <w:b/>
                <w:sz w:val="19"/>
              </w:rPr>
              <w:t>Disable AutoPlay / AutoRun for removable media</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Settings ▸ Bluetooth &amp; devices ▸ AutoPlay ▸ Off</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Files ▸ Preferences ▸ Removable Media ▸ never prompt/open</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Stops USB malware auto-launching</w:t>
            </w:r>
          </w:p>
        </w:tc>
      </w:tr>
      <w:tr>
        <w:tc>
          <w:tcPr>
            <w:tcW w:type="dxa" w:w="2070"/>
            <w:tcMar>
              <w:top w:w="60" w:type="dxa"/>
              <w:bottom w:w="60" w:type="dxa"/>
              <w:start w:w="110" w:type="dxa"/>
              <w:end w:w="110" w:type="dxa"/>
            </w:tcMar>
            <w:tcBorders>
              <w:bottom w:val="single" w:color="E1E5EC" w:sz="4"/>
            </w:tcBorders>
          </w:tcPr>
          <w:p>
            <w:pPr>
              <w:spacing w:after="0"/>
            </w:pPr>
            <w:r>
              <w:rPr>
                <w:b/>
                <w:sz w:val="19"/>
              </w:rPr>
              <w:t>Privacy settings and app permissions</w:t>
            </w:r>
          </w:p>
        </w:tc>
        <w:tc>
          <w:tcPr>
            <w:tcW w:type="dxa" w:w="2484"/>
            <w:tcMar>
              <w:top w:w="60" w:type="dxa"/>
              <w:bottom w:w="60" w:type="dxa"/>
              <w:start w:w="110" w:type="dxa"/>
              <w:end w:w="110" w:type="dxa"/>
            </w:tcMar>
            <w:tcBorders>
              <w:bottom w:val="single" w:color="E1E5EC" w:sz="4"/>
            </w:tcBorders>
          </w:tcPr>
          <w:p>
            <w:pPr>
              <w:spacing w:after="0"/>
            </w:pPr>
            <w:r>
              <w:rPr>
                <w:sz w:val="19"/>
              </w:rPr>
              <w:t>Settings ▸ Privacy &amp; security: camera, microphone, location per app</w:t>
            </w:r>
          </w:p>
        </w:tc>
        <w:tc>
          <w:tcPr>
            <w:tcW w:type="dxa" w:w="2484"/>
            <w:tcMar>
              <w:top w:w="60" w:type="dxa"/>
              <w:bottom w:w="60" w:type="dxa"/>
              <w:start w:w="110" w:type="dxa"/>
              <w:end w:w="110" w:type="dxa"/>
            </w:tcMar>
            <w:tcBorders>
              <w:bottom w:val="single" w:color="E1E5EC" w:sz="4"/>
            </w:tcBorders>
          </w:tcPr>
          <w:p>
            <w:pPr>
              <w:spacing w:after="0"/>
            </w:pPr>
            <w:r>
              <w:rPr>
                <w:sz w:val="19"/>
              </w:rPr>
              <w:t>Settings ▸ Privacy</w:t>
            </w:r>
          </w:p>
        </w:tc>
        <w:tc>
          <w:tcPr>
            <w:tcW w:type="dxa" w:w="2484"/>
            <w:tcMar>
              <w:top w:w="60" w:type="dxa"/>
              <w:bottom w:w="60" w:type="dxa"/>
              <w:start w:w="110" w:type="dxa"/>
              <w:end w:w="110" w:type="dxa"/>
            </w:tcMar>
            <w:tcBorders>
              <w:bottom w:val="single" w:color="E1E5EC" w:sz="4"/>
            </w:tcBorders>
          </w:tcPr>
          <w:p>
            <w:pPr>
              <w:spacing w:after="0"/>
            </w:pPr>
            <w:r>
              <w:rPr>
                <w:sz w:val="19"/>
              </w:rPr>
              <w:t>Limits data leakage</w:t>
            </w:r>
          </w:p>
        </w:tc>
      </w:tr>
      <w:tr>
        <w:tc>
          <w:tcPr>
            <w:tcW w:type="dxa" w:w="2070"/>
            <w:tcMar>
              <w:top w:w="60" w:type="dxa"/>
              <w:bottom w:w="60" w:type="dxa"/>
              <w:start w:w="110" w:type="dxa"/>
              <w:end w:w="110" w:type="dxa"/>
            </w:tcMar>
            <w:shd w:val="clear" w:color="auto" w:fill="F7F8FA"/>
            <w:tcBorders>
              <w:bottom w:val="single" w:color="E1E5EC" w:sz="4"/>
            </w:tcBorders>
          </w:tcPr>
          <w:p>
            <w:pPr>
              <w:spacing w:after="0"/>
            </w:pPr>
            <w:r>
              <w:rPr>
                <w:b/>
                <w:sz w:val="19"/>
              </w:rPr>
              <w:t>Show file extensions and hidden items</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View ▸ Show ▸ File name extensions</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Default shows</w:t>
            </w:r>
          </w:p>
        </w:tc>
        <w:tc>
          <w:tcPr>
            <w:tcW w:type="dxa" w:w="2484"/>
            <w:tcMar>
              <w:top w:w="60" w:type="dxa"/>
              <w:bottom w:w="60" w:type="dxa"/>
              <w:start w:w="110" w:type="dxa"/>
              <w:end w:w="110" w:type="dxa"/>
            </w:tcMar>
            <w:shd w:val="clear" w:color="auto" w:fill="F7F8FA"/>
            <w:tcBorders>
              <w:bottom w:val="single" w:color="E1E5EC" w:sz="4"/>
            </w:tcBorders>
          </w:tcPr>
          <w:p>
            <w:pPr>
              <w:spacing w:after="0"/>
            </w:pPr>
            <w:r>
              <w:rPr>
                <w:sz w:val="19"/>
              </w:rPr>
              <w:t>Spot disguised malware</w:t>
            </w:r>
          </w:p>
        </w:tc>
      </w:tr>
      <w:tr>
        <w:tc>
          <w:tcPr>
            <w:tcW w:type="dxa" w:w="2070"/>
            <w:tcMar>
              <w:top w:w="60" w:type="dxa"/>
              <w:bottom w:w="60" w:type="dxa"/>
              <w:start w:w="110" w:type="dxa"/>
              <w:end w:w="110" w:type="dxa"/>
            </w:tcMar>
            <w:tcBorders>
              <w:bottom w:val="single" w:color="E1E5EC" w:sz="4"/>
            </w:tcBorders>
          </w:tcPr>
          <w:p>
            <w:pPr>
              <w:spacing w:after="0"/>
            </w:pPr>
            <w:r>
              <w:rPr>
                <w:sz w:val="19"/>
              </w:rPr>
              <w:t>Phone equivalents</w:t>
            </w:r>
          </w:p>
        </w:tc>
        <w:tc>
          <w:tcPr>
            <w:tcW w:type="dxa" w:w="2484"/>
            <w:tcMar>
              <w:top w:w="60" w:type="dxa"/>
              <w:bottom w:w="60" w:type="dxa"/>
              <w:start w:w="110" w:type="dxa"/>
              <w:end w:w="110" w:type="dxa"/>
            </w:tcMar>
            <w:tcBorders>
              <w:bottom w:val="single" w:color="E1E5EC" w:sz="4"/>
            </w:tcBorders>
          </w:tcPr>
          <w:p>
            <w:pPr>
              <w:spacing w:after="0"/>
            </w:pPr>
            <w:r>
              <w:rPr>
                <w:sz w:val="19"/>
              </w:rPr>
              <w:t>Screen lock (PIN/pattern/biometric), Find My Device, app permissions, Google Play Protect, encryption on by default</w:t>
            </w:r>
          </w:p>
        </w:tc>
        <w:tc>
          <w:tcPr>
            <w:tcW w:type="dxa" w:w="2484"/>
            <w:tcMar>
              <w:top w:w="60" w:type="dxa"/>
              <w:bottom w:w="60" w:type="dxa"/>
              <w:start w:w="110" w:type="dxa"/>
              <w:end w:w="110" w:type="dxa"/>
            </w:tcMar>
            <w:tcBorders>
              <w:bottom w:val="single" w:color="E1E5EC" w:sz="4"/>
            </w:tcBorders>
          </w:tcPr>
          <w:p>
            <w:pPr>
              <w:spacing w:after="0"/>
            </w:pPr>
          </w:p>
        </w:tc>
        <w:tc>
          <w:tcPr>
            <w:tcW w:type="dxa" w:w="2484"/>
            <w:tcMar>
              <w:top w:w="60" w:type="dxa"/>
              <w:bottom w:w="60" w:type="dxa"/>
              <w:start w:w="110" w:type="dxa"/>
              <w:end w:w="110" w:type="dxa"/>
            </w:tcMar>
            <w:tcBorders>
              <w:bottom w:val="single" w:color="E1E5EC" w:sz="4"/>
            </w:tcBorders>
          </w:tcPr>
          <w:p>
            <w:pPr>
              <w:spacing w:after="0"/>
            </w:pPr>
            <w:r>
              <w:rPr>
                <w:sz w:val="19"/>
              </w:rPr>
              <w:t>Same principles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The bursar's laptop.</w:t>
            </w:r>
            <w:r>
              <w:rPr>
                <w:sz w:val="20"/>
              </w:rPr>
              <w:t xml:space="preserve"> After a colleague's laptop was stolen with fee records exposed, the school's ICT teacher sets up the bursar's Windows 11 machine through the GUI: a standard daily account and a separate admin account; a 14-character passphrase plus fingerprint; lock after 3 minutes and on lid close; </w:t>
            </w:r>
            <w:r>
              <w:rPr>
                <w:b/>
                <w:sz w:val="20"/>
              </w:rPr>
              <w:t>BitLocker</w:t>
            </w:r>
            <w:r>
              <w:rPr>
                <w:sz w:val="20"/>
              </w:rPr>
              <w:t xml:space="preserve"> on the drive; the </w:t>
            </w:r>
            <w:r>
              <w:rPr>
                <w:rFonts w:ascii="Consolas" w:hAnsi="Consolas" w:eastAsia="Consolas"/>
                <w:color w:val="8E2B6E"/>
                <w:sz w:val="20"/>
              </w:rPr>
              <w:t>Fees</w:t>
            </w:r>
            <w:r>
              <w:rPr>
                <w:sz w:val="20"/>
              </w:rPr>
              <w:t xml:space="preserve"> folder's Security tab granting access only to the bursar; sharing removed; AutoPlay off; extensions visible; Defender and updates on; OneDrive backup of </w:t>
            </w:r>
            <w:r>
              <w:rPr>
                <w:rFonts w:ascii="Consolas" w:hAnsi="Consolas" w:eastAsia="Consolas"/>
                <w:color w:val="8E2B6E"/>
                <w:sz w:val="20"/>
              </w:rPr>
              <w:t>Fees</w:t>
            </w:r>
            <w:r>
              <w:rPr>
                <w:sz w:val="20"/>
              </w:rPr>
              <w:t xml:space="preserve"> with the school account. A thief now gets a brick, not the data.</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23.1 – File Explorer anatomy.</w:t>
            </w:r>
            <w:r>
              <w:rPr>
                <w:sz w:val="20"/>
              </w:rPr>
              <w:t xml:space="preserve"> Annotated screenshot: navigation pane, address bar with breadcrumbs, ribbon/context menu items (New, Cut, Copy, Paste, Rename, Delete, Compress to ZIP, Properties), views, search box, status bar; the same for Ubuntu Files. </w:t>
            </w:r>
            <w:r>
              <w:rPr>
                <w:b/>
                <w:sz w:val="20"/>
              </w:rPr>
              <w:t>Figure 23.2 – Security set-up checklist.</w:t>
            </w:r>
            <w:r>
              <w:rPr>
                <w:sz w:val="20"/>
              </w:rPr>
              <w:t xml:space="preserve"> A settings tree: Accounts (standard/admin, password/PIN/Hello, sign-in required) → Lock screen/timeouts → Folder Security/permissions → BitLocker → Windows Security (firewall, antivirus) → Updates → AutoPlay off → Extensions shown, each with a green tick.</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"Emptying the Recycle Bin destroys data permanently." Data remains on disk until overwritten; use secure erase for sensitive files. "Hiding a folder protects it." Hidden items are trivially shown; use permissions and encryption.</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File-management and security challenge (60 min, individual, lab).</w:t>
            </w:r>
            <w:r>
              <w:rPr>
                <w:sz w:val="20"/>
              </w:rPr>
              <w:t xml:space="preserve"> Part A (files): create the tree </w:t>
            </w:r>
            <w:r>
              <w:rPr>
                <w:rFonts w:ascii="Consolas" w:hAnsi="Consolas" w:eastAsia="Consolas"/>
                <w:color w:val="8E2B6E"/>
                <w:sz w:val="20"/>
              </w:rPr>
              <w:t>LowerSixth › ICT › {Notes, Assignments, Images}</w:t>
            </w:r>
            <w:r>
              <w:rPr>
                <w:sz w:val="20"/>
              </w:rPr>
              <w:t xml:space="preserve">; create three text files and a document; rename with a consistent pattern; copy one file to Images and move another to Assignments; delete a file and restore it; permanently delete a duplicate; set one file read-only and one hidden, then show hidden files; compress </w:t>
            </w:r>
            <w:r>
              <w:rPr>
                <w:rFonts w:ascii="Consolas" w:hAnsi="Consolas" w:eastAsia="Consolas"/>
                <w:color w:val="8E2B6E"/>
                <w:sz w:val="20"/>
              </w:rPr>
              <w:t>Assignments</w:t>
            </w:r>
            <w:r>
              <w:rPr>
                <w:sz w:val="20"/>
              </w:rPr>
              <w:t xml:space="preserve"> to a ZIP with a password (7-Zip/Files) and extract it into a new folder; search for </w:t>
            </w:r>
            <w:r>
              <w:rPr>
                <w:rFonts w:ascii="Consolas" w:hAnsi="Consolas" w:eastAsia="Consolas"/>
                <w:color w:val="8E2B6E"/>
                <w:sz w:val="20"/>
              </w:rPr>
              <w:t>*.txt</w:t>
            </w:r>
            <w:r>
              <w:rPr>
                <w:sz w:val="20"/>
              </w:rPr>
              <w:t xml:space="preserve"> larger than 0 KB; view Details sorted by size; create a shortcut to </w:t>
            </w:r>
            <w:r>
              <w:rPr>
                <w:rFonts w:ascii="Consolas" w:hAnsi="Consolas" w:eastAsia="Consolas"/>
                <w:color w:val="8E2B6E"/>
                <w:sz w:val="20"/>
              </w:rPr>
              <w:t>Notes</w:t>
            </w:r>
            <w:r>
              <w:rPr>
                <w:sz w:val="20"/>
              </w:rPr>
              <w:t xml:space="preserve"> on the Desktop; copy the ZIP to a USB drive and safely eject. Part B (security, on a VM or with teacher's permission): create a standard user, set a strong password, enable lock after 2 minutes and sign-in on wake, restrict a folder's permissions to your account, remove any sharing, check firewall/antivirus/update status, disable AutoPlay and show file extensions; screenshot each step into a "security report" document.</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Explain the concepts of file, folder and file format; give six file extensions and the type of data each holds.</w:t>
            </w:r>
          </w:p>
          <w:p>
            <w:pPr>
              <w:pStyle w:val="ListNumber"/>
              <w:spacing w:after="60" w:line="264" w:lineRule="auto"/>
            </w:pPr>
            <w:r>
              <w:rPr>
                <w:sz w:val="20"/>
              </w:rPr>
              <w:t>Describe, with GUI steps, how to: create a folder; rename a file; copy a file to a USB drive; move a file between folders; restore a deleted file; compress a folder.</w:t>
            </w:r>
          </w:p>
          <w:p>
            <w:pPr>
              <w:pStyle w:val="ListNumber"/>
              <w:spacing w:after="60" w:line="264" w:lineRule="auto"/>
            </w:pPr>
            <w:r>
              <w:rPr>
                <w:sz w:val="20"/>
              </w:rPr>
              <w:t>Distinguish copy from cut/move and delete from permanent delete.</w:t>
            </w:r>
          </w:p>
          <w:p>
            <w:pPr>
              <w:pStyle w:val="ListNumber"/>
              <w:spacing w:after="60" w:line="264" w:lineRule="auto"/>
            </w:pPr>
            <w:r>
              <w:rPr>
                <w:sz w:val="20"/>
              </w:rPr>
              <w:t>Why should file extensions be visible? Give an example of a disguised malicious file name.</w:t>
            </w:r>
          </w:p>
          <w:p>
            <w:pPr>
              <w:pStyle w:val="ListNumber"/>
              <w:spacing w:after="60" w:line="264" w:lineRule="auto"/>
            </w:pPr>
            <w:r>
              <w:rPr>
                <w:sz w:val="20"/>
              </w:rPr>
              <w:t>Describe five GUI settings you would configure to prevent unauthorised access to a shared school laptop.</w:t>
            </w:r>
          </w:p>
          <w:p>
            <w:pPr>
              <w:pStyle w:val="ListNumber"/>
              <w:spacing w:after="60" w:line="264" w:lineRule="auto"/>
            </w:pPr>
            <w:r>
              <w:rPr>
                <w:sz w:val="20"/>
              </w:rPr>
              <w:t>Explain the difference between a standard and an administrator account and why daily work should use the former.</w:t>
            </w:r>
          </w:p>
          <w:p>
            <w:pPr>
              <w:spacing w:after="60" w:line="264" w:lineRule="auto"/>
            </w:pPr>
            <w:r>
              <w:rPr>
                <w:b/>
                <w:sz w:val="20"/>
              </w:rPr>
              <w:t>Homework:</w:t>
            </w:r>
            <w:r>
              <w:rPr>
                <w:sz w:val="20"/>
              </w:rPr>
              <w:t xml:space="preserve"> Organise your own files (phone or computer): design a folder tree, apply consistent naming, back up to USB/cloud; write a one-page report with screenshots of the before/after and the security settings you enabled (lock, password, permissions).</w:t>
            </w:r>
          </w:p>
        </w:tc>
      </w:tr>
    </w:tbl>
    <w:p>
      <w:pPr>
        <w:spacing w:after="40"/>
      </w:pPr>
    </w:p>
    <w:p>
      <w:r>
        <w:br w:type="page"/>
      </w:r>
    </w:p>
    <w:p>
      <w:r>
        <w:br w:type="page"/>
      </w:r>
    </w:p>
    <w:p>
      <w:pPr>
        <w:pStyle w:val="Heading1"/>
      </w:pPr>
      <w:r>
        <w:t>Lesson 24: Using the CLI of an Operating System</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Launch and identify command line environments (MS-DOS or Linux).</w:t>
            </w:r>
          </w:p>
          <w:p>
            <w:pPr>
              <w:pStyle w:val="ListBullet"/>
              <w:spacing w:after="60" w:line="264" w:lineRule="auto"/>
            </w:pPr>
            <w:r>
              <w:rPr>
                <w:sz w:val="20"/>
              </w:rPr>
              <w:t>Perform operations on files and folders using the CLI.</w:t>
            </w:r>
          </w:p>
          <w:p>
            <w:pPr>
              <w:pStyle w:val="ListBullet"/>
              <w:spacing w:after="60" w:line="264" w:lineRule="auto"/>
            </w:pPr>
            <w:r>
              <w:rPr>
                <w:sz w:val="20"/>
              </w:rPr>
              <w:t>Write and execute a command-line script to automate a task.</w:t>
            </w:r>
          </w:p>
        </w:tc>
      </w:tr>
    </w:tbl>
    <w:p>
      <w:pPr>
        <w:spacing w:after="40"/>
      </w:pPr>
    </w:p>
    <w:p>
      <w:pPr>
        <w:pStyle w:val="Heading2"/>
      </w:pPr>
      <w:r>
        <w:t>Lesson outline (2 periods, 100 min – computer room)</w:t>
      </w:r>
    </w:p>
    <w:tbl>
      <w:tblPr>
        <w:tblW w:type="auto" w:w="0"/>
        <w:tblLook w:firstColumn="1" w:firstRow="1" w:lastColumn="0" w:lastRow="0" w:noHBand="0" w:noVBand="1" w:val="04A0"/>
        <w:jc w:val="center"/>
        <w:tblLayout w:type="fixed"/>
      </w:tblPr>
      <w:tblGrid>
        <w:gridCol w:w="1928"/>
        <w:gridCol w:w="1928"/>
        <w:gridCol w:w="1928"/>
        <w:gridCol w:w="1928"/>
        <w:gridCol w:w="1928"/>
      </w:tblGrid>
      <w:tr>
        <w:tc>
          <w:tcPr>
            <w:tcW w:type="dxa" w:w="668"/>
            <w:tcMar>
              <w:top w:w="60" w:type="dxa"/>
              <w:bottom w:w="60" w:type="dxa"/>
              <w:start w:w="110" w:type="dxa"/>
              <w:end w:w="110" w:type="dxa"/>
            </w:tcMar>
            <w:shd w:val="clear" w:color="auto" w:fill="1B2A49"/>
          </w:tcPr>
          <w:p>
            <w:pPr>
              <w:spacing w:after="0"/>
            </w:pPr>
            <w:r>
              <w:rPr>
                <w:b/>
                <w:color w:val="FFFFFF"/>
                <w:sz w:val="20"/>
              </w:rPr>
              <w:t>Phase</w:t>
            </w:r>
          </w:p>
        </w:tc>
        <w:tc>
          <w:tcPr>
            <w:tcW w:type="dxa" w:w="445"/>
            <w:tcMar>
              <w:top w:w="60" w:type="dxa"/>
              <w:bottom w:w="60" w:type="dxa"/>
              <w:start w:w="110" w:type="dxa"/>
              <w:end w:w="110" w:type="dxa"/>
            </w:tcMar>
            <w:shd w:val="clear" w:color="auto" w:fill="1B2A49"/>
          </w:tcPr>
          <w:p>
            <w:pPr>
              <w:spacing w:after="0"/>
            </w:pPr>
            <w:r>
              <w:rPr>
                <w:b/>
                <w:color w:val="FFFFFF"/>
                <w:sz w:val="20"/>
              </w:rPr>
              <w:t>Time</w:t>
            </w:r>
          </w:p>
        </w:tc>
        <w:tc>
          <w:tcPr>
            <w:tcW w:type="dxa" w:w="3342"/>
            <w:tcMar>
              <w:top w:w="60" w:type="dxa"/>
              <w:bottom w:w="60" w:type="dxa"/>
              <w:start w:w="110" w:type="dxa"/>
              <w:end w:w="110" w:type="dxa"/>
            </w:tcMar>
            <w:shd w:val="clear" w:color="auto" w:fill="1B2A49"/>
          </w:tcPr>
          <w:p>
            <w:pPr>
              <w:spacing w:after="0"/>
            </w:pPr>
            <w:r>
              <w:rPr>
                <w:b/>
                <w:color w:val="FFFFFF"/>
                <w:sz w:val="20"/>
              </w:rPr>
              <w:t>Teacher activity</w:t>
            </w:r>
          </w:p>
        </w:tc>
        <w:tc>
          <w:tcPr>
            <w:tcW w:type="dxa" w:w="3342"/>
            <w:tcMar>
              <w:top w:w="60" w:type="dxa"/>
              <w:bottom w:w="60" w:type="dxa"/>
              <w:start w:w="110" w:type="dxa"/>
              <w:end w:w="110" w:type="dxa"/>
            </w:tcMar>
            <w:shd w:val="clear" w:color="auto" w:fill="1B2A49"/>
          </w:tcPr>
          <w:p>
            <w:pPr>
              <w:spacing w:after="0"/>
            </w:pPr>
            <w:r>
              <w:rPr>
                <w:b/>
                <w:color w:val="FFFFFF"/>
                <w:sz w:val="20"/>
              </w:rPr>
              <w:t>Learner activity</w:t>
            </w:r>
          </w:p>
        </w:tc>
        <w:tc>
          <w:tcPr>
            <w:tcW w:type="dxa" w:w="1726"/>
            <w:tcMar>
              <w:top w:w="60" w:type="dxa"/>
              <w:bottom w:w="60" w:type="dxa"/>
              <w:start w:w="110" w:type="dxa"/>
              <w:end w:w="110" w:type="dxa"/>
            </w:tcMar>
            <w:shd w:val="clear" w:color="auto" w:fill="1B2A49"/>
          </w:tcPr>
          <w:p>
            <w:pPr>
              <w:spacing w:after="0"/>
            </w:pPr>
          </w:p>
        </w:tc>
      </w:tr>
      <w:tr>
        <w:tc>
          <w:tcPr>
            <w:tcW w:type="dxa" w:w="668"/>
            <w:tcMar>
              <w:top w:w="60" w:type="dxa"/>
              <w:bottom w:w="60" w:type="dxa"/>
              <w:start w:w="110" w:type="dxa"/>
              <w:end w:w="110" w:type="dxa"/>
            </w:tcMar>
            <w:tcBorders>
              <w:bottom w:val="single" w:color="E1E5EC" w:sz="4"/>
            </w:tcBorders>
          </w:tcPr>
          <w:p>
            <w:pPr>
              <w:spacing w:after="0"/>
            </w:pPr>
            <w:r>
              <w:rPr>
                <w:sz w:val="19"/>
              </w:rPr>
              <w:t>Introduction</w:t>
            </w:r>
          </w:p>
        </w:tc>
        <w:tc>
          <w:tcPr>
            <w:tcW w:type="dxa" w:w="445"/>
            <w:tcMar>
              <w:top w:w="60" w:type="dxa"/>
              <w:bottom w:w="60" w:type="dxa"/>
              <w:start w:w="110" w:type="dxa"/>
              <w:end w:w="110" w:type="dxa"/>
            </w:tcMar>
            <w:tcBorders>
              <w:bottom w:val="single" w:color="E1E5EC" w:sz="4"/>
            </w:tcBorders>
          </w:tcPr>
          <w:p>
            <w:pPr>
              <w:spacing w:after="0"/>
            </w:pPr>
            <w:r>
              <w:rPr>
                <w:sz w:val="19"/>
              </w:rPr>
              <w:t>5 min</w:t>
            </w:r>
          </w:p>
        </w:tc>
        <w:tc>
          <w:tcPr>
            <w:tcW w:type="dxa" w:w="3342"/>
            <w:tcMar>
              <w:top w:w="60" w:type="dxa"/>
              <w:bottom w:w="60" w:type="dxa"/>
              <w:start w:w="110" w:type="dxa"/>
              <w:end w:w="110" w:type="dxa"/>
            </w:tcMar>
            <w:tcBorders>
              <w:bottom w:val="single" w:color="E1E5EC" w:sz="4"/>
            </w:tcBorders>
          </w:tcPr>
          <w:p>
            <w:pPr>
              <w:spacing w:after="0"/>
            </w:pPr>
            <w:r>
              <w:rPr>
                <w:sz w:val="19"/>
              </w:rPr>
              <w:t>Rename 100 files by GUI vs one command – time it live.</w:t>
            </w:r>
          </w:p>
        </w:tc>
        <w:tc>
          <w:tcPr>
            <w:tcW w:type="dxa" w:w="3342"/>
            <w:tcMar>
              <w:top w:w="60" w:type="dxa"/>
              <w:bottom w:w="60" w:type="dxa"/>
              <w:start w:w="110" w:type="dxa"/>
              <w:end w:w="110" w:type="dxa"/>
            </w:tcMar>
            <w:tcBorders>
              <w:bottom w:val="single" w:color="E1E5EC" w:sz="4"/>
            </w:tcBorders>
          </w:tcPr>
          <w:p>
            <w:pPr>
              <w:spacing w:after="0"/>
            </w:pPr>
            <w:r>
              <w:rPr>
                <w:sz w:val="19"/>
              </w:rPr>
              <w:t>Watch; react.</w:t>
            </w:r>
          </w:p>
        </w:tc>
        <w:tc>
          <w:tcPr>
            <w:tcW w:type="dxa" w:w="1726"/>
            <w:tcMar>
              <w:top w:w="60" w:type="dxa"/>
              <w:bottom w:w="60" w:type="dxa"/>
              <w:start w:w="110" w:type="dxa"/>
              <w:end w:w="110" w:type="dxa"/>
            </w:tcMar>
            <w:tcBorders>
              <w:bottom w:val="single" w:color="E1E5EC" w:sz="4"/>
            </w:tcBorders>
          </w:tcPr>
          <w:p>
            <w:pPr>
              <w:spacing w:after="0"/>
            </w:pPr>
          </w:p>
        </w:tc>
      </w:tr>
      <w:tr>
        <w:tc>
          <w:tcPr>
            <w:tcW w:type="dxa" w:w="668"/>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445"/>
            <w:tcMar>
              <w:top w:w="60" w:type="dxa"/>
              <w:bottom w:w="60" w:type="dxa"/>
              <w:start w:w="110" w:type="dxa"/>
              <w:end w:w="110" w:type="dxa"/>
            </w:tcMar>
            <w:shd w:val="clear" w:color="auto" w:fill="F7F8FA"/>
            <w:tcBorders>
              <w:bottom w:val="single" w:color="E1E5EC" w:sz="4"/>
            </w:tcBorders>
          </w:tcPr>
          <w:p>
            <w:pPr>
              <w:spacing w:after="0"/>
            </w:pPr>
            <w:r>
              <w:rPr>
                <w:sz w:val="19"/>
              </w:rPr>
              <w:t>15 min</w:t>
            </w:r>
          </w:p>
        </w:tc>
        <w:tc>
          <w:tcPr>
            <w:tcW w:type="dxa" w:w="3342"/>
            <w:tcMar>
              <w:top w:w="60" w:type="dxa"/>
              <w:bottom w:w="60" w:type="dxa"/>
              <w:start w:w="110" w:type="dxa"/>
              <w:end w:w="110" w:type="dxa"/>
            </w:tcMar>
            <w:shd w:val="clear" w:color="auto" w:fill="F7F8FA"/>
            <w:tcBorders>
              <w:bottom w:val="single" w:color="E1E5EC" w:sz="4"/>
            </w:tcBorders>
          </w:tcPr>
          <w:p>
            <w:pPr>
              <w:spacing w:after="0"/>
            </w:pPr>
            <w:r>
              <w:rPr>
                <w:sz w:val="19"/>
              </w:rPr>
              <w:t xml:space="preserve">Launching CLIs: Windows </w:t>
            </w:r>
            <w:r>
              <w:rPr>
                <w:b/>
                <w:sz w:val="19"/>
              </w:rPr>
              <w:t>Command Prompt</w:t>
            </w:r>
            <w:r>
              <w:rPr>
                <w:sz w:val="19"/>
              </w:rPr>
              <w:t xml:space="preserve"> (</w:t>
            </w:r>
            <w:r>
              <w:rPr>
                <w:rFonts w:ascii="Consolas" w:hAnsi="Consolas" w:eastAsia="Consolas"/>
                <w:color w:val="8E2B6E"/>
                <w:sz w:val="19"/>
              </w:rPr>
              <w:t>cmd</w:t>
            </w:r>
            <w:r>
              <w:rPr>
                <w:sz w:val="19"/>
              </w:rPr>
              <w:t xml:space="preserve">), </w:t>
            </w:r>
            <w:r>
              <w:rPr>
                <w:b/>
                <w:sz w:val="19"/>
              </w:rPr>
              <w:t>PowerShell</w:t>
            </w:r>
            <w:r>
              <w:rPr>
                <w:sz w:val="19"/>
              </w:rPr>
              <w:t xml:space="preserve">, Windows Terminal; Linux </w:t>
            </w:r>
            <w:r>
              <w:rPr>
                <w:b/>
                <w:sz w:val="19"/>
              </w:rPr>
              <w:t>Terminal</w:t>
            </w:r>
            <w:r>
              <w:rPr>
                <w:sz w:val="19"/>
              </w:rPr>
              <w:t xml:space="preserve"> (Bash) – Ctrl+Alt+T; identifying the prompt (</w:t>
            </w:r>
            <w:r>
              <w:rPr>
                <w:rFonts w:ascii="Consolas" w:hAnsi="Consolas" w:eastAsia="Consolas"/>
                <w:color w:val="8E2B6E"/>
                <w:sz w:val="19"/>
              </w:rPr>
              <w:t>C:\Users\Sam&gt;</w:t>
            </w:r>
            <w:r>
              <w:rPr>
                <w:sz w:val="19"/>
              </w:rPr>
              <w:t xml:space="preserve"> vs </w:t>
            </w:r>
            <w:r>
              <w:rPr>
                <w:rFonts w:ascii="Consolas" w:hAnsi="Consolas" w:eastAsia="Consolas"/>
                <w:color w:val="8E2B6E"/>
                <w:sz w:val="19"/>
              </w:rPr>
              <w:t>sam@lab:~$</w:t>
            </w:r>
            <w:r>
              <w:rPr>
                <w:sz w:val="19"/>
              </w:rPr>
              <w:t>), case sensitivity, command structure (command, options/switches, arguments), help (</w:t>
            </w:r>
            <w:r>
              <w:rPr>
                <w:rFonts w:ascii="Consolas" w:hAnsi="Consolas" w:eastAsia="Consolas"/>
                <w:color w:val="8E2B6E"/>
                <w:sz w:val="19"/>
              </w:rPr>
              <w:t>help</w:t>
            </w:r>
            <w:r>
              <w:rPr>
                <w:sz w:val="19"/>
              </w:rPr>
              <w:t xml:space="preserve">, </w:t>
            </w:r>
            <w:r>
              <w:rPr>
                <w:rFonts w:ascii="Consolas" w:hAnsi="Consolas" w:eastAsia="Consolas"/>
                <w:color w:val="8E2B6E"/>
                <w:sz w:val="19"/>
              </w:rPr>
              <w:t>/?</w:t>
            </w:r>
            <w:r>
              <w:rPr>
                <w:sz w:val="19"/>
              </w:rPr>
              <w:t xml:space="preserve">, </w:t>
            </w:r>
            <w:r>
              <w:rPr>
                <w:rFonts w:ascii="Consolas" w:hAnsi="Consolas" w:eastAsia="Consolas"/>
                <w:color w:val="8E2B6E"/>
                <w:sz w:val="19"/>
              </w:rPr>
              <w:t>man</w:t>
            </w:r>
            <w:r>
              <w:rPr>
                <w:sz w:val="19"/>
              </w:rPr>
              <w:t xml:space="preserve">, </w:t>
            </w:r>
            <w:r>
              <w:rPr>
                <w:rFonts w:ascii="Consolas" w:hAnsi="Consolas" w:eastAsia="Consolas"/>
                <w:color w:val="8E2B6E"/>
                <w:sz w:val="19"/>
              </w:rPr>
              <w:t>--help</w:t>
            </w:r>
            <w:r>
              <w:rPr>
                <w:sz w:val="19"/>
              </w:rPr>
              <w:t xml:space="preserve">), history (↑), Tab completion, </w:t>
            </w:r>
            <w:r>
              <w:rPr>
                <w:rFonts w:ascii="Consolas" w:hAnsi="Consolas" w:eastAsia="Consolas"/>
                <w:color w:val="8E2B6E"/>
                <w:sz w:val="19"/>
              </w:rPr>
              <w:t>cls</w:t>
            </w:r>
            <w:r>
              <w:rPr>
                <w:sz w:val="19"/>
              </w:rPr>
              <w:t>/</w:t>
            </w:r>
            <w:r>
              <w:rPr>
                <w:rFonts w:ascii="Consolas" w:hAnsi="Consolas" w:eastAsia="Consolas"/>
                <w:color w:val="8E2B6E"/>
                <w:sz w:val="19"/>
              </w:rPr>
              <w:t>clear</w:t>
            </w:r>
            <w:r>
              <w:rPr>
                <w:sz w:val="19"/>
              </w:rPr>
              <w:t xml:space="preserve">, </w:t>
            </w:r>
            <w:r>
              <w:rPr>
                <w:rFonts w:ascii="Consolas" w:hAnsi="Consolas" w:eastAsia="Consolas"/>
                <w:color w:val="8E2B6E"/>
                <w:sz w:val="19"/>
              </w:rPr>
              <w:t>exit</w:t>
            </w:r>
            <w:r>
              <w:rPr>
                <w:sz w:val="19"/>
              </w:rPr>
              <w:t>.</w:t>
            </w:r>
          </w:p>
        </w:tc>
        <w:tc>
          <w:tcPr>
            <w:tcW w:type="dxa" w:w="3342"/>
            <w:tcMar>
              <w:top w:w="60" w:type="dxa"/>
              <w:bottom w:w="60" w:type="dxa"/>
              <w:start w:w="110" w:type="dxa"/>
              <w:end w:w="110" w:type="dxa"/>
            </w:tcMar>
            <w:shd w:val="clear" w:color="auto" w:fill="F7F8FA"/>
            <w:tcBorders>
              <w:bottom w:val="single" w:color="E1E5EC" w:sz="4"/>
            </w:tcBorders>
          </w:tcPr>
          <w:p>
            <w:pPr>
              <w:spacing w:after="0"/>
            </w:pPr>
            <w:r>
              <w:rPr>
                <w:sz w:val="19"/>
              </w:rPr>
              <w:t>Open both; read the prompt; try help.</w:t>
            </w:r>
          </w:p>
        </w:tc>
        <w:tc>
          <w:tcPr>
            <w:tcW w:type="dxa" w:w="1726"/>
            <w:tcMar>
              <w:top w:w="60" w:type="dxa"/>
              <w:bottom w:w="60" w:type="dxa"/>
              <w:start w:w="110" w:type="dxa"/>
              <w:end w:w="110" w:type="dxa"/>
            </w:tcMar>
            <w:shd w:val="clear" w:color="auto" w:fill="F7F8FA"/>
            <w:tcBorders>
              <w:bottom w:val="single" w:color="E1E5EC" w:sz="4"/>
            </w:tcBorders>
          </w:tcPr>
          <w:p>
            <w:pPr>
              <w:spacing w:after="0"/>
            </w:pPr>
          </w:p>
        </w:tc>
      </w:tr>
      <w:tr>
        <w:tc>
          <w:tcPr>
            <w:tcW w:type="dxa" w:w="668"/>
            <w:tcMar>
              <w:top w:w="60" w:type="dxa"/>
              <w:bottom w:w="60" w:type="dxa"/>
              <w:start w:w="110" w:type="dxa"/>
              <w:end w:w="110" w:type="dxa"/>
            </w:tcMar>
            <w:tcBorders>
              <w:bottom w:val="single" w:color="E1E5EC" w:sz="4"/>
            </w:tcBorders>
          </w:tcPr>
          <w:p>
            <w:pPr>
              <w:spacing w:after="0"/>
            </w:pPr>
            <w:r>
              <w:rPr>
                <w:sz w:val="19"/>
              </w:rPr>
              <w:t>Core 2</w:t>
            </w:r>
          </w:p>
        </w:tc>
        <w:tc>
          <w:tcPr>
            <w:tcW w:type="dxa" w:w="445"/>
            <w:tcMar>
              <w:top w:w="60" w:type="dxa"/>
              <w:bottom w:w="60" w:type="dxa"/>
              <w:start w:w="110" w:type="dxa"/>
              <w:end w:w="110" w:type="dxa"/>
            </w:tcMar>
            <w:tcBorders>
              <w:bottom w:val="single" w:color="E1E5EC" w:sz="4"/>
            </w:tcBorders>
          </w:tcPr>
          <w:p>
            <w:pPr>
              <w:spacing w:after="0"/>
            </w:pPr>
            <w:r>
              <w:rPr>
                <w:sz w:val="19"/>
              </w:rPr>
              <w:t>40 min</w:t>
            </w:r>
          </w:p>
        </w:tc>
        <w:tc>
          <w:tcPr>
            <w:tcW w:type="dxa" w:w="3342"/>
            <w:tcMar>
              <w:top w:w="60" w:type="dxa"/>
              <w:bottom w:w="60" w:type="dxa"/>
              <w:start w:w="110" w:type="dxa"/>
              <w:end w:w="110" w:type="dxa"/>
            </w:tcMar>
            <w:tcBorders>
              <w:bottom w:val="single" w:color="E1E5EC" w:sz="4"/>
            </w:tcBorders>
          </w:tcPr>
          <w:p>
            <w:pPr>
              <w:spacing w:after="0"/>
            </w:pPr>
            <w:r>
              <w:rPr>
                <w:sz w:val="19"/>
              </w:rPr>
              <w:t>File/folder operations with paired command tables (CMD ↔ Bash): navigate (</w:t>
            </w:r>
            <w:r>
              <w:rPr>
                <w:rFonts w:ascii="Consolas" w:hAnsi="Consolas" w:eastAsia="Consolas"/>
                <w:color w:val="8E2B6E"/>
                <w:sz w:val="19"/>
              </w:rPr>
              <w:t>cd</w:t>
            </w:r>
            <w:r>
              <w:rPr>
                <w:sz w:val="19"/>
              </w:rPr>
              <w:t xml:space="preserve">, </w:t>
            </w:r>
            <w:r>
              <w:rPr>
                <w:rFonts w:ascii="Consolas" w:hAnsi="Consolas" w:eastAsia="Consolas"/>
                <w:color w:val="8E2B6E"/>
                <w:sz w:val="19"/>
              </w:rPr>
              <w:t>dir</w:t>
            </w:r>
            <w:r>
              <w:rPr>
                <w:sz w:val="19"/>
              </w:rPr>
              <w:t>/</w:t>
            </w:r>
            <w:r>
              <w:rPr>
                <w:rFonts w:ascii="Consolas" w:hAnsi="Consolas" w:eastAsia="Consolas"/>
                <w:color w:val="8E2B6E"/>
                <w:sz w:val="19"/>
              </w:rPr>
              <w:t>ls</w:t>
            </w:r>
            <w:r>
              <w:rPr>
                <w:sz w:val="19"/>
              </w:rPr>
              <w:t xml:space="preserve">, </w:t>
            </w:r>
            <w:r>
              <w:rPr>
                <w:rFonts w:ascii="Consolas" w:hAnsi="Consolas" w:eastAsia="Consolas"/>
                <w:color w:val="8E2B6E"/>
                <w:sz w:val="19"/>
              </w:rPr>
              <w:t>pwd</w:t>
            </w:r>
            <w:r>
              <w:rPr>
                <w:sz w:val="19"/>
              </w:rPr>
              <w:t>), create (</w:t>
            </w:r>
            <w:r>
              <w:rPr>
                <w:rFonts w:ascii="Consolas" w:hAnsi="Consolas" w:eastAsia="Consolas"/>
                <w:color w:val="8E2B6E"/>
                <w:sz w:val="19"/>
              </w:rPr>
              <w:t>mkdir</w:t>
            </w:r>
            <w:r>
              <w:rPr>
                <w:sz w:val="19"/>
              </w:rPr>
              <w:t xml:space="preserve">, </w:t>
            </w:r>
            <w:r>
              <w:rPr>
                <w:rFonts w:ascii="Consolas" w:hAnsi="Consolas" w:eastAsia="Consolas"/>
                <w:color w:val="8E2B6E"/>
                <w:sz w:val="19"/>
              </w:rPr>
              <w:t>echo &gt;</w:t>
            </w:r>
            <w:r>
              <w:rPr>
                <w:sz w:val="19"/>
              </w:rPr>
              <w:t>/</w:t>
            </w:r>
            <w:r>
              <w:rPr>
                <w:rFonts w:ascii="Consolas" w:hAnsi="Consolas" w:eastAsia="Consolas"/>
                <w:color w:val="8E2B6E"/>
                <w:sz w:val="19"/>
              </w:rPr>
              <w:t>touch</w:t>
            </w:r>
            <w:r>
              <w:rPr>
                <w:sz w:val="19"/>
              </w:rPr>
              <w:t>), view (</w:t>
            </w:r>
            <w:r>
              <w:rPr>
                <w:rFonts w:ascii="Consolas" w:hAnsi="Consolas" w:eastAsia="Consolas"/>
                <w:color w:val="8E2B6E"/>
                <w:sz w:val="19"/>
              </w:rPr>
              <w:t>type</w:t>
            </w:r>
            <w:r>
              <w:rPr>
                <w:sz w:val="19"/>
              </w:rPr>
              <w:t>/</w:t>
            </w:r>
            <w:r>
              <w:rPr>
                <w:rFonts w:ascii="Consolas" w:hAnsi="Consolas" w:eastAsia="Consolas"/>
                <w:color w:val="8E2B6E"/>
                <w:sz w:val="19"/>
              </w:rPr>
              <w:t>cat</w:t>
            </w:r>
            <w:r>
              <w:rPr>
                <w:sz w:val="19"/>
              </w:rPr>
              <w:t>), copy (</w:t>
            </w:r>
            <w:r>
              <w:rPr>
                <w:rFonts w:ascii="Consolas" w:hAnsi="Consolas" w:eastAsia="Consolas"/>
                <w:color w:val="8E2B6E"/>
                <w:sz w:val="19"/>
              </w:rPr>
              <w:t>copy</w:t>
            </w:r>
            <w:r>
              <w:rPr>
                <w:sz w:val="19"/>
              </w:rPr>
              <w:t>/</w:t>
            </w:r>
            <w:r>
              <w:rPr>
                <w:rFonts w:ascii="Consolas" w:hAnsi="Consolas" w:eastAsia="Consolas"/>
                <w:color w:val="8E2B6E"/>
                <w:sz w:val="19"/>
              </w:rPr>
              <w:t>cp</w:t>
            </w:r>
            <w:r>
              <w:rPr>
                <w:sz w:val="19"/>
              </w:rPr>
              <w:t xml:space="preserve">, </w:t>
            </w:r>
            <w:r>
              <w:rPr>
                <w:rFonts w:ascii="Consolas" w:hAnsi="Consolas" w:eastAsia="Consolas"/>
                <w:color w:val="8E2B6E"/>
                <w:sz w:val="19"/>
              </w:rPr>
              <w:t>xcopy</w:t>
            </w:r>
            <w:r>
              <w:rPr>
                <w:sz w:val="19"/>
              </w:rPr>
              <w:t>/</w:t>
            </w:r>
            <w:r>
              <w:rPr>
                <w:rFonts w:ascii="Consolas" w:hAnsi="Consolas" w:eastAsia="Consolas"/>
                <w:color w:val="8E2B6E"/>
                <w:sz w:val="19"/>
              </w:rPr>
              <w:t>cp -r</w:t>
            </w:r>
            <w:r>
              <w:rPr>
                <w:sz w:val="19"/>
              </w:rPr>
              <w:t>), move/rename (</w:t>
            </w:r>
            <w:r>
              <w:rPr>
                <w:rFonts w:ascii="Consolas" w:hAnsi="Consolas" w:eastAsia="Consolas"/>
                <w:color w:val="8E2B6E"/>
                <w:sz w:val="19"/>
              </w:rPr>
              <w:t>move</w:t>
            </w:r>
            <w:r>
              <w:rPr>
                <w:sz w:val="19"/>
              </w:rPr>
              <w:t xml:space="preserve">, </w:t>
            </w:r>
            <w:r>
              <w:rPr>
                <w:rFonts w:ascii="Consolas" w:hAnsi="Consolas" w:eastAsia="Consolas"/>
                <w:color w:val="8E2B6E"/>
                <w:sz w:val="19"/>
              </w:rPr>
              <w:t>ren</w:t>
            </w:r>
            <w:r>
              <w:rPr>
                <w:sz w:val="19"/>
              </w:rPr>
              <w:t>/</w:t>
            </w:r>
            <w:r>
              <w:rPr>
                <w:rFonts w:ascii="Consolas" w:hAnsi="Consolas" w:eastAsia="Consolas"/>
                <w:color w:val="8E2B6E"/>
                <w:sz w:val="19"/>
              </w:rPr>
              <w:t>mv</w:t>
            </w:r>
            <w:r>
              <w:rPr>
                <w:sz w:val="19"/>
              </w:rPr>
              <w:t>), delete (</w:t>
            </w:r>
            <w:r>
              <w:rPr>
                <w:rFonts w:ascii="Consolas" w:hAnsi="Consolas" w:eastAsia="Consolas"/>
                <w:color w:val="8E2B6E"/>
                <w:sz w:val="19"/>
              </w:rPr>
              <w:t>del</w:t>
            </w:r>
            <w:r>
              <w:rPr>
                <w:sz w:val="19"/>
              </w:rPr>
              <w:t xml:space="preserve">, </w:t>
            </w:r>
            <w:r>
              <w:rPr>
                <w:rFonts w:ascii="Consolas" w:hAnsi="Consolas" w:eastAsia="Consolas"/>
                <w:color w:val="8E2B6E"/>
                <w:sz w:val="19"/>
              </w:rPr>
              <w:t>rmdir /s</w:t>
            </w:r>
            <w:r>
              <w:rPr>
                <w:sz w:val="19"/>
              </w:rPr>
              <w:t>/</w:t>
            </w:r>
            <w:r>
              <w:rPr>
                <w:rFonts w:ascii="Consolas" w:hAnsi="Consolas" w:eastAsia="Consolas"/>
                <w:color w:val="8E2B6E"/>
                <w:sz w:val="19"/>
              </w:rPr>
              <w:t>rm</w:t>
            </w:r>
            <w:r>
              <w:rPr>
                <w:sz w:val="19"/>
              </w:rPr>
              <w:t xml:space="preserve">, </w:t>
            </w:r>
            <w:r>
              <w:rPr>
                <w:rFonts w:ascii="Consolas" w:hAnsi="Consolas" w:eastAsia="Consolas"/>
                <w:color w:val="8E2B6E"/>
                <w:sz w:val="19"/>
              </w:rPr>
              <w:t>rm -r</w:t>
            </w:r>
            <w:r>
              <w:rPr>
                <w:sz w:val="19"/>
              </w:rPr>
              <w:t>), attributes/permissions (</w:t>
            </w:r>
            <w:r>
              <w:rPr>
                <w:rFonts w:ascii="Consolas" w:hAnsi="Consolas" w:eastAsia="Consolas"/>
                <w:color w:val="8E2B6E"/>
                <w:sz w:val="19"/>
              </w:rPr>
              <w:t>attrib</w:t>
            </w:r>
            <w:r>
              <w:rPr>
                <w:sz w:val="19"/>
              </w:rPr>
              <w:t>/</w:t>
            </w:r>
            <w:r>
              <w:rPr>
                <w:rFonts w:ascii="Consolas" w:hAnsi="Consolas" w:eastAsia="Consolas"/>
                <w:color w:val="8E2B6E"/>
                <w:sz w:val="19"/>
              </w:rPr>
              <w:t>chmod</w:t>
            </w:r>
            <w:r>
              <w:rPr>
                <w:sz w:val="19"/>
              </w:rPr>
              <w:t>), search (</w:t>
            </w:r>
            <w:r>
              <w:rPr>
                <w:rFonts w:ascii="Consolas" w:hAnsi="Consolas" w:eastAsia="Consolas"/>
                <w:color w:val="8E2B6E"/>
                <w:sz w:val="19"/>
              </w:rPr>
              <w:t>dir /s</w:t>
            </w:r>
            <w:r>
              <w:rPr>
                <w:sz w:val="19"/>
              </w:rPr>
              <w:t xml:space="preserve">, </w:t>
            </w:r>
            <w:r>
              <w:rPr>
                <w:rFonts w:ascii="Consolas" w:hAnsi="Consolas" w:eastAsia="Consolas"/>
                <w:color w:val="8E2B6E"/>
                <w:sz w:val="19"/>
              </w:rPr>
              <w:t>findstr</w:t>
            </w:r>
            <w:r>
              <w:rPr>
                <w:sz w:val="19"/>
              </w:rPr>
              <w:t>/</w:t>
            </w:r>
            <w:r>
              <w:rPr>
                <w:rFonts w:ascii="Consolas" w:hAnsi="Consolas" w:eastAsia="Consolas"/>
                <w:color w:val="8E2B6E"/>
                <w:sz w:val="19"/>
              </w:rPr>
              <w:t>find</w:t>
            </w:r>
            <w:r>
              <w:rPr>
                <w:sz w:val="19"/>
              </w:rPr>
              <w:t xml:space="preserve">, </w:t>
            </w:r>
            <w:r>
              <w:rPr>
                <w:rFonts w:ascii="Consolas" w:hAnsi="Consolas" w:eastAsia="Consolas"/>
                <w:color w:val="8E2B6E"/>
                <w:sz w:val="19"/>
              </w:rPr>
              <w:t>grep</w:t>
            </w:r>
            <w:r>
              <w:rPr>
                <w:sz w:val="19"/>
              </w:rPr>
              <w:t xml:space="preserve">), wildcards </w:t>
            </w:r>
            <w:r>
              <w:rPr>
                <w:rFonts w:ascii="Consolas" w:hAnsi="Consolas" w:eastAsia="Consolas"/>
                <w:color w:val="8E2B6E"/>
                <w:sz w:val="19"/>
              </w:rPr>
              <w:t>*</w:t>
            </w:r>
            <w:r>
              <w:rPr>
                <w:sz w:val="19"/>
              </w:rPr>
              <w:t xml:space="preserve"> </w:t>
            </w:r>
            <w:r>
              <w:rPr>
                <w:rFonts w:ascii="Consolas" w:hAnsi="Consolas" w:eastAsia="Consolas"/>
                <w:color w:val="8E2B6E"/>
                <w:sz w:val="19"/>
              </w:rPr>
              <w:t>?</w:t>
            </w:r>
            <w:r>
              <w:rPr>
                <w:sz w:val="19"/>
              </w:rPr>
              <w:t xml:space="preserve">, redirection </w:t>
            </w:r>
            <w:r>
              <w:rPr>
                <w:rFonts w:ascii="Consolas" w:hAnsi="Consolas" w:eastAsia="Consolas"/>
                <w:color w:val="8E2B6E"/>
                <w:sz w:val="19"/>
              </w:rPr>
              <w:t>&gt;</w:t>
            </w:r>
            <w:r>
              <w:rPr>
                <w:sz w:val="19"/>
              </w:rPr>
              <w:t xml:space="preserve"> </w:t>
            </w:r>
            <w:r>
              <w:rPr>
                <w:rFonts w:ascii="Consolas" w:hAnsi="Consolas" w:eastAsia="Consolas"/>
                <w:color w:val="8E2B6E"/>
                <w:sz w:val="19"/>
              </w:rPr>
              <w:t>&gt;&gt;</w:t>
            </w:r>
            <w:r>
              <w:rPr>
                <w:sz w:val="19"/>
              </w:rPr>
              <w:t>, pipes `</w:t>
            </w:r>
          </w:p>
        </w:tc>
        <w:tc>
          <w:tcPr>
            <w:tcW w:type="dxa" w:w="3342"/>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 disk info (</w:t>
            </w:r>
            <w:r>
              <w:rPr>
                <w:sz w:val="19"/>
              </w:rPr>
              <w:t>chkdsk</w:t>
            </w:r>
            <w:r>
              <w:rPr>
                <w:rFonts w:ascii="Consolas" w:hAnsi="Consolas" w:eastAsia="Consolas"/>
                <w:color w:val="8E2B6E"/>
                <w:sz w:val="19"/>
              </w:rPr>
              <w:t xml:space="preserve">, </w:t>
            </w:r>
            <w:r>
              <w:rPr>
                <w:sz w:val="19"/>
              </w:rPr>
              <w:t>df -h`), tree, ipconfig/ifconfig, tasklist/ps.</w:t>
            </w:r>
          </w:p>
        </w:tc>
        <w:tc>
          <w:tcPr>
            <w:tcW w:type="dxa" w:w="1726"/>
            <w:tcMar>
              <w:top w:w="60" w:type="dxa"/>
              <w:bottom w:w="60" w:type="dxa"/>
              <w:start w:w="110" w:type="dxa"/>
              <w:end w:w="110" w:type="dxa"/>
            </w:tcMar>
            <w:tcBorders>
              <w:bottom w:val="single" w:color="E1E5EC" w:sz="4"/>
            </w:tcBorders>
          </w:tcPr>
          <w:p>
            <w:pPr>
              <w:spacing w:after="0"/>
            </w:pPr>
            <w:r>
              <w:rPr>
                <w:sz w:val="19"/>
              </w:rPr>
              <w:t>Complete the command challenge.</w:t>
            </w:r>
          </w:p>
        </w:tc>
      </w:tr>
      <w:tr>
        <w:tc>
          <w:tcPr>
            <w:tcW w:type="dxa" w:w="668"/>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445"/>
            <w:tcMar>
              <w:top w:w="60" w:type="dxa"/>
              <w:bottom w:w="60" w:type="dxa"/>
              <w:start w:w="110" w:type="dxa"/>
              <w:end w:w="110" w:type="dxa"/>
            </w:tcMar>
            <w:shd w:val="clear" w:color="auto" w:fill="F7F8FA"/>
            <w:tcBorders>
              <w:bottom w:val="single" w:color="E1E5EC" w:sz="4"/>
            </w:tcBorders>
          </w:tcPr>
          <w:p>
            <w:pPr>
              <w:spacing w:after="0"/>
            </w:pPr>
            <w:r>
              <w:rPr>
                <w:sz w:val="19"/>
              </w:rPr>
              <w:t>30 min</w:t>
            </w:r>
          </w:p>
        </w:tc>
        <w:tc>
          <w:tcPr>
            <w:tcW w:type="dxa" w:w="3342"/>
            <w:tcMar>
              <w:top w:w="60" w:type="dxa"/>
              <w:bottom w:w="60" w:type="dxa"/>
              <w:start w:w="110" w:type="dxa"/>
              <w:end w:w="110" w:type="dxa"/>
            </w:tcMar>
            <w:shd w:val="clear" w:color="auto" w:fill="F7F8FA"/>
            <w:tcBorders>
              <w:bottom w:val="single" w:color="E1E5EC" w:sz="4"/>
            </w:tcBorders>
          </w:tcPr>
          <w:p>
            <w:pPr>
              <w:spacing w:after="0"/>
            </w:pPr>
            <w:r>
              <w:rPr>
                <w:sz w:val="19"/>
              </w:rPr>
              <w:t>Scripting: batch files (</w:t>
            </w:r>
            <w:r>
              <w:rPr>
                <w:rFonts w:ascii="Consolas" w:hAnsi="Consolas" w:eastAsia="Consolas"/>
                <w:color w:val="8E2B6E"/>
                <w:sz w:val="19"/>
              </w:rPr>
              <w:t>.bat</w:t>
            </w:r>
            <w:r>
              <w:rPr>
                <w:sz w:val="19"/>
              </w:rPr>
              <w:t xml:space="preserve">: </w:t>
            </w:r>
            <w:r>
              <w:rPr>
                <w:rFonts w:ascii="Consolas" w:hAnsi="Consolas" w:eastAsia="Consolas"/>
                <w:color w:val="8E2B6E"/>
                <w:sz w:val="19"/>
              </w:rPr>
              <w:t>@echo off</w:t>
            </w:r>
            <w:r>
              <w:rPr>
                <w:sz w:val="19"/>
              </w:rPr>
              <w:t xml:space="preserve">, variables, </w:t>
            </w:r>
            <w:r>
              <w:rPr>
                <w:rFonts w:ascii="Consolas" w:hAnsi="Consolas" w:eastAsia="Consolas"/>
                <w:color w:val="8E2B6E"/>
                <w:sz w:val="19"/>
              </w:rPr>
              <w:t>for</w:t>
            </w:r>
            <w:r>
              <w:rPr>
                <w:sz w:val="19"/>
              </w:rPr>
              <w:t xml:space="preserve">, </w:t>
            </w:r>
            <w:r>
              <w:rPr>
                <w:rFonts w:ascii="Consolas" w:hAnsi="Consolas" w:eastAsia="Consolas"/>
                <w:color w:val="8E2B6E"/>
                <w:sz w:val="19"/>
              </w:rPr>
              <w:t>if</w:t>
            </w:r>
            <w:r>
              <w:rPr>
                <w:sz w:val="19"/>
              </w:rPr>
              <w:t xml:space="preserve">, </w:t>
            </w:r>
            <w:r>
              <w:rPr>
                <w:rFonts w:ascii="Consolas" w:hAnsi="Consolas" w:eastAsia="Consolas"/>
                <w:color w:val="8E2B6E"/>
                <w:sz w:val="19"/>
              </w:rPr>
              <w:t>pause</w:t>
            </w:r>
            <w:r>
              <w:rPr>
                <w:sz w:val="19"/>
              </w:rPr>
              <w:t>) and Bash scripts (</w:t>
            </w:r>
            <w:r>
              <w:rPr>
                <w:rFonts w:ascii="Consolas" w:hAnsi="Consolas" w:eastAsia="Consolas"/>
                <w:color w:val="8E2B6E"/>
                <w:sz w:val="19"/>
              </w:rPr>
              <w:t>#!/bin/bash</w:t>
            </w:r>
            <w:r>
              <w:rPr>
                <w:sz w:val="19"/>
              </w:rPr>
              <w:t xml:space="preserve">, variables, </w:t>
            </w:r>
            <w:r>
              <w:rPr>
                <w:rFonts w:ascii="Consolas" w:hAnsi="Consolas" w:eastAsia="Consolas"/>
                <w:color w:val="8E2B6E"/>
                <w:sz w:val="19"/>
              </w:rPr>
              <w:t>for</w:t>
            </w:r>
            <w:r>
              <w:rPr>
                <w:sz w:val="19"/>
              </w:rPr>
              <w:t xml:space="preserve">, </w:t>
            </w:r>
            <w:r>
              <w:rPr>
                <w:rFonts w:ascii="Consolas" w:hAnsi="Consolas" w:eastAsia="Consolas"/>
                <w:color w:val="8E2B6E"/>
                <w:sz w:val="19"/>
              </w:rPr>
              <w:t>if</w:t>
            </w:r>
            <w:r>
              <w:rPr>
                <w:sz w:val="19"/>
              </w:rPr>
              <w:t xml:space="preserve">, </w:t>
            </w:r>
            <w:r>
              <w:rPr>
                <w:rFonts w:ascii="Consolas" w:hAnsi="Consolas" w:eastAsia="Consolas"/>
                <w:color w:val="8E2B6E"/>
                <w:sz w:val="19"/>
              </w:rPr>
              <w:t>chmod +x</w:t>
            </w:r>
            <w:r>
              <w:rPr>
                <w:sz w:val="19"/>
              </w:rPr>
              <w:t>); worked automation examples: (1) create the term's folder tree; (2) back up Documents to a dated folder; (3) rename photos in bulk; (4) clean temp files; scheduling (Task Scheduler/cron) mentioned.</w:t>
            </w:r>
          </w:p>
        </w:tc>
        <w:tc>
          <w:tcPr>
            <w:tcW w:type="dxa" w:w="3342"/>
            <w:tcMar>
              <w:top w:w="60" w:type="dxa"/>
              <w:bottom w:w="60" w:type="dxa"/>
              <w:start w:w="110" w:type="dxa"/>
              <w:end w:w="110" w:type="dxa"/>
            </w:tcMar>
            <w:shd w:val="clear" w:color="auto" w:fill="F7F8FA"/>
            <w:tcBorders>
              <w:bottom w:val="single" w:color="E1E5EC" w:sz="4"/>
            </w:tcBorders>
          </w:tcPr>
          <w:p>
            <w:pPr>
              <w:spacing w:after="0"/>
            </w:pPr>
            <w:r>
              <w:rPr>
                <w:sz w:val="19"/>
              </w:rPr>
              <w:t>Write, run and debug a script.</w:t>
            </w:r>
          </w:p>
        </w:tc>
        <w:tc>
          <w:tcPr>
            <w:tcW w:type="dxa" w:w="1726"/>
            <w:tcMar>
              <w:top w:w="60" w:type="dxa"/>
              <w:bottom w:w="60" w:type="dxa"/>
              <w:start w:w="110" w:type="dxa"/>
              <w:end w:w="110" w:type="dxa"/>
            </w:tcMar>
            <w:shd w:val="clear" w:color="auto" w:fill="F7F8FA"/>
            <w:tcBorders>
              <w:bottom w:val="single" w:color="E1E5EC" w:sz="4"/>
            </w:tcBorders>
          </w:tcPr>
          <w:p>
            <w:pPr>
              <w:spacing w:after="0"/>
            </w:pPr>
          </w:p>
        </w:tc>
      </w:tr>
      <w:tr>
        <w:tc>
          <w:tcPr>
            <w:tcW w:type="dxa" w:w="668"/>
            <w:tcMar>
              <w:top w:w="60" w:type="dxa"/>
              <w:bottom w:w="60" w:type="dxa"/>
              <w:start w:w="110" w:type="dxa"/>
              <w:end w:w="110" w:type="dxa"/>
            </w:tcMar>
            <w:tcBorders>
              <w:bottom w:val="single" w:color="E1E5EC" w:sz="4"/>
            </w:tcBorders>
          </w:tcPr>
          <w:p>
            <w:pPr>
              <w:spacing w:after="0"/>
            </w:pPr>
            <w:r>
              <w:rPr>
                <w:sz w:val="19"/>
              </w:rPr>
              <w:t>Conclusion</w:t>
            </w:r>
          </w:p>
        </w:tc>
        <w:tc>
          <w:tcPr>
            <w:tcW w:type="dxa" w:w="445"/>
            <w:tcMar>
              <w:top w:w="60" w:type="dxa"/>
              <w:bottom w:w="60" w:type="dxa"/>
              <w:start w:w="110" w:type="dxa"/>
              <w:end w:w="110" w:type="dxa"/>
            </w:tcMar>
            <w:tcBorders>
              <w:bottom w:val="single" w:color="E1E5EC" w:sz="4"/>
            </w:tcBorders>
          </w:tcPr>
          <w:p>
            <w:pPr>
              <w:spacing w:after="0"/>
            </w:pPr>
            <w:r>
              <w:rPr>
                <w:sz w:val="19"/>
              </w:rPr>
              <w:t>10 min</w:t>
            </w:r>
          </w:p>
        </w:tc>
        <w:tc>
          <w:tcPr>
            <w:tcW w:type="dxa" w:w="3342"/>
            <w:tcMar>
              <w:top w:w="60" w:type="dxa"/>
              <w:bottom w:w="60" w:type="dxa"/>
              <w:start w:w="110" w:type="dxa"/>
              <w:end w:w="110" w:type="dxa"/>
            </w:tcMar>
            <w:tcBorders>
              <w:bottom w:val="single" w:color="E1E5EC" w:sz="4"/>
            </w:tcBorders>
          </w:tcPr>
          <w:p>
            <w:pPr>
              <w:spacing w:after="0"/>
            </w:pPr>
            <w:r>
              <w:rPr>
                <w:sz w:val="19"/>
              </w:rPr>
              <w:t>Exit ticket; save scripts.</w:t>
            </w:r>
          </w:p>
        </w:tc>
        <w:tc>
          <w:tcPr>
            <w:tcW w:type="dxa" w:w="3342"/>
            <w:tcMar>
              <w:top w:w="60" w:type="dxa"/>
              <w:bottom w:w="60" w:type="dxa"/>
              <w:start w:w="110" w:type="dxa"/>
              <w:end w:w="110" w:type="dxa"/>
            </w:tcMar>
            <w:tcBorders>
              <w:bottom w:val="single" w:color="E1E5EC" w:sz="4"/>
            </w:tcBorders>
          </w:tcPr>
          <w:p>
            <w:pPr>
              <w:spacing w:after="0"/>
            </w:pPr>
            <w:r>
              <w:rPr>
                <w:sz w:val="19"/>
              </w:rPr>
              <w:t>Answer.</w:t>
            </w:r>
          </w:p>
        </w:tc>
        <w:tc>
          <w:tcPr>
            <w:tcW w:type="dxa" w:w="1726"/>
            <w:tcMar>
              <w:top w:w="60" w:type="dxa"/>
              <w:bottom w:w="60" w:type="dxa"/>
              <w:start w:w="110" w:type="dxa"/>
              <w:end w:w="110" w:type="dxa"/>
            </w:tcMar>
            <w:tcBorders>
              <w:bottom w:val="single" w:color="E1E5EC" w:sz="4"/>
            </w:tcBorders>
          </w:tcPr>
          <w:p>
            <w:pPr>
              <w:spacing w:after="0"/>
            </w:pPr>
          </w:p>
        </w:tc>
      </w:tr>
    </w:tbl>
    <w:p>
      <w:pPr>
        <w:spacing w:after="40"/>
      </w:pPr>
    </w:p>
    <w:p>
      <w:pPr>
        <w:pStyle w:val="Heading2"/>
      </w:pPr>
      <w:r>
        <w:t>Core content</w:t>
      </w:r>
    </w:p>
    <w:p>
      <w:pPr>
        <w:pStyle w:val="Heading3"/>
      </w:pPr>
      <w:r>
        <w:t>24.1 Launching and identifying command-line environments</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2238"/>
            <w:tcMar>
              <w:top w:w="60" w:type="dxa"/>
              <w:bottom w:w="60" w:type="dxa"/>
              <w:start w:w="110" w:type="dxa"/>
              <w:end w:w="110" w:type="dxa"/>
            </w:tcMar>
            <w:shd w:val="clear" w:color="auto" w:fill="1B2A49"/>
          </w:tcPr>
          <w:p>
            <w:pPr>
              <w:spacing w:after="0"/>
            </w:pPr>
            <w:r>
              <w:rPr>
                <w:b/>
                <w:color w:val="FFFFFF"/>
                <w:sz w:val="20"/>
              </w:rPr>
              <w:t>Environment</w:t>
            </w:r>
          </w:p>
        </w:tc>
        <w:tc>
          <w:tcPr>
            <w:tcW w:type="dxa" w:w="2442"/>
            <w:tcMar>
              <w:top w:w="60" w:type="dxa"/>
              <w:bottom w:w="60" w:type="dxa"/>
              <w:start w:w="110" w:type="dxa"/>
              <w:end w:w="110" w:type="dxa"/>
            </w:tcMar>
            <w:shd w:val="clear" w:color="auto" w:fill="1B2A49"/>
          </w:tcPr>
          <w:p>
            <w:pPr>
              <w:spacing w:after="0"/>
            </w:pPr>
            <w:r>
              <w:rPr>
                <w:b/>
                <w:color w:val="FFFFFF"/>
                <w:sz w:val="20"/>
              </w:rPr>
              <w:t>How to launch</w:t>
            </w:r>
          </w:p>
        </w:tc>
        <w:tc>
          <w:tcPr>
            <w:tcW w:type="dxa" w:w="2401"/>
            <w:tcMar>
              <w:top w:w="60" w:type="dxa"/>
              <w:bottom w:w="60" w:type="dxa"/>
              <w:start w:w="110" w:type="dxa"/>
              <w:end w:w="110" w:type="dxa"/>
            </w:tcMar>
            <w:shd w:val="clear" w:color="auto" w:fill="1B2A49"/>
          </w:tcPr>
          <w:p>
            <w:pPr>
              <w:spacing w:after="0"/>
            </w:pPr>
            <w:r>
              <w:rPr>
                <w:b/>
                <w:color w:val="FFFFFF"/>
                <w:sz w:val="20"/>
              </w:rPr>
              <w:t>Prompt looks like</w:t>
            </w:r>
          </w:p>
        </w:tc>
        <w:tc>
          <w:tcPr>
            <w:tcW w:type="dxa" w:w="2442"/>
            <w:tcMar>
              <w:top w:w="60" w:type="dxa"/>
              <w:bottom w:w="60" w:type="dxa"/>
              <w:start w:w="110" w:type="dxa"/>
              <w:end w:w="110" w:type="dxa"/>
            </w:tcMar>
            <w:shd w:val="clear" w:color="auto" w:fill="1B2A49"/>
          </w:tcPr>
          <w:p>
            <w:pPr>
              <w:spacing w:after="0"/>
            </w:pPr>
            <w:r>
              <w:rPr>
                <w:b/>
                <w:color w:val="FFFFFF"/>
                <w:sz w:val="20"/>
              </w:rPr>
              <w:t>Notes</w:t>
            </w:r>
          </w:p>
        </w:tc>
      </w:tr>
      <w:tr>
        <w:tc>
          <w:tcPr>
            <w:tcW w:type="dxa" w:w="2238"/>
            <w:tcMar>
              <w:top w:w="60" w:type="dxa"/>
              <w:bottom w:w="60" w:type="dxa"/>
              <w:start w:w="110" w:type="dxa"/>
              <w:end w:w="110" w:type="dxa"/>
            </w:tcMar>
            <w:tcBorders>
              <w:bottom w:val="single" w:color="E1E5EC" w:sz="4"/>
            </w:tcBorders>
          </w:tcPr>
          <w:p>
            <w:pPr>
              <w:spacing w:after="0"/>
            </w:pPr>
            <w:r>
              <w:rPr>
                <w:b/>
                <w:sz w:val="19"/>
              </w:rPr>
              <w:t>Windows Command Prompt (CMD)</w:t>
            </w:r>
            <w:r>
              <w:rPr>
                <w:sz w:val="19"/>
              </w:rPr>
              <w:t xml:space="preserve"> – descendant of MS-DOS</w:t>
            </w:r>
          </w:p>
        </w:tc>
        <w:tc>
          <w:tcPr>
            <w:tcW w:type="dxa" w:w="2442"/>
            <w:tcMar>
              <w:top w:w="60" w:type="dxa"/>
              <w:bottom w:w="60" w:type="dxa"/>
              <w:start w:w="110" w:type="dxa"/>
              <w:end w:w="110" w:type="dxa"/>
            </w:tcMar>
            <w:tcBorders>
              <w:bottom w:val="single" w:color="E1E5EC" w:sz="4"/>
            </w:tcBorders>
          </w:tcPr>
          <w:p>
            <w:pPr>
              <w:spacing w:after="0"/>
            </w:pPr>
            <w:r>
              <w:rPr>
                <w:sz w:val="19"/>
              </w:rPr>
              <w:t xml:space="preserve">Start ▸ type </w:t>
            </w:r>
            <w:r>
              <w:rPr>
                <w:rFonts w:ascii="Consolas" w:hAnsi="Consolas" w:eastAsia="Consolas"/>
                <w:color w:val="8E2B6E"/>
                <w:sz w:val="19"/>
              </w:rPr>
              <w:t>cmd</w:t>
            </w:r>
            <w:r>
              <w:rPr>
                <w:sz w:val="19"/>
              </w:rPr>
              <w:t xml:space="preserve"> ▸ Enter; Win+R ▸ </w:t>
            </w:r>
            <w:r>
              <w:rPr>
                <w:rFonts w:ascii="Consolas" w:hAnsi="Consolas" w:eastAsia="Consolas"/>
                <w:color w:val="8E2B6E"/>
                <w:sz w:val="19"/>
              </w:rPr>
              <w:t>cmd</w:t>
            </w:r>
            <w:r>
              <w:rPr>
                <w:sz w:val="19"/>
              </w:rPr>
              <w:t>; right-click Start ▸ Terminal</w:t>
            </w:r>
          </w:p>
        </w:tc>
        <w:tc>
          <w:tcPr>
            <w:tcW w:type="dxa" w:w="2401"/>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C:\Users\Amina&gt;</w:t>
            </w:r>
            <w:r>
              <w:rPr>
                <w:sz w:val="19"/>
              </w:rPr>
              <w:t xml:space="preserve"> (drive, path, </w:t>
            </w:r>
            <w:r>
              <w:rPr>
                <w:rFonts w:ascii="Consolas" w:hAnsi="Consolas" w:eastAsia="Consolas"/>
                <w:color w:val="8E2B6E"/>
                <w:sz w:val="19"/>
              </w:rPr>
              <w:t>&gt;</w:t>
            </w:r>
            <w:r>
              <w:rPr>
                <w:sz w:val="19"/>
              </w:rPr>
              <w:t>)</w:t>
            </w:r>
          </w:p>
        </w:tc>
        <w:tc>
          <w:tcPr>
            <w:tcW w:type="dxa" w:w="2442"/>
            <w:tcMar>
              <w:top w:w="60" w:type="dxa"/>
              <w:bottom w:w="60" w:type="dxa"/>
              <w:start w:w="110" w:type="dxa"/>
              <w:end w:w="110" w:type="dxa"/>
            </w:tcMar>
            <w:tcBorders>
              <w:bottom w:val="single" w:color="E1E5EC" w:sz="4"/>
            </w:tcBorders>
          </w:tcPr>
          <w:p>
            <w:pPr>
              <w:spacing w:after="0"/>
            </w:pPr>
            <w:r>
              <w:rPr>
                <w:sz w:val="19"/>
              </w:rPr>
              <w:t xml:space="preserve">Not case-sensitive; switches use </w:t>
            </w:r>
            <w:r>
              <w:rPr>
                <w:rFonts w:ascii="Consolas" w:hAnsi="Consolas" w:eastAsia="Consolas"/>
                <w:color w:val="8E2B6E"/>
                <w:sz w:val="19"/>
              </w:rPr>
              <w:t>/</w:t>
            </w:r>
            <w:r>
              <w:rPr>
                <w:sz w:val="19"/>
              </w:rPr>
              <w:t xml:space="preserve"> (e.g. </w:t>
            </w:r>
            <w:r>
              <w:rPr>
                <w:rFonts w:ascii="Consolas" w:hAnsi="Consolas" w:eastAsia="Consolas"/>
                <w:color w:val="8E2B6E"/>
                <w:sz w:val="19"/>
              </w:rPr>
              <w:t>dir /p</w:t>
            </w:r>
            <w:r>
              <w:rPr>
                <w:sz w:val="19"/>
              </w:rPr>
              <w:t xml:space="preserve">); paths use </w:t>
            </w:r>
            <w:r>
              <w:rPr>
                <w:rFonts w:ascii="Consolas" w:hAnsi="Consolas" w:eastAsia="Consolas"/>
                <w:color w:val="8E2B6E"/>
                <w:sz w:val="19"/>
              </w:rPr>
              <w:t>\</w:t>
            </w:r>
          </w:p>
        </w:tc>
      </w:tr>
      <w:tr>
        <w:tc>
          <w:tcPr>
            <w:tcW w:type="dxa" w:w="2238"/>
            <w:tcMar>
              <w:top w:w="60" w:type="dxa"/>
              <w:bottom w:w="60" w:type="dxa"/>
              <w:start w:w="110" w:type="dxa"/>
              <w:end w:w="110" w:type="dxa"/>
            </w:tcMar>
            <w:shd w:val="clear" w:color="auto" w:fill="F7F8FA"/>
            <w:tcBorders>
              <w:bottom w:val="single" w:color="E1E5EC" w:sz="4"/>
            </w:tcBorders>
          </w:tcPr>
          <w:p>
            <w:pPr>
              <w:spacing w:after="0"/>
            </w:pPr>
            <w:r>
              <w:rPr>
                <w:b/>
                <w:sz w:val="19"/>
              </w:rPr>
              <w:t>Windows PowerShell / Terminal</w:t>
            </w:r>
          </w:p>
        </w:tc>
        <w:tc>
          <w:tcPr>
            <w:tcW w:type="dxa" w:w="2442"/>
            <w:tcMar>
              <w:top w:w="60" w:type="dxa"/>
              <w:bottom w:w="60" w:type="dxa"/>
              <w:start w:w="110" w:type="dxa"/>
              <w:end w:w="110" w:type="dxa"/>
            </w:tcMar>
            <w:shd w:val="clear" w:color="auto" w:fill="F7F8FA"/>
            <w:tcBorders>
              <w:bottom w:val="single" w:color="E1E5EC" w:sz="4"/>
            </w:tcBorders>
          </w:tcPr>
          <w:p>
            <w:pPr>
              <w:spacing w:after="0"/>
            </w:pPr>
            <w:r>
              <w:rPr>
                <w:sz w:val="19"/>
              </w:rPr>
              <w:t>Start ▸ "PowerShell" or "Terminal"</w:t>
            </w:r>
          </w:p>
        </w:tc>
        <w:tc>
          <w:tcPr>
            <w:tcW w:type="dxa" w:w="2401"/>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PS C:\Users\Amina&gt;</w:t>
            </w:r>
          </w:p>
        </w:tc>
        <w:tc>
          <w:tcPr>
            <w:tcW w:type="dxa" w:w="2442"/>
            <w:tcMar>
              <w:top w:w="60" w:type="dxa"/>
              <w:bottom w:w="60" w:type="dxa"/>
              <w:start w:w="110" w:type="dxa"/>
              <w:end w:w="110" w:type="dxa"/>
            </w:tcMar>
            <w:shd w:val="clear" w:color="auto" w:fill="F7F8FA"/>
            <w:tcBorders>
              <w:bottom w:val="single" w:color="E1E5EC" w:sz="4"/>
            </w:tcBorders>
          </w:tcPr>
          <w:p>
            <w:pPr>
              <w:spacing w:after="0"/>
            </w:pPr>
            <w:r>
              <w:rPr>
                <w:sz w:val="19"/>
              </w:rPr>
              <w:t>Modern shell; accepts most CMD commands plus cmdlets (</w:t>
            </w:r>
            <w:r>
              <w:rPr>
                <w:rFonts w:ascii="Consolas" w:hAnsi="Consolas" w:eastAsia="Consolas"/>
                <w:color w:val="8E2B6E"/>
                <w:sz w:val="19"/>
              </w:rPr>
              <w:t>Get-ChildItem</w:t>
            </w:r>
            <w:r>
              <w:rPr>
                <w:sz w:val="19"/>
              </w:rPr>
              <w:t xml:space="preserve">); scripts </w:t>
            </w:r>
            <w:r>
              <w:rPr>
                <w:rFonts w:ascii="Consolas" w:hAnsi="Consolas" w:eastAsia="Consolas"/>
                <w:color w:val="8E2B6E"/>
                <w:sz w:val="19"/>
              </w:rPr>
              <w:t>.ps1</w:t>
            </w:r>
          </w:p>
        </w:tc>
      </w:tr>
      <w:tr>
        <w:tc>
          <w:tcPr>
            <w:tcW w:type="dxa" w:w="2238"/>
            <w:tcMar>
              <w:top w:w="60" w:type="dxa"/>
              <w:bottom w:w="60" w:type="dxa"/>
              <w:start w:w="110" w:type="dxa"/>
              <w:end w:w="110" w:type="dxa"/>
            </w:tcMar>
            <w:tcBorders>
              <w:bottom w:val="single" w:color="E1E5EC" w:sz="4"/>
            </w:tcBorders>
          </w:tcPr>
          <w:p>
            <w:pPr>
              <w:spacing w:after="0"/>
            </w:pPr>
            <w:r>
              <w:rPr>
                <w:b/>
                <w:sz w:val="19"/>
              </w:rPr>
              <w:t>Linux Terminal (Bash shell)</w:t>
            </w:r>
          </w:p>
        </w:tc>
        <w:tc>
          <w:tcPr>
            <w:tcW w:type="dxa" w:w="2442"/>
            <w:tcMar>
              <w:top w:w="60" w:type="dxa"/>
              <w:bottom w:w="60" w:type="dxa"/>
              <w:start w:w="110" w:type="dxa"/>
              <w:end w:w="110" w:type="dxa"/>
            </w:tcMar>
            <w:tcBorders>
              <w:bottom w:val="single" w:color="E1E5EC" w:sz="4"/>
            </w:tcBorders>
          </w:tcPr>
          <w:p>
            <w:pPr>
              <w:spacing w:after="0"/>
            </w:pPr>
            <w:r>
              <w:rPr>
                <w:b/>
                <w:sz w:val="19"/>
              </w:rPr>
              <w:t>Ctrl+Alt+T</w:t>
            </w:r>
            <w:r>
              <w:rPr>
                <w:sz w:val="19"/>
              </w:rPr>
              <w:t>; Activities ▸ Terminal; or a text console (Ctrl+Alt+F3)</w:t>
            </w:r>
          </w:p>
        </w:tc>
        <w:tc>
          <w:tcPr>
            <w:tcW w:type="dxa" w:w="2401"/>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amina@lab-pc:~$</w:t>
            </w:r>
            <w:r>
              <w:rPr>
                <w:sz w:val="19"/>
              </w:rPr>
              <w:t xml:space="preserve"> (user@host, directory, </w:t>
            </w:r>
            <w:r>
              <w:rPr>
                <w:rFonts w:ascii="Consolas" w:hAnsi="Consolas" w:eastAsia="Consolas"/>
                <w:color w:val="8E2B6E"/>
                <w:sz w:val="19"/>
              </w:rPr>
              <w:t>$</w:t>
            </w:r>
            <w:r>
              <w:rPr>
                <w:sz w:val="19"/>
              </w:rPr>
              <w:t xml:space="preserve">; </w:t>
            </w:r>
            <w:r>
              <w:rPr>
                <w:rFonts w:ascii="Consolas" w:hAnsi="Consolas" w:eastAsia="Consolas"/>
                <w:color w:val="8E2B6E"/>
                <w:sz w:val="19"/>
              </w:rPr>
              <w:t>#</w:t>
            </w:r>
            <w:r>
              <w:rPr>
                <w:sz w:val="19"/>
              </w:rPr>
              <w:t xml:space="preserve"> for root)</w:t>
            </w:r>
          </w:p>
        </w:tc>
        <w:tc>
          <w:tcPr>
            <w:tcW w:type="dxa" w:w="2442"/>
            <w:tcMar>
              <w:top w:w="60" w:type="dxa"/>
              <w:bottom w:w="60" w:type="dxa"/>
              <w:start w:w="110" w:type="dxa"/>
              <w:end w:w="110" w:type="dxa"/>
            </w:tcMar>
            <w:tcBorders>
              <w:bottom w:val="single" w:color="E1E5EC" w:sz="4"/>
            </w:tcBorders>
          </w:tcPr>
          <w:p>
            <w:pPr>
              <w:spacing w:after="0"/>
            </w:pPr>
            <w:r>
              <w:rPr>
                <w:b/>
                <w:sz w:val="19"/>
              </w:rPr>
              <w:t>Case-sensitive</w:t>
            </w:r>
            <w:r>
              <w:rPr>
                <w:sz w:val="19"/>
              </w:rPr>
              <w:t xml:space="preserve">; options use </w:t>
            </w:r>
            <w:r>
              <w:rPr>
                <w:rFonts w:ascii="Consolas" w:hAnsi="Consolas" w:eastAsia="Consolas"/>
                <w:color w:val="8E2B6E"/>
                <w:sz w:val="19"/>
              </w:rPr>
              <w:t>-</w:t>
            </w:r>
            <w:r>
              <w:rPr>
                <w:sz w:val="19"/>
              </w:rPr>
              <w:t>/</w:t>
            </w:r>
            <w:r>
              <w:rPr>
                <w:rFonts w:ascii="Consolas" w:hAnsi="Consolas" w:eastAsia="Consolas"/>
                <w:color w:val="8E2B6E"/>
                <w:sz w:val="19"/>
              </w:rPr>
              <w:t>--</w:t>
            </w:r>
            <w:r>
              <w:rPr>
                <w:sz w:val="19"/>
              </w:rPr>
              <w:t xml:space="preserve"> (</w:t>
            </w:r>
            <w:r>
              <w:rPr>
                <w:rFonts w:ascii="Consolas" w:hAnsi="Consolas" w:eastAsia="Consolas"/>
                <w:color w:val="8E2B6E"/>
                <w:sz w:val="19"/>
              </w:rPr>
              <w:t>ls -l</w:t>
            </w:r>
            <w:r>
              <w:rPr>
                <w:sz w:val="19"/>
              </w:rPr>
              <w:t xml:space="preserve">); paths use </w:t>
            </w:r>
            <w:r>
              <w:rPr>
                <w:rFonts w:ascii="Consolas" w:hAnsi="Consolas" w:eastAsia="Consolas"/>
                <w:color w:val="8E2B6E"/>
                <w:sz w:val="19"/>
              </w:rPr>
              <w:t>/</w:t>
            </w:r>
            <w:r>
              <w:rPr>
                <w:sz w:val="19"/>
              </w:rPr>
              <w:t xml:space="preserve">; </w:t>
            </w:r>
            <w:r>
              <w:rPr>
                <w:rFonts w:ascii="Consolas" w:hAnsi="Consolas" w:eastAsia="Consolas"/>
                <w:color w:val="8E2B6E"/>
                <w:sz w:val="19"/>
              </w:rPr>
              <w:t>~</w:t>
            </w:r>
            <w:r>
              <w:rPr>
                <w:sz w:val="19"/>
              </w:rPr>
              <w:t xml:space="preserve"> = home</w:t>
            </w:r>
          </w:p>
        </w:tc>
      </w:tr>
      <w:tr>
        <w:tc>
          <w:tcPr>
            <w:tcW w:type="dxa" w:w="2238"/>
            <w:tcMar>
              <w:top w:w="60" w:type="dxa"/>
              <w:bottom w:w="60" w:type="dxa"/>
              <w:start w:w="110" w:type="dxa"/>
              <w:end w:w="110" w:type="dxa"/>
            </w:tcMar>
            <w:shd w:val="clear" w:color="auto" w:fill="F7F8FA"/>
            <w:tcBorders>
              <w:bottom w:val="single" w:color="E1E5EC" w:sz="4"/>
            </w:tcBorders>
          </w:tcPr>
          <w:p>
            <w:pPr>
              <w:spacing w:after="0"/>
            </w:pPr>
            <w:r>
              <w:rPr>
                <w:b/>
                <w:sz w:val="19"/>
              </w:rPr>
              <w:t>MS-DOS (historic)</w:t>
            </w:r>
          </w:p>
        </w:tc>
        <w:tc>
          <w:tcPr>
            <w:tcW w:type="dxa" w:w="2442"/>
            <w:tcMar>
              <w:top w:w="60" w:type="dxa"/>
              <w:bottom w:w="60" w:type="dxa"/>
              <w:start w:w="110" w:type="dxa"/>
              <w:end w:w="110" w:type="dxa"/>
            </w:tcMar>
            <w:shd w:val="clear" w:color="auto" w:fill="F7F8FA"/>
            <w:tcBorders>
              <w:bottom w:val="single" w:color="E1E5EC" w:sz="4"/>
            </w:tcBorders>
          </w:tcPr>
          <w:p>
            <w:pPr>
              <w:spacing w:after="0"/>
            </w:pPr>
            <w:r>
              <w:rPr>
                <w:sz w:val="19"/>
              </w:rPr>
              <w:t>Booted directly into it (1981–1995)</w:t>
            </w:r>
          </w:p>
        </w:tc>
        <w:tc>
          <w:tcPr>
            <w:tcW w:type="dxa" w:w="2401"/>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C:\&gt;</w:t>
            </w:r>
          </w:p>
        </w:tc>
        <w:tc>
          <w:tcPr>
            <w:tcW w:type="dxa" w:w="2442"/>
            <w:tcMar>
              <w:top w:w="60" w:type="dxa"/>
              <w:bottom w:w="60" w:type="dxa"/>
              <w:start w:w="110" w:type="dxa"/>
              <w:end w:w="110" w:type="dxa"/>
            </w:tcMar>
            <w:shd w:val="clear" w:color="auto" w:fill="F7F8FA"/>
            <w:tcBorders>
              <w:bottom w:val="single" w:color="E1E5EC" w:sz="4"/>
            </w:tcBorders>
          </w:tcPr>
          <w:p>
            <w:pPr>
              <w:spacing w:after="0"/>
            </w:pPr>
            <w:r>
              <w:rPr>
                <w:sz w:val="19"/>
              </w:rPr>
              <w:t>Single-user, single-tasking; CMD keeps its commands</w:t>
            </w:r>
          </w:p>
        </w:tc>
      </w:tr>
      <w:tr>
        <w:tc>
          <w:tcPr>
            <w:tcW w:type="dxa" w:w="2238"/>
            <w:tcMar>
              <w:top w:w="60" w:type="dxa"/>
              <w:bottom w:w="60" w:type="dxa"/>
              <w:start w:w="110" w:type="dxa"/>
              <w:end w:w="110" w:type="dxa"/>
            </w:tcMar>
            <w:tcBorders>
              <w:bottom w:val="single" w:color="E1E5EC" w:sz="4"/>
            </w:tcBorders>
          </w:tcPr>
          <w:p>
            <w:pPr>
              <w:spacing w:after="0"/>
            </w:pPr>
            <w:r>
              <w:rPr>
                <w:sz w:val="19"/>
              </w:rPr>
              <w:t>macOS Terminal</w:t>
            </w:r>
          </w:p>
        </w:tc>
        <w:tc>
          <w:tcPr>
            <w:tcW w:type="dxa" w:w="2442"/>
            <w:tcMar>
              <w:top w:w="60" w:type="dxa"/>
              <w:bottom w:w="60" w:type="dxa"/>
              <w:start w:w="110" w:type="dxa"/>
              <w:end w:w="110" w:type="dxa"/>
            </w:tcMar>
            <w:tcBorders>
              <w:bottom w:val="single" w:color="E1E5EC" w:sz="4"/>
            </w:tcBorders>
          </w:tcPr>
          <w:p>
            <w:pPr>
              <w:spacing w:after="0"/>
            </w:pPr>
            <w:r>
              <w:rPr>
                <w:sz w:val="19"/>
              </w:rPr>
              <w:t>Applications ▸ Utilities</w:t>
            </w:r>
          </w:p>
        </w:tc>
        <w:tc>
          <w:tcPr>
            <w:tcW w:type="dxa" w:w="2401"/>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amina@Mac ~ %</w:t>
            </w:r>
            <w:r>
              <w:rPr>
                <w:sz w:val="19"/>
              </w:rPr>
              <w:t xml:space="preserve"> (zsh)</w:t>
            </w:r>
          </w:p>
        </w:tc>
        <w:tc>
          <w:tcPr>
            <w:tcW w:type="dxa" w:w="2442"/>
            <w:tcMar>
              <w:top w:w="60" w:type="dxa"/>
              <w:bottom w:w="60" w:type="dxa"/>
              <w:start w:w="110" w:type="dxa"/>
              <w:end w:w="110" w:type="dxa"/>
            </w:tcMar>
            <w:tcBorders>
              <w:bottom w:val="single" w:color="E1E5EC" w:sz="4"/>
            </w:tcBorders>
          </w:tcPr>
          <w:p>
            <w:pPr>
              <w:spacing w:after="0"/>
            </w:pPr>
            <w:r>
              <w:rPr>
                <w:sz w:val="19"/>
              </w:rPr>
              <w:t>UNIX like Linux</w:t>
            </w:r>
          </w:p>
        </w:tc>
      </w:tr>
    </w:tbl>
    <w:p>
      <w:pPr>
        <w:spacing w:after="40"/>
      </w:pPr>
    </w:p>
    <w:p>
      <w:r>
        <w:rPr>
          <w:b/>
        </w:rPr>
        <w:t>Command anatomy:</w:t>
      </w:r>
      <w:r>
        <w:t xml:space="preserve"> </w:t>
      </w:r>
      <w:r>
        <w:rPr>
          <w:rFonts w:ascii="Consolas" w:hAnsi="Consolas" w:eastAsia="Consolas"/>
          <w:color w:val="8E2B6E"/>
        </w:rPr>
        <w:t>command [options] [arguments]</w:t>
      </w:r>
      <w:r>
        <w:t xml:space="preserve"> – e.g. </w:t>
      </w:r>
      <w:r>
        <w:rPr>
          <w:rFonts w:ascii="Consolas" w:hAnsi="Consolas" w:eastAsia="Consolas"/>
          <w:color w:val="8E2B6E"/>
        </w:rPr>
        <w:t>dir /s *.pdf</w:t>
      </w:r>
      <w:r>
        <w:t xml:space="preserve"> or </w:t>
      </w:r>
      <w:r>
        <w:rPr>
          <w:rFonts w:ascii="Consolas" w:hAnsi="Consolas" w:eastAsia="Consolas"/>
          <w:color w:val="8E2B6E"/>
        </w:rPr>
        <w:t>ls -l ~/Documents</w:t>
      </w:r>
      <w:r>
        <w:t xml:space="preserve">. Get help: CMD </w:t>
      </w:r>
      <w:r>
        <w:rPr>
          <w:rFonts w:ascii="Consolas" w:hAnsi="Consolas" w:eastAsia="Consolas"/>
          <w:color w:val="8E2B6E"/>
        </w:rPr>
        <w:t>help</w:t>
      </w:r>
      <w:r>
        <w:t xml:space="preserve">, </w:t>
      </w:r>
      <w:r>
        <w:rPr>
          <w:rFonts w:ascii="Consolas" w:hAnsi="Consolas" w:eastAsia="Consolas"/>
          <w:color w:val="8E2B6E"/>
        </w:rPr>
        <w:t>dir /?</w:t>
      </w:r>
      <w:r>
        <w:t xml:space="preserve">; Bash </w:t>
      </w:r>
      <w:r>
        <w:rPr>
          <w:rFonts w:ascii="Consolas" w:hAnsi="Consolas" w:eastAsia="Consolas"/>
          <w:color w:val="8E2B6E"/>
        </w:rPr>
        <w:t>man ls</w:t>
      </w:r>
      <w:r>
        <w:t xml:space="preserve">, </w:t>
      </w:r>
      <w:r>
        <w:rPr>
          <w:rFonts w:ascii="Consolas" w:hAnsi="Consolas" w:eastAsia="Consolas"/>
          <w:color w:val="8E2B6E"/>
        </w:rPr>
        <w:t>ls --help</w:t>
      </w:r>
      <w:r>
        <w:t xml:space="preserve">. Productivity: </w:t>
      </w:r>
      <w:r>
        <w:rPr>
          <w:b/>
        </w:rPr>
        <w:t>Tab</w:t>
      </w:r>
      <w:r>
        <w:t xml:space="preserve"> completes names, </w:t>
      </w:r>
      <w:r>
        <w:rPr>
          <w:b/>
        </w:rPr>
        <w:t>↑/↓</w:t>
      </w:r>
      <w:r>
        <w:t xml:space="preserve"> recall history, </w:t>
      </w:r>
      <w:r>
        <w:rPr>
          <w:rFonts w:ascii="Consolas" w:hAnsi="Consolas" w:eastAsia="Consolas"/>
          <w:color w:val="8E2B6E"/>
        </w:rPr>
        <w:t>cls</w:t>
      </w:r>
      <w:r>
        <w:t>/</w:t>
      </w:r>
      <w:r>
        <w:rPr>
          <w:rFonts w:ascii="Consolas" w:hAnsi="Consolas" w:eastAsia="Consolas"/>
          <w:color w:val="8E2B6E"/>
        </w:rPr>
        <w:t>clear</w:t>
      </w:r>
      <w:r>
        <w:t xml:space="preserve"> clears, </w:t>
      </w:r>
      <w:r>
        <w:rPr>
          <w:rFonts w:ascii="Consolas" w:hAnsi="Consolas" w:eastAsia="Consolas"/>
          <w:color w:val="8E2B6E"/>
        </w:rPr>
        <w:t>exit</w:t>
      </w:r>
      <w:r>
        <w:t xml:space="preserve"> closes, Ctrl+C stops a running command.</w:t>
      </w:r>
    </w:p>
    <w:p>
      <w:pPr>
        <w:pStyle w:val="Heading3"/>
      </w:pPr>
      <w:r>
        <w:t>24.2 File and folder operations at the command line</w:t>
      </w:r>
    </w:p>
    <w:tbl>
      <w:tblPr>
        <w:tblW w:type="auto" w:w="0"/>
        <w:tblLook w:firstColumn="1" w:firstRow="1" w:lastColumn="0" w:lastRow="0" w:noHBand="0" w:noVBand="1" w:val="04A0"/>
        <w:jc w:val="center"/>
        <w:tblLayout w:type="fixed"/>
      </w:tblPr>
      <w:tblGrid>
        <w:gridCol w:w="1205"/>
        <w:gridCol w:w="1205"/>
        <w:gridCol w:w="1205"/>
        <w:gridCol w:w="1205"/>
        <w:gridCol w:w="1205"/>
        <w:gridCol w:w="1205"/>
        <w:gridCol w:w="1205"/>
        <w:gridCol w:w="1205"/>
      </w:tblGrid>
      <w:tr>
        <w:tc>
          <w:tcPr>
            <w:tcW w:type="dxa" w:w="1144"/>
            <w:tcMar>
              <w:top w:w="60" w:type="dxa"/>
              <w:bottom w:w="60" w:type="dxa"/>
              <w:start w:w="110" w:type="dxa"/>
              <w:end w:w="110" w:type="dxa"/>
            </w:tcMar>
            <w:shd w:val="clear" w:color="auto" w:fill="1B2A49"/>
          </w:tcPr>
          <w:p>
            <w:pPr>
              <w:spacing w:after="0"/>
            </w:pPr>
            <w:r>
              <w:rPr>
                <w:b/>
                <w:color w:val="FFFFFF"/>
                <w:sz w:val="20"/>
              </w:rPr>
              <w:t>Task</w:t>
            </w:r>
          </w:p>
        </w:tc>
        <w:tc>
          <w:tcPr>
            <w:tcW w:type="dxa" w:w="2747"/>
            <w:tcMar>
              <w:top w:w="60" w:type="dxa"/>
              <w:bottom w:w="60" w:type="dxa"/>
              <w:start w:w="110" w:type="dxa"/>
              <w:end w:w="110" w:type="dxa"/>
            </w:tcMar>
            <w:shd w:val="clear" w:color="auto" w:fill="1B2A49"/>
          </w:tcPr>
          <w:p>
            <w:pPr>
              <w:spacing w:after="0"/>
            </w:pPr>
            <w:r>
              <w:rPr>
                <w:b/>
                <w:color w:val="FFFFFF"/>
                <w:sz w:val="20"/>
              </w:rPr>
              <w:t>Windows CMD</w:t>
            </w:r>
          </w:p>
        </w:tc>
        <w:tc>
          <w:tcPr>
            <w:tcW w:type="dxa" w:w="2747"/>
            <w:tcMar>
              <w:top w:w="60" w:type="dxa"/>
              <w:bottom w:w="60" w:type="dxa"/>
              <w:start w:w="110" w:type="dxa"/>
              <w:end w:w="110" w:type="dxa"/>
            </w:tcMar>
            <w:shd w:val="clear" w:color="auto" w:fill="1B2A49"/>
          </w:tcPr>
          <w:p>
            <w:pPr>
              <w:spacing w:after="0"/>
            </w:pPr>
            <w:r>
              <w:rPr>
                <w:b/>
                <w:color w:val="FFFFFF"/>
                <w:sz w:val="20"/>
              </w:rPr>
              <w:t>Linux Bash</w:t>
            </w:r>
          </w:p>
        </w:tc>
        <w:tc>
          <w:tcPr>
            <w:tcW w:type="dxa" w:w="412"/>
            <w:tcMar>
              <w:top w:w="60" w:type="dxa"/>
              <w:bottom w:w="60" w:type="dxa"/>
              <w:start w:w="110" w:type="dxa"/>
              <w:end w:w="110" w:type="dxa"/>
            </w:tcMar>
            <w:shd w:val="clear" w:color="auto" w:fill="1B2A49"/>
          </w:tcPr>
          <w:p>
            <w:pPr>
              <w:spacing w:after="0"/>
            </w:pPr>
          </w:p>
        </w:tc>
        <w:tc>
          <w:tcPr>
            <w:tcW w:type="dxa" w:w="1373"/>
            <w:tcMar>
              <w:top w:w="60" w:type="dxa"/>
              <w:bottom w:w="60" w:type="dxa"/>
              <w:start w:w="110" w:type="dxa"/>
              <w:end w:w="110" w:type="dxa"/>
            </w:tcMar>
            <w:shd w:val="clear" w:color="auto" w:fill="1B2A49"/>
          </w:tcPr>
          <w:p>
            <w:pPr>
              <w:spacing w:after="0"/>
            </w:pPr>
          </w:p>
        </w:tc>
        <w:tc>
          <w:tcPr>
            <w:tcW w:type="dxa" w:w="366"/>
            <w:tcMar>
              <w:top w:w="60" w:type="dxa"/>
              <w:bottom w:w="60" w:type="dxa"/>
              <w:start w:w="110" w:type="dxa"/>
              <w:end w:w="110" w:type="dxa"/>
            </w:tcMar>
            <w:shd w:val="clear" w:color="auto" w:fill="1B2A49"/>
          </w:tcPr>
          <w:p>
            <w:pPr>
              <w:spacing w:after="0"/>
            </w:pPr>
          </w:p>
        </w:tc>
        <w:tc>
          <w:tcPr>
            <w:tcW w:type="dxa" w:w="366"/>
            <w:tcMar>
              <w:top w:w="60" w:type="dxa"/>
              <w:bottom w:w="60" w:type="dxa"/>
              <w:start w:w="110" w:type="dxa"/>
              <w:end w:w="110" w:type="dxa"/>
            </w:tcMar>
            <w:shd w:val="clear" w:color="auto" w:fill="1B2A49"/>
          </w:tcPr>
          <w:p>
            <w:pPr>
              <w:spacing w:after="0"/>
            </w:pPr>
          </w:p>
        </w:tc>
        <w:tc>
          <w:tcPr>
            <w:tcW w:type="dxa" w:w="366"/>
            <w:tcMar>
              <w:top w:w="60" w:type="dxa"/>
              <w:bottom w:w="60" w:type="dxa"/>
              <w:start w:w="110" w:type="dxa"/>
              <w:end w:w="110" w:type="dxa"/>
            </w:tcMar>
            <w:shd w:val="clear" w:color="auto" w:fill="1B2A49"/>
          </w:tcPr>
          <w:p>
            <w:pPr>
              <w:spacing w:after="0"/>
            </w:pPr>
          </w:p>
        </w:tc>
      </w:tr>
      <w:tr>
        <w:tc>
          <w:tcPr>
            <w:tcW w:type="dxa" w:w="1144"/>
            <w:tcMar>
              <w:top w:w="60" w:type="dxa"/>
              <w:bottom w:w="60" w:type="dxa"/>
              <w:start w:w="110" w:type="dxa"/>
              <w:end w:w="110" w:type="dxa"/>
            </w:tcMar>
            <w:tcBorders>
              <w:bottom w:val="single" w:color="E1E5EC" w:sz="4"/>
            </w:tcBorders>
          </w:tcPr>
          <w:p>
            <w:pPr>
              <w:spacing w:after="0"/>
            </w:pPr>
            <w:r>
              <w:rPr>
                <w:sz w:val="19"/>
              </w:rPr>
              <w:t>Show current directory</w:t>
            </w:r>
          </w:p>
        </w:tc>
        <w:tc>
          <w:tcPr>
            <w:tcW w:type="dxa" w:w="2747"/>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cd</w:t>
            </w:r>
            <w:r>
              <w:rPr>
                <w:sz w:val="19"/>
              </w:rPr>
              <w:t xml:space="preserve"> (alone) / </w:t>
            </w:r>
            <w:r>
              <w:rPr>
                <w:rFonts w:ascii="Consolas" w:hAnsi="Consolas" w:eastAsia="Consolas"/>
                <w:color w:val="8E2B6E"/>
                <w:sz w:val="19"/>
              </w:rPr>
              <w:t>echo %cd%</w:t>
            </w:r>
          </w:p>
        </w:tc>
        <w:tc>
          <w:tcPr>
            <w:tcW w:type="dxa" w:w="2747"/>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pwd</w:t>
            </w:r>
          </w:p>
        </w:tc>
        <w:tc>
          <w:tcPr>
            <w:tcW w:type="dxa" w:w="412"/>
            <w:tcMar>
              <w:top w:w="60" w:type="dxa"/>
              <w:bottom w:w="60" w:type="dxa"/>
              <w:start w:w="110" w:type="dxa"/>
              <w:end w:w="110" w:type="dxa"/>
            </w:tcMar>
            <w:tcBorders>
              <w:bottom w:val="single" w:color="E1E5EC" w:sz="4"/>
            </w:tcBorders>
          </w:tcPr>
          <w:p>
            <w:pPr>
              <w:spacing w:after="0"/>
            </w:pPr>
          </w:p>
        </w:tc>
        <w:tc>
          <w:tcPr>
            <w:tcW w:type="dxa" w:w="1373"/>
            <w:tcMar>
              <w:top w:w="60" w:type="dxa"/>
              <w:bottom w:w="60" w:type="dxa"/>
              <w:start w:w="110" w:type="dxa"/>
              <w:end w:w="110" w:type="dxa"/>
            </w:tcMar>
            <w:tcBorders>
              <w:bottom w:val="single" w:color="E1E5EC" w:sz="4"/>
            </w:tcBorders>
          </w:tcPr>
          <w:p>
            <w:pPr>
              <w:spacing w:after="0"/>
            </w:pPr>
          </w:p>
        </w:tc>
        <w:tc>
          <w:tcPr>
            <w:tcW w:type="dxa" w:w="366"/>
            <w:tcMar>
              <w:top w:w="60" w:type="dxa"/>
              <w:bottom w:w="60" w:type="dxa"/>
              <w:start w:w="110" w:type="dxa"/>
              <w:end w:w="110" w:type="dxa"/>
            </w:tcMar>
            <w:tcBorders>
              <w:bottom w:val="single" w:color="E1E5EC" w:sz="4"/>
            </w:tcBorders>
          </w:tcPr>
          <w:p>
            <w:pPr>
              <w:spacing w:after="0"/>
            </w:pPr>
          </w:p>
        </w:tc>
        <w:tc>
          <w:tcPr>
            <w:tcW w:type="dxa" w:w="366"/>
            <w:tcMar>
              <w:top w:w="60" w:type="dxa"/>
              <w:bottom w:w="60" w:type="dxa"/>
              <w:start w:w="110" w:type="dxa"/>
              <w:end w:w="110" w:type="dxa"/>
            </w:tcMar>
            <w:tcBorders>
              <w:bottom w:val="single" w:color="E1E5EC" w:sz="4"/>
            </w:tcBorders>
          </w:tcPr>
          <w:p>
            <w:pPr>
              <w:spacing w:after="0"/>
            </w:pPr>
          </w:p>
        </w:tc>
        <w:tc>
          <w:tcPr>
            <w:tcW w:type="dxa" w:w="366"/>
            <w:tcMar>
              <w:top w:w="60" w:type="dxa"/>
              <w:bottom w:w="60" w:type="dxa"/>
              <w:start w:w="110" w:type="dxa"/>
              <w:end w:w="110" w:type="dxa"/>
            </w:tcMar>
            <w:tcBorders>
              <w:bottom w:val="single" w:color="E1E5EC" w:sz="4"/>
            </w:tcBorders>
          </w:tcPr>
          <w:p>
            <w:pPr>
              <w:spacing w:after="0"/>
            </w:pPr>
          </w:p>
        </w:tc>
      </w:tr>
      <w:tr>
        <w:tc>
          <w:tcPr>
            <w:tcW w:type="dxa" w:w="1144"/>
            <w:tcMar>
              <w:top w:w="60" w:type="dxa"/>
              <w:bottom w:w="60" w:type="dxa"/>
              <w:start w:w="110" w:type="dxa"/>
              <w:end w:w="110" w:type="dxa"/>
            </w:tcMar>
            <w:shd w:val="clear" w:color="auto" w:fill="F7F8FA"/>
            <w:tcBorders>
              <w:bottom w:val="single" w:color="E1E5EC" w:sz="4"/>
            </w:tcBorders>
          </w:tcPr>
          <w:p>
            <w:pPr>
              <w:spacing w:after="0"/>
            </w:pPr>
            <w:r>
              <w:rPr>
                <w:sz w:val="19"/>
              </w:rPr>
              <w:t>List contents</w:t>
            </w:r>
          </w:p>
        </w:tc>
        <w:tc>
          <w:tcPr>
            <w:tcW w:type="dxa" w:w="2747"/>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dir</w:t>
            </w:r>
            <w:r>
              <w:rPr>
                <w:sz w:val="19"/>
              </w:rPr>
              <w:t xml:space="preserve">, </w:t>
            </w:r>
            <w:r>
              <w:rPr>
                <w:rFonts w:ascii="Consolas" w:hAnsi="Consolas" w:eastAsia="Consolas"/>
                <w:color w:val="8E2B6E"/>
                <w:sz w:val="19"/>
              </w:rPr>
              <w:t>dir /p</w:t>
            </w:r>
            <w:r>
              <w:rPr>
                <w:sz w:val="19"/>
              </w:rPr>
              <w:t xml:space="preserve"> (page), </w:t>
            </w:r>
            <w:r>
              <w:rPr>
                <w:rFonts w:ascii="Consolas" w:hAnsi="Consolas" w:eastAsia="Consolas"/>
                <w:color w:val="8E2B6E"/>
                <w:sz w:val="19"/>
              </w:rPr>
              <w:t>dir /s</w:t>
            </w:r>
            <w:r>
              <w:rPr>
                <w:sz w:val="19"/>
              </w:rPr>
              <w:t xml:space="preserve"> (subfolders), </w:t>
            </w:r>
            <w:r>
              <w:rPr>
                <w:rFonts w:ascii="Consolas" w:hAnsi="Consolas" w:eastAsia="Consolas"/>
                <w:color w:val="8E2B6E"/>
                <w:sz w:val="19"/>
              </w:rPr>
              <w:t>dir /a</w:t>
            </w:r>
            <w:r>
              <w:rPr>
                <w:sz w:val="19"/>
              </w:rPr>
              <w:t xml:space="preserve"> (hidden), </w:t>
            </w:r>
            <w:r>
              <w:rPr>
                <w:rFonts w:ascii="Consolas" w:hAnsi="Consolas" w:eastAsia="Consolas"/>
                <w:color w:val="8E2B6E"/>
                <w:sz w:val="19"/>
              </w:rPr>
              <w:t>dir *.docx</w:t>
            </w:r>
          </w:p>
        </w:tc>
        <w:tc>
          <w:tcPr>
            <w:tcW w:type="dxa" w:w="2747"/>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ls</w:t>
            </w:r>
            <w:r>
              <w:rPr>
                <w:sz w:val="19"/>
              </w:rPr>
              <w:t xml:space="preserve">, </w:t>
            </w:r>
            <w:r>
              <w:rPr>
                <w:rFonts w:ascii="Consolas" w:hAnsi="Consolas" w:eastAsia="Consolas"/>
                <w:color w:val="8E2B6E"/>
                <w:sz w:val="19"/>
              </w:rPr>
              <w:t>ls -l</w:t>
            </w:r>
            <w:r>
              <w:rPr>
                <w:sz w:val="19"/>
              </w:rPr>
              <w:t xml:space="preserve"> (details), </w:t>
            </w:r>
            <w:r>
              <w:rPr>
                <w:rFonts w:ascii="Consolas" w:hAnsi="Consolas" w:eastAsia="Consolas"/>
                <w:color w:val="8E2B6E"/>
                <w:sz w:val="19"/>
              </w:rPr>
              <w:t>ls -a</w:t>
            </w:r>
            <w:r>
              <w:rPr>
                <w:sz w:val="19"/>
              </w:rPr>
              <w:t xml:space="preserve"> (hidden), </w:t>
            </w:r>
            <w:r>
              <w:rPr>
                <w:rFonts w:ascii="Consolas" w:hAnsi="Consolas" w:eastAsia="Consolas"/>
                <w:color w:val="8E2B6E"/>
                <w:sz w:val="19"/>
              </w:rPr>
              <w:t>ls -lh</w:t>
            </w:r>
            <w:r>
              <w:rPr>
                <w:sz w:val="19"/>
              </w:rPr>
              <w:t xml:space="preserve"> (sizes), </w:t>
            </w:r>
            <w:r>
              <w:rPr>
                <w:rFonts w:ascii="Consolas" w:hAnsi="Consolas" w:eastAsia="Consolas"/>
                <w:color w:val="8E2B6E"/>
                <w:sz w:val="19"/>
              </w:rPr>
              <w:t>ls *.odt</w:t>
            </w:r>
          </w:p>
        </w:tc>
        <w:tc>
          <w:tcPr>
            <w:tcW w:type="dxa" w:w="412"/>
            <w:tcMar>
              <w:top w:w="60" w:type="dxa"/>
              <w:bottom w:w="60" w:type="dxa"/>
              <w:start w:w="110" w:type="dxa"/>
              <w:end w:w="110" w:type="dxa"/>
            </w:tcMar>
            <w:shd w:val="clear" w:color="auto" w:fill="F7F8FA"/>
            <w:tcBorders>
              <w:bottom w:val="single" w:color="E1E5EC" w:sz="4"/>
            </w:tcBorders>
          </w:tcPr>
          <w:p>
            <w:pPr>
              <w:spacing w:after="0"/>
            </w:pPr>
          </w:p>
        </w:tc>
        <w:tc>
          <w:tcPr>
            <w:tcW w:type="dxa" w:w="1373"/>
            <w:tcMar>
              <w:top w:w="60" w:type="dxa"/>
              <w:bottom w:w="60" w:type="dxa"/>
              <w:start w:w="110" w:type="dxa"/>
              <w:end w:w="110" w:type="dxa"/>
            </w:tcMar>
            <w:shd w:val="clear" w:color="auto" w:fill="F7F8FA"/>
            <w:tcBorders>
              <w:bottom w:val="single" w:color="E1E5EC" w:sz="4"/>
            </w:tcBorders>
          </w:tcPr>
          <w:p>
            <w:pPr>
              <w:spacing w:after="0"/>
            </w:pPr>
          </w:p>
        </w:tc>
        <w:tc>
          <w:tcPr>
            <w:tcW w:type="dxa" w:w="366"/>
            <w:tcMar>
              <w:top w:w="60" w:type="dxa"/>
              <w:bottom w:w="60" w:type="dxa"/>
              <w:start w:w="110" w:type="dxa"/>
              <w:end w:w="110" w:type="dxa"/>
            </w:tcMar>
            <w:shd w:val="clear" w:color="auto" w:fill="F7F8FA"/>
            <w:tcBorders>
              <w:bottom w:val="single" w:color="E1E5EC" w:sz="4"/>
            </w:tcBorders>
          </w:tcPr>
          <w:p>
            <w:pPr>
              <w:spacing w:after="0"/>
            </w:pPr>
          </w:p>
        </w:tc>
        <w:tc>
          <w:tcPr>
            <w:tcW w:type="dxa" w:w="366"/>
            <w:tcMar>
              <w:top w:w="60" w:type="dxa"/>
              <w:bottom w:w="60" w:type="dxa"/>
              <w:start w:w="110" w:type="dxa"/>
              <w:end w:w="110" w:type="dxa"/>
            </w:tcMar>
            <w:shd w:val="clear" w:color="auto" w:fill="F7F8FA"/>
            <w:tcBorders>
              <w:bottom w:val="single" w:color="E1E5EC" w:sz="4"/>
            </w:tcBorders>
          </w:tcPr>
          <w:p>
            <w:pPr>
              <w:spacing w:after="0"/>
            </w:pPr>
          </w:p>
        </w:tc>
        <w:tc>
          <w:tcPr>
            <w:tcW w:type="dxa" w:w="366"/>
            <w:tcMar>
              <w:top w:w="60" w:type="dxa"/>
              <w:bottom w:w="60" w:type="dxa"/>
              <w:start w:w="110" w:type="dxa"/>
              <w:end w:w="110" w:type="dxa"/>
            </w:tcMar>
            <w:shd w:val="clear" w:color="auto" w:fill="F7F8FA"/>
            <w:tcBorders>
              <w:bottom w:val="single" w:color="E1E5EC" w:sz="4"/>
            </w:tcBorders>
          </w:tcPr>
          <w:p>
            <w:pPr>
              <w:spacing w:after="0"/>
            </w:pPr>
          </w:p>
        </w:tc>
      </w:tr>
      <w:tr>
        <w:tc>
          <w:tcPr>
            <w:tcW w:type="dxa" w:w="1144"/>
            <w:tcMar>
              <w:top w:w="60" w:type="dxa"/>
              <w:bottom w:w="60" w:type="dxa"/>
              <w:start w:w="110" w:type="dxa"/>
              <w:end w:w="110" w:type="dxa"/>
            </w:tcMar>
            <w:tcBorders>
              <w:bottom w:val="single" w:color="E1E5EC" w:sz="4"/>
            </w:tcBorders>
          </w:tcPr>
          <w:p>
            <w:pPr>
              <w:spacing w:after="0"/>
            </w:pPr>
            <w:r>
              <w:rPr>
                <w:sz w:val="19"/>
              </w:rPr>
              <w:t>Change directory</w:t>
            </w:r>
          </w:p>
        </w:tc>
        <w:tc>
          <w:tcPr>
            <w:tcW w:type="dxa" w:w="2747"/>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cd Documents</w:t>
            </w:r>
            <w:r>
              <w:rPr>
                <w:sz w:val="19"/>
              </w:rPr>
              <w:t xml:space="preserve">, </w:t>
            </w:r>
            <w:r>
              <w:rPr>
                <w:rFonts w:ascii="Consolas" w:hAnsi="Consolas" w:eastAsia="Consolas"/>
                <w:color w:val="8E2B6E"/>
                <w:sz w:val="19"/>
              </w:rPr>
              <w:t>cd ..</w:t>
            </w:r>
            <w:r>
              <w:rPr>
                <w:sz w:val="19"/>
              </w:rPr>
              <w:t xml:space="preserve"> (up), </w:t>
            </w:r>
            <w:r>
              <w:rPr>
                <w:rFonts w:ascii="Consolas" w:hAnsi="Consolas" w:eastAsia="Consolas"/>
                <w:color w:val="8E2B6E"/>
                <w:sz w:val="19"/>
              </w:rPr>
              <w:t>cd \</w:t>
            </w:r>
            <w:r>
              <w:rPr>
                <w:sz w:val="19"/>
              </w:rPr>
              <w:t xml:space="preserve"> (root), </w:t>
            </w:r>
            <w:r>
              <w:rPr>
                <w:rFonts w:ascii="Consolas" w:hAnsi="Consolas" w:eastAsia="Consolas"/>
                <w:color w:val="8E2B6E"/>
                <w:sz w:val="19"/>
              </w:rPr>
              <w:t>D:</w:t>
            </w:r>
            <w:r>
              <w:rPr>
                <w:sz w:val="19"/>
              </w:rPr>
              <w:t xml:space="preserve"> (change drive)</w:t>
            </w:r>
          </w:p>
        </w:tc>
        <w:tc>
          <w:tcPr>
            <w:tcW w:type="dxa" w:w="2747"/>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cd Documents</w:t>
            </w:r>
            <w:r>
              <w:rPr>
                <w:sz w:val="19"/>
              </w:rPr>
              <w:t xml:space="preserve">, </w:t>
            </w:r>
            <w:r>
              <w:rPr>
                <w:rFonts w:ascii="Consolas" w:hAnsi="Consolas" w:eastAsia="Consolas"/>
                <w:color w:val="8E2B6E"/>
                <w:sz w:val="19"/>
              </w:rPr>
              <w:t>cd ..</w:t>
            </w:r>
            <w:r>
              <w:rPr>
                <w:sz w:val="19"/>
              </w:rPr>
              <w:t xml:space="preserve">, </w:t>
            </w:r>
            <w:r>
              <w:rPr>
                <w:rFonts w:ascii="Consolas" w:hAnsi="Consolas" w:eastAsia="Consolas"/>
                <w:color w:val="8E2B6E"/>
                <w:sz w:val="19"/>
              </w:rPr>
              <w:t>cd /</w:t>
            </w:r>
            <w:r>
              <w:rPr>
                <w:sz w:val="19"/>
              </w:rPr>
              <w:t xml:space="preserve">, </w:t>
            </w:r>
            <w:r>
              <w:rPr>
                <w:rFonts w:ascii="Consolas" w:hAnsi="Consolas" w:eastAsia="Consolas"/>
                <w:color w:val="8E2B6E"/>
                <w:sz w:val="19"/>
              </w:rPr>
              <w:t>cd ~</w:t>
            </w:r>
            <w:r>
              <w:rPr>
                <w:sz w:val="19"/>
              </w:rPr>
              <w:t xml:space="preserve"> (home), </w:t>
            </w:r>
            <w:r>
              <w:rPr>
                <w:rFonts w:ascii="Consolas" w:hAnsi="Consolas" w:eastAsia="Consolas"/>
                <w:color w:val="8E2B6E"/>
                <w:sz w:val="19"/>
              </w:rPr>
              <w:t>cd -</w:t>
            </w:r>
            <w:r>
              <w:rPr>
                <w:sz w:val="19"/>
              </w:rPr>
              <w:t xml:space="preserve"> (previous)</w:t>
            </w:r>
          </w:p>
        </w:tc>
        <w:tc>
          <w:tcPr>
            <w:tcW w:type="dxa" w:w="412"/>
            <w:tcMar>
              <w:top w:w="60" w:type="dxa"/>
              <w:bottom w:w="60" w:type="dxa"/>
              <w:start w:w="110" w:type="dxa"/>
              <w:end w:w="110" w:type="dxa"/>
            </w:tcMar>
            <w:tcBorders>
              <w:bottom w:val="single" w:color="E1E5EC" w:sz="4"/>
            </w:tcBorders>
          </w:tcPr>
          <w:p>
            <w:pPr>
              <w:spacing w:after="0"/>
            </w:pPr>
          </w:p>
        </w:tc>
        <w:tc>
          <w:tcPr>
            <w:tcW w:type="dxa" w:w="1373"/>
            <w:tcMar>
              <w:top w:w="60" w:type="dxa"/>
              <w:bottom w:w="60" w:type="dxa"/>
              <w:start w:w="110" w:type="dxa"/>
              <w:end w:w="110" w:type="dxa"/>
            </w:tcMar>
            <w:tcBorders>
              <w:bottom w:val="single" w:color="E1E5EC" w:sz="4"/>
            </w:tcBorders>
          </w:tcPr>
          <w:p>
            <w:pPr>
              <w:spacing w:after="0"/>
            </w:pPr>
          </w:p>
        </w:tc>
        <w:tc>
          <w:tcPr>
            <w:tcW w:type="dxa" w:w="366"/>
            <w:tcMar>
              <w:top w:w="60" w:type="dxa"/>
              <w:bottom w:w="60" w:type="dxa"/>
              <w:start w:w="110" w:type="dxa"/>
              <w:end w:w="110" w:type="dxa"/>
            </w:tcMar>
            <w:tcBorders>
              <w:bottom w:val="single" w:color="E1E5EC" w:sz="4"/>
            </w:tcBorders>
          </w:tcPr>
          <w:p>
            <w:pPr>
              <w:spacing w:after="0"/>
            </w:pPr>
          </w:p>
        </w:tc>
        <w:tc>
          <w:tcPr>
            <w:tcW w:type="dxa" w:w="366"/>
            <w:tcMar>
              <w:top w:w="60" w:type="dxa"/>
              <w:bottom w:w="60" w:type="dxa"/>
              <w:start w:w="110" w:type="dxa"/>
              <w:end w:w="110" w:type="dxa"/>
            </w:tcMar>
            <w:tcBorders>
              <w:bottom w:val="single" w:color="E1E5EC" w:sz="4"/>
            </w:tcBorders>
          </w:tcPr>
          <w:p>
            <w:pPr>
              <w:spacing w:after="0"/>
            </w:pPr>
          </w:p>
        </w:tc>
        <w:tc>
          <w:tcPr>
            <w:tcW w:type="dxa" w:w="366"/>
            <w:tcMar>
              <w:top w:w="60" w:type="dxa"/>
              <w:bottom w:w="60" w:type="dxa"/>
              <w:start w:w="110" w:type="dxa"/>
              <w:end w:w="110" w:type="dxa"/>
            </w:tcMar>
            <w:tcBorders>
              <w:bottom w:val="single" w:color="E1E5EC" w:sz="4"/>
            </w:tcBorders>
          </w:tcPr>
          <w:p>
            <w:pPr>
              <w:spacing w:after="0"/>
            </w:pPr>
          </w:p>
        </w:tc>
      </w:tr>
      <w:tr>
        <w:tc>
          <w:tcPr>
            <w:tcW w:type="dxa" w:w="1144"/>
            <w:tcMar>
              <w:top w:w="60" w:type="dxa"/>
              <w:bottom w:w="60" w:type="dxa"/>
              <w:start w:w="110" w:type="dxa"/>
              <w:end w:w="110" w:type="dxa"/>
            </w:tcMar>
            <w:shd w:val="clear" w:color="auto" w:fill="F7F8FA"/>
            <w:tcBorders>
              <w:bottom w:val="single" w:color="E1E5EC" w:sz="4"/>
            </w:tcBorders>
          </w:tcPr>
          <w:p>
            <w:pPr>
              <w:spacing w:after="0"/>
            </w:pPr>
            <w:r>
              <w:rPr>
                <w:sz w:val="19"/>
              </w:rPr>
              <w:t>Create folder(s)</w:t>
            </w:r>
          </w:p>
        </w:tc>
        <w:tc>
          <w:tcPr>
            <w:tcW w:type="dxa" w:w="2747"/>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mkdir ICT</w:t>
            </w:r>
            <w:r>
              <w:rPr>
                <w:sz w:val="19"/>
              </w:rPr>
              <w:t xml:space="preserve"> / </w:t>
            </w:r>
            <w:r>
              <w:rPr>
                <w:rFonts w:ascii="Consolas" w:hAnsi="Consolas" w:eastAsia="Consolas"/>
                <w:color w:val="8E2B6E"/>
                <w:sz w:val="19"/>
              </w:rPr>
              <w:t>md ICT\Notes</w:t>
            </w:r>
          </w:p>
        </w:tc>
        <w:tc>
          <w:tcPr>
            <w:tcW w:type="dxa" w:w="2747"/>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mkdir ICT</w:t>
            </w:r>
            <w:r>
              <w:rPr>
                <w:sz w:val="19"/>
              </w:rPr>
              <w:t xml:space="preserve">, </w:t>
            </w:r>
            <w:r>
              <w:rPr>
                <w:rFonts w:ascii="Consolas" w:hAnsi="Consolas" w:eastAsia="Consolas"/>
                <w:color w:val="8E2B6E"/>
                <w:sz w:val="19"/>
              </w:rPr>
              <w:t>mkdir -p ICT/Notes/Term1</w:t>
            </w:r>
          </w:p>
        </w:tc>
        <w:tc>
          <w:tcPr>
            <w:tcW w:type="dxa" w:w="412"/>
            <w:tcMar>
              <w:top w:w="60" w:type="dxa"/>
              <w:bottom w:w="60" w:type="dxa"/>
              <w:start w:w="110" w:type="dxa"/>
              <w:end w:w="110" w:type="dxa"/>
            </w:tcMar>
            <w:shd w:val="clear" w:color="auto" w:fill="F7F8FA"/>
            <w:tcBorders>
              <w:bottom w:val="single" w:color="E1E5EC" w:sz="4"/>
            </w:tcBorders>
          </w:tcPr>
          <w:p>
            <w:pPr>
              <w:spacing w:after="0"/>
            </w:pPr>
          </w:p>
        </w:tc>
        <w:tc>
          <w:tcPr>
            <w:tcW w:type="dxa" w:w="1373"/>
            <w:tcMar>
              <w:top w:w="60" w:type="dxa"/>
              <w:bottom w:w="60" w:type="dxa"/>
              <w:start w:w="110" w:type="dxa"/>
              <w:end w:w="110" w:type="dxa"/>
            </w:tcMar>
            <w:shd w:val="clear" w:color="auto" w:fill="F7F8FA"/>
            <w:tcBorders>
              <w:bottom w:val="single" w:color="E1E5EC" w:sz="4"/>
            </w:tcBorders>
          </w:tcPr>
          <w:p>
            <w:pPr>
              <w:spacing w:after="0"/>
            </w:pPr>
          </w:p>
        </w:tc>
        <w:tc>
          <w:tcPr>
            <w:tcW w:type="dxa" w:w="366"/>
            <w:tcMar>
              <w:top w:w="60" w:type="dxa"/>
              <w:bottom w:w="60" w:type="dxa"/>
              <w:start w:w="110" w:type="dxa"/>
              <w:end w:w="110" w:type="dxa"/>
            </w:tcMar>
            <w:shd w:val="clear" w:color="auto" w:fill="F7F8FA"/>
            <w:tcBorders>
              <w:bottom w:val="single" w:color="E1E5EC" w:sz="4"/>
            </w:tcBorders>
          </w:tcPr>
          <w:p>
            <w:pPr>
              <w:spacing w:after="0"/>
            </w:pPr>
          </w:p>
        </w:tc>
        <w:tc>
          <w:tcPr>
            <w:tcW w:type="dxa" w:w="366"/>
            <w:tcMar>
              <w:top w:w="60" w:type="dxa"/>
              <w:bottom w:w="60" w:type="dxa"/>
              <w:start w:w="110" w:type="dxa"/>
              <w:end w:w="110" w:type="dxa"/>
            </w:tcMar>
            <w:shd w:val="clear" w:color="auto" w:fill="F7F8FA"/>
            <w:tcBorders>
              <w:bottom w:val="single" w:color="E1E5EC" w:sz="4"/>
            </w:tcBorders>
          </w:tcPr>
          <w:p>
            <w:pPr>
              <w:spacing w:after="0"/>
            </w:pPr>
          </w:p>
        </w:tc>
        <w:tc>
          <w:tcPr>
            <w:tcW w:type="dxa" w:w="366"/>
            <w:tcMar>
              <w:top w:w="60" w:type="dxa"/>
              <w:bottom w:w="60" w:type="dxa"/>
              <w:start w:w="110" w:type="dxa"/>
              <w:end w:w="110" w:type="dxa"/>
            </w:tcMar>
            <w:shd w:val="clear" w:color="auto" w:fill="F7F8FA"/>
            <w:tcBorders>
              <w:bottom w:val="single" w:color="E1E5EC" w:sz="4"/>
            </w:tcBorders>
          </w:tcPr>
          <w:p>
            <w:pPr>
              <w:spacing w:after="0"/>
            </w:pPr>
          </w:p>
        </w:tc>
      </w:tr>
      <w:tr>
        <w:tc>
          <w:tcPr>
            <w:tcW w:type="dxa" w:w="1144"/>
            <w:tcMar>
              <w:top w:w="60" w:type="dxa"/>
              <w:bottom w:w="60" w:type="dxa"/>
              <w:start w:w="110" w:type="dxa"/>
              <w:end w:w="110" w:type="dxa"/>
            </w:tcMar>
            <w:tcBorders>
              <w:bottom w:val="single" w:color="E1E5EC" w:sz="4"/>
            </w:tcBorders>
          </w:tcPr>
          <w:p>
            <w:pPr>
              <w:spacing w:after="0"/>
            </w:pPr>
            <w:r>
              <w:rPr>
                <w:sz w:val="19"/>
              </w:rPr>
              <w:t>Create/append a file</w:t>
            </w:r>
          </w:p>
        </w:tc>
        <w:tc>
          <w:tcPr>
            <w:tcW w:type="dxa" w:w="2747"/>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echo Hello &gt; note.txt</w:t>
            </w:r>
            <w:r>
              <w:rPr>
                <w:sz w:val="19"/>
              </w:rPr>
              <w:t xml:space="preserve"> (create), </w:t>
            </w:r>
            <w:r>
              <w:rPr>
                <w:rFonts w:ascii="Consolas" w:hAnsi="Consolas" w:eastAsia="Consolas"/>
                <w:color w:val="8E2B6E"/>
                <w:sz w:val="19"/>
              </w:rPr>
              <w:t>echo More &gt;&gt; note.txt</w:t>
            </w:r>
            <w:r>
              <w:rPr>
                <w:sz w:val="19"/>
              </w:rPr>
              <w:t xml:space="preserve"> (append), </w:t>
            </w:r>
            <w:r>
              <w:rPr>
                <w:rFonts w:ascii="Consolas" w:hAnsi="Consolas" w:eastAsia="Consolas"/>
                <w:color w:val="8E2B6E"/>
                <w:sz w:val="19"/>
              </w:rPr>
              <w:t>copy con file.txt</w:t>
            </w:r>
            <w:r>
              <w:rPr>
                <w:sz w:val="19"/>
              </w:rPr>
              <w:t xml:space="preserve"> (type, Ctrl+Z)</w:t>
            </w:r>
          </w:p>
        </w:tc>
        <w:tc>
          <w:tcPr>
            <w:tcW w:type="dxa" w:w="2747"/>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touch note.txt</w:t>
            </w:r>
            <w:r>
              <w:rPr>
                <w:sz w:val="19"/>
              </w:rPr>
              <w:t xml:space="preserve">, </w:t>
            </w:r>
            <w:r>
              <w:rPr>
                <w:rFonts w:ascii="Consolas" w:hAnsi="Consolas" w:eastAsia="Consolas"/>
                <w:color w:val="8E2B6E"/>
                <w:sz w:val="19"/>
              </w:rPr>
              <w:t>echo "Hello" &gt; note.txt</w:t>
            </w:r>
            <w:r>
              <w:rPr>
                <w:sz w:val="19"/>
              </w:rPr>
              <w:t xml:space="preserve">, </w:t>
            </w:r>
            <w:r>
              <w:rPr>
                <w:rFonts w:ascii="Consolas" w:hAnsi="Consolas" w:eastAsia="Consolas"/>
                <w:color w:val="8E2B6E"/>
                <w:sz w:val="19"/>
              </w:rPr>
              <w:t>&gt;&gt;</w:t>
            </w:r>
            <w:r>
              <w:rPr>
                <w:sz w:val="19"/>
              </w:rPr>
              <w:t xml:space="preserve"> to append, </w:t>
            </w:r>
            <w:r>
              <w:rPr>
                <w:rFonts w:ascii="Consolas" w:hAnsi="Consolas" w:eastAsia="Consolas"/>
                <w:color w:val="8E2B6E"/>
                <w:sz w:val="19"/>
              </w:rPr>
              <w:t>nano note.txt</w:t>
            </w:r>
            <w:r>
              <w:rPr>
                <w:sz w:val="19"/>
              </w:rPr>
              <w:t xml:space="preserve"> (editor)</w:t>
            </w:r>
          </w:p>
        </w:tc>
        <w:tc>
          <w:tcPr>
            <w:tcW w:type="dxa" w:w="412"/>
            <w:tcMar>
              <w:top w:w="60" w:type="dxa"/>
              <w:bottom w:w="60" w:type="dxa"/>
              <w:start w:w="110" w:type="dxa"/>
              <w:end w:w="110" w:type="dxa"/>
            </w:tcMar>
            <w:tcBorders>
              <w:bottom w:val="single" w:color="E1E5EC" w:sz="4"/>
            </w:tcBorders>
          </w:tcPr>
          <w:p>
            <w:pPr>
              <w:spacing w:after="0"/>
            </w:pPr>
          </w:p>
        </w:tc>
        <w:tc>
          <w:tcPr>
            <w:tcW w:type="dxa" w:w="1373"/>
            <w:tcMar>
              <w:top w:w="60" w:type="dxa"/>
              <w:bottom w:w="60" w:type="dxa"/>
              <w:start w:w="110" w:type="dxa"/>
              <w:end w:w="110" w:type="dxa"/>
            </w:tcMar>
            <w:tcBorders>
              <w:bottom w:val="single" w:color="E1E5EC" w:sz="4"/>
            </w:tcBorders>
          </w:tcPr>
          <w:p>
            <w:pPr>
              <w:spacing w:after="0"/>
            </w:pPr>
          </w:p>
        </w:tc>
        <w:tc>
          <w:tcPr>
            <w:tcW w:type="dxa" w:w="366"/>
            <w:tcMar>
              <w:top w:w="60" w:type="dxa"/>
              <w:bottom w:w="60" w:type="dxa"/>
              <w:start w:w="110" w:type="dxa"/>
              <w:end w:w="110" w:type="dxa"/>
            </w:tcMar>
            <w:tcBorders>
              <w:bottom w:val="single" w:color="E1E5EC" w:sz="4"/>
            </w:tcBorders>
          </w:tcPr>
          <w:p>
            <w:pPr>
              <w:spacing w:after="0"/>
            </w:pPr>
          </w:p>
        </w:tc>
        <w:tc>
          <w:tcPr>
            <w:tcW w:type="dxa" w:w="366"/>
            <w:tcMar>
              <w:top w:w="60" w:type="dxa"/>
              <w:bottom w:w="60" w:type="dxa"/>
              <w:start w:w="110" w:type="dxa"/>
              <w:end w:w="110" w:type="dxa"/>
            </w:tcMar>
            <w:tcBorders>
              <w:bottom w:val="single" w:color="E1E5EC" w:sz="4"/>
            </w:tcBorders>
          </w:tcPr>
          <w:p>
            <w:pPr>
              <w:spacing w:after="0"/>
            </w:pPr>
          </w:p>
        </w:tc>
        <w:tc>
          <w:tcPr>
            <w:tcW w:type="dxa" w:w="366"/>
            <w:tcMar>
              <w:top w:w="60" w:type="dxa"/>
              <w:bottom w:w="60" w:type="dxa"/>
              <w:start w:w="110" w:type="dxa"/>
              <w:end w:w="110" w:type="dxa"/>
            </w:tcMar>
            <w:tcBorders>
              <w:bottom w:val="single" w:color="E1E5EC" w:sz="4"/>
            </w:tcBorders>
          </w:tcPr>
          <w:p>
            <w:pPr>
              <w:spacing w:after="0"/>
            </w:pPr>
          </w:p>
        </w:tc>
      </w:tr>
      <w:tr>
        <w:tc>
          <w:tcPr>
            <w:tcW w:type="dxa" w:w="1144"/>
            <w:tcMar>
              <w:top w:w="60" w:type="dxa"/>
              <w:bottom w:w="60" w:type="dxa"/>
              <w:start w:w="110" w:type="dxa"/>
              <w:end w:w="110" w:type="dxa"/>
            </w:tcMar>
            <w:shd w:val="clear" w:color="auto" w:fill="F7F8FA"/>
            <w:tcBorders>
              <w:bottom w:val="single" w:color="E1E5EC" w:sz="4"/>
            </w:tcBorders>
          </w:tcPr>
          <w:p>
            <w:pPr>
              <w:spacing w:after="0"/>
            </w:pPr>
            <w:r>
              <w:rPr>
                <w:sz w:val="19"/>
              </w:rPr>
              <w:t>View a file</w:t>
            </w:r>
          </w:p>
        </w:tc>
        <w:tc>
          <w:tcPr>
            <w:tcW w:type="dxa" w:w="2747"/>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type note.txt</w:t>
            </w:r>
            <w:r>
              <w:rPr>
                <w:sz w:val="19"/>
              </w:rPr>
              <w:t xml:space="preserve">, </w:t>
            </w:r>
            <w:r>
              <w:rPr>
                <w:rFonts w:ascii="Consolas" w:hAnsi="Consolas" w:eastAsia="Consolas"/>
                <w:color w:val="8E2B6E"/>
                <w:sz w:val="19"/>
              </w:rPr>
              <w:t>more note.txt</w:t>
            </w:r>
          </w:p>
        </w:tc>
        <w:tc>
          <w:tcPr>
            <w:tcW w:type="dxa" w:w="2747"/>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cat note.txt</w:t>
            </w:r>
            <w:r>
              <w:rPr>
                <w:sz w:val="19"/>
              </w:rPr>
              <w:t xml:space="preserve">, </w:t>
            </w:r>
            <w:r>
              <w:rPr>
                <w:rFonts w:ascii="Consolas" w:hAnsi="Consolas" w:eastAsia="Consolas"/>
                <w:color w:val="8E2B6E"/>
                <w:sz w:val="19"/>
              </w:rPr>
              <w:t>less note.txt</w:t>
            </w:r>
            <w:r>
              <w:rPr>
                <w:sz w:val="19"/>
              </w:rPr>
              <w:t xml:space="preserve">, </w:t>
            </w:r>
            <w:r>
              <w:rPr>
                <w:rFonts w:ascii="Consolas" w:hAnsi="Consolas" w:eastAsia="Consolas"/>
                <w:color w:val="8E2B6E"/>
                <w:sz w:val="19"/>
              </w:rPr>
              <w:t>head</w:t>
            </w:r>
            <w:r>
              <w:rPr>
                <w:sz w:val="19"/>
              </w:rPr>
              <w:t>/</w:t>
            </w:r>
            <w:r>
              <w:rPr>
                <w:rFonts w:ascii="Consolas" w:hAnsi="Consolas" w:eastAsia="Consolas"/>
                <w:color w:val="8E2B6E"/>
                <w:sz w:val="19"/>
              </w:rPr>
              <w:t>tail</w:t>
            </w:r>
          </w:p>
        </w:tc>
        <w:tc>
          <w:tcPr>
            <w:tcW w:type="dxa" w:w="412"/>
            <w:tcMar>
              <w:top w:w="60" w:type="dxa"/>
              <w:bottom w:w="60" w:type="dxa"/>
              <w:start w:w="110" w:type="dxa"/>
              <w:end w:w="110" w:type="dxa"/>
            </w:tcMar>
            <w:shd w:val="clear" w:color="auto" w:fill="F7F8FA"/>
            <w:tcBorders>
              <w:bottom w:val="single" w:color="E1E5EC" w:sz="4"/>
            </w:tcBorders>
          </w:tcPr>
          <w:p>
            <w:pPr>
              <w:spacing w:after="0"/>
            </w:pPr>
          </w:p>
        </w:tc>
        <w:tc>
          <w:tcPr>
            <w:tcW w:type="dxa" w:w="1373"/>
            <w:tcMar>
              <w:top w:w="60" w:type="dxa"/>
              <w:bottom w:w="60" w:type="dxa"/>
              <w:start w:w="110" w:type="dxa"/>
              <w:end w:w="110" w:type="dxa"/>
            </w:tcMar>
            <w:shd w:val="clear" w:color="auto" w:fill="F7F8FA"/>
            <w:tcBorders>
              <w:bottom w:val="single" w:color="E1E5EC" w:sz="4"/>
            </w:tcBorders>
          </w:tcPr>
          <w:p>
            <w:pPr>
              <w:spacing w:after="0"/>
            </w:pPr>
          </w:p>
        </w:tc>
        <w:tc>
          <w:tcPr>
            <w:tcW w:type="dxa" w:w="366"/>
            <w:tcMar>
              <w:top w:w="60" w:type="dxa"/>
              <w:bottom w:w="60" w:type="dxa"/>
              <w:start w:w="110" w:type="dxa"/>
              <w:end w:w="110" w:type="dxa"/>
            </w:tcMar>
            <w:shd w:val="clear" w:color="auto" w:fill="F7F8FA"/>
            <w:tcBorders>
              <w:bottom w:val="single" w:color="E1E5EC" w:sz="4"/>
            </w:tcBorders>
          </w:tcPr>
          <w:p>
            <w:pPr>
              <w:spacing w:after="0"/>
            </w:pPr>
          </w:p>
        </w:tc>
        <w:tc>
          <w:tcPr>
            <w:tcW w:type="dxa" w:w="366"/>
            <w:tcMar>
              <w:top w:w="60" w:type="dxa"/>
              <w:bottom w:w="60" w:type="dxa"/>
              <w:start w:w="110" w:type="dxa"/>
              <w:end w:w="110" w:type="dxa"/>
            </w:tcMar>
            <w:shd w:val="clear" w:color="auto" w:fill="F7F8FA"/>
            <w:tcBorders>
              <w:bottom w:val="single" w:color="E1E5EC" w:sz="4"/>
            </w:tcBorders>
          </w:tcPr>
          <w:p>
            <w:pPr>
              <w:spacing w:after="0"/>
            </w:pPr>
          </w:p>
        </w:tc>
        <w:tc>
          <w:tcPr>
            <w:tcW w:type="dxa" w:w="366"/>
            <w:tcMar>
              <w:top w:w="60" w:type="dxa"/>
              <w:bottom w:w="60" w:type="dxa"/>
              <w:start w:w="110" w:type="dxa"/>
              <w:end w:w="110" w:type="dxa"/>
            </w:tcMar>
            <w:shd w:val="clear" w:color="auto" w:fill="F7F8FA"/>
            <w:tcBorders>
              <w:bottom w:val="single" w:color="E1E5EC" w:sz="4"/>
            </w:tcBorders>
          </w:tcPr>
          <w:p>
            <w:pPr>
              <w:spacing w:after="0"/>
            </w:pPr>
          </w:p>
        </w:tc>
      </w:tr>
      <w:tr>
        <w:tc>
          <w:tcPr>
            <w:tcW w:type="dxa" w:w="1144"/>
            <w:tcMar>
              <w:top w:w="60" w:type="dxa"/>
              <w:bottom w:w="60" w:type="dxa"/>
              <w:start w:w="110" w:type="dxa"/>
              <w:end w:w="110" w:type="dxa"/>
            </w:tcMar>
            <w:tcBorders>
              <w:bottom w:val="single" w:color="E1E5EC" w:sz="4"/>
            </w:tcBorders>
          </w:tcPr>
          <w:p>
            <w:pPr>
              <w:spacing w:after="0"/>
            </w:pPr>
            <w:r>
              <w:rPr>
                <w:sz w:val="19"/>
              </w:rPr>
              <w:t>Copy</w:t>
            </w:r>
          </w:p>
        </w:tc>
        <w:tc>
          <w:tcPr>
            <w:tcW w:type="dxa" w:w="2747"/>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copy note.txt backup.txt</w:t>
            </w:r>
            <w:r>
              <w:rPr>
                <w:sz w:val="19"/>
              </w:rPr>
              <w:t xml:space="preserve">, </w:t>
            </w:r>
            <w:r>
              <w:rPr>
                <w:rFonts w:ascii="Consolas" w:hAnsi="Consolas" w:eastAsia="Consolas"/>
                <w:color w:val="8E2B6E"/>
                <w:sz w:val="19"/>
              </w:rPr>
              <w:t>copy *.txt D:\Backup\</w:t>
            </w:r>
            <w:r>
              <w:rPr>
                <w:sz w:val="19"/>
              </w:rPr>
              <w:t xml:space="preserve">, </w:t>
            </w:r>
            <w:r>
              <w:rPr>
                <w:rFonts w:ascii="Consolas" w:hAnsi="Consolas" w:eastAsia="Consolas"/>
                <w:color w:val="8E2B6E"/>
                <w:sz w:val="19"/>
              </w:rPr>
              <w:t>xcopy ICT D:\ICT /E /I</w:t>
            </w:r>
            <w:r>
              <w:rPr>
                <w:sz w:val="19"/>
              </w:rPr>
              <w:t xml:space="preserve"> (folders), </w:t>
            </w:r>
            <w:r>
              <w:rPr>
                <w:rFonts w:ascii="Consolas" w:hAnsi="Consolas" w:eastAsia="Consolas"/>
                <w:color w:val="8E2B6E"/>
                <w:sz w:val="19"/>
              </w:rPr>
              <w:t>robocopy src dst /MIR</w:t>
            </w:r>
          </w:p>
        </w:tc>
        <w:tc>
          <w:tcPr>
            <w:tcW w:type="dxa" w:w="2747"/>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cp note.txt backup.txt</w:t>
            </w:r>
            <w:r>
              <w:rPr>
                <w:sz w:val="19"/>
              </w:rPr>
              <w:t xml:space="preserve">, </w:t>
            </w:r>
            <w:r>
              <w:rPr>
                <w:rFonts w:ascii="Consolas" w:hAnsi="Consolas" w:eastAsia="Consolas"/>
                <w:color w:val="8E2B6E"/>
                <w:sz w:val="19"/>
              </w:rPr>
              <w:t>cp *.txt ~/Backup/</w:t>
            </w:r>
            <w:r>
              <w:rPr>
                <w:sz w:val="19"/>
              </w:rPr>
              <w:t xml:space="preserve">, </w:t>
            </w:r>
            <w:r>
              <w:rPr>
                <w:rFonts w:ascii="Consolas" w:hAnsi="Consolas" w:eastAsia="Consolas"/>
                <w:color w:val="8E2B6E"/>
                <w:sz w:val="19"/>
              </w:rPr>
              <w:t>cp -r ICT ~/Backup/</w:t>
            </w:r>
          </w:p>
        </w:tc>
        <w:tc>
          <w:tcPr>
            <w:tcW w:type="dxa" w:w="412"/>
            <w:tcMar>
              <w:top w:w="60" w:type="dxa"/>
              <w:bottom w:w="60" w:type="dxa"/>
              <w:start w:w="110" w:type="dxa"/>
              <w:end w:w="110" w:type="dxa"/>
            </w:tcMar>
            <w:tcBorders>
              <w:bottom w:val="single" w:color="E1E5EC" w:sz="4"/>
            </w:tcBorders>
          </w:tcPr>
          <w:p>
            <w:pPr>
              <w:spacing w:after="0"/>
            </w:pPr>
          </w:p>
        </w:tc>
        <w:tc>
          <w:tcPr>
            <w:tcW w:type="dxa" w:w="1373"/>
            <w:tcMar>
              <w:top w:w="60" w:type="dxa"/>
              <w:bottom w:w="60" w:type="dxa"/>
              <w:start w:w="110" w:type="dxa"/>
              <w:end w:w="110" w:type="dxa"/>
            </w:tcMar>
            <w:tcBorders>
              <w:bottom w:val="single" w:color="E1E5EC" w:sz="4"/>
            </w:tcBorders>
          </w:tcPr>
          <w:p>
            <w:pPr>
              <w:spacing w:after="0"/>
            </w:pPr>
          </w:p>
        </w:tc>
        <w:tc>
          <w:tcPr>
            <w:tcW w:type="dxa" w:w="366"/>
            <w:tcMar>
              <w:top w:w="60" w:type="dxa"/>
              <w:bottom w:w="60" w:type="dxa"/>
              <w:start w:w="110" w:type="dxa"/>
              <w:end w:w="110" w:type="dxa"/>
            </w:tcMar>
            <w:tcBorders>
              <w:bottom w:val="single" w:color="E1E5EC" w:sz="4"/>
            </w:tcBorders>
          </w:tcPr>
          <w:p>
            <w:pPr>
              <w:spacing w:after="0"/>
            </w:pPr>
          </w:p>
        </w:tc>
        <w:tc>
          <w:tcPr>
            <w:tcW w:type="dxa" w:w="366"/>
            <w:tcMar>
              <w:top w:w="60" w:type="dxa"/>
              <w:bottom w:w="60" w:type="dxa"/>
              <w:start w:w="110" w:type="dxa"/>
              <w:end w:w="110" w:type="dxa"/>
            </w:tcMar>
            <w:tcBorders>
              <w:bottom w:val="single" w:color="E1E5EC" w:sz="4"/>
            </w:tcBorders>
          </w:tcPr>
          <w:p>
            <w:pPr>
              <w:spacing w:after="0"/>
            </w:pPr>
          </w:p>
        </w:tc>
        <w:tc>
          <w:tcPr>
            <w:tcW w:type="dxa" w:w="366"/>
            <w:tcMar>
              <w:top w:w="60" w:type="dxa"/>
              <w:bottom w:w="60" w:type="dxa"/>
              <w:start w:w="110" w:type="dxa"/>
              <w:end w:w="110" w:type="dxa"/>
            </w:tcMar>
            <w:tcBorders>
              <w:bottom w:val="single" w:color="E1E5EC" w:sz="4"/>
            </w:tcBorders>
          </w:tcPr>
          <w:p>
            <w:pPr>
              <w:spacing w:after="0"/>
            </w:pPr>
          </w:p>
        </w:tc>
      </w:tr>
      <w:tr>
        <w:tc>
          <w:tcPr>
            <w:tcW w:type="dxa" w:w="1144"/>
            <w:tcMar>
              <w:top w:w="60" w:type="dxa"/>
              <w:bottom w:w="60" w:type="dxa"/>
              <w:start w:w="110" w:type="dxa"/>
              <w:end w:w="110" w:type="dxa"/>
            </w:tcMar>
            <w:shd w:val="clear" w:color="auto" w:fill="F7F8FA"/>
            <w:tcBorders>
              <w:bottom w:val="single" w:color="E1E5EC" w:sz="4"/>
            </w:tcBorders>
          </w:tcPr>
          <w:p>
            <w:pPr>
              <w:spacing w:after="0"/>
            </w:pPr>
            <w:r>
              <w:rPr>
                <w:sz w:val="19"/>
              </w:rPr>
              <w:t>Move / rename</w:t>
            </w:r>
          </w:p>
        </w:tc>
        <w:tc>
          <w:tcPr>
            <w:tcW w:type="dxa" w:w="2747"/>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move note.txt Notes\</w:t>
            </w:r>
            <w:r>
              <w:rPr>
                <w:sz w:val="19"/>
              </w:rPr>
              <w:t xml:space="preserve">, </w:t>
            </w:r>
            <w:r>
              <w:rPr>
                <w:rFonts w:ascii="Consolas" w:hAnsi="Consolas" w:eastAsia="Consolas"/>
                <w:color w:val="8E2B6E"/>
                <w:sz w:val="19"/>
              </w:rPr>
              <w:t>ren old.txt new.txt</w:t>
            </w:r>
            <w:r>
              <w:rPr>
                <w:sz w:val="19"/>
              </w:rPr>
              <w:t xml:space="preserve">, </w:t>
            </w:r>
            <w:r>
              <w:rPr>
                <w:rFonts w:ascii="Consolas" w:hAnsi="Consolas" w:eastAsia="Consolas"/>
                <w:color w:val="8E2B6E"/>
                <w:sz w:val="19"/>
              </w:rPr>
              <w:t>ren *.jpeg *.jpg</w:t>
            </w:r>
          </w:p>
        </w:tc>
        <w:tc>
          <w:tcPr>
            <w:tcW w:type="dxa" w:w="2747"/>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mv note.txt Notes/</w:t>
            </w:r>
            <w:r>
              <w:rPr>
                <w:sz w:val="19"/>
              </w:rPr>
              <w:t xml:space="preserve">, </w:t>
            </w:r>
            <w:r>
              <w:rPr>
                <w:rFonts w:ascii="Consolas" w:hAnsi="Consolas" w:eastAsia="Consolas"/>
                <w:color w:val="8E2B6E"/>
                <w:sz w:val="19"/>
              </w:rPr>
              <w:t>mv old.txt new.txt</w:t>
            </w:r>
          </w:p>
        </w:tc>
        <w:tc>
          <w:tcPr>
            <w:tcW w:type="dxa" w:w="412"/>
            <w:tcMar>
              <w:top w:w="60" w:type="dxa"/>
              <w:bottom w:w="60" w:type="dxa"/>
              <w:start w:w="110" w:type="dxa"/>
              <w:end w:w="110" w:type="dxa"/>
            </w:tcMar>
            <w:shd w:val="clear" w:color="auto" w:fill="F7F8FA"/>
            <w:tcBorders>
              <w:bottom w:val="single" w:color="E1E5EC" w:sz="4"/>
            </w:tcBorders>
          </w:tcPr>
          <w:p>
            <w:pPr>
              <w:spacing w:after="0"/>
            </w:pPr>
          </w:p>
        </w:tc>
        <w:tc>
          <w:tcPr>
            <w:tcW w:type="dxa" w:w="1373"/>
            <w:tcMar>
              <w:top w:w="60" w:type="dxa"/>
              <w:bottom w:w="60" w:type="dxa"/>
              <w:start w:w="110" w:type="dxa"/>
              <w:end w:w="110" w:type="dxa"/>
            </w:tcMar>
            <w:shd w:val="clear" w:color="auto" w:fill="F7F8FA"/>
            <w:tcBorders>
              <w:bottom w:val="single" w:color="E1E5EC" w:sz="4"/>
            </w:tcBorders>
          </w:tcPr>
          <w:p>
            <w:pPr>
              <w:spacing w:after="0"/>
            </w:pPr>
          </w:p>
        </w:tc>
        <w:tc>
          <w:tcPr>
            <w:tcW w:type="dxa" w:w="366"/>
            <w:tcMar>
              <w:top w:w="60" w:type="dxa"/>
              <w:bottom w:w="60" w:type="dxa"/>
              <w:start w:w="110" w:type="dxa"/>
              <w:end w:w="110" w:type="dxa"/>
            </w:tcMar>
            <w:shd w:val="clear" w:color="auto" w:fill="F7F8FA"/>
            <w:tcBorders>
              <w:bottom w:val="single" w:color="E1E5EC" w:sz="4"/>
            </w:tcBorders>
          </w:tcPr>
          <w:p>
            <w:pPr>
              <w:spacing w:after="0"/>
            </w:pPr>
          </w:p>
        </w:tc>
        <w:tc>
          <w:tcPr>
            <w:tcW w:type="dxa" w:w="366"/>
            <w:tcMar>
              <w:top w:w="60" w:type="dxa"/>
              <w:bottom w:w="60" w:type="dxa"/>
              <w:start w:w="110" w:type="dxa"/>
              <w:end w:w="110" w:type="dxa"/>
            </w:tcMar>
            <w:shd w:val="clear" w:color="auto" w:fill="F7F8FA"/>
            <w:tcBorders>
              <w:bottom w:val="single" w:color="E1E5EC" w:sz="4"/>
            </w:tcBorders>
          </w:tcPr>
          <w:p>
            <w:pPr>
              <w:spacing w:after="0"/>
            </w:pPr>
          </w:p>
        </w:tc>
        <w:tc>
          <w:tcPr>
            <w:tcW w:type="dxa" w:w="366"/>
            <w:tcMar>
              <w:top w:w="60" w:type="dxa"/>
              <w:bottom w:w="60" w:type="dxa"/>
              <w:start w:w="110" w:type="dxa"/>
              <w:end w:w="110" w:type="dxa"/>
            </w:tcMar>
            <w:shd w:val="clear" w:color="auto" w:fill="F7F8FA"/>
            <w:tcBorders>
              <w:bottom w:val="single" w:color="E1E5EC" w:sz="4"/>
            </w:tcBorders>
          </w:tcPr>
          <w:p>
            <w:pPr>
              <w:spacing w:after="0"/>
            </w:pPr>
          </w:p>
        </w:tc>
      </w:tr>
      <w:tr>
        <w:tc>
          <w:tcPr>
            <w:tcW w:type="dxa" w:w="1144"/>
            <w:tcMar>
              <w:top w:w="60" w:type="dxa"/>
              <w:bottom w:w="60" w:type="dxa"/>
              <w:start w:w="110" w:type="dxa"/>
              <w:end w:w="110" w:type="dxa"/>
            </w:tcMar>
            <w:tcBorders>
              <w:bottom w:val="single" w:color="E1E5EC" w:sz="4"/>
            </w:tcBorders>
          </w:tcPr>
          <w:p>
            <w:pPr>
              <w:spacing w:after="0"/>
            </w:pPr>
            <w:r>
              <w:rPr>
                <w:sz w:val="19"/>
              </w:rPr>
              <w:t>Delete files</w:t>
            </w:r>
          </w:p>
        </w:tc>
        <w:tc>
          <w:tcPr>
            <w:tcW w:type="dxa" w:w="2747"/>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del note.txt</w:t>
            </w:r>
            <w:r>
              <w:rPr>
                <w:sz w:val="19"/>
              </w:rPr>
              <w:t xml:space="preserve">, </w:t>
            </w:r>
            <w:r>
              <w:rPr>
                <w:rFonts w:ascii="Consolas" w:hAnsi="Consolas" w:eastAsia="Consolas"/>
                <w:color w:val="8E2B6E"/>
                <w:sz w:val="19"/>
              </w:rPr>
              <w:t>del *.tmp</w:t>
            </w:r>
            <w:r>
              <w:rPr>
                <w:sz w:val="19"/>
              </w:rPr>
              <w:t xml:space="preserve">, </w:t>
            </w:r>
            <w:r>
              <w:rPr>
                <w:rFonts w:ascii="Consolas" w:hAnsi="Consolas" w:eastAsia="Consolas"/>
                <w:color w:val="8E2B6E"/>
                <w:sz w:val="19"/>
              </w:rPr>
              <w:t>del /p</w:t>
            </w:r>
            <w:r>
              <w:rPr>
                <w:sz w:val="19"/>
              </w:rPr>
              <w:t xml:space="preserve"> (confirm)</w:t>
            </w:r>
          </w:p>
        </w:tc>
        <w:tc>
          <w:tcPr>
            <w:tcW w:type="dxa" w:w="2747"/>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rm note.txt</w:t>
            </w:r>
            <w:r>
              <w:rPr>
                <w:sz w:val="19"/>
              </w:rPr>
              <w:t xml:space="preserve">, </w:t>
            </w:r>
            <w:r>
              <w:rPr>
                <w:rFonts w:ascii="Consolas" w:hAnsi="Consolas" w:eastAsia="Consolas"/>
                <w:color w:val="8E2B6E"/>
                <w:sz w:val="19"/>
              </w:rPr>
              <w:t>rm *.tmp</w:t>
            </w:r>
            <w:r>
              <w:rPr>
                <w:sz w:val="19"/>
              </w:rPr>
              <w:t xml:space="preserve">, </w:t>
            </w:r>
            <w:r>
              <w:rPr>
                <w:rFonts w:ascii="Consolas" w:hAnsi="Consolas" w:eastAsia="Consolas"/>
                <w:color w:val="8E2B6E"/>
                <w:sz w:val="19"/>
              </w:rPr>
              <w:t>rm -i</w:t>
            </w:r>
            <w:r>
              <w:rPr>
                <w:sz w:val="19"/>
              </w:rPr>
              <w:t xml:space="preserve"> (confirm)</w:t>
            </w:r>
          </w:p>
        </w:tc>
        <w:tc>
          <w:tcPr>
            <w:tcW w:type="dxa" w:w="412"/>
            <w:tcMar>
              <w:top w:w="60" w:type="dxa"/>
              <w:bottom w:w="60" w:type="dxa"/>
              <w:start w:w="110" w:type="dxa"/>
              <w:end w:w="110" w:type="dxa"/>
            </w:tcMar>
            <w:tcBorders>
              <w:bottom w:val="single" w:color="E1E5EC" w:sz="4"/>
            </w:tcBorders>
          </w:tcPr>
          <w:p>
            <w:pPr>
              <w:spacing w:after="0"/>
            </w:pPr>
          </w:p>
        </w:tc>
        <w:tc>
          <w:tcPr>
            <w:tcW w:type="dxa" w:w="1373"/>
            <w:tcMar>
              <w:top w:w="60" w:type="dxa"/>
              <w:bottom w:w="60" w:type="dxa"/>
              <w:start w:w="110" w:type="dxa"/>
              <w:end w:w="110" w:type="dxa"/>
            </w:tcMar>
            <w:tcBorders>
              <w:bottom w:val="single" w:color="E1E5EC" w:sz="4"/>
            </w:tcBorders>
          </w:tcPr>
          <w:p>
            <w:pPr>
              <w:spacing w:after="0"/>
            </w:pPr>
          </w:p>
        </w:tc>
        <w:tc>
          <w:tcPr>
            <w:tcW w:type="dxa" w:w="366"/>
            <w:tcMar>
              <w:top w:w="60" w:type="dxa"/>
              <w:bottom w:w="60" w:type="dxa"/>
              <w:start w:w="110" w:type="dxa"/>
              <w:end w:w="110" w:type="dxa"/>
            </w:tcMar>
            <w:tcBorders>
              <w:bottom w:val="single" w:color="E1E5EC" w:sz="4"/>
            </w:tcBorders>
          </w:tcPr>
          <w:p>
            <w:pPr>
              <w:spacing w:after="0"/>
            </w:pPr>
          </w:p>
        </w:tc>
        <w:tc>
          <w:tcPr>
            <w:tcW w:type="dxa" w:w="366"/>
            <w:tcMar>
              <w:top w:w="60" w:type="dxa"/>
              <w:bottom w:w="60" w:type="dxa"/>
              <w:start w:w="110" w:type="dxa"/>
              <w:end w:w="110" w:type="dxa"/>
            </w:tcMar>
            <w:tcBorders>
              <w:bottom w:val="single" w:color="E1E5EC" w:sz="4"/>
            </w:tcBorders>
          </w:tcPr>
          <w:p>
            <w:pPr>
              <w:spacing w:after="0"/>
            </w:pPr>
          </w:p>
        </w:tc>
        <w:tc>
          <w:tcPr>
            <w:tcW w:type="dxa" w:w="366"/>
            <w:tcMar>
              <w:top w:w="60" w:type="dxa"/>
              <w:bottom w:w="60" w:type="dxa"/>
              <w:start w:w="110" w:type="dxa"/>
              <w:end w:w="110" w:type="dxa"/>
            </w:tcMar>
            <w:tcBorders>
              <w:bottom w:val="single" w:color="E1E5EC" w:sz="4"/>
            </w:tcBorders>
          </w:tcPr>
          <w:p>
            <w:pPr>
              <w:spacing w:after="0"/>
            </w:pPr>
          </w:p>
        </w:tc>
      </w:tr>
      <w:tr>
        <w:tc>
          <w:tcPr>
            <w:tcW w:type="dxa" w:w="1144"/>
            <w:tcMar>
              <w:top w:w="60" w:type="dxa"/>
              <w:bottom w:w="60" w:type="dxa"/>
              <w:start w:w="110" w:type="dxa"/>
              <w:end w:w="110" w:type="dxa"/>
            </w:tcMar>
            <w:shd w:val="clear" w:color="auto" w:fill="F7F8FA"/>
            <w:tcBorders>
              <w:bottom w:val="single" w:color="E1E5EC" w:sz="4"/>
            </w:tcBorders>
          </w:tcPr>
          <w:p>
            <w:pPr>
              <w:spacing w:after="0"/>
            </w:pPr>
            <w:r>
              <w:rPr>
                <w:sz w:val="19"/>
              </w:rPr>
              <w:t>Delete folders</w:t>
            </w:r>
          </w:p>
        </w:tc>
        <w:tc>
          <w:tcPr>
            <w:tcW w:type="dxa" w:w="2747"/>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rmdir Empty</w:t>
            </w:r>
            <w:r>
              <w:rPr>
                <w:sz w:val="19"/>
              </w:rPr>
              <w:t xml:space="preserve">, </w:t>
            </w:r>
            <w:r>
              <w:rPr>
                <w:rFonts w:ascii="Consolas" w:hAnsi="Consolas" w:eastAsia="Consolas"/>
                <w:color w:val="8E2B6E"/>
                <w:sz w:val="19"/>
              </w:rPr>
              <w:t>rmdir /s /q Folder</w:t>
            </w:r>
            <w:r>
              <w:rPr>
                <w:sz w:val="19"/>
              </w:rPr>
              <w:t xml:space="preserve"> (with contents!)</w:t>
            </w:r>
          </w:p>
        </w:tc>
        <w:tc>
          <w:tcPr>
            <w:tcW w:type="dxa" w:w="2747"/>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rmdir Empty</w:t>
            </w:r>
            <w:r>
              <w:rPr>
                <w:sz w:val="19"/>
              </w:rPr>
              <w:t xml:space="preserve">, </w:t>
            </w:r>
            <w:r>
              <w:rPr>
                <w:rFonts w:ascii="Consolas" w:hAnsi="Consolas" w:eastAsia="Consolas"/>
                <w:color w:val="8E2B6E"/>
                <w:sz w:val="19"/>
              </w:rPr>
              <w:t>rm -r Folder</w:t>
            </w:r>
            <w:r>
              <w:rPr>
                <w:sz w:val="19"/>
              </w:rPr>
              <w:t xml:space="preserve">, </w:t>
            </w:r>
            <w:r>
              <w:rPr>
                <w:rFonts w:ascii="Consolas" w:hAnsi="Consolas" w:eastAsia="Consolas"/>
                <w:color w:val="8E2B6E"/>
                <w:sz w:val="19"/>
              </w:rPr>
              <w:t>rm -rf</w:t>
            </w:r>
            <w:r>
              <w:rPr>
                <w:sz w:val="19"/>
              </w:rPr>
              <w:t xml:space="preserve"> (no prompts – dangerous)</w:t>
            </w:r>
          </w:p>
        </w:tc>
        <w:tc>
          <w:tcPr>
            <w:tcW w:type="dxa" w:w="412"/>
            <w:tcMar>
              <w:top w:w="60" w:type="dxa"/>
              <w:bottom w:w="60" w:type="dxa"/>
              <w:start w:w="110" w:type="dxa"/>
              <w:end w:w="110" w:type="dxa"/>
            </w:tcMar>
            <w:shd w:val="clear" w:color="auto" w:fill="F7F8FA"/>
            <w:tcBorders>
              <w:bottom w:val="single" w:color="E1E5EC" w:sz="4"/>
            </w:tcBorders>
          </w:tcPr>
          <w:p>
            <w:pPr>
              <w:spacing w:after="0"/>
            </w:pPr>
          </w:p>
        </w:tc>
        <w:tc>
          <w:tcPr>
            <w:tcW w:type="dxa" w:w="1373"/>
            <w:tcMar>
              <w:top w:w="60" w:type="dxa"/>
              <w:bottom w:w="60" w:type="dxa"/>
              <w:start w:w="110" w:type="dxa"/>
              <w:end w:w="110" w:type="dxa"/>
            </w:tcMar>
            <w:shd w:val="clear" w:color="auto" w:fill="F7F8FA"/>
            <w:tcBorders>
              <w:bottom w:val="single" w:color="E1E5EC" w:sz="4"/>
            </w:tcBorders>
          </w:tcPr>
          <w:p>
            <w:pPr>
              <w:spacing w:after="0"/>
            </w:pPr>
          </w:p>
        </w:tc>
        <w:tc>
          <w:tcPr>
            <w:tcW w:type="dxa" w:w="366"/>
            <w:tcMar>
              <w:top w:w="60" w:type="dxa"/>
              <w:bottom w:w="60" w:type="dxa"/>
              <w:start w:w="110" w:type="dxa"/>
              <w:end w:w="110" w:type="dxa"/>
            </w:tcMar>
            <w:shd w:val="clear" w:color="auto" w:fill="F7F8FA"/>
            <w:tcBorders>
              <w:bottom w:val="single" w:color="E1E5EC" w:sz="4"/>
            </w:tcBorders>
          </w:tcPr>
          <w:p>
            <w:pPr>
              <w:spacing w:after="0"/>
            </w:pPr>
          </w:p>
        </w:tc>
        <w:tc>
          <w:tcPr>
            <w:tcW w:type="dxa" w:w="366"/>
            <w:tcMar>
              <w:top w:w="60" w:type="dxa"/>
              <w:bottom w:w="60" w:type="dxa"/>
              <w:start w:w="110" w:type="dxa"/>
              <w:end w:w="110" w:type="dxa"/>
            </w:tcMar>
            <w:shd w:val="clear" w:color="auto" w:fill="F7F8FA"/>
            <w:tcBorders>
              <w:bottom w:val="single" w:color="E1E5EC" w:sz="4"/>
            </w:tcBorders>
          </w:tcPr>
          <w:p>
            <w:pPr>
              <w:spacing w:after="0"/>
            </w:pPr>
          </w:p>
        </w:tc>
        <w:tc>
          <w:tcPr>
            <w:tcW w:type="dxa" w:w="366"/>
            <w:tcMar>
              <w:top w:w="60" w:type="dxa"/>
              <w:bottom w:w="60" w:type="dxa"/>
              <w:start w:w="110" w:type="dxa"/>
              <w:end w:w="110" w:type="dxa"/>
            </w:tcMar>
            <w:shd w:val="clear" w:color="auto" w:fill="F7F8FA"/>
            <w:tcBorders>
              <w:bottom w:val="single" w:color="E1E5EC" w:sz="4"/>
            </w:tcBorders>
          </w:tcPr>
          <w:p>
            <w:pPr>
              <w:spacing w:after="0"/>
            </w:pPr>
          </w:p>
        </w:tc>
      </w:tr>
      <w:tr>
        <w:tc>
          <w:tcPr>
            <w:tcW w:type="dxa" w:w="1144"/>
            <w:tcMar>
              <w:top w:w="60" w:type="dxa"/>
              <w:bottom w:w="60" w:type="dxa"/>
              <w:start w:w="110" w:type="dxa"/>
              <w:end w:w="110" w:type="dxa"/>
            </w:tcMar>
            <w:tcBorders>
              <w:bottom w:val="single" w:color="E1E5EC" w:sz="4"/>
            </w:tcBorders>
          </w:tcPr>
          <w:p>
            <w:pPr>
              <w:spacing w:after="0"/>
            </w:pPr>
            <w:r>
              <w:rPr>
                <w:sz w:val="19"/>
              </w:rPr>
              <w:t>Attributes / permissions</w:t>
            </w:r>
          </w:p>
        </w:tc>
        <w:tc>
          <w:tcPr>
            <w:tcW w:type="dxa" w:w="2747"/>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attrib +r file</w:t>
            </w:r>
            <w:r>
              <w:rPr>
                <w:sz w:val="19"/>
              </w:rPr>
              <w:t xml:space="preserve"> (read-only), </w:t>
            </w:r>
            <w:r>
              <w:rPr>
                <w:rFonts w:ascii="Consolas" w:hAnsi="Consolas" w:eastAsia="Consolas"/>
                <w:color w:val="8E2B6E"/>
                <w:sz w:val="19"/>
              </w:rPr>
              <w:t>attrib +h file</w:t>
            </w:r>
            <w:r>
              <w:rPr>
                <w:sz w:val="19"/>
              </w:rPr>
              <w:t xml:space="preserve"> (hidden), </w:t>
            </w:r>
            <w:r>
              <w:rPr>
                <w:rFonts w:ascii="Consolas" w:hAnsi="Consolas" w:eastAsia="Consolas"/>
                <w:color w:val="8E2B6E"/>
                <w:sz w:val="19"/>
              </w:rPr>
              <w:t>attrib -h</w:t>
            </w:r>
            <w:r>
              <w:rPr>
                <w:sz w:val="19"/>
              </w:rPr>
              <w:t xml:space="preserve">, </w:t>
            </w:r>
            <w:r>
              <w:rPr>
                <w:rFonts w:ascii="Consolas" w:hAnsi="Consolas" w:eastAsia="Consolas"/>
                <w:color w:val="8E2B6E"/>
                <w:sz w:val="19"/>
              </w:rPr>
              <w:t>icacls file /grant User:R</w:t>
            </w:r>
          </w:p>
        </w:tc>
        <w:tc>
          <w:tcPr>
            <w:tcW w:type="dxa" w:w="2747"/>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chmod 644 file</w:t>
            </w:r>
            <w:r>
              <w:rPr>
                <w:sz w:val="19"/>
              </w:rPr>
              <w:t xml:space="preserve"> (rw-r--r--), </w:t>
            </w:r>
            <w:r>
              <w:rPr>
                <w:rFonts w:ascii="Consolas" w:hAnsi="Consolas" w:eastAsia="Consolas"/>
                <w:color w:val="8E2B6E"/>
                <w:sz w:val="19"/>
              </w:rPr>
              <w:t>chmod +x script.sh</w:t>
            </w:r>
            <w:r>
              <w:rPr>
                <w:sz w:val="19"/>
              </w:rPr>
              <w:t xml:space="preserve">, </w:t>
            </w:r>
            <w:r>
              <w:rPr>
                <w:rFonts w:ascii="Consolas" w:hAnsi="Consolas" w:eastAsia="Consolas"/>
                <w:color w:val="8E2B6E"/>
                <w:sz w:val="19"/>
              </w:rPr>
              <w:t>chmod 700 private/</w:t>
            </w:r>
            <w:r>
              <w:rPr>
                <w:sz w:val="19"/>
              </w:rPr>
              <w:t xml:space="preserve">, </w:t>
            </w:r>
            <w:r>
              <w:rPr>
                <w:rFonts w:ascii="Consolas" w:hAnsi="Consolas" w:eastAsia="Consolas"/>
                <w:color w:val="8E2B6E"/>
                <w:sz w:val="19"/>
              </w:rPr>
              <w:t>chown user file</w:t>
            </w:r>
          </w:p>
        </w:tc>
        <w:tc>
          <w:tcPr>
            <w:tcW w:type="dxa" w:w="412"/>
            <w:tcMar>
              <w:top w:w="60" w:type="dxa"/>
              <w:bottom w:w="60" w:type="dxa"/>
              <w:start w:w="110" w:type="dxa"/>
              <w:end w:w="110" w:type="dxa"/>
            </w:tcMar>
            <w:tcBorders>
              <w:bottom w:val="single" w:color="E1E5EC" w:sz="4"/>
            </w:tcBorders>
          </w:tcPr>
          <w:p>
            <w:pPr>
              <w:spacing w:after="0"/>
            </w:pPr>
          </w:p>
        </w:tc>
        <w:tc>
          <w:tcPr>
            <w:tcW w:type="dxa" w:w="1373"/>
            <w:tcMar>
              <w:top w:w="60" w:type="dxa"/>
              <w:bottom w:w="60" w:type="dxa"/>
              <w:start w:w="110" w:type="dxa"/>
              <w:end w:w="110" w:type="dxa"/>
            </w:tcMar>
            <w:tcBorders>
              <w:bottom w:val="single" w:color="E1E5EC" w:sz="4"/>
            </w:tcBorders>
          </w:tcPr>
          <w:p>
            <w:pPr>
              <w:spacing w:after="0"/>
            </w:pPr>
          </w:p>
        </w:tc>
        <w:tc>
          <w:tcPr>
            <w:tcW w:type="dxa" w:w="366"/>
            <w:tcMar>
              <w:top w:w="60" w:type="dxa"/>
              <w:bottom w:w="60" w:type="dxa"/>
              <w:start w:w="110" w:type="dxa"/>
              <w:end w:w="110" w:type="dxa"/>
            </w:tcMar>
            <w:tcBorders>
              <w:bottom w:val="single" w:color="E1E5EC" w:sz="4"/>
            </w:tcBorders>
          </w:tcPr>
          <w:p>
            <w:pPr>
              <w:spacing w:after="0"/>
            </w:pPr>
          </w:p>
        </w:tc>
        <w:tc>
          <w:tcPr>
            <w:tcW w:type="dxa" w:w="366"/>
            <w:tcMar>
              <w:top w:w="60" w:type="dxa"/>
              <w:bottom w:w="60" w:type="dxa"/>
              <w:start w:w="110" w:type="dxa"/>
              <w:end w:w="110" w:type="dxa"/>
            </w:tcMar>
            <w:tcBorders>
              <w:bottom w:val="single" w:color="E1E5EC" w:sz="4"/>
            </w:tcBorders>
          </w:tcPr>
          <w:p>
            <w:pPr>
              <w:spacing w:after="0"/>
            </w:pPr>
          </w:p>
        </w:tc>
        <w:tc>
          <w:tcPr>
            <w:tcW w:type="dxa" w:w="366"/>
            <w:tcMar>
              <w:top w:w="60" w:type="dxa"/>
              <w:bottom w:w="60" w:type="dxa"/>
              <w:start w:w="110" w:type="dxa"/>
              <w:end w:w="110" w:type="dxa"/>
            </w:tcMar>
            <w:tcBorders>
              <w:bottom w:val="single" w:color="E1E5EC" w:sz="4"/>
            </w:tcBorders>
          </w:tcPr>
          <w:p>
            <w:pPr>
              <w:spacing w:after="0"/>
            </w:pPr>
          </w:p>
        </w:tc>
      </w:tr>
      <w:tr>
        <w:tc>
          <w:tcPr>
            <w:tcW w:type="dxa" w:w="1144"/>
            <w:tcMar>
              <w:top w:w="60" w:type="dxa"/>
              <w:bottom w:w="60" w:type="dxa"/>
              <w:start w:w="110" w:type="dxa"/>
              <w:end w:w="110" w:type="dxa"/>
            </w:tcMar>
            <w:shd w:val="clear" w:color="auto" w:fill="F7F8FA"/>
            <w:tcBorders>
              <w:bottom w:val="single" w:color="E1E5EC" w:sz="4"/>
            </w:tcBorders>
          </w:tcPr>
          <w:p>
            <w:pPr>
              <w:spacing w:after="0"/>
            </w:pPr>
            <w:r>
              <w:rPr>
                <w:sz w:val="19"/>
              </w:rPr>
              <w:t>Search</w:t>
            </w:r>
          </w:p>
        </w:tc>
        <w:tc>
          <w:tcPr>
            <w:tcW w:type="dxa" w:w="2747"/>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dir /s /b *.pdf</w:t>
            </w:r>
            <w:r>
              <w:rPr>
                <w:sz w:val="19"/>
              </w:rPr>
              <w:t xml:space="preserve">, </w:t>
            </w:r>
            <w:r>
              <w:rPr>
                <w:rFonts w:ascii="Consolas" w:hAnsi="Consolas" w:eastAsia="Consolas"/>
                <w:color w:val="8E2B6E"/>
                <w:sz w:val="19"/>
              </w:rPr>
              <w:t>where /r C:\ report*</w:t>
            </w:r>
            <w:r>
              <w:rPr>
                <w:sz w:val="19"/>
              </w:rPr>
              <w:t xml:space="preserve">, </w:t>
            </w:r>
            <w:r>
              <w:rPr>
                <w:rFonts w:ascii="Consolas" w:hAnsi="Consolas" w:eastAsia="Consolas"/>
                <w:color w:val="8E2B6E"/>
                <w:sz w:val="19"/>
              </w:rPr>
              <w:t>findstr "total" *.txt</w:t>
            </w:r>
          </w:p>
        </w:tc>
        <w:tc>
          <w:tcPr>
            <w:tcW w:type="dxa" w:w="2747"/>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find ~ -name "*.pdf"</w:t>
            </w:r>
            <w:r>
              <w:rPr>
                <w:sz w:val="19"/>
              </w:rPr>
              <w:t xml:space="preserve">, </w:t>
            </w:r>
            <w:r>
              <w:rPr>
                <w:rFonts w:ascii="Consolas" w:hAnsi="Consolas" w:eastAsia="Consolas"/>
                <w:color w:val="8E2B6E"/>
                <w:sz w:val="19"/>
              </w:rPr>
              <w:t>grep -i "total" *.txt</w:t>
            </w:r>
            <w:r>
              <w:rPr>
                <w:sz w:val="19"/>
              </w:rPr>
              <w:t xml:space="preserve">, </w:t>
            </w:r>
            <w:r>
              <w:rPr>
                <w:rFonts w:ascii="Consolas" w:hAnsi="Consolas" w:eastAsia="Consolas"/>
                <w:color w:val="8E2B6E"/>
                <w:sz w:val="19"/>
              </w:rPr>
              <w:t>grep -r "ICT" ~/Notes</w:t>
            </w:r>
          </w:p>
        </w:tc>
        <w:tc>
          <w:tcPr>
            <w:tcW w:type="dxa" w:w="412"/>
            <w:tcMar>
              <w:top w:w="60" w:type="dxa"/>
              <w:bottom w:w="60" w:type="dxa"/>
              <w:start w:w="110" w:type="dxa"/>
              <w:end w:w="110" w:type="dxa"/>
            </w:tcMar>
            <w:shd w:val="clear" w:color="auto" w:fill="F7F8FA"/>
            <w:tcBorders>
              <w:bottom w:val="single" w:color="E1E5EC" w:sz="4"/>
            </w:tcBorders>
          </w:tcPr>
          <w:p>
            <w:pPr>
              <w:spacing w:after="0"/>
            </w:pPr>
          </w:p>
        </w:tc>
        <w:tc>
          <w:tcPr>
            <w:tcW w:type="dxa" w:w="1373"/>
            <w:tcMar>
              <w:top w:w="60" w:type="dxa"/>
              <w:bottom w:w="60" w:type="dxa"/>
              <w:start w:w="110" w:type="dxa"/>
              <w:end w:w="110" w:type="dxa"/>
            </w:tcMar>
            <w:shd w:val="clear" w:color="auto" w:fill="F7F8FA"/>
            <w:tcBorders>
              <w:bottom w:val="single" w:color="E1E5EC" w:sz="4"/>
            </w:tcBorders>
          </w:tcPr>
          <w:p>
            <w:pPr>
              <w:spacing w:after="0"/>
            </w:pPr>
          </w:p>
        </w:tc>
        <w:tc>
          <w:tcPr>
            <w:tcW w:type="dxa" w:w="366"/>
            <w:tcMar>
              <w:top w:w="60" w:type="dxa"/>
              <w:bottom w:w="60" w:type="dxa"/>
              <w:start w:w="110" w:type="dxa"/>
              <w:end w:w="110" w:type="dxa"/>
            </w:tcMar>
            <w:shd w:val="clear" w:color="auto" w:fill="F7F8FA"/>
            <w:tcBorders>
              <w:bottom w:val="single" w:color="E1E5EC" w:sz="4"/>
            </w:tcBorders>
          </w:tcPr>
          <w:p>
            <w:pPr>
              <w:spacing w:after="0"/>
            </w:pPr>
          </w:p>
        </w:tc>
        <w:tc>
          <w:tcPr>
            <w:tcW w:type="dxa" w:w="366"/>
            <w:tcMar>
              <w:top w:w="60" w:type="dxa"/>
              <w:bottom w:w="60" w:type="dxa"/>
              <w:start w:w="110" w:type="dxa"/>
              <w:end w:w="110" w:type="dxa"/>
            </w:tcMar>
            <w:shd w:val="clear" w:color="auto" w:fill="F7F8FA"/>
            <w:tcBorders>
              <w:bottom w:val="single" w:color="E1E5EC" w:sz="4"/>
            </w:tcBorders>
          </w:tcPr>
          <w:p>
            <w:pPr>
              <w:spacing w:after="0"/>
            </w:pPr>
          </w:p>
        </w:tc>
        <w:tc>
          <w:tcPr>
            <w:tcW w:type="dxa" w:w="366"/>
            <w:tcMar>
              <w:top w:w="60" w:type="dxa"/>
              <w:bottom w:w="60" w:type="dxa"/>
              <w:start w:w="110" w:type="dxa"/>
              <w:end w:w="110" w:type="dxa"/>
            </w:tcMar>
            <w:shd w:val="clear" w:color="auto" w:fill="F7F8FA"/>
            <w:tcBorders>
              <w:bottom w:val="single" w:color="E1E5EC" w:sz="4"/>
            </w:tcBorders>
          </w:tcPr>
          <w:p>
            <w:pPr>
              <w:spacing w:after="0"/>
            </w:pPr>
          </w:p>
        </w:tc>
      </w:tr>
      <w:tr>
        <w:tc>
          <w:tcPr>
            <w:tcW w:type="dxa" w:w="1144"/>
            <w:tcMar>
              <w:top w:w="60" w:type="dxa"/>
              <w:bottom w:w="60" w:type="dxa"/>
              <w:start w:w="110" w:type="dxa"/>
              <w:end w:w="110" w:type="dxa"/>
            </w:tcMar>
            <w:tcBorders>
              <w:bottom w:val="single" w:color="E1E5EC" w:sz="4"/>
            </w:tcBorders>
          </w:tcPr>
          <w:p>
            <w:pPr>
              <w:spacing w:after="0"/>
            </w:pPr>
            <w:r>
              <w:rPr>
                <w:sz w:val="19"/>
              </w:rPr>
              <w:t>Wildcards</w:t>
            </w:r>
          </w:p>
        </w:tc>
        <w:tc>
          <w:tcPr>
            <w:tcW w:type="dxa" w:w="2747"/>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w:t>
            </w:r>
            <w:r>
              <w:rPr>
                <w:sz w:val="19"/>
              </w:rPr>
              <w:t xml:space="preserve"> any characters, </w:t>
            </w:r>
            <w:r>
              <w:rPr>
                <w:rFonts w:ascii="Consolas" w:hAnsi="Consolas" w:eastAsia="Consolas"/>
                <w:color w:val="8E2B6E"/>
                <w:sz w:val="19"/>
              </w:rPr>
              <w:t>?</w:t>
            </w:r>
            <w:r>
              <w:rPr>
                <w:sz w:val="19"/>
              </w:rPr>
              <w:t xml:space="preserve"> one character</w:t>
            </w:r>
          </w:p>
        </w:tc>
        <w:tc>
          <w:tcPr>
            <w:tcW w:type="dxa" w:w="2747"/>
            <w:tcMar>
              <w:top w:w="60" w:type="dxa"/>
              <w:bottom w:w="60" w:type="dxa"/>
              <w:start w:w="110" w:type="dxa"/>
              <w:end w:w="110" w:type="dxa"/>
            </w:tcMar>
            <w:tcBorders>
              <w:bottom w:val="single" w:color="E1E5EC" w:sz="4"/>
            </w:tcBorders>
          </w:tcPr>
          <w:p>
            <w:pPr>
              <w:spacing w:after="0"/>
            </w:pPr>
            <w:r>
              <w:rPr>
                <w:sz w:val="19"/>
              </w:rPr>
              <w:t>same</w:t>
            </w:r>
          </w:p>
        </w:tc>
        <w:tc>
          <w:tcPr>
            <w:tcW w:type="dxa" w:w="412"/>
            <w:tcMar>
              <w:top w:w="60" w:type="dxa"/>
              <w:bottom w:w="60" w:type="dxa"/>
              <w:start w:w="110" w:type="dxa"/>
              <w:end w:w="110" w:type="dxa"/>
            </w:tcMar>
            <w:tcBorders>
              <w:bottom w:val="single" w:color="E1E5EC" w:sz="4"/>
            </w:tcBorders>
          </w:tcPr>
          <w:p>
            <w:pPr>
              <w:spacing w:after="0"/>
            </w:pPr>
          </w:p>
        </w:tc>
        <w:tc>
          <w:tcPr>
            <w:tcW w:type="dxa" w:w="1373"/>
            <w:tcMar>
              <w:top w:w="60" w:type="dxa"/>
              <w:bottom w:w="60" w:type="dxa"/>
              <w:start w:w="110" w:type="dxa"/>
              <w:end w:w="110" w:type="dxa"/>
            </w:tcMar>
            <w:tcBorders>
              <w:bottom w:val="single" w:color="E1E5EC" w:sz="4"/>
            </w:tcBorders>
          </w:tcPr>
          <w:p>
            <w:pPr>
              <w:spacing w:after="0"/>
            </w:pPr>
          </w:p>
        </w:tc>
        <w:tc>
          <w:tcPr>
            <w:tcW w:type="dxa" w:w="366"/>
            <w:tcMar>
              <w:top w:w="60" w:type="dxa"/>
              <w:bottom w:w="60" w:type="dxa"/>
              <w:start w:w="110" w:type="dxa"/>
              <w:end w:w="110" w:type="dxa"/>
            </w:tcMar>
            <w:tcBorders>
              <w:bottom w:val="single" w:color="E1E5EC" w:sz="4"/>
            </w:tcBorders>
          </w:tcPr>
          <w:p>
            <w:pPr>
              <w:spacing w:after="0"/>
            </w:pPr>
          </w:p>
        </w:tc>
        <w:tc>
          <w:tcPr>
            <w:tcW w:type="dxa" w:w="366"/>
            <w:tcMar>
              <w:top w:w="60" w:type="dxa"/>
              <w:bottom w:w="60" w:type="dxa"/>
              <w:start w:w="110" w:type="dxa"/>
              <w:end w:w="110" w:type="dxa"/>
            </w:tcMar>
            <w:tcBorders>
              <w:bottom w:val="single" w:color="E1E5EC" w:sz="4"/>
            </w:tcBorders>
          </w:tcPr>
          <w:p>
            <w:pPr>
              <w:spacing w:after="0"/>
            </w:pPr>
          </w:p>
        </w:tc>
        <w:tc>
          <w:tcPr>
            <w:tcW w:type="dxa" w:w="366"/>
            <w:tcMar>
              <w:top w:w="60" w:type="dxa"/>
              <w:bottom w:w="60" w:type="dxa"/>
              <w:start w:w="110" w:type="dxa"/>
              <w:end w:w="110" w:type="dxa"/>
            </w:tcMar>
            <w:tcBorders>
              <w:bottom w:val="single" w:color="E1E5EC" w:sz="4"/>
            </w:tcBorders>
          </w:tcPr>
          <w:p>
            <w:pPr>
              <w:spacing w:after="0"/>
            </w:pPr>
          </w:p>
        </w:tc>
      </w:tr>
      <w:tr>
        <w:tc>
          <w:tcPr>
            <w:tcW w:type="dxa" w:w="1144"/>
            <w:tcMar>
              <w:top w:w="60" w:type="dxa"/>
              <w:bottom w:w="60" w:type="dxa"/>
              <w:start w:w="110" w:type="dxa"/>
              <w:end w:w="110" w:type="dxa"/>
            </w:tcMar>
            <w:shd w:val="clear" w:color="auto" w:fill="F7F8FA"/>
            <w:tcBorders>
              <w:bottom w:val="single" w:color="E1E5EC" w:sz="4"/>
            </w:tcBorders>
          </w:tcPr>
          <w:p>
            <w:pPr>
              <w:spacing w:after="0"/>
            </w:pPr>
            <w:r>
              <w:rPr>
                <w:sz w:val="19"/>
              </w:rPr>
              <w:t>Redirection &amp; pipes</w:t>
            </w:r>
          </w:p>
        </w:tc>
        <w:tc>
          <w:tcPr>
            <w:tcW w:type="dxa" w:w="2747"/>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dir &gt; list.txt</w:t>
            </w:r>
            <w:r>
              <w:rPr>
                <w:sz w:val="19"/>
              </w:rPr>
              <w:t xml:space="preserve">, </w:t>
            </w:r>
            <w:r>
              <w:rPr>
                <w:rFonts w:ascii="Consolas" w:hAnsi="Consolas" w:eastAsia="Consolas"/>
                <w:color w:val="8E2B6E"/>
                <w:sz w:val="19"/>
              </w:rPr>
              <w:t>&gt;&gt;</w:t>
            </w:r>
            <w:r>
              <w:rPr>
                <w:sz w:val="19"/>
              </w:rPr>
              <w:t xml:space="preserve"> append, `type a.txt</w:t>
            </w:r>
          </w:p>
        </w:tc>
        <w:tc>
          <w:tcPr>
            <w:tcW w:type="dxa" w:w="2747"/>
            <w:tcMar>
              <w:top w:w="60" w:type="dxa"/>
              <w:bottom w:w="60" w:type="dxa"/>
              <w:start w:w="110" w:type="dxa"/>
              <w:end w:w="110" w:type="dxa"/>
            </w:tcMar>
            <w:shd w:val="clear" w:color="auto" w:fill="F7F8FA"/>
            <w:tcBorders>
              <w:bottom w:val="single" w:color="E1E5EC" w:sz="4"/>
            </w:tcBorders>
          </w:tcPr>
          <w:p>
            <w:pPr>
              <w:spacing w:after="0"/>
            </w:pPr>
            <w:r>
              <w:rPr>
                <w:sz w:val="19"/>
              </w:rPr>
              <w:t>more</w:t>
            </w:r>
            <w:r>
              <w:rPr>
                <w:rFonts w:ascii="Consolas" w:hAnsi="Consolas" w:eastAsia="Consolas"/>
                <w:color w:val="8E2B6E"/>
                <w:sz w:val="19"/>
              </w:rPr>
              <w:t xml:space="preserve">, </w:t>
            </w:r>
          </w:p>
        </w:tc>
        <w:tc>
          <w:tcPr>
            <w:tcW w:type="dxa" w:w="412"/>
            <w:tcMar>
              <w:top w:w="60" w:type="dxa"/>
              <w:bottom w:w="60" w:type="dxa"/>
              <w:start w:w="110" w:type="dxa"/>
              <w:end w:w="110" w:type="dxa"/>
            </w:tcMar>
            <w:shd w:val="clear" w:color="auto" w:fill="F7F8FA"/>
            <w:tcBorders>
              <w:bottom w:val="single" w:color="E1E5EC" w:sz="4"/>
            </w:tcBorders>
          </w:tcPr>
          <w:p>
            <w:pPr>
              <w:spacing w:after="0"/>
            </w:pPr>
            <w:r>
              <w:rPr>
                <w:sz w:val="19"/>
              </w:rPr>
              <w:t>find "x"`</w:t>
            </w:r>
          </w:p>
        </w:tc>
        <w:tc>
          <w:tcPr>
            <w:tcW w:type="dxa" w:w="1373"/>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ls -l &gt; list.txt</w:t>
            </w:r>
            <w:r>
              <w:rPr>
                <w:sz w:val="19"/>
              </w:rPr>
              <w:t>, `cat a.txt</w:t>
            </w:r>
          </w:p>
        </w:tc>
        <w:tc>
          <w:tcPr>
            <w:tcW w:type="dxa" w:w="366"/>
            <w:tcMar>
              <w:top w:w="60" w:type="dxa"/>
              <w:bottom w:w="60" w:type="dxa"/>
              <w:start w:w="110" w:type="dxa"/>
              <w:end w:w="110" w:type="dxa"/>
            </w:tcMar>
            <w:shd w:val="clear" w:color="auto" w:fill="F7F8FA"/>
            <w:tcBorders>
              <w:bottom w:val="single" w:color="E1E5EC" w:sz="4"/>
            </w:tcBorders>
          </w:tcPr>
          <w:p>
            <w:pPr>
              <w:spacing w:after="0"/>
            </w:pPr>
            <w:r>
              <w:rPr>
                <w:sz w:val="19"/>
              </w:rPr>
              <w:t>grep x</w:t>
            </w:r>
          </w:p>
        </w:tc>
        <w:tc>
          <w:tcPr>
            <w:tcW w:type="dxa" w:w="366"/>
            <w:tcMar>
              <w:top w:w="60" w:type="dxa"/>
              <w:bottom w:w="60" w:type="dxa"/>
              <w:start w:w="110" w:type="dxa"/>
              <w:end w:w="110" w:type="dxa"/>
            </w:tcMar>
            <w:shd w:val="clear" w:color="auto" w:fill="F7F8FA"/>
            <w:tcBorders>
              <w:bottom w:val="single" w:color="E1E5EC" w:sz="4"/>
            </w:tcBorders>
          </w:tcPr>
          <w:p>
            <w:pPr>
              <w:spacing w:after="0"/>
            </w:pPr>
            <w:r>
              <w:rPr>
                <w:sz w:val="19"/>
              </w:rPr>
              <w:t>sort</w:t>
            </w:r>
          </w:p>
        </w:tc>
        <w:tc>
          <w:tcPr>
            <w:tcW w:type="dxa" w:w="366"/>
            <w:tcMar>
              <w:top w:w="60" w:type="dxa"/>
              <w:bottom w:w="60" w:type="dxa"/>
              <w:start w:w="110" w:type="dxa"/>
              <w:end w:w="110" w:type="dxa"/>
            </w:tcMar>
            <w:shd w:val="clear" w:color="auto" w:fill="F7F8FA"/>
            <w:tcBorders>
              <w:bottom w:val="single" w:color="E1E5EC" w:sz="4"/>
            </w:tcBorders>
          </w:tcPr>
          <w:p>
            <w:pPr>
              <w:spacing w:after="0"/>
            </w:pPr>
            <w:r>
              <w:rPr>
                <w:sz w:val="19"/>
              </w:rPr>
              <w:t>wc -l`</w:t>
            </w:r>
          </w:p>
        </w:tc>
      </w:tr>
      <w:tr>
        <w:tc>
          <w:tcPr>
            <w:tcW w:type="dxa" w:w="1144"/>
            <w:tcMar>
              <w:top w:w="60" w:type="dxa"/>
              <w:bottom w:w="60" w:type="dxa"/>
              <w:start w:w="110" w:type="dxa"/>
              <w:end w:w="110" w:type="dxa"/>
            </w:tcMar>
            <w:tcBorders>
              <w:bottom w:val="single" w:color="E1E5EC" w:sz="4"/>
            </w:tcBorders>
          </w:tcPr>
          <w:p>
            <w:pPr>
              <w:spacing w:after="0"/>
            </w:pPr>
            <w:r>
              <w:rPr>
                <w:sz w:val="19"/>
              </w:rPr>
              <w:t>Tree view</w:t>
            </w:r>
          </w:p>
        </w:tc>
        <w:tc>
          <w:tcPr>
            <w:tcW w:type="dxa" w:w="2747"/>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tree</w:t>
            </w:r>
            <w:r>
              <w:rPr>
                <w:sz w:val="19"/>
              </w:rPr>
              <w:t xml:space="preserve">, </w:t>
            </w:r>
            <w:r>
              <w:rPr>
                <w:rFonts w:ascii="Consolas" w:hAnsi="Consolas" w:eastAsia="Consolas"/>
                <w:color w:val="8E2B6E"/>
                <w:sz w:val="19"/>
              </w:rPr>
              <w:t>tree /f</w:t>
            </w:r>
          </w:p>
        </w:tc>
        <w:tc>
          <w:tcPr>
            <w:tcW w:type="dxa" w:w="2747"/>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tree</w:t>
            </w:r>
            <w:r>
              <w:rPr>
                <w:sz w:val="19"/>
              </w:rPr>
              <w:t xml:space="preserve"> (install), </w:t>
            </w:r>
            <w:r>
              <w:rPr>
                <w:rFonts w:ascii="Consolas" w:hAnsi="Consolas" w:eastAsia="Consolas"/>
                <w:color w:val="8E2B6E"/>
                <w:sz w:val="19"/>
              </w:rPr>
              <w:t>find .</w:t>
            </w:r>
          </w:p>
        </w:tc>
        <w:tc>
          <w:tcPr>
            <w:tcW w:type="dxa" w:w="412"/>
            <w:tcMar>
              <w:top w:w="60" w:type="dxa"/>
              <w:bottom w:w="60" w:type="dxa"/>
              <w:start w:w="110" w:type="dxa"/>
              <w:end w:w="110" w:type="dxa"/>
            </w:tcMar>
            <w:tcBorders>
              <w:bottom w:val="single" w:color="E1E5EC" w:sz="4"/>
            </w:tcBorders>
          </w:tcPr>
          <w:p>
            <w:pPr>
              <w:spacing w:after="0"/>
            </w:pPr>
          </w:p>
        </w:tc>
        <w:tc>
          <w:tcPr>
            <w:tcW w:type="dxa" w:w="1373"/>
            <w:tcMar>
              <w:top w:w="60" w:type="dxa"/>
              <w:bottom w:w="60" w:type="dxa"/>
              <w:start w:w="110" w:type="dxa"/>
              <w:end w:w="110" w:type="dxa"/>
            </w:tcMar>
            <w:tcBorders>
              <w:bottom w:val="single" w:color="E1E5EC" w:sz="4"/>
            </w:tcBorders>
          </w:tcPr>
          <w:p>
            <w:pPr>
              <w:spacing w:after="0"/>
            </w:pPr>
          </w:p>
        </w:tc>
        <w:tc>
          <w:tcPr>
            <w:tcW w:type="dxa" w:w="366"/>
            <w:tcMar>
              <w:top w:w="60" w:type="dxa"/>
              <w:bottom w:w="60" w:type="dxa"/>
              <w:start w:w="110" w:type="dxa"/>
              <w:end w:w="110" w:type="dxa"/>
            </w:tcMar>
            <w:tcBorders>
              <w:bottom w:val="single" w:color="E1E5EC" w:sz="4"/>
            </w:tcBorders>
          </w:tcPr>
          <w:p>
            <w:pPr>
              <w:spacing w:after="0"/>
            </w:pPr>
          </w:p>
        </w:tc>
        <w:tc>
          <w:tcPr>
            <w:tcW w:type="dxa" w:w="366"/>
            <w:tcMar>
              <w:top w:w="60" w:type="dxa"/>
              <w:bottom w:w="60" w:type="dxa"/>
              <w:start w:w="110" w:type="dxa"/>
              <w:end w:w="110" w:type="dxa"/>
            </w:tcMar>
            <w:tcBorders>
              <w:bottom w:val="single" w:color="E1E5EC" w:sz="4"/>
            </w:tcBorders>
          </w:tcPr>
          <w:p>
            <w:pPr>
              <w:spacing w:after="0"/>
            </w:pPr>
          </w:p>
        </w:tc>
        <w:tc>
          <w:tcPr>
            <w:tcW w:type="dxa" w:w="366"/>
            <w:tcMar>
              <w:top w:w="60" w:type="dxa"/>
              <w:bottom w:w="60" w:type="dxa"/>
              <w:start w:w="110" w:type="dxa"/>
              <w:end w:w="110" w:type="dxa"/>
            </w:tcMar>
            <w:tcBorders>
              <w:bottom w:val="single" w:color="E1E5EC" w:sz="4"/>
            </w:tcBorders>
          </w:tcPr>
          <w:p>
            <w:pPr>
              <w:spacing w:after="0"/>
            </w:pPr>
          </w:p>
        </w:tc>
      </w:tr>
      <w:tr>
        <w:tc>
          <w:tcPr>
            <w:tcW w:type="dxa" w:w="1144"/>
            <w:tcMar>
              <w:top w:w="60" w:type="dxa"/>
              <w:bottom w:w="60" w:type="dxa"/>
              <w:start w:w="110" w:type="dxa"/>
              <w:end w:w="110" w:type="dxa"/>
            </w:tcMar>
            <w:shd w:val="clear" w:color="auto" w:fill="F7F8FA"/>
            <w:tcBorders>
              <w:bottom w:val="single" w:color="E1E5EC" w:sz="4"/>
            </w:tcBorders>
          </w:tcPr>
          <w:p>
            <w:pPr>
              <w:spacing w:after="0"/>
            </w:pPr>
            <w:r>
              <w:rPr>
                <w:sz w:val="19"/>
              </w:rPr>
              <w:t>Disk / system info</w:t>
            </w:r>
          </w:p>
        </w:tc>
        <w:tc>
          <w:tcPr>
            <w:tcW w:type="dxa" w:w="2747"/>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chkdsk</w:t>
            </w:r>
            <w:r>
              <w:rPr>
                <w:sz w:val="19"/>
              </w:rPr>
              <w:t xml:space="preserve">, </w:t>
            </w:r>
            <w:r>
              <w:rPr>
                <w:rFonts w:ascii="Consolas" w:hAnsi="Consolas" w:eastAsia="Consolas"/>
                <w:color w:val="8E2B6E"/>
                <w:sz w:val="19"/>
              </w:rPr>
              <w:t>systeminfo</w:t>
            </w:r>
            <w:r>
              <w:rPr>
                <w:sz w:val="19"/>
              </w:rPr>
              <w:t xml:space="preserve">, </w:t>
            </w:r>
            <w:r>
              <w:rPr>
                <w:rFonts w:ascii="Consolas" w:hAnsi="Consolas" w:eastAsia="Consolas"/>
                <w:color w:val="8E2B6E"/>
                <w:sz w:val="19"/>
              </w:rPr>
              <w:t>wmic logicaldisk</w:t>
            </w:r>
            <w:r>
              <w:rPr>
                <w:sz w:val="19"/>
              </w:rPr>
              <w:t xml:space="preserve">, </w:t>
            </w:r>
            <w:r>
              <w:rPr>
                <w:rFonts w:ascii="Consolas" w:hAnsi="Consolas" w:eastAsia="Consolas"/>
                <w:color w:val="8E2B6E"/>
                <w:sz w:val="19"/>
              </w:rPr>
              <w:t>tasklist</w:t>
            </w:r>
            <w:r>
              <w:rPr>
                <w:sz w:val="19"/>
              </w:rPr>
              <w:t xml:space="preserve">, </w:t>
            </w:r>
            <w:r>
              <w:rPr>
                <w:rFonts w:ascii="Consolas" w:hAnsi="Consolas" w:eastAsia="Consolas"/>
                <w:color w:val="8E2B6E"/>
                <w:sz w:val="19"/>
              </w:rPr>
              <w:t>ipconfig</w:t>
            </w:r>
            <w:r>
              <w:rPr>
                <w:sz w:val="19"/>
              </w:rPr>
              <w:t xml:space="preserve">, </w:t>
            </w:r>
            <w:r>
              <w:rPr>
                <w:rFonts w:ascii="Consolas" w:hAnsi="Consolas" w:eastAsia="Consolas"/>
                <w:color w:val="8E2B6E"/>
                <w:sz w:val="19"/>
              </w:rPr>
              <w:t>ping</w:t>
            </w:r>
            <w:r>
              <w:rPr>
                <w:sz w:val="19"/>
              </w:rPr>
              <w:t xml:space="preserve">, </w:t>
            </w:r>
            <w:r>
              <w:rPr>
                <w:rFonts w:ascii="Consolas" w:hAnsi="Consolas" w:eastAsia="Consolas"/>
                <w:color w:val="8E2B6E"/>
                <w:sz w:val="19"/>
              </w:rPr>
              <w:t>date</w:t>
            </w:r>
            <w:r>
              <w:rPr>
                <w:sz w:val="19"/>
              </w:rPr>
              <w:t xml:space="preserve">, </w:t>
            </w:r>
            <w:r>
              <w:rPr>
                <w:rFonts w:ascii="Consolas" w:hAnsi="Consolas" w:eastAsia="Consolas"/>
                <w:color w:val="8E2B6E"/>
                <w:sz w:val="19"/>
              </w:rPr>
              <w:t>time</w:t>
            </w:r>
          </w:p>
        </w:tc>
        <w:tc>
          <w:tcPr>
            <w:tcW w:type="dxa" w:w="2747"/>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df -h</w:t>
            </w:r>
            <w:r>
              <w:rPr>
                <w:sz w:val="19"/>
              </w:rPr>
              <w:t xml:space="preserve">, </w:t>
            </w:r>
            <w:r>
              <w:rPr>
                <w:rFonts w:ascii="Consolas" w:hAnsi="Consolas" w:eastAsia="Consolas"/>
                <w:color w:val="8E2B6E"/>
                <w:sz w:val="19"/>
              </w:rPr>
              <w:t>du -sh *</w:t>
            </w:r>
            <w:r>
              <w:rPr>
                <w:sz w:val="19"/>
              </w:rPr>
              <w:t xml:space="preserve">, </w:t>
            </w:r>
            <w:r>
              <w:rPr>
                <w:rFonts w:ascii="Consolas" w:hAnsi="Consolas" w:eastAsia="Consolas"/>
                <w:color w:val="8E2B6E"/>
                <w:sz w:val="19"/>
              </w:rPr>
              <w:t>free -h</w:t>
            </w:r>
            <w:r>
              <w:rPr>
                <w:sz w:val="19"/>
              </w:rPr>
              <w:t xml:space="preserve">, </w:t>
            </w:r>
            <w:r>
              <w:rPr>
                <w:rFonts w:ascii="Consolas" w:hAnsi="Consolas" w:eastAsia="Consolas"/>
                <w:color w:val="8E2B6E"/>
                <w:sz w:val="19"/>
              </w:rPr>
              <w:t>uname -a</w:t>
            </w:r>
            <w:r>
              <w:rPr>
                <w:sz w:val="19"/>
              </w:rPr>
              <w:t xml:space="preserve">, </w:t>
            </w:r>
            <w:r>
              <w:rPr>
                <w:rFonts w:ascii="Consolas" w:hAnsi="Consolas" w:eastAsia="Consolas"/>
                <w:color w:val="8E2B6E"/>
                <w:sz w:val="19"/>
              </w:rPr>
              <w:t>ps aux</w:t>
            </w:r>
            <w:r>
              <w:rPr>
                <w:sz w:val="19"/>
              </w:rPr>
              <w:t xml:space="preserve">, </w:t>
            </w:r>
            <w:r>
              <w:rPr>
                <w:rFonts w:ascii="Consolas" w:hAnsi="Consolas" w:eastAsia="Consolas"/>
                <w:color w:val="8E2B6E"/>
                <w:sz w:val="19"/>
              </w:rPr>
              <w:t>top</w:t>
            </w:r>
            <w:r>
              <w:rPr>
                <w:sz w:val="19"/>
              </w:rPr>
              <w:t xml:space="preserve">, </w:t>
            </w:r>
            <w:r>
              <w:rPr>
                <w:rFonts w:ascii="Consolas" w:hAnsi="Consolas" w:eastAsia="Consolas"/>
                <w:color w:val="8E2B6E"/>
                <w:sz w:val="19"/>
              </w:rPr>
              <w:t>ip a</w:t>
            </w:r>
            <w:r>
              <w:rPr>
                <w:sz w:val="19"/>
              </w:rPr>
              <w:t xml:space="preserve">, </w:t>
            </w:r>
            <w:r>
              <w:rPr>
                <w:rFonts w:ascii="Consolas" w:hAnsi="Consolas" w:eastAsia="Consolas"/>
                <w:color w:val="8E2B6E"/>
                <w:sz w:val="19"/>
              </w:rPr>
              <w:t>ping</w:t>
            </w:r>
            <w:r>
              <w:rPr>
                <w:sz w:val="19"/>
              </w:rPr>
              <w:t xml:space="preserve">, </w:t>
            </w:r>
            <w:r>
              <w:rPr>
                <w:rFonts w:ascii="Consolas" w:hAnsi="Consolas" w:eastAsia="Consolas"/>
                <w:color w:val="8E2B6E"/>
                <w:sz w:val="19"/>
              </w:rPr>
              <w:t>date</w:t>
            </w:r>
          </w:p>
        </w:tc>
        <w:tc>
          <w:tcPr>
            <w:tcW w:type="dxa" w:w="412"/>
            <w:tcMar>
              <w:top w:w="60" w:type="dxa"/>
              <w:bottom w:w="60" w:type="dxa"/>
              <w:start w:w="110" w:type="dxa"/>
              <w:end w:w="110" w:type="dxa"/>
            </w:tcMar>
            <w:shd w:val="clear" w:color="auto" w:fill="F7F8FA"/>
            <w:tcBorders>
              <w:bottom w:val="single" w:color="E1E5EC" w:sz="4"/>
            </w:tcBorders>
          </w:tcPr>
          <w:p>
            <w:pPr>
              <w:spacing w:after="0"/>
            </w:pPr>
          </w:p>
        </w:tc>
        <w:tc>
          <w:tcPr>
            <w:tcW w:type="dxa" w:w="1373"/>
            <w:tcMar>
              <w:top w:w="60" w:type="dxa"/>
              <w:bottom w:w="60" w:type="dxa"/>
              <w:start w:w="110" w:type="dxa"/>
              <w:end w:w="110" w:type="dxa"/>
            </w:tcMar>
            <w:shd w:val="clear" w:color="auto" w:fill="F7F8FA"/>
            <w:tcBorders>
              <w:bottom w:val="single" w:color="E1E5EC" w:sz="4"/>
            </w:tcBorders>
          </w:tcPr>
          <w:p>
            <w:pPr>
              <w:spacing w:after="0"/>
            </w:pPr>
          </w:p>
        </w:tc>
        <w:tc>
          <w:tcPr>
            <w:tcW w:type="dxa" w:w="366"/>
            <w:tcMar>
              <w:top w:w="60" w:type="dxa"/>
              <w:bottom w:w="60" w:type="dxa"/>
              <w:start w:w="110" w:type="dxa"/>
              <w:end w:w="110" w:type="dxa"/>
            </w:tcMar>
            <w:shd w:val="clear" w:color="auto" w:fill="F7F8FA"/>
            <w:tcBorders>
              <w:bottom w:val="single" w:color="E1E5EC" w:sz="4"/>
            </w:tcBorders>
          </w:tcPr>
          <w:p>
            <w:pPr>
              <w:spacing w:after="0"/>
            </w:pPr>
          </w:p>
        </w:tc>
        <w:tc>
          <w:tcPr>
            <w:tcW w:type="dxa" w:w="366"/>
            <w:tcMar>
              <w:top w:w="60" w:type="dxa"/>
              <w:bottom w:w="60" w:type="dxa"/>
              <w:start w:w="110" w:type="dxa"/>
              <w:end w:w="110" w:type="dxa"/>
            </w:tcMar>
            <w:shd w:val="clear" w:color="auto" w:fill="F7F8FA"/>
            <w:tcBorders>
              <w:bottom w:val="single" w:color="E1E5EC" w:sz="4"/>
            </w:tcBorders>
          </w:tcPr>
          <w:p>
            <w:pPr>
              <w:spacing w:after="0"/>
            </w:pPr>
          </w:p>
        </w:tc>
        <w:tc>
          <w:tcPr>
            <w:tcW w:type="dxa" w:w="366"/>
            <w:tcMar>
              <w:top w:w="60" w:type="dxa"/>
              <w:bottom w:w="60" w:type="dxa"/>
              <w:start w:w="110" w:type="dxa"/>
              <w:end w:w="110" w:type="dxa"/>
            </w:tcMar>
            <w:shd w:val="clear" w:color="auto" w:fill="F7F8FA"/>
            <w:tcBorders>
              <w:bottom w:val="single" w:color="E1E5EC" w:sz="4"/>
            </w:tcBorders>
          </w:tcPr>
          <w:p>
            <w:pPr>
              <w:spacing w:after="0"/>
            </w:pPr>
          </w:p>
        </w:tc>
      </w:tr>
      <w:tr>
        <w:tc>
          <w:tcPr>
            <w:tcW w:type="dxa" w:w="1144"/>
            <w:tcMar>
              <w:top w:w="60" w:type="dxa"/>
              <w:bottom w:w="60" w:type="dxa"/>
              <w:start w:w="110" w:type="dxa"/>
              <w:end w:w="110" w:type="dxa"/>
            </w:tcMar>
            <w:tcBorders>
              <w:bottom w:val="single" w:color="E1E5EC" w:sz="4"/>
            </w:tcBorders>
          </w:tcPr>
          <w:p>
            <w:pPr>
              <w:spacing w:after="0"/>
            </w:pPr>
            <w:r>
              <w:rPr>
                <w:sz w:val="19"/>
              </w:rPr>
              <w:t>Compression</w:t>
            </w:r>
          </w:p>
        </w:tc>
        <w:tc>
          <w:tcPr>
            <w:tcW w:type="dxa" w:w="2747"/>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tar -a -cf archive.zip folder</w:t>
            </w:r>
            <w:r>
              <w:rPr>
                <w:sz w:val="19"/>
              </w:rPr>
              <w:t xml:space="preserve"> (Win10+), </w:t>
            </w:r>
            <w:r>
              <w:rPr>
                <w:rFonts w:ascii="Consolas" w:hAnsi="Consolas" w:eastAsia="Consolas"/>
                <w:color w:val="8E2B6E"/>
                <w:sz w:val="19"/>
              </w:rPr>
              <w:t>tar -xf archive.zip</w:t>
            </w:r>
          </w:p>
        </w:tc>
        <w:tc>
          <w:tcPr>
            <w:tcW w:type="dxa" w:w="2747"/>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zip -r archive.zip folder</w:t>
            </w:r>
            <w:r>
              <w:rPr>
                <w:sz w:val="19"/>
              </w:rPr>
              <w:t xml:space="preserve">, </w:t>
            </w:r>
            <w:r>
              <w:rPr>
                <w:rFonts w:ascii="Consolas" w:hAnsi="Consolas" w:eastAsia="Consolas"/>
                <w:color w:val="8E2B6E"/>
                <w:sz w:val="19"/>
              </w:rPr>
              <w:t>unzip archive.zip</w:t>
            </w:r>
            <w:r>
              <w:rPr>
                <w:sz w:val="19"/>
              </w:rPr>
              <w:t xml:space="preserve">, </w:t>
            </w:r>
            <w:r>
              <w:rPr>
                <w:rFonts w:ascii="Consolas" w:hAnsi="Consolas" w:eastAsia="Consolas"/>
                <w:color w:val="8E2B6E"/>
                <w:sz w:val="19"/>
              </w:rPr>
              <w:t>tar -czf a.tar.gz folder</w:t>
            </w:r>
            <w:r>
              <w:rPr>
                <w:sz w:val="19"/>
              </w:rPr>
              <w:t xml:space="preserve">, </w:t>
            </w:r>
            <w:r>
              <w:rPr>
                <w:rFonts w:ascii="Consolas" w:hAnsi="Consolas" w:eastAsia="Consolas"/>
                <w:color w:val="8E2B6E"/>
                <w:sz w:val="19"/>
              </w:rPr>
              <w:t>tar -xzf a.tar.gz</w:t>
            </w:r>
          </w:p>
        </w:tc>
        <w:tc>
          <w:tcPr>
            <w:tcW w:type="dxa" w:w="412"/>
            <w:tcMar>
              <w:top w:w="60" w:type="dxa"/>
              <w:bottom w:w="60" w:type="dxa"/>
              <w:start w:w="110" w:type="dxa"/>
              <w:end w:w="110" w:type="dxa"/>
            </w:tcMar>
            <w:tcBorders>
              <w:bottom w:val="single" w:color="E1E5EC" w:sz="4"/>
            </w:tcBorders>
          </w:tcPr>
          <w:p>
            <w:pPr>
              <w:spacing w:after="0"/>
            </w:pPr>
          </w:p>
        </w:tc>
        <w:tc>
          <w:tcPr>
            <w:tcW w:type="dxa" w:w="1373"/>
            <w:tcMar>
              <w:top w:w="60" w:type="dxa"/>
              <w:bottom w:w="60" w:type="dxa"/>
              <w:start w:w="110" w:type="dxa"/>
              <w:end w:w="110" w:type="dxa"/>
            </w:tcMar>
            <w:tcBorders>
              <w:bottom w:val="single" w:color="E1E5EC" w:sz="4"/>
            </w:tcBorders>
          </w:tcPr>
          <w:p>
            <w:pPr>
              <w:spacing w:after="0"/>
            </w:pPr>
          </w:p>
        </w:tc>
        <w:tc>
          <w:tcPr>
            <w:tcW w:type="dxa" w:w="366"/>
            <w:tcMar>
              <w:top w:w="60" w:type="dxa"/>
              <w:bottom w:w="60" w:type="dxa"/>
              <w:start w:w="110" w:type="dxa"/>
              <w:end w:w="110" w:type="dxa"/>
            </w:tcMar>
            <w:tcBorders>
              <w:bottom w:val="single" w:color="E1E5EC" w:sz="4"/>
            </w:tcBorders>
          </w:tcPr>
          <w:p>
            <w:pPr>
              <w:spacing w:after="0"/>
            </w:pPr>
          </w:p>
        </w:tc>
        <w:tc>
          <w:tcPr>
            <w:tcW w:type="dxa" w:w="366"/>
            <w:tcMar>
              <w:top w:w="60" w:type="dxa"/>
              <w:bottom w:w="60" w:type="dxa"/>
              <w:start w:w="110" w:type="dxa"/>
              <w:end w:w="110" w:type="dxa"/>
            </w:tcMar>
            <w:tcBorders>
              <w:bottom w:val="single" w:color="E1E5EC" w:sz="4"/>
            </w:tcBorders>
          </w:tcPr>
          <w:p>
            <w:pPr>
              <w:spacing w:after="0"/>
            </w:pPr>
          </w:p>
        </w:tc>
        <w:tc>
          <w:tcPr>
            <w:tcW w:type="dxa" w:w="366"/>
            <w:tcMar>
              <w:top w:w="60" w:type="dxa"/>
              <w:bottom w:w="60" w:type="dxa"/>
              <w:start w:w="110" w:type="dxa"/>
              <w:end w:w="110" w:type="dxa"/>
            </w:tcMar>
            <w:tcBorders>
              <w:bottom w:val="single" w:color="E1E5EC" w:sz="4"/>
            </w:tcBorders>
          </w:tcPr>
          <w:p>
            <w:pPr>
              <w:spacing w:after="0"/>
            </w:pPr>
          </w:p>
        </w:tc>
      </w:tr>
      <w:tr>
        <w:tc>
          <w:tcPr>
            <w:tcW w:type="dxa" w:w="1144"/>
            <w:tcMar>
              <w:top w:w="60" w:type="dxa"/>
              <w:bottom w:w="60" w:type="dxa"/>
              <w:start w:w="110" w:type="dxa"/>
              <w:end w:w="110" w:type="dxa"/>
            </w:tcMar>
            <w:shd w:val="clear" w:color="auto" w:fill="F7F8FA"/>
            <w:tcBorders>
              <w:bottom w:val="single" w:color="E1E5EC" w:sz="4"/>
            </w:tcBorders>
          </w:tcPr>
          <w:p>
            <w:pPr>
              <w:spacing w:after="0"/>
            </w:pPr>
            <w:r>
              <w:rPr>
                <w:sz w:val="19"/>
              </w:rPr>
              <w:t>Run as administrator/root</w:t>
            </w:r>
          </w:p>
        </w:tc>
        <w:tc>
          <w:tcPr>
            <w:tcW w:type="dxa" w:w="2747"/>
            <w:tcMar>
              <w:top w:w="60" w:type="dxa"/>
              <w:bottom w:w="60" w:type="dxa"/>
              <w:start w:w="110" w:type="dxa"/>
              <w:end w:w="110" w:type="dxa"/>
            </w:tcMar>
            <w:shd w:val="clear" w:color="auto" w:fill="F7F8FA"/>
            <w:tcBorders>
              <w:bottom w:val="single" w:color="E1E5EC" w:sz="4"/>
            </w:tcBorders>
          </w:tcPr>
          <w:p>
            <w:pPr>
              <w:spacing w:after="0"/>
            </w:pPr>
            <w:r>
              <w:rPr>
                <w:sz w:val="19"/>
              </w:rPr>
              <w:t>Right-click ▸ Run as administrator</w:t>
            </w:r>
          </w:p>
        </w:tc>
        <w:tc>
          <w:tcPr>
            <w:tcW w:type="dxa" w:w="2747"/>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sudo command</w:t>
            </w:r>
          </w:p>
        </w:tc>
        <w:tc>
          <w:tcPr>
            <w:tcW w:type="dxa" w:w="412"/>
            <w:tcMar>
              <w:top w:w="60" w:type="dxa"/>
              <w:bottom w:w="60" w:type="dxa"/>
              <w:start w:w="110" w:type="dxa"/>
              <w:end w:w="110" w:type="dxa"/>
            </w:tcMar>
            <w:shd w:val="clear" w:color="auto" w:fill="F7F8FA"/>
            <w:tcBorders>
              <w:bottom w:val="single" w:color="E1E5EC" w:sz="4"/>
            </w:tcBorders>
          </w:tcPr>
          <w:p>
            <w:pPr>
              <w:spacing w:after="0"/>
            </w:pPr>
          </w:p>
        </w:tc>
        <w:tc>
          <w:tcPr>
            <w:tcW w:type="dxa" w:w="1373"/>
            <w:tcMar>
              <w:top w:w="60" w:type="dxa"/>
              <w:bottom w:w="60" w:type="dxa"/>
              <w:start w:w="110" w:type="dxa"/>
              <w:end w:w="110" w:type="dxa"/>
            </w:tcMar>
            <w:shd w:val="clear" w:color="auto" w:fill="F7F8FA"/>
            <w:tcBorders>
              <w:bottom w:val="single" w:color="E1E5EC" w:sz="4"/>
            </w:tcBorders>
          </w:tcPr>
          <w:p>
            <w:pPr>
              <w:spacing w:after="0"/>
            </w:pPr>
          </w:p>
        </w:tc>
        <w:tc>
          <w:tcPr>
            <w:tcW w:type="dxa" w:w="366"/>
            <w:tcMar>
              <w:top w:w="60" w:type="dxa"/>
              <w:bottom w:w="60" w:type="dxa"/>
              <w:start w:w="110" w:type="dxa"/>
              <w:end w:w="110" w:type="dxa"/>
            </w:tcMar>
            <w:shd w:val="clear" w:color="auto" w:fill="F7F8FA"/>
            <w:tcBorders>
              <w:bottom w:val="single" w:color="E1E5EC" w:sz="4"/>
            </w:tcBorders>
          </w:tcPr>
          <w:p>
            <w:pPr>
              <w:spacing w:after="0"/>
            </w:pPr>
          </w:p>
        </w:tc>
        <w:tc>
          <w:tcPr>
            <w:tcW w:type="dxa" w:w="366"/>
            <w:tcMar>
              <w:top w:w="60" w:type="dxa"/>
              <w:bottom w:w="60" w:type="dxa"/>
              <w:start w:w="110" w:type="dxa"/>
              <w:end w:w="110" w:type="dxa"/>
            </w:tcMar>
            <w:shd w:val="clear" w:color="auto" w:fill="F7F8FA"/>
            <w:tcBorders>
              <w:bottom w:val="single" w:color="E1E5EC" w:sz="4"/>
            </w:tcBorders>
          </w:tcPr>
          <w:p>
            <w:pPr>
              <w:spacing w:after="0"/>
            </w:pPr>
          </w:p>
        </w:tc>
        <w:tc>
          <w:tcPr>
            <w:tcW w:type="dxa" w:w="366"/>
            <w:tcMar>
              <w:top w:w="60" w:type="dxa"/>
              <w:bottom w:w="60" w:type="dxa"/>
              <w:start w:w="110" w:type="dxa"/>
              <w:end w:w="110" w:type="dxa"/>
            </w:tcMar>
            <w:shd w:val="clear" w:color="auto" w:fill="F7F8FA"/>
            <w:tcBorders>
              <w:bottom w:val="single" w:color="E1E5EC" w:sz="4"/>
            </w:tcBorders>
          </w:tcPr>
          <w:p>
            <w:pPr>
              <w:spacing w:after="0"/>
            </w:pPr>
          </w:p>
        </w:tc>
      </w:tr>
    </w:tbl>
    <w:p>
      <w:pPr>
        <w:spacing w:after="40"/>
      </w:pPr>
    </w:p>
    <w:p>
      <w:r>
        <w:t xml:space="preserve">Safety rules: check </w:t>
      </w:r>
      <w:r>
        <w:rPr>
          <w:rFonts w:ascii="Consolas" w:hAnsi="Consolas" w:eastAsia="Consolas"/>
          <w:color w:val="8E2B6E"/>
        </w:rPr>
        <w:t>pwd</w:t>
      </w:r>
      <w:r>
        <w:t>/</w:t>
      </w:r>
      <w:r>
        <w:rPr>
          <w:rFonts w:ascii="Consolas" w:hAnsi="Consolas" w:eastAsia="Consolas"/>
          <w:color w:val="8E2B6E"/>
        </w:rPr>
        <w:t>cd</w:t>
      </w:r>
      <w:r>
        <w:t xml:space="preserve"> before deleting; prefer </w:t>
      </w:r>
      <w:r>
        <w:rPr>
          <w:rFonts w:ascii="Consolas" w:hAnsi="Consolas" w:eastAsia="Consolas"/>
          <w:color w:val="8E2B6E"/>
        </w:rPr>
        <w:t>del /p</w:t>
      </w:r>
      <w:r>
        <w:t xml:space="preserve">, </w:t>
      </w:r>
      <w:r>
        <w:rPr>
          <w:rFonts w:ascii="Consolas" w:hAnsi="Consolas" w:eastAsia="Consolas"/>
          <w:color w:val="8E2B6E"/>
        </w:rPr>
        <w:t>rm -i</w:t>
      </w:r>
      <w:r>
        <w:t xml:space="preserve">; never run commands from unknown sources; </w:t>
      </w:r>
      <w:r>
        <w:rPr>
          <w:rFonts w:ascii="Consolas" w:hAnsi="Consolas" w:eastAsia="Consolas"/>
          <w:color w:val="8E2B6E"/>
        </w:rPr>
        <w:t>rmdir /s</w:t>
      </w:r>
      <w:r>
        <w:t xml:space="preserve"> and </w:t>
      </w:r>
      <w:r>
        <w:rPr>
          <w:rFonts w:ascii="Consolas" w:hAnsi="Consolas" w:eastAsia="Consolas"/>
          <w:color w:val="8E2B6E"/>
        </w:rPr>
        <w:t>rm -rf</w:t>
      </w:r>
      <w:r>
        <w:t xml:space="preserve"> do not use the Recycle Bin.</w:t>
      </w:r>
    </w:p>
    <w:p>
      <w:pPr>
        <w:pStyle w:val="Heading3"/>
      </w:pPr>
      <w:r>
        <w:t>24.3 Writing and executing a command-line script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 </w:t>
            </w:r>
            <w:r>
              <w:rPr>
                <w:b/>
                <w:sz w:val="20"/>
              </w:rPr>
              <w:t>script</w:t>
            </w:r>
            <w:r>
              <w:rPr>
                <w:sz w:val="20"/>
              </w:rPr>
              <w:t xml:space="preserve"> is a text file containing a sequence of commands that the shell executes in order – </w:t>
            </w:r>
            <w:r>
              <w:rPr>
                <w:b/>
                <w:sz w:val="20"/>
              </w:rPr>
              <w:t>batch files</w:t>
            </w:r>
            <w:r>
              <w:rPr>
                <w:sz w:val="20"/>
              </w:rPr>
              <w:t xml:space="preserve"> (</w:t>
            </w:r>
            <w:r>
              <w:rPr>
                <w:rFonts w:ascii="Consolas" w:hAnsi="Consolas" w:eastAsia="Consolas"/>
                <w:color w:val="8E2B6E"/>
                <w:sz w:val="20"/>
              </w:rPr>
              <w:t>.bat</w:t>
            </w:r>
            <w:r>
              <w:rPr>
                <w:sz w:val="20"/>
              </w:rPr>
              <w:t>/</w:t>
            </w:r>
            <w:r>
              <w:rPr>
                <w:rFonts w:ascii="Consolas" w:hAnsi="Consolas" w:eastAsia="Consolas"/>
                <w:color w:val="8E2B6E"/>
                <w:sz w:val="20"/>
              </w:rPr>
              <w:t>.cmd</w:t>
            </w:r>
            <w:r>
              <w:rPr>
                <w:sz w:val="20"/>
              </w:rPr>
              <w:t xml:space="preserve">) for CMD, </w:t>
            </w:r>
            <w:r>
              <w:rPr>
                <w:b/>
                <w:sz w:val="20"/>
              </w:rPr>
              <w:t>PowerShell scripts</w:t>
            </w:r>
            <w:r>
              <w:rPr>
                <w:sz w:val="20"/>
              </w:rPr>
              <w:t xml:space="preserve"> (</w:t>
            </w:r>
            <w:r>
              <w:rPr>
                <w:rFonts w:ascii="Consolas" w:hAnsi="Consolas" w:eastAsia="Consolas"/>
                <w:color w:val="8E2B6E"/>
                <w:sz w:val="20"/>
              </w:rPr>
              <w:t>.ps1</w:t>
            </w:r>
            <w:r>
              <w:rPr>
                <w:sz w:val="20"/>
              </w:rPr>
              <w:t xml:space="preserve">), </w:t>
            </w:r>
            <w:r>
              <w:rPr>
                <w:b/>
                <w:sz w:val="20"/>
              </w:rPr>
              <w:t>shell scripts</w:t>
            </w:r>
            <w:r>
              <w:rPr>
                <w:sz w:val="20"/>
              </w:rPr>
              <w:t xml:space="preserve"> (</w:t>
            </w:r>
            <w:r>
              <w:rPr>
                <w:rFonts w:ascii="Consolas" w:hAnsi="Consolas" w:eastAsia="Consolas"/>
                <w:color w:val="8E2B6E"/>
                <w:sz w:val="20"/>
              </w:rPr>
              <w:t>.sh</w:t>
            </w:r>
            <w:r>
              <w:rPr>
                <w:sz w:val="20"/>
              </w:rPr>
              <w:t xml:space="preserve">) for Bash. Scripts </w:t>
            </w:r>
            <w:r>
              <w:rPr>
                <w:b/>
                <w:sz w:val="20"/>
              </w:rPr>
              <w:t>automate</w:t>
            </w:r>
            <w:r>
              <w:rPr>
                <w:sz w:val="20"/>
              </w:rPr>
              <w:t xml:space="preserve"> repetitive tasks, ensure consistency and can be scheduled.</w:t>
            </w:r>
          </w:p>
        </w:tc>
      </w:tr>
    </w:tbl>
    <w:p>
      <w:pPr>
        <w:spacing w:after="40"/>
      </w:pPr>
    </w:p>
    <w:p>
      <w:r>
        <w:rPr>
          <w:b/>
        </w:rPr>
        <w:t>Example 1 – create the term's folder structure</w:t>
      </w: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 setup_term.bat  (Windows CMD)</w:t>
            </w:r>
          </w:p>
          <w:p>
            <w:pPr>
              <w:spacing w:after="0"/>
            </w:pPr>
            <w:r>
              <w:rPr>
                <w:rFonts w:ascii="Consolas" w:hAnsi="Consolas" w:eastAsia="Consolas"/>
                <w:color w:val="222B38"/>
                <w:sz w:val="18"/>
              </w:rPr>
              <w:t>@echo off</w:t>
            </w:r>
          </w:p>
          <w:p>
            <w:pPr>
              <w:spacing w:after="0"/>
            </w:pPr>
            <w:r>
              <w:rPr>
                <w:rFonts w:ascii="Consolas" w:hAnsi="Consolas" w:eastAsia="Consolas"/>
                <w:color w:val="222B38"/>
                <w:sz w:val="18"/>
              </w:rPr>
              <w:t>set BASE=%USERPROFILE%\Documents\LowerSixth\ICT</w:t>
            </w:r>
          </w:p>
          <w:p>
            <w:pPr>
              <w:spacing w:after="0"/>
            </w:pPr>
            <w:r>
              <w:rPr>
                <w:rFonts w:ascii="Consolas" w:hAnsi="Consolas" w:eastAsia="Consolas"/>
                <w:color w:val="222B38"/>
                <w:sz w:val="18"/>
              </w:rPr>
              <w:t>for %%S in (Notes Assignments Images Scripts) do (</w:t>
            </w:r>
          </w:p>
          <w:p>
            <w:pPr>
              <w:spacing w:after="0"/>
            </w:pPr>
            <w:r>
              <w:rPr>
                <w:rFonts w:ascii="Consolas" w:hAnsi="Consolas" w:eastAsia="Consolas"/>
                <w:color w:val="222B38"/>
                <w:sz w:val="18"/>
              </w:rPr>
              <w:t xml:space="preserve">    mkdir "%BASE%\%%S" 2&gt;nul</w:t>
            </w:r>
          </w:p>
          <w:p>
            <w:pPr>
              <w:spacing w:after="0"/>
            </w:pPr>
            <w:r>
              <w:rPr>
                <w:rFonts w:ascii="Consolas" w:hAnsi="Consolas" w:eastAsia="Consolas"/>
                <w:color w:val="222B38"/>
                <w:sz w:val="18"/>
              </w:rPr>
              <w:t>)</w:t>
            </w:r>
          </w:p>
          <w:p>
            <w:pPr>
              <w:spacing w:after="0"/>
            </w:pPr>
            <w:r>
              <w:rPr>
                <w:rFonts w:ascii="Consolas" w:hAnsi="Consolas" w:eastAsia="Consolas"/>
                <w:color w:val="222B38"/>
                <w:sz w:val="18"/>
              </w:rPr>
              <w:t>echo Folder structure created in %BASE%</w:t>
            </w:r>
          </w:p>
          <w:p>
            <w:pPr>
              <w:spacing w:after="0"/>
            </w:pPr>
            <w:r>
              <w:rPr>
                <w:rFonts w:ascii="Consolas" w:hAnsi="Consolas" w:eastAsia="Consolas"/>
                <w:color w:val="222B38"/>
                <w:sz w:val="18"/>
              </w:rPr>
              <w:t>dir "%BASE%"</w:t>
            </w:r>
          </w:p>
          <w:p>
            <w:pPr>
              <w:spacing w:after="0"/>
            </w:pPr>
            <w:r>
              <w:rPr>
                <w:rFonts w:ascii="Consolas" w:hAnsi="Consolas" w:eastAsia="Consolas"/>
                <w:color w:val="222B38"/>
                <w:sz w:val="18"/>
              </w:rPr>
              <w:t>pause</w:t>
            </w:r>
          </w:p>
        </w:tc>
      </w:tr>
    </w:tbl>
    <w:p>
      <w:pPr>
        <w:spacing w:after="40"/>
      </w:pP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#!/bin/bash</w:t>
            </w:r>
          </w:p>
          <w:p>
            <w:pPr>
              <w:spacing w:after="0"/>
            </w:pPr>
            <w:r>
              <w:rPr>
                <w:rFonts w:ascii="Consolas" w:hAnsi="Consolas" w:eastAsia="Consolas"/>
                <w:color w:val="222B38"/>
                <w:sz w:val="18"/>
              </w:rPr>
              <w:t># setup_term.sh  (Linux Bash)</w:t>
            </w:r>
          </w:p>
          <w:p>
            <w:pPr>
              <w:spacing w:after="0"/>
            </w:pPr>
            <w:r>
              <w:rPr>
                <w:rFonts w:ascii="Consolas" w:hAnsi="Consolas" w:eastAsia="Consolas"/>
                <w:color w:val="222B38"/>
                <w:sz w:val="18"/>
              </w:rPr>
              <w:t>BASE="$HOME/Documents/LowerSixth/ICT"</w:t>
            </w:r>
          </w:p>
          <w:p>
            <w:pPr>
              <w:spacing w:after="0"/>
            </w:pPr>
            <w:r>
              <w:rPr>
                <w:rFonts w:ascii="Consolas" w:hAnsi="Consolas" w:eastAsia="Consolas"/>
                <w:color w:val="222B38"/>
                <w:sz w:val="18"/>
              </w:rPr>
              <w:t>for S in Notes Assignments Images Scripts; do</w:t>
            </w:r>
          </w:p>
          <w:p>
            <w:pPr>
              <w:spacing w:after="0"/>
            </w:pPr>
            <w:r>
              <w:rPr>
                <w:rFonts w:ascii="Consolas" w:hAnsi="Consolas" w:eastAsia="Consolas"/>
                <w:color w:val="222B38"/>
                <w:sz w:val="18"/>
              </w:rPr>
              <w:t xml:space="preserve">    mkdir -p "$BASE/$S"</w:t>
            </w:r>
          </w:p>
          <w:p>
            <w:pPr>
              <w:spacing w:after="0"/>
            </w:pPr>
            <w:r>
              <w:rPr>
                <w:rFonts w:ascii="Consolas" w:hAnsi="Consolas" w:eastAsia="Consolas"/>
                <w:color w:val="222B38"/>
                <w:sz w:val="18"/>
              </w:rPr>
              <w:t>done</w:t>
            </w:r>
          </w:p>
          <w:p>
            <w:pPr>
              <w:spacing w:after="0"/>
            </w:pPr>
            <w:r>
              <w:rPr>
                <w:rFonts w:ascii="Consolas" w:hAnsi="Consolas" w:eastAsia="Consolas"/>
                <w:color w:val="222B38"/>
                <w:sz w:val="18"/>
              </w:rPr>
              <w:t>echo "Folder structure created in $BASE"</w:t>
            </w:r>
          </w:p>
          <w:p>
            <w:pPr>
              <w:spacing w:after="0"/>
            </w:pPr>
            <w:r>
              <w:rPr>
                <w:rFonts w:ascii="Consolas" w:hAnsi="Consolas" w:eastAsia="Consolas"/>
                <w:color w:val="222B38"/>
                <w:sz w:val="18"/>
              </w:rPr>
              <w:t>ls -l "$BASE"</w:t>
            </w:r>
          </w:p>
        </w:tc>
      </w:tr>
    </w:tbl>
    <w:p>
      <w:pPr>
        <w:spacing w:after="40"/>
      </w:pPr>
    </w:p>
    <w:p>
      <w:r>
        <w:t xml:space="preserve">Run: Windows – save with Notepad as </w:t>
      </w:r>
      <w:r>
        <w:rPr>
          <w:rFonts w:ascii="Consolas" w:hAnsi="Consolas" w:eastAsia="Consolas"/>
          <w:color w:val="8E2B6E"/>
        </w:rPr>
        <w:t>setup_term.bat</w:t>
      </w:r>
      <w:r>
        <w:t xml:space="preserve"> (All files), double-click or type its name in CMD. Linux – </w:t>
      </w:r>
      <w:r>
        <w:rPr>
          <w:rFonts w:ascii="Consolas" w:hAnsi="Consolas" w:eastAsia="Consolas"/>
          <w:color w:val="8E2B6E"/>
        </w:rPr>
        <w:t>chmod +x setup_term.sh</w:t>
      </w:r>
      <w:r>
        <w:t xml:space="preserve"> then </w:t>
      </w:r>
      <w:r>
        <w:rPr>
          <w:rFonts w:ascii="Consolas" w:hAnsi="Consolas" w:eastAsia="Consolas"/>
          <w:color w:val="8E2B6E"/>
        </w:rPr>
        <w:t>./setup_term.sh</w:t>
      </w:r>
      <w:r>
        <w:t>.</w:t>
      </w:r>
    </w:p>
    <w:p>
      <w:r>
        <w:rPr>
          <w:b/>
        </w:rPr>
        <w:t>Example 2 – dated backup of Documents to a USB drive</w:t>
      </w: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 backup_docs.bat</w:t>
            </w:r>
          </w:p>
          <w:p>
            <w:pPr>
              <w:spacing w:after="0"/>
            </w:pPr>
            <w:r>
              <w:rPr>
                <w:rFonts w:ascii="Consolas" w:hAnsi="Consolas" w:eastAsia="Consolas"/>
                <w:color w:val="222B38"/>
                <w:sz w:val="18"/>
              </w:rPr>
              <w:t>@echo off</w:t>
            </w:r>
          </w:p>
          <w:p>
            <w:pPr>
              <w:spacing w:after="0"/>
            </w:pPr>
            <w:r>
              <w:rPr>
                <w:rFonts w:ascii="Consolas" w:hAnsi="Consolas" w:eastAsia="Consolas"/>
                <w:color w:val="222B38"/>
                <w:sz w:val="18"/>
              </w:rPr>
              <w:t>set SRC=%USERPROFILE%\Documents</w:t>
            </w:r>
          </w:p>
          <w:p>
            <w:pPr>
              <w:spacing w:after="0"/>
            </w:pPr>
            <w:r>
              <w:rPr>
                <w:rFonts w:ascii="Consolas" w:hAnsi="Consolas" w:eastAsia="Consolas"/>
                <w:color w:val="222B38"/>
                <w:sz w:val="18"/>
              </w:rPr>
              <w:t>set DEST=E:\Backup\%DATE:~-4%-%DATE:~3,2%-%DATE:~0,2%</w:t>
            </w:r>
          </w:p>
          <w:p>
            <w:pPr>
              <w:spacing w:after="0"/>
            </w:pPr>
            <w:r>
              <w:rPr>
                <w:rFonts w:ascii="Consolas" w:hAnsi="Consolas" w:eastAsia="Consolas"/>
                <w:color w:val="222B38"/>
                <w:sz w:val="18"/>
              </w:rPr>
              <w:t>if not exist E:\ (</w:t>
            </w:r>
          </w:p>
          <w:p>
            <w:pPr>
              <w:spacing w:after="0"/>
            </w:pPr>
            <w:r>
              <w:rPr>
                <w:rFonts w:ascii="Consolas" w:hAnsi="Consolas" w:eastAsia="Consolas"/>
                <w:color w:val="222B38"/>
                <w:sz w:val="18"/>
              </w:rPr>
              <w:t xml:space="preserve">    echo USB drive E: not found. Insert it and retry.</w:t>
            </w:r>
          </w:p>
          <w:p>
            <w:pPr>
              <w:spacing w:after="0"/>
            </w:pPr>
            <w:r>
              <w:rPr>
                <w:rFonts w:ascii="Consolas" w:hAnsi="Consolas" w:eastAsia="Consolas"/>
                <w:color w:val="222B38"/>
                <w:sz w:val="18"/>
              </w:rPr>
              <w:t xml:space="preserve">    pause</w:t>
            </w:r>
          </w:p>
          <w:p>
            <w:pPr>
              <w:spacing w:after="0"/>
            </w:pPr>
            <w:r>
              <w:rPr>
                <w:rFonts w:ascii="Consolas" w:hAnsi="Consolas" w:eastAsia="Consolas"/>
                <w:color w:val="222B38"/>
                <w:sz w:val="18"/>
              </w:rPr>
              <w:t xml:space="preserve">    exit /b 1</w:t>
            </w:r>
          </w:p>
          <w:p>
            <w:pPr>
              <w:spacing w:after="0"/>
            </w:pPr>
            <w:r>
              <w:rPr>
                <w:rFonts w:ascii="Consolas" w:hAnsi="Consolas" w:eastAsia="Consolas"/>
                <w:color w:val="222B38"/>
                <w:sz w:val="18"/>
              </w:rPr>
              <w:t>)</w:t>
            </w:r>
          </w:p>
          <w:p>
            <w:pPr>
              <w:spacing w:after="0"/>
            </w:pPr>
            <w:r>
              <w:rPr>
                <w:rFonts w:ascii="Consolas" w:hAnsi="Consolas" w:eastAsia="Consolas"/>
                <w:color w:val="222B38"/>
                <w:sz w:val="18"/>
              </w:rPr>
              <w:t>robocopy "%SRC%" "%DEST%" /E /R:1 /W:1 /NP /LOG:"%DEST%_log.txt"</w:t>
            </w:r>
          </w:p>
          <w:p>
            <w:pPr>
              <w:spacing w:after="0"/>
            </w:pPr>
            <w:r>
              <w:rPr>
                <w:rFonts w:ascii="Consolas" w:hAnsi="Consolas" w:eastAsia="Consolas"/>
                <w:color w:val="222B38"/>
                <w:sz w:val="18"/>
              </w:rPr>
              <w:t>echo Backup finished to %DEST%</w:t>
            </w:r>
          </w:p>
          <w:p>
            <w:pPr>
              <w:spacing w:after="0"/>
            </w:pPr>
            <w:r>
              <w:rPr>
                <w:rFonts w:ascii="Consolas" w:hAnsi="Consolas" w:eastAsia="Consolas"/>
                <w:color w:val="222B38"/>
                <w:sz w:val="18"/>
              </w:rPr>
              <w:t>pause</w:t>
            </w:r>
          </w:p>
        </w:tc>
      </w:tr>
    </w:tbl>
    <w:p>
      <w:pPr>
        <w:spacing w:after="40"/>
      </w:pP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#!/bin/bash</w:t>
            </w:r>
          </w:p>
          <w:p>
            <w:pPr>
              <w:spacing w:after="0"/>
            </w:pPr>
            <w:r>
              <w:rPr>
                <w:rFonts w:ascii="Consolas" w:hAnsi="Consolas" w:eastAsia="Consolas"/>
                <w:color w:val="222B38"/>
                <w:sz w:val="18"/>
              </w:rPr>
              <w:t># backup_docs.sh</w:t>
            </w:r>
          </w:p>
          <w:p>
            <w:pPr>
              <w:spacing w:after="0"/>
            </w:pPr>
            <w:r>
              <w:rPr>
                <w:rFonts w:ascii="Consolas" w:hAnsi="Consolas" w:eastAsia="Consolas"/>
                <w:color w:val="222B38"/>
                <w:sz w:val="18"/>
              </w:rPr>
              <w:t>SRC="$HOME/Documents"</w:t>
            </w:r>
          </w:p>
          <w:p>
            <w:pPr>
              <w:spacing w:after="0"/>
            </w:pPr>
            <w:r>
              <w:rPr>
                <w:rFonts w:ascii="Consolas" w:hAnsi="Consolas" w:eastAsia="Consolas"/>
                <w:color w:val="222B38"/>
                <w:sz w:val="18"/>
              </w:rPr>
              <w:t>DEST="/media/$USER/USB/Backup/$(date +%F)"</w:t>
            </w:r>
          </w:p>
          <w:p>
            <w:pPr>
              <w:spacing w:after="0"/>
            </w:pPr>
            <w:r>
              <w:rPr>
                <w:rFonts w:ascii="Consolas" w:hAnsi="Consolas" w:eastAsia="Consolas"/>
                <w:color w:val="222B38"/>
                <w:sz w:val="18"/>
              </w:rPr>
              <w:t>if [ ! -d "/media/$USER/USB" ]; then</w:t>
            </w:r>
          </w:p>
          <w:p>
            <w:pPr>
              <w:spacing w:after="0"/>
            </w:pPr>
            <w:r>
              <w:rPr>
                <w:rFonts w:ascii="Consolas" w:hAnsi="Consolas" w:eastAsia="Consolas"/>
                <w:color w:val="222B38"/>
                <w:sz w:val="18"/>
              </w:rPr>
              <w:t xml:space="preserve">    echo "USB drive not mounted. Insert it and retry."; exit 1</w:t>
            </w:r>
          </w:p>
          <w:p>
            <w:pPr>
              <w:spacing w:after="0"/>
            </w:pPr>
            <w:r>
              <w:rPr>
                <w:rFonts w:ascii="Consolas" w:hAnsi="Consolas" w:eastAsia="Consolas"/>
                <w:color w:val="222B38"/>
                <w:sz w:val="18"/>
              </w:rPr>
              <w:t>fi</w:t>
            </w:r>
          </w:p>
          <w:p>
            <w:pPr>
              <w:spacing w:after="0"/>
            </w:pPr>
            <w:r>
              <w:rPr>
                <w:rFonts w:ascii="Consolas" w:hAnsi="Consolas" w:eastAsia="Consolas"/>
                <w:color w:val="222B38"/>
                <w:sz w:val="18"/>
              </w:rPr>
              <w:t>mkdir -p "$DEST"</w:t>
            </w:r>
          </w:p>
          <w:p>
            <w:pPr>
              <w:spacing w:after="0"/>
            </w:pPr>
            <w:r>
              <w:rPr>
                <w:rFonts w:ascii="Consolas" w:hAnsi="Consolas" w:eastAsia="Consolas"/>
                <w:color w:val="222B38"/>
                <w:sz w:val="18"/>
              </w:rPr>
              <w:t>rsync -av "$SRC/" "$DEST/" &gt; "$DEST/log.txt"</w:t>
            </w:r>
          </w:p>
          <w:p>
            <w:pPr>
              <w:spacing w:after="0"/>
            </w:pPr>
            <w:r>
              <w:rPr>
                <w:rFonts w:ascii="Consolas" w:hAnsi="Consolas" w:eastAsia="Consolas"/>
                <w:color w:val="222B38"/>
                <w:sz w:val="18"/>
              </w:rPr>
              <w:t>echo "Backup finished to $DEST ($(du -sh "$DEST" | cut -f1))"</w:t>
            </w:r>
          </w:p>
        </w:tc>
      </w:tr>
    </w:tbl>
    <w:p>
      <w:pPr>
        <w:spacing w:after="40"/>
      </w:pPr>
    </w:p>
    <w:p>
      <w:r>
        <w:rPr>
          <w:b/>
        </w:rPr>
        <w:t>Example 3 – bulk-rename photos and count them</w:t>
      </w:r>
    </w:p>
    <w:tbl>
      <w:tblPr>
        <w:tblW w:type="auto" w:w="0"/>
        <w:jc w:val="center"/>
        <w:tblLook w:firstColumn="1" w:firstRow="1" w:lastColumn="0" w:lastRow="0" w:noHBand="0" w:noVBand="1" w:val="04A0"/>
      </w:tblPr>
      <w:tblGrid>
        <w:gridCol w:w="9638"/>
      </w:tblGrid>
      <w:tr>
        <w:tc>
          <w:tcPr>
            <w:tcW w:type="dxa" w:w="9525"/>
            <w:shd w:val="clear" w:color="auto" w:fill="F4F5F7"/>
            <w:tcMar>
              <w:top w:w="120" w:type="dxa"/>
              <w:bottom w:w="120" w:type="dxa"/>
              <w:start w:w="200" w:type="dxa"/>
              <w:end w:w="200" w:type="dxa"/>
            </w:tcMar>
            <w:tcBorders>
              <w:top w:val="single" w:color="D5DAE2" w:sz="4"/>
              <w:left w:val="single" w:color="D5DAE2" w:sz="4"/>
              <w:bottom w:val="single" w:color="D5DAE2" w:sz="4"/>
              <w:right w:val="single" w:color="D5DAE2" w:sz="4"/>
            </w:tcBorders>
          </w:tcPr>
          <w:p>
            <w:pPr>
              <w:spacing w:after="0"/>
            </w:pPr>
            <w:r>
              <w:rPr>
                <w:rFonts w:ascii="Consolas" w:hAnsi="Consolas" w:eastAsia="Consolas"/>
                <w:color w:val="222B38"/>
                <w:sz w:val="18"/>
              </w:rPr>
              <w:t>#!/bin/bash</w:t>
            </w:r>
          </w:p>
          <w:p>
            <w:pPr>
              <w:spacing w:after="0"/>
            </w:pPr>
            <w:r>
              <w:rPr>
                <w:rFonts w:ascii="Consolas" w:hAnsi="Consolas" w:eastAsia="Consolas"/>
                <w:color w:val="222B38"/>
                <w:sz w:val="18"/>
              </w:rPr>
              <w:t># rename_photos.sh : IMG_1234.jpg -&gt; SportsDay_001.jpg ...</w:t>
            </w:r>
          </w:p>
          <w:p>
            <w:pPr>
              <w:spacing w:after="0"/>
            </w:pPr>
            <w:r>
              <w:rPr>
                <w:rFonts w:ascii="Consolas" w:hAnsi="Consolas" w:eastAsia="Consolas"/>
                <w:color w:val="222B38"/>
                <w:sz w:val="18"/>
              </w:rPr>
              <w:t>n=1</w:t>
            </w:r>
          </w:p>
          <w:p>
            <w:pPr>
              <w:spacing w:after="0"/>
            </w:pPr>
            <w:r>
              <w:rPr>
                <w:rFonts w:ascii="Consolas" w:hAnsi="Consolas" w:eastAsia="Consolas"/>
                <w:color w:val="222B38"/>
                <w:sz w:val="18"/>
              </w:rPr>
              <w:t>for f in *.jpg; do</w:t>
            </w:r>
          </w:p>
          <w:p>
            <w:pPr>
              <w:spacing w:after="0"/>
            </w:pPr>
            <w:r>
              <w:rPr>
                <w:rFonts w:ascii="Consolas" w:hAnsi="Consolas" w:eastAsia="Consolas"/>
                <w:color w:val="222B38"/>
                <w:sz w:val="18"/>
              </w:rPr>
              <w:t xml:space="preserve">    new=$(printf "SportsDay_%03d.jpg" "$n")</w:t>
            </w:r>
          </w:p>
          <w:p>
            <w:pPr>
              <w:spacing w:after="0"/>
            </w:pPr>
            <w:r>
              <w:rPr>
                <w:rFonts w:ascii="Consolas" w:hAnsi="Consolas" w:eastAsia="Consolas"/>
                <w:color w:val="222B38"/>
                <w:sz w:val="18"/>
              </w:rPr>
              <w:t xml:space="preserve">    mv "$f" "$new"</w:t>
            </w:r>
          </w:p>
          <w:p>
            <w:pPr>
              <w:spacing w:after="0"/>
            </w:pPr>
            <w:r>
              <w:rPr>
                <w:rFonts w:ascii="Consolas" w:hAnsi="Consolas" w:eastAsia="Consolas"/>
                <w:color w:val="222B38"/>
                <w:sz w:val="18"/>
              </w:rPr>
              <w:t xml:space="preserve">    n=$((n+1))</w:t>
            </w:r>
          </w:p>
          <w:p>
            <w:pPr>
              <w:spacing w:after="0"/>
            </w:pPr>
            <w:r>
              <w:rPr>
                <w:rFonts w:ascii="Consolas" w:hAnsi="Consolas" w:eastAsia="Consolas"/>
                <w:color w:val="222B38"/>
                <w:sz w:val="18"/>
              </w:rPr>
              <w:t>done</w:t>
            </w:r>
          </w:p>
          <w:p>
            <w:pPr>
              <w:spacing w:after="0"/>
            </w:pPr>
            <w:r>
              <w:rPr>
                <w:rFonts w:ascii="Consolas" w:hAnsi="Consolas" w:eastAsia="Consolas"/>
                <w:color w:val="222B38"/>
                <w:sz w:val="18"/>
              </w:rPr>
              <w:t>echo "$((n-1)) photos renamed."</w:t>
            </w:r>
          </w:p>
        </w:tc>
      </w:tr>
    </w:tbl>
    <w:p>
      <w:pPr>
        <w:spacing w:after="40"/>
      </w:pPr>
    </w:p>
    <w:p>
      <w:r>
        <w:t xml:space="preserve">Windows equivalent (PowerShell): </w:t>
      </w:r>
      <w:r>
        <w:rPr>
          <w:rFonts w:ascii="Consolas" w:hAnsi="Consolas" w:eastAsia="Consolas"/>
          <w:color w:val="8E2B6E"/>
        </w:rPr>
        <w:t>$i=1; Get-ChildItem *.jpg | ForEach-Object { Rename-Item $_ ("SportsDay_{0:d3}.jpg" -f $i); $i++ }</w:t>
      </w:r>
      <w:r>
        <w:t>.</w:t>
      </w:r>
    </w:p>
    <w:p>
      <w:r>
        <w:rPr>
          <w:b/>
        </w:rPr>
        <w:t>Script building blocks:</w:t>
      </w:r>
      <w:r>
        <w:t xml:space="preserve"> comments (</w:t>
      </w:r>
      <w:r>
        <w:rPr>
          <w:rFonts w:ascii="Consolas" w:hAnsi="Consolas" w:eastAsia="Consolas"/>
          <w:color w:val="8E2B6E"/>
        </w:rPr>
        <w:t>::</w:t>
      </w:r>
      <w:r>
        <w:t>/</w:t>
      </w:r>
      <w:r>
        <w:rPr>
          <w:rFonts w:ascii="Consolas" w:hAnsi="Consolas" w:eastAsia="Consolas"/>
          <w:color w:val="8E2B6E"/>
        </w:rPr>
        <w:t>REM</w:t>
      </w:r>
      <w:r>
        <w:t xml:space="preserve"> or </w:t>
      </w:r>
      <w:r>
        <w:rPr>
          <w:rFonts w:ascii="Consolas" w:hAnsi="Consolas" w:eastAsia="Consolas"/>
          <w:color w:val="8E2B6E"/>
        </w:rPr>
        <w:t>#</w:t>
      </w:r>
      <w:r>
        <w:t>), variables (</w:t>
      </w:r>
      <w:r>
        <w:rPr>
          <w:rFonts w:ascii="Consolas" w:hAnsi="Consolas" w:eastAsia="Consolas"/>
          <w:color w:val="8E2B6E"/>
        </w:rPr>
        <w:t>set X=</w:t>
      </w:r>
      <w:r>
        <w:t>/</w:t>
      </w:r>
      <w:r>
        <w:rPr>
          <w:rFonts w:ascii="Consolas" w:hAnsi="Consolas" w:eastAsia="Consolas"/>
          <w:color w:val="8E2B6E"/>
        </w:rPr>
        <w:t>%X%</w:t>
      </w:r>
      <w:r>
        <w:t xml:space="preserve">; </w:t>
      </w:r>
      <w:r>
        <w:rPr>
          <w:rFonts w:ascii="Consolas" w:hAnsi="Consolas" w:eastAsia="Consolas"/>
          <w:color w:val="8E2B6E"/>
        </w:rPr>
        <w:t>X=</w:t>
      </w:r>
      <w:r>
        <w:t>/</w:t>
      </w:r>
      <w:r>
        <w:rPr>
          <w:rFonts w:ascii="Consolas" w:hAnsi="Consolas" w:eastAsia="Consolas"/>
          <w:color w:val="8E2B6E"/>
        </w:rPr>
        <w:t>$X</w:t>
      </w:r>
      <w:r>
        <w:t>), user input (</w:t>
      </w:r>
      <w:r>
        <w:rPr>
          <w:rFonts w:ascii="Consolas" w:hAnsi="Consolas" w:eastAsia="Consolas"/>
          <w:color w:val="8E2B6E"/>
        </w:rPr>
        <w:t xml:space="preserve">set /p name=Enter name: </w:t>
      </w:r>
      <w:r>
        <w:t xml:space="preserve"> / </w:t>
      </w:r>
      <w:r>
        <w:rPr>
          <w:rFonts w:ascii="Consolas" w:hAnsi="Consolas" w:eastAsia="Consolas"/>
          <w:color w:val="8E2B6E"/>
        </w:rPr>
        <w:t>read -p "Enter name: " name</w:t>
      </w:r>
      <w:r>
        <w:t>), conditions (</w:t>
      </w:r>
      <w:r>
        <w:rPr>
          <w:rFonts w:ascii="Consolas" w:hAnsi="Consolas" w:eastAsia="Consolas"/>
          <w:color w:val="8E2B6E"/>
        </w:rPr>
        <w:t>if exist file (...) else (...)</w:t>
      </w:r>
      <w:r>
        <w:t xml:space="preserve"> / </w:t>
      </w:r>
      <w:r>
        <w:rPr>
          <w:rFonts w:ascii="Consolas" w:hAnsi="Consolas" w:eastAsia="Consolas"/>
          <w:color w:val="8E2B6E"/>
        </w:rPr>
        <w:t>if [ -f file ]; then ... fi</w:t>
      </w:r>
      <w:r>
        <w:t>), loops (</w:t>
      </w:r>
      <w:r>
        <w:rPr>
          <w:rFonts w:ascii="Consolas" w:hAnsi="Consolas" w:eastAsia="Consolas"/>
          <w:color w:val="8E2B6E"/>
        </w:rPr>
        <w:t>for %%i in (*.txt) do ...</w:t>
      </w:r>
      <w:r>
        <w:t xml:space="preserve"> / </w:t>
      </w:r>
      <w:r>
        <w:rPr>
          <w:rFonts w:ascii="Consolas" w:hAnsi="Consolas" w:eastAsia="Consolas"/>
          <w:color w:val="8E2B6E"/>
        </w:rPr>
        <w:t>for f in *.txt; do ... done</w:t>
      </w:r>
      <w:r>
        <w:t>), exit codes, messages (</w:t>
      </w:r>
      <w:r>
        <w:rPr>
          <w:rFonts w:ascii="Consolas" w:hAnsi="Consolas" w:eastAsia="Consolas"/>
          <w:color w:val="8E2B6E"/>
        </w:rPr>
        <w:t>echo</w:t>
      </w:r>
      <w:r>
        <w:t xml:space="preserve">), pause. </w:t>
      </w:r>
      <w:r>
        <w:rPr>
          <w:b/>
        </w:rPr>
        <w:t>Scheduling:</w:t>
      </w:r>
      <w:r>
        <w:t xml:space="preserve"> Windows </w:t>
      </w:r>
      <w:r>
        <w:rPr>
          <w:b/>
        </w:rPr>
        <w:t>Task Scheduler</w:t>
      </w:r>
      <w:r>
        <w:t xml:space="preserve"> (run </w:t>
      </w:r>
      <w:r>
        <w:rPr>
          <w:rFonts w:ascii="Consolas" w:hAnsi="Consolas" w:eastAsia="Consolas"/>
          <w:color w:val="8E2B6E"/>
        </w:rPr>
        <w:t>backup_docs.bat</w:t>
      </w:r>
      <w:r>
        <w:t xml:space="preserve"> daily at 17:00) or Linux </w:t>
      </w:r>
      <w:r>
        <w:rPr>
          <w:b/>
        </w:rPr>
        <w:t>cron</w:t>
      </w:r>
      <w:r>
        <w:t xml:space="preserve"> (</w:t>
      </w:r>
      <w:r>
        <w:rPr>
          <w:rFonts w:ascii="Consolas" w:hAnsi="Consolas" w:eastAsia="Consolas"/>
          <w:color w:val="8E2B6E"/>
        </w:rPr>
        <w:t>0 17 * * * /home/sam/backup_docs.sh</w:t>
      </w:r>
      <w:r>
        <w:t xml:space="preserve">). </w:t>
      </w:r>
      <w:r>
        <w:rPr>
          <w:b/>
        </w:rPr>
        <w:t>Debugging:</w:t>
      </w:r>
      <w:r>
        <w:t xml:space="preserve"> run line by line, </w:t>
      </w:r>
      <w:r>
        <w:rPr>
          <w:rFonts w:ascii="Consolas" w:hAnsi="Consolas" w:eastAsia="Consolas"/>
          <w:color w:val="8E2B6E"/>
        </w:rPr>
        <w:t>echo</w:t>
      </w:r>
      <w:r>
        <w:t xml:space="preserve"> variables, remove </w:t>
      </w:r>
      <w:r>
        <w:rPr>
          <w:rFonts w:ascii="Consolas" w:hAnsi="Consolas" w:eastAsia="Consolas"/>
          <w:color w:val="8E2B6E"/>
        </w:rPr>
        <w:t>@echo off</w:t>
      </w:r>
      <w:r>
        <w:t>, check paths and quotes, test on copies.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Friday reset in the Kumba lab.</w:t>
            </w:r>
            <w:r>
              <w:rPr>
                <w:sz w:val="20"/>
              </w:rPr>
              <w:t xml:space="preserve"> The teacher's </w:t>
            </w:r>
            <w:r>
              <w:rPr>
                <w:rFonts w:ascii="Consolas" w:hAnsi="Consolas" w:eastAsia="Consolas"/>
                <w:color w:val="8E2B6E"/>
                <w:sz w:val="20"/>
              </w:rPr>
              <w:t>reset_students.sh</w:t>
            </w:r>
            <w:r>
              <w:rPr>
                <w:sz w:val="20"/>
              </w:rPr>
              <w:t xml:space="preserve"> loops over student accounts, archives each </w:t>
            </w:r>
            <w:r>
              <w:rPr>
                <w:rFonts w:ascii="Consolas" w:hAnsi="Consolas" w:eastAsia="Consolas"/>
                <w:color w:val="8E2B6E"/>
                <w:sz w:val="20"/>
              </w:rPr>
              <w:t>Documents</w:t>
            </w:r>
            <w:r>
              <w:rPr>
                <w:sz w:val="20"/>
              </w:rPr>
              <w:t xml:space="preserve"> folder to the server with </w:t>
            </w:r>
            <w:r>
              <w:rPr>
                <w:rFonts w:ascii="Consolas" w:hAnsi="Consolas" w:eastAsia="Consolas"/>
                <w:color w:val="8E2B6E"/>
                <w:sz w:val="20"/>
              </w:rPr>
              <w:t>rsync</w:t>
            </w:r>
            <w:r>
              <w:rPr>
                <w:sz w:val="20"/>
              </w:rPr>
              <w:t xml:space="preserve">, deletes downloads older than 30 days with </w:t>
            </w:r>
            <w:r>
              <w:rPr>
                <w:rFonts w:ascii="Consolas" w:hAnsi="Consolas" w:eastAsia="Consolas"/>
                <w:color w:val="8E2B6E"/>
                <w:sz w:val="20"/>
              </w:rPr>
              <w:t>find ~/Downloads -mtime +30 -delete</w:t>
            </w:r>
            <w:r>
              <w:rPr>
                <w:sz w:val="20"/>
              </w:rPr>
              <w:t xml:space="preserve">, clears browser caches and logs the result; </w:t>
            </w:r>
            <w:r>
              <w:rPr>
                <w:rFonts w:ascii="Consolas" w:hAnsi="Consolas" w:eastAsia="Consolas"/>
                <w:color w:val="8E2B6E"/>
                <w:sz w:val="20"/>
              </w:rPr>
              <w:t>cron</w:t>
            </w:r>
            <w:r>
              <w:rPr>
                <w:sz w:val="20"/>
              </w:rPr>
              <w:t xml:space="preserve"> runs it at 16:00 every Friday. What took two hours of clicking now takes 40 seconds unattended.</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24.1 – Two terminals.</w:t>
            </w:r>
            <w:r>
              <w:rPr>
                <w:sz w:val="20"/>
              </w:rPr>
              <w:t xml:space="preserve"> Side-by-side screenshots: CMD (</w:t>
            </w:r>
            <w:r>
              <w:rPr>
                <w:rFonts w:ascii="Consolas" w:hAnsi="Consolas" w:eastAsia="Consolas"/>
                <w:color w:val="8E2B6E"/>
                <w:sz w:val="20"/>
              </w:rPr>
              <w:t>C:\Users\Amina&gt;dir /s *.pdf</w:t>
            </w:r>
            <w:r>
              <w:rPr>
                <w:sz w:val="20"/>
              </w:rPr>
              <w:t>) and Bash (</w:t>
            </w:r>
            <w:r>
              <w:rPr>
                <w:rFonts w:ascii="Consolas" w:hAnsi="Consolas" w:eastAsia="Consolas"/>
                <w:color w:val="8E2B6E"/>
                <w:sz w:val="20"/>
              </w:rPr>
              <w:t>amina@lab:~$ find ~ -name "*.pdf"</w:t>
            </w:r>
            <w:r>
              <w:rPr>
                <w:sz w:val="20"/>
              </w:rPr>
              <w:t xml:space="preserve">) with annotations for prompt parts, command, option, argument, output. </w:t>
            </w:r>
            <w:r>
              <w:rPr>
                <w:b/>
                <w:sz w:val="20"/>
              </w:rPr>
              <w:t>Figure 24.2 – Anatomy of a script.</w:t>
            </w:r>
            <w:r>
              <w:rPr>
                <w:sz w:val="20"/>
              </w:rPr>
              <w:t xml:space="preserve"> The backup script with colour-coded comment, variable, condition, command, message lines and a Task Scheduler/cron clock icon; a flowchart of its logic (drive present? → copy → log → done / error).</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 xml:space="preserve">"Commands deleted with </w:t>
            </w:r>
            <w:r>
              <w:rPr>
                <w:rFonts w:ascii="Consolas" w:hAnsi="Consolas" w:eastAsia="Consolas"/>
                <w:color w:val="8E2B6E"/>
                <w:sz w:val="20"/>
              </w:rPr>
              <w:t>del</w:t>
            </w:r>
            <w:r>
              <w:rPr>
                <w:sz w:val="20"/>
              </w:rPr>
              <w:t>/</w:t>
            </w:r>
            <w:r>
              <w:rPr>
                <w:rFonts w:ascii="Consolas" w:hAnsi="Consolas" w:eastAsia="Consolas"/>
                <w:color w:val="8E2B6E"/>
                <w:sz w:val="20"/>
              </w:rPr>
              <w:t>rm</w:t>
            </w:r>
            <w:r>
              <w:rPr>
                <w:sz w:val="20"/>
              </w:rPr>
              <w:t xml:space="preserve"> go to the Recycle Bin." They do not – deletion is immediate. "Scripts are programming, too hard for ICT." A script is just saved commands you already typed; start by recording your steps.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Command challenge and automation (60 min, individual, lab).</w:t>
            </w:r>
            <w:r>
              <w:rPr>
                <w:sz w:val="20"/>
              </w:rPr>
              <w:t xml:space="preserve"> Part A (commands, 25 min): from the home directory, using only the CLI: show the current path; create </w:t>
            </w:r>
            <w:r>
              <w:rPr>
                <w:rFonts w:ascii="Consolas" w:hAnsi="Consolas" w:eastAsia="Consolas"/>
                <w:color w:val="8E2B6E"/>
                <w:sz w:val="20"/>
              </w:rPr>
              <w:t>CLI_Lab › {Data, Backup}</w:t>
            </w:r>
            <w:r>
              <w:rPr>
                <w:sz w:val="20"/>
              </w:rPr>
              <w:t xml:space="preserve">; create three text files with different content using </w:t>
            </w:r>
            <w:r>
              <w:rPr>
                <w:rFonts w:ascii="Consolas" w:hAnsi="Consolas" w:eastAsia="Consolas"/>
                <w:color w:val="8E2B6E"/>
                <w:sz w:val="20"/>
              </w:rPr>
              <w:t>echo</w:t>
            </w:r>
            <w:r>
              <w:rPr>
                <w:sz w:val="20"/>
              </w:rPr>
              <w:t xml:space="preserve">; list them with details; copy one to Backup; rename another; move the third into Data; search for files containing a given word; display a file; make one file read-only/hidden (or </w:t>
            </w:r>
            <w:r>
              <w:rPr>
                <w:rFonts w:ascii="Consolas" w:hAnsi="Consolas" w:eastAsia="Consolas"/>
                <w:color w:val="8E2B6E"/>
                <w:sz w:val="20"/>
              </w:rPr>
              <w:t>chmod 400</w:t>
            </w:r>
            <w:r>
              <w:rPr>
                <w:sz w:val="20"/>
              </w:rPr>
              <w:t xml:space="preserve">); redirect a directory listing to </w:t>
            </w:r>
            <w:r>
              <w:rPr>
                <w:rFonts w:ascii="Consolas" w:hAnsi="Consolas" w:eastAsia="Consolas"/>
                <w:color w:val="8E2B6E"/>
                <w:sz w:val="20"/>
              </w:rPr>
              <w:t>listing.txt</w:t>
            </w:r>
            <w:r>
              <w:rPr>
                <w:sz w:val="20"/>
              </w:rPr>
              <w:t xml:space="preserve">; delete one file with confirmation; show free disk space and your IP configuration; record each command used in a log. Part B (script, 35 min): write and run </w:t>
            </w:r>
            <w:r>
              <w:rPr>
                <w:b/>
                <w:sz w:val="20"/>
              </w:rPr>
              <w:t>one</w:t>
            </w:r>
            <w:r>
              <w:rPr>
                <w:sz w:val="20"/>
              </w:rPr>
              <w:t xml:space="preserve"> script that automates a real task – (a) creates the term folder structure with a welcome README, or (b) backs up a folder to a dated destination with a log, or (c) bulk-renames files; include a comment header, a variable, a loop, an </w:t>
            </w:r>
            <w:r>
              <w:rPr>
                <w:rFonts w:ascii="Consolas" w:hAnsi="Consolas" w:eastAsia="Consolas"/>
                <w:color w:val="8E2B6E"/>
                <w:sz w:val="20"/>
              </w:rPr>
              <w:t>if</w:t>
            </w:r>
            <w:r>
              <w:rPr>
                <w:sz w:val="20"/>
              </w:rPr>
              <w:t xml:space="preserve"> check and a final message; test it twice; fix one deliberate bug; explain how you would schedule it. Extension: chain two commands with a pipe to count </w:t>
            </w:r>
            <w:r>
              <w:rPr>
                <w:rFonts w:ascii="Consolas" w:hAnsi="Consolas" w:eastAsia="Consolas"/>
                <w:color w:val="8E2B6E"/>
                <w:sz w:val="20"/>
              </w:rPr>
              <w:t>.txt</w:t>
            </w:r>
            <w:r>
              <w:rPr>
                <w:sz w:val="20"/>
              </w:rPr>
              <w:t xml:space="preserve"> files.</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Describe how to launch the Command Prompt and the Linux Terminal, and identify three differences between them (prompt, case sensitivity, path separators).</w:t>
            </w:r>
          </w:p>
          <w:p>
            <w:pPr>
              <w:pStyle w:val="ListNumber"/>
              <w:spacing w:after="60" w:line="264" w:lineRule="auto"/>
            </w:pPr>
            <w:r>
              <w:rPr>
                <w:sz w:val="20"/>
              </w:rPr>
              <w:t>State the CMD and Bash commands to: display the current directory; create a folder; copy a file; move a file; rename a file; delete a folder with its contents; list hidden files.</w:t>
            </w:r>
          </w:p>
          <w:p>
            <w:pPr>
              <w:pStyle w:val="ListNumber"/>
              <w:spacing w:after="60" w:line="264" w:lineRule="auto"/>
            </w:pPr>
            <w:r>
              <w:rPr>
                <w:sz w:val="20"/>
              </w:rPr>
              <w:t>Explain wildcards, redirection (</w:t>
            </w:r>
            <w:r>
              <w:rPr>
                <w:rFonts w:ascii="Consolas" w:hAnsi="Consolas" w:eastAsia="Consolas"/>
                <w:color w:val="8E2B6E"/>
                <w:sz w:val="20"/>
              </w:rPr>
              <w:t>&gt;</w:t>
            </w:r>
            <w:r>
              <w:rPr>
                <w:sz w:val="20"/>
              </w:rPr>
              <w:t xml:space="preserve"> </w:t>
            </w:r>
            <w:r>
              <w:rPr>
                <w:rFonts w:ascii="Consolas" w:hAnsi="Consolas" w:eastAsia="Consolas"/>
                <w:color w:val="8E2B6E"/>
                <w:sz w:val="20"/>
              </w:rPr>
              <w:t>&gt;&gt;</w:t>
            </w:r>
            <w:r>
              <w:rPr>
                <w:sz w:val="20"/>
              </w:rPr>
              <w:t>) and pipes with an example each.</w:t>
            </w:r>
          </w:p>
          <w:p>
            <w:pPr>
              <w:pStyle w:val="ListNumber"/>
              <w:spacing w:after="60" w:line="264" w:lineRule="auto"/>
            </w:pPr>
            <w:r>
              <w:rPr>
                <w:sz w:val="20"/>
              </w:rPr>
              <w:t xml:space="preserve">What does </w:t>
            </w:r>
            <w:r>
              <w:rPr>
                <w:rFonts w:ascii="Consolas" w:hAnsi="Consolas" w:eastAsia="Consolas"/>
                <w:color w:val="8E2B6E"/>
                <w:sz w:val="20"/>
              </w:rPr>
              <w:t>rm -rf Folder</w:t>
            </w:r>
            <w:r>
              <w:rPr>
                <w:sz w:val="20"/>
              </w:rPr>
              <w:t xml:space="preserve"> (or </w:t>
            </w:r>
            <w:r>
              <w:rPr>
                <w:rFonts w:ascii="Consolas" w:hAnsi="Consolas" w:eastAsia="Consolas"/>
                <w:color w:val="8E2B6E"/>
                <w:sz w:val="20"/>
              </w:rPr>
              <w:t>rmdir /s /q Folder</w:t>
            </w:r>
            <w:r>
              <w:rPr>
                <w:sz w:val="20"/>
              </w:rPr>
              <w:t>) do and why is it dangerous?</w:t>
            </w:r>
          </w:p>
          <w:p>
            <w:pPr>
              <w:pStyle w:val="ListNumber"/>
              <w:spacing w:after="60" w:line="264" w:lineRule="auto"/>
            </w:pPr>
            <w:r>
              <w:rPr>
                <w:sz w:val="20"/>
              </w:rPr>
              <w:t xml:space="preserve">Write a batch or Bash script that creates folders </w:t>
            </w:r>
            <w:r>
              <w:rPr>
                <w:rFonts w:ascii="Consolas" w:hAnsi="Consolas" w:eastAsia="Consolas"/>
                <w:color w:val="8E2B6E"/>
                <w:sz w:val="20"/>
              </w:rPr>
              <w:t>Week1</w:t>
            </w:r>
            <w:r>
              <w:rPr>
                <w:sz w:val="20"/>
              </w:rPr>
              <w:t xml:space="preserve"> to </w:t>
            </w:r>
            <w:r>
              <w:rPr>
                <w:rFonts w:ascii="Consolas" w:hAnsi="Consolas" w:eastAsia="Consolas"/>
                <w:color w:val="8E2B6E"/>
                <w:sz w:val="20"/>
              </w:rPr>
              <w:t>Week5</w:t>
            </w:r>
            <w:r>
              <w:rPr>
                <w:sz w:val="20"/>
              </w:rPr>
              <w:t xml:space="preserve"> and writes a </w:t>
            </w:r>
            <w:r>
              <w:rPr>
                <w:rFonts w:ascii="Consolas" w:hAnsi="Consolas" w:eastAsia="Consolas"/>
                <w:color w:val="8E2B6E"/>
                <w:sz w:val="20"/>
              </w:rPr>
              <w:t>plan.txt</w:t>
            </w:r>
            <w:r>
              <w:rPr>
                <w:sz w:val="20"/>
              </w:rPr>
              <w:t xml:space="preserve"> in each containing the week's name; explain how to execute it.</w:t>
            </w:r>
          </w:p>
          <w:p>
            <w:pPr>
              <w:pStyle w:val="ListNumber"/>
              <w:spacing w:after="60" w:line="264" w:lineRule="auto"/>
            </w:pPr>
            <w:r>
              <w:rPr>
                <w:sz w:val="20"/>
              </w:rPr>
              <w:t>Explain two advantages of scripting over the GUI for a lab administrator and how a script can be scheduled.</w:t>
            </w:r>
          </w:p>
          <w:p>
            <w:pPr>
              <w:spacing w:after="60" w:line="264" w:lineRule="auto"/>
            </w:pPr>
            <w:r>
              <w:rPr>
                <w:b/>
                <w:sz w:val="20"/>
              </w:rPr>
              <w:t>Homework:</w:t>
            </w:r>
            <w:r>
              <w:rPr>
                <w:sz w:val="20"/>
              </w:rPr>
              <w:t xml:space="preserve"> Write a script (Windows or Linux) that backs up a folder of your choice to a dated folder and appends a line to a log file; submit the script, a screenshot of it running and a short explanation of each line.</w:t>
            </w:r>
          </w:p>
        </w:tc>
      </w:tr>
    </w:tbl>
    <w:p>
      <w:pPr>
        <w:spacing w:after="40"/>
      </w:pPr>
    </w:p>
    <w:p>
      <w:r>
        <w:br w:type="page"/>
      </w:r>
    </w:p>
    <w:p>
      <w:r>
        <w:br w:type="page"/>
      </w:r>
    </w:p>
    <w:p/>
    <w:p/>
    <w:p/>
    <w:p/>
    <w:p/>
    <w:p/>
    <w:tbl>
      <w:tblPr>
        <w:tblW w:type="auto" w:w="0"/>
        <w:jc w:val="center"/>
        <w:tblLook w:firstColumn="1" w:firstRow="1" w:lastColumn="0" w:lastRow="0" w:noHBand="0" w:noVBand="1" w:val="04A0"/>
      </w:tblPr>
      <w:tblGrid>
        <w:gridCol w:w="9638"/>
      </w:tblGrid>
      <w:tr>
        <w:tc>
          <w:tcPr>
            <w:tcW w:type="dxa" w:w="9525"/>
            <w:shd w:val="clear" w:color="auto" w:fill="F2A900"/>
            <w:tcMar>
              <w:top w:w="120" w:type="dxa"/>
              <w:bottom w:w="120" w:type="dxa"/>
              <w:start w:w="200" w:type="dxa"/>
              <w:end w:w="200" w:type="dxa"/>
            </w:tcMar>
          </w:tcPr>
          <w:p>
            <w:pPr>
              <w:spacing w:after="0"/>
            </w:pPr>
            <w:r>
              <w:rPr>
                <w:b/>
                <w:i w:val="0"/>
                <w:color w:val="1B2A49"/>
                <w:sz w:val="20"/>
              </w:rPr>
              <w:t>MODULE 6</w:t>
            </w:r>
          </w:p>
        </w:tc>
      </w:tr>
    </w:tbl>
    <w:p>
      <w:pPr>
        <w:spacing w:after="40"/>
      </w:pPr>
    </w:p>
    <w:p>
      <w:r>
        <w:rPr>
          <w:rFonts w:ascii="Calibri Light" w:hAnsi="Calibri Light"/>
          <w:b/>
          <w:color w:val="1B2A49"/>
          <w:sz w:val="52"/>
        </w:rPr>
        <w:t>Module 6 — Hardware and Software Maintenance</w:t>
      </w:r>
    </w:p>
    <w:p>
      <w:r>
        <w:rPr>
          <w:b/>
        </w:rPr>
        <w:t>Week 7 · Lessons 25–26</w:t>
      </w:r>
    </w:p>
    <w:p>
      <w:r>
        <w:rPr>
          <w:b/>
        </w:rPr>
        <w:t>Category of action:</w:t>
      </w:r>
      <w:r>
        <w:t xml:space="preserve"> Hardware and software maintenance.</w:t>
      </w:r>
    </w:p>
    <w:p>
      <w:r>
        <w:rPr>
          <w:b/>
        </w:rPr>
        <w:t>Context:</w:t>
      </w:r>
      <w:r>
        <w:t xml:space="preserve"> Two lessons prepare learners to keep computers working in Cameroonian conditions – heat, dust, power fluctuations, limited budgets: hardware faults and their prevention/correction (Lesson 25) and software faults (26).</w:t>
      </w:r>
    </w:p>
    <w:p>
      <w:r>
        <w:br w:type="page"/>
      </w:r>
    </w:p>
    <w:p>
      <w:pPr>
        <w:pStyle w:val="Heading1"/>
      </w:pPr>
      <w:r>
        <w:t>Lesson 25: Hardware Faults Identification and Correction</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Explain the following concepts: computer maintenance, preventive maintenance, corrective maintenance.</w:t>
            </w:r>
          </w:p>
          <w:p>
            <w:pPr>
              <w:pStyle w:val="ListBullet"/>
              <w:spacing w:after="60" w:line="264" w:lineRule="auto"/>
            </w:pPr>
            <w:r>
              <w:rPr>
                <w:sz w:val="20"/>
              </w:rPr>
              <w:t>Describe common hardware faults in a computer system and techniques to curb them.</w:t>
            </w:r>
          </w:p>
        </w:tc>
      </w:tr>
    </w:tbl>
    <w:p>
      <w:pPr>
        <w:spacing w:after="40"/>
      </w:pPr>
    </w:p>
    <w:p>
      <w:pPr>
        <w:pStyle w:val="Heading2"/>
      </w:pPr>
      <w:r>
        <w:t>Lesson outline (2 periods, 100 min – computer room/workshop)</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886"/>
            <w:tcMar>
              <w:top w:w="60" w:type="dxa"/>
              <w:bottom w:w="60" w:type="dxa"/>
              <w:start w:w="110" w:type="dxa"/>
              <w:end w:w="110" w:type="dxa"/>
            </w:tcMar>
            <w:shd w:val="clear" w:color="auto" w:fill="1B2A49"/>
          </w:tcPr>
          <w:p>
            <w:pPr>
              <w:spacing w:after="0"/>
            </w:pPr>
            <w:r>
              <w:rPr>
                <w:b/>
                <w:color w:val="FFFFFF"/>
                <w:sz w:val="20"/>
              </w:rPr>
              <w:t>Phase</w:t>
            </w:r>
          </w:p>
        </w:tc>
        <w:tc>
          <w:tcPr>
            <w:tcW w:type="dxa" w:w="590"/>
            <w:tcMar>
              <w:top w:w="60" w:type="dxa"/>
              <w:bottom w:w="60" w:type="dxa"/>
              <w:start w:w="110" w:type="dxa"/>
              <w:end w:w="110" w:type="dxa"/>
            </w:tcMar>
            <w:shd w:val="clear" w:color="auto" w:fill="1B2A49"/>
          </w:tcPr>
          <w:p>
            <w:pPr>
              <w:spacing w:after="0"/>
            </w:pPr>
            <w:r>
              <w:rPr>
                <w:b/>
                <w:color w:val="FFFFFF"/>
                <w:sz w:val="20"/>
              </w:rPr>
              <w:t>Time</w:t>
            </w:r>
          </w:p>
        </w:tc>
        <w:tc>
          <w:tcPr>
            <w:tcW w:type="dxa" w:w="4430"/>
            <w:tcMar>
              <w:top w:w="60" w:type="dxa"/>
              <w:bottom w:w="60" w:type="dxa"/>
              <w:start w:w="110" w:type="dxa"/>
              <w:end w:w="110" w:type="dxa"/>
            </w:tcMar>
            <w:shd w:val="clear" w:color="auto" w:fill="1B2A49"/>
          </w:tcPr>
          <w:p>
            <w:pPr>
              <w:spacing w:after="0"/>
            </w:pPr>
            <w:r>
              <w:rPr>
                <w:b/>
                <w:color w:val="FFFFFF"/>
                <w:sz w:val="20"/>
              </w:rPr>
              <w:t>Teacher activity</w:t>
            </w:r>
          </w:p>
        </w:tc>
        <w:tc>
          <w:tcPr>
            <w:tcW w:type="dxa" w:w="3618"/>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886"/>
            <w:tcMar>
              <w:top w:w="60" w:type="dxa"/>
              <w:bottom w:w="60" w:type="dxa"/>
              <w:start w:w="110" w:type="dxa"/>
              <w:end w:w="110" w:type="dxa"/>
            </w:tcMar>
            <w:tcBorders>
              <w:bottom w:val="single" w:color="E1E5EC" w:sz="4"/>
            </w:tcBorders>
          </w:tcPr>
          <w:p>
            <w:pPr>
              <w:spacing w:after="0"/>
            </w:pPr>
            <w:r>
              <w:rPr>
                <w:sz w:val="19"/>
              </w:rPr>
              <w:t>Introduction</w:t>
            </w:r>
          </w:p>
        </w:tc>
        <w:tc>
          <w:tcPr>
            <w:tcW w:type="dxa" w:w="590"/>
            <w:tcMar>
              <w:top w:w="60" w:type="dxa"/>
              <w:bottom w:w="60" w:type="dxa"/>
              <w:start w:w="110" w:type="dxa"/>
              <w:end w:w="110" w:type="dxa"/>
            </w:tcMar>
            <w:tcBorders>
              <w:bottom w:val="single" w:color="E1E5EC" w:sz="4"/>
            </w:tcBorders>
          </w:tcPr>
          <w:p>
            <w:pPr>
              <w:spacing w:after="0"/>
            </w:pPr>
            <w:r>
              <w:rPr>
                <w:sz w:val="19"/>
              </w:rPr>
              <w:t>6 min</w:t>
            </w:r>
          </w:p>
        </w:tc>
        <w:tc>
          <w:tcPr>
            <w:tcW w:type="dxa" w:w="4430"/>
            <w:tcMar>
              <w:top w:w="60" w:type="dxa"/>
              <w:bottom w:w="60" w:type="dxa"/>
              <w:start w:w="110" w:type="dxa"/>
              <w:end w:w="110" w:type="dxa"/>
            </w:tcMar>
            <w:tcBorders>
              <w:bottom w:val="single" w:color="E1E5EC" w:sz="4"/>
            </w:tcBorders>
          </w:tcPr>
          <w:p>
            <w:pPr>
              <w:spacing w:after="0"/>
            </w:pPr>
            <w:r>
              <w:rPr>
                <w:sz w:val="19"/>
              </w:rPr>
              <w:t>A PC that will not start; a laptop that shuts down when hot; a keyboard with sticky keys. "Repair or prevent?"</w:t>
            </w:r>
          </w:p>
        </w:tc>
        <w:tc>
          <w:tcPr>
            <w:tcW w:type="dxa" w:w="3618"/>
            <w:tcMar>
              <w:top w:w="60" w:type="dxa"/>
              <w:bottom w:w="60" w:type="dxa"/>
              <w:start w:w="110" w:type="dxa"/>
              <w:end w:w="110" w:type="dxa"/>
            </w:tcMar>
            <w:tcBorders>
              <w:bottom w:val="single" w:color="E1E5EC" w:sz="4"/>
            </w:tcBorders>
          </w:tcPr>
          <w:p>
            <w:pPr>
              <w:spacing w:after="0"/>
            </w:pPr>
            <w:r>
              <w:rPr>
                <w:sz w:val="19"/>
              </w:rPr>
              <w:t>Diagnose aloud.</w:t>
            </w:r>
          </w:p>
        </w:tc>
      </w:tr>
      <w:tr>
        <w:tc>
          <w:tcPr>
            <w:tcW w:type="dxa" w:w="886"/>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590"/>
            <w:tcMar>
              <w:top w:w="60" w:type="dxa"/>
              <w:bottom w:w="60" w:type="dxa"/>
              <w:start w:w="110" w:type="dxa"/>
              <w:end w:w="110" w:type="dxa"/>
            </w:tcMar>
            <w:shd w:val="clear" w:color="auto" w:fill="F7F8FA"/>
            <w:tcBorders>
              <w:bottom w:val="single" w:color="E1E5EC" w:sz="4"/>
            </w:tcBorders>
          </w:tcPr>
          <w:p>
            <w:pPr>
              <w:spacing w:after="0"/>
            </w:pPr>
            <w:r>
              <w:rPr>
                <w:sz w:val="19"/>
              </w:rPr>
              <w:t>14 min</w:t>
            </w:r>
          </w:p>
        </w:tc>
        <w:tc>
          <w:tcPr>
            <w:tcW w:type="dxa" w:w="4430"/>
            <w:tcMar>
              <w:top w:w="60" w:type="dxa"/>
              <w:bottom w:w="60" w:type="dxa"/>
              <w:start w:w="110" w:type="dxa"/>
              <w:end w:w="110" w:type="dxa"/>
            </w:tcMar>
            <w:shd w:val="clear" w:color="auto" w:fill="F7F8FA"/>
            <w:tcBorders>
              <w:bottom w:val="single" w:color="E1E5EC" w:sz="4"/>
            </w:tcBorders>
          </w:tcPr>
          <w:p>
            <w:pPr>
              <w:spacing w:after="0"/>
            </w:pPr>
            <w:r>
              <w:rPr>
                <w:sz w:val="19"/>
              </w:rPr>
              <w:t xml:space="preserve">Concepts: computer maintenance; </w:t>
            </w:r>
            <w:r>
              <w:rPr>
                <w:b/>
                <w:sz w:val="19"/>
              </w:rPr>
              <w:t>preventive</w:t>
            </w:r>
            <w:r>
              <w:rPr>
                <w:sz w:val="19"/>
              </w:rPr>
              <w:t xml:space="preserve"> (scheduled, before failure) vs </w:t>
            </w:r>
            <w:r>
              <w:rPr>
                <w:b/>
                <w:sz w:val="19"/>
              </w:rPr>
              <w:t>corrective</w:t>
            </w:r>
            <w:r>
              <w:rPr>
                <w:sz w:val="19"/>
              </w:rPr>
              <w:t xml:space="preserve"> (repair after failure); also predictive and adaptive; benefits, cost comparison; maintenance schedule and tools (screwdrivers, blower/compressed air, brush, anti-static strap, multimeter, thermal paste, UPS/stabiliser).</w:t>
            </w:r>
          </w:p>
        </w:tc>
        <w:tc>
          <w:tcPr>
            <w:tcW w:type="dxa" w:w="3618"/>
            <w:tcMar>
              <w:top w:w="60" w:type="dxa"/>
              <w:bottom w:w="60" w:type="dxa"/>
              <w:start w:w="110" w:type="dxa"/>
              <w:end w:w="110" w:type="dxa"/>
            </w:tcMar>
            <w:shd w:val="clear" w:color="auto" w:fill="F7F8FA"/>
            <w:tcBorders>
              <w:bottom w:val="single" w:color="E1E5EC" w:sz="4"/>
            </w:tcBorders>
          </w:tcPr>
          <w:p>
            <w:pPr>
              <w:spacing w:after="0"/>
            </w:pPr>
            <w:r>
              <w:rPr>
                <w:sz w:val="19"/>
              </w:rPr>
              <w:t>Notes; compare.</w:t>
            </w:r>
          </w:p>
        </w:tc>
      </w:tr>
      <w:tr>
        <w:tc>
          <w:tcPr>
            <w:tcW w:type="dxa" w:w="886"/>
            <w:tcMar>
              <w:top w:w="60" w:type="dxa"/>
              <w:bottom w:w="60" w:type="dxa"/>
              <w:start w:w="110" w:type="dxa"/>
              <w:end w:w="110" w:type="dxa"/>
            </w:tcMar>
            <w:tcBorders>
              <w:bottom w:val="single" w:color="E1E5EC" w:sz="4"/>
            </w:tcBorders>
          </w:tcPr>
          <w:p>
            <w:pPr>
              <w:spacing w:after="0"/>
            </w:pPr>
            <w:r>
              <w:rPr>
                <w:sz w:val="19"/>
              </w:rPr>
              <w:t>Core 2</w:t>
            </w:r>
          </w:p>
        </w:tc>
        <w:tc>
          <w:tcPr>
            <w:tcW w:type="dxa" w:w="590"/>
            <w:tcMar>
              <w:top w:w="60" w:type="dxa"/>
              <w:bottom w:w="60" w:type="dxa"/>
              <w:start w:w="110" w:type="dxa"/>
              <w:end w:w="110" w:type="dxa"/>
            </w:tcMar>
            <w:tcBorders>
              <w:bottom w:val="single" w:color="E1E5EC" w:sz="4"/>
            </w:tcBorders>
          </w:tcPr>
          <w:p>
            <w:pPr>
              <w:spacing w:after="0"/>
            </w:pPr>
            <w:r>
              <w:rPr>
                <w:sz w:val="19"/>
              </w:rPr>
              <w:t>50 min</w:t>
            </w:r>
          </w:p>
        </w:tc>
        <w:tc>
          <w:tcPr>
            <w:tcW w:type="dxa" w:w="4430"/>
            <w:tcMar>
              <w:top w:w="60" w:type="dxa"/>
              <w:bottom w:w="60" w:type="dxa"/>
              <w:start w:w="110" w:type="dxa"/>
              <w:end w:w="110" w:type="dxa"/>
            </w:tcMar>
            <w:tcBorders>
              <w:bottom w:val="single" w:color="E1E5EC" w:sz="4"/>
            </w:tcBorders>
          </w:tcPr>
          <w:p>
            <w:pPr>
              <w:spacing w:after="0"/>
            </w:pPr>
            <w:r>
              <w:rPr>
                <w:sz w:val="19"/>
              </w:rPr>
              <w:t xml:space="preserve">Common hardware faults by component with </w:t>
            </w:r>
            <w:r>
              <w:rPr>
                <w:b/>
                <w:sz w:val="19"/>
              </w:rPr>
              <w:t>symptoms → causes → diagnosis → correction → prevention</w:t>
            </w:r>
            <w:r>
              <w:rPr>
                <w:sz w:val="19"/>
              </w:rPr>
              <w:t xml:space="preserve">: power supply/PSU and power problems (surges, cuts, stabilisers, UPS); overheating (dust, fans, thermal paste); RAM (beeps, blue screens, reseating); storage (HDD clicking, bad sectors, SSD wear; S.M.A.R.T.; backups); motherboard/CMOS battery; display/graphics; keyboard/mouse/ports; printers (jams, streaks, offline); network cables/Wi-Fi; battery (laptops); cables/connectors; dust, humidity, insects, rodents; physical damage; the </w:t>
            </w:r>
            <w:r>
              <w:rPr>
                <w:b/>
                <w:sz w:val="19"/>
              </w:rPr>
              <w:t>POST</w:t>
            </w:r>
            <w:r>
              <w:rPr>
                <w:sz w:val="19"/>
              </w:rPr>
              <w:t xml:space="preserve"> and beep codes; systematic troubleshooting method. Hands-on: open a PC, clean it, reseat RAM, identify components, check a cable with a multimeter/continuity.</w:t>
            </w:r>
          </w:p>
        </w:tc>
        <w:tc>
          <w:tcPr>
            <w:tcW w:type="dxa" w:w="3618"/>
            <w:tcMar>
              <w:top w:w="60" w:type="dxa"/>
              <w:bottom w:w="60" w:type="dxa"/>
              <w:start w:w="110" w:type="dxa"/>
              <w:end w:w="110" w:type="dxa"/>
            </w:tcMar>
            <w:tcBorders>
              <w:bottom w:val="single" w:color="E1E5EC" w:sz="4"/>
            </w:tcBorders>
          </w:tcPr>
          <w:p>
            <w:pPr>
              <w:spacing w:after="0"/>
            </w:pPr>
            <w:r>
              <w:rPr>
                <w:sz w:val="19"/>
              </w:rPr>
              <w:t>Fault-finding stations; complete the fault table.</w:t>
            </w:r>
          </w:p>
        </w:tc>
      </w:tr>
      <w:tr>
        <w:tc>
          <w:tcPr>
            <w:tcW w:type="dxa" w:w="886"/>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590"/>
            <w:tcMar>
              <w:top w:w="60" w:type="dxa"/>
              <w:bottom w:w="60" w:type="dxa"/>
              <w:start w:w="110" w:type="dxa"/>
              <w:end w:w="110" w:type="dxa"/>
            </w:tcMar>
            <w:shd w:val="clear" w:color="auto" w:fill="F7F8FA"/>
            <w:tcBorders>
              <w:bottom w:val="single" w:color="E1E5EC" w:sz="4"/>
            </w:tcBorders>
          </w:tcPr>
          <w:p>
            <w:pPr>
              <w:spacing w:after="0"/>
            </w:pPr>
            <w:r>
              <w:rPr>
                <w:sz w:val="19"/>
              </w:rPr>
              <w:t>20 min</w:t>
            </w:r>
          </w:p>
        </w:tc>
        <w:tc>
          <w:tcPr>
            <w:tcW w:type="dxa" w:w="4430"/>
            <w:tcMar>
              <w:top w:w="60" w:type="dxa"/>
              <w:bottom w:w="60" w:type="dxa"/>
              <w:start w:w="110" w:type="dxa"/>
              <w:end w:w="110" w:type="dxa"/>
            </w:tcMar>
            <w:shd w:val="clear" w:color="auto" w:fill="F7F8FA"/>
            <w:tcBorders>
              <w:bottom w:val="single" w:color="E1E5EC" w:sz="4"/>
            </w:tcBorders>
          </w:tcPr>
          <w:p>
            <w:pPr>
              <w:spacing w:after="0"/>
            </w:pPr>
            <w:r>
              <w:rPr>
                <w:sz w:val="19"/>
              </w:rPr>
              <w:t>Techniques to curb faults: environmental control (dust covers, ventilation, avoid direct sun/heat), electrical protection (surge protectors, voltage stabilisers, UPS, proper earthing, shutdown procedures), cleaning schedule, handling rules (ESD, transport), monitoring (temperatures, S.M.A.R.T.), backups, spares, documentation/logbook, warranty and professional repair; a school maintenance plan.</w:t>
            </w:r>
          </w:p>
        </w:tc>
        <w:tc>
          <w:tcPr>
            <w:tcW w:type="dxa" w:w="3618"/>
            <w:tcMar>
              <w:top w:w="60" w:type="dxa"/>
              <w:bottom w:w="60" w:type="dxa"/>
              <w:start w:w="110" w:type="dxa"/>
              <w:end w:w="110" w:type="dxa"/>
            </w:tcMar>
            <w:shd w:val="clear" w:color="auto" w:fill="F7F8FA"/>
            <w:tcBorders>
              <w:bottom w:val="single" w:color="E1E5EC" w:sz="4"/>
            </w:tcBorders>
          </w:tcPr>
          <w:p>
            <w:pPr>
              <w:spacing w:after="0"/>
            </w:pPr>
            <w:r>
              <w:rPr>
                <w:sz w:val="19"/>
              </w:rPr>
              <w:t>Draft a maintenance schedule.</w:t>
            </w:r>
          </w:p>
        </w:tc>
      </w:tr>
      <w:tr>
        <w:tc>
          <w:tcPr>
            <w:tcW w:type="dxa" w:w="886"/>
            <w:tcMar>
              <w:top w:w="60" w:type="dxa"/>
              <w:bottom w:w="60" w:type="dxa"/>
              <w:start w:w="110" w:type="dxa"/>
              <w:end w:w="110" w:type="dxa"/>
            </w:tcMar>
            <w:tcBorders>
              <w:bottom w:val="single" w:color="E1E5EC" w:sz="4"/>
            </w:tcBorders>
          </w:tcPr>
          <w:p>
            <w:pPr>
              <w:spacing w:after="0"/>
            </w:pPr>
            <w:r>
              <w:rPr>
                <w:sz w:val="19"/>
              </w:rPr>
              <w:t>Conclusion</w:t>
            </w:r>
          </w:p>
        </w:tc>
        <w:tc>
          <w:tcPr>
            <w:tcW w:type="dxa" w:w="590"/>
            <w:tcMar>
              <w:top w:w="60" w:type="dxa"/>
              <w:bottom w:w="60" w:type="dxa"/>
              <w:start w:w="110" w:type="dxa"/>
              <w:end w:w="110" w:type="dxa"/>
            </w:tcMar>
            <w:tcBorders>
              <w:bottom w:val="single" w:color="E1E5EC" w:sz="4"/>
            </w:tcBorders>
          </w:tcPr>
          <w:p>
            <w:pPr>
              <w:spacing w:after="0"/>
            </w:pPr>
            <w:r>
              <w:rPr>
                <w:sz w:val="19"/>
              </w:rPr>
              <w:t>10 min</w:t>
            </w:r>
          </w:p>
        </w:tc>
        <w:tc>
          <w:tcPr>
            <w:tcW w:type="dxa" w:w="4430"/>
            <w:tcMar>
              <w:top w:w="60" w:type="dxa"/>
              <w:bottom w:w="60" w:type="dxa"/>
              <w:start w:w="110" w:type="dxa"/>
              <w:end w:w="110" w:type="dxa"/>
            </w:tcMar>
            <w:tcBorders>
              <w:bottom w:val="single" w:color="E1E5EC" w:sz="4"/>
            </w:tcBorders>
          </w:tcPr>
          <w:p>
            <w:pPr>
              <w:spacing w:after="0"/>
            </w:pPr>
            <w:r>
              <w:rPr>
                <w:sz w:val="19"/>
              </w:rPr>
              <w:t>Exit ticket.</w:t>
            </w:r>
          </w:p>
        </w:tc>
        <w:tc>
          <w:tcPr>
            <w:tcW w:type="dxa" w:w="3618"/>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25.1 Maintenance concepts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Computer maintenance</w:t>
            </w:r>
            <w:r>
              <w:rPr>
                <w:sz w:val="20"/>
              </w:rPr>
              <w:t xml:space="preserve"> is the set of activities carried out to keep a computer system (hardware and software) </w:t>
            </w:r>
            <w:r>
              <w:rPr>
                <w:b/>
                <w:sz w:val="20"/>
              </w:rPr>
              <w:t>in good working condition, reliable, secure and efficient</w:t>
            </w:r>
            <w:r>
              <w:rPr>
                <w:sz w:val="20"/>
              </w:rPr>
              <w:t xml:space="preserve">, and to restore it when it fails. </w:t>
            </w:r>
            <w:r>
              <w:rPr>
                <w:b/>
                <w:sz w:val="20"/>
              </w:rPr>
              <w:t>Preventive maintenance</w:t>
            </w:r>
            <w:r>
              <w:rPr>
                <w:sz w:val="20"/>
              </w:rPr>
              <w:t xml:space="preserve"> is </w:t>
            </w:r>
            <w:r>
              <w:rPr>
                <w:b/>
                <w:sz w:val="20"/>
              </w:rPr>
              <w:t>planned, regular work done before failure occurs</w:t>
            </w:r>
            <w:r>
              <w:rPr>
                <w:sz w:val="20"/>
              </w:rPr>
              <w:t xml:space="preserve"> to reduce the likelihood of faults (cleaning, updates, inspections, backups). </w:t>
            </w:r>
            <w:r>
              <w:rPr>
                <w:b/>
                <w:sz w:val="20"/>
              </w:rPr>
              <w:t>Corrective maintenance</w:t>
            </w:r>
            <w:r>
              <w:rPr>
                <w:sz w:val="20"/>
              </w:rPr>
              <w:t xml:space="preserve"> is </w:t>
            </w:r>
            <w:r>
              <w:rPr>
                <w:b/>
                <w:sz w:val="20"/>
              </w:rPr>
              <w:t>repair work done after a fault has occurred</w:t>
            </w:r>
            <w:r>
              <w:rPr>
                <w:sz w:val="20"/>
              </w:rPr>
              <w:t xml:space="preserve"> to restore normal operation (replacing a failed power supply, reinstalling a corrupted OS).</w:t>
            </w:r>
          </w:p>
        </w:tc>
      </w:tr>
    </w:tbl>
    <w:p>
      <w:pPr>
        <w:spacing w:after="40"/>
      </w:pPr>
    </w:p>
    <w:tbl>
      <w:tblPr>
        <w:tblW w:type="auto" w:w="0"/>
        <w:tblLook w:firstColumn="1" w:firstRow="1" w:lastColumn="0" w:lastRow="0" w:noHBand="0" w:noVBand="1" w:val="04A0"/>
        <w:jc w:val="center"/>
        <w:tblLayout w:type="fixed"/>
      </w:tblPr>
      <w:tblGrid>
        <w:gridCol w:w="3213"/>
        <w:gridCol w:w="3213"/>
        <w:gridCol w:w="3213"/>
      </w:tblGrid>
      <w:tr>
        <w:tc>
          <w:tcPr>
            <w:tcW w:type="dxa" w:w="595"/>
            <w:tcMar>
              <w:top w:w="60" w:type="dxa"/>
              <w:bottom w:w="60" w:type="dxa"/>
              <w:start w:w="110" w:type="dxa"/>
              <w:end w:w="110" w:type="dxa"/>
            </w:tcMar>
            <w:shd w:val="clear" w:color="auto" w:fill="1B2A49"/>
          </w:tcPr>
          <w:p>
            <w:pPr>
              <w:spacing w:after="0"/>
            </w:pPr>
            <w:r>
              <w:rPr>
                <w:b/>
                <w:color w:val="FFFFFF"/>
                <w:sz w:val="20"/>
              </w:rPr>
              <w:t>Aspect</w:t>
            </w:r>
          </w:p>
        </w:tc>
        <w:tc>
          <w:tcPr>
            <w:tcW w:type="dxa" w:w="4464"/>
            <w:tcMar>
              <w:top w:w="60" w:type="dxa"/>
              <w:bottom w:w="60" w:type="dxa"/>
              <w:start w:w="110" w:type="dxa"/>
              <w:end w:w="110" w:type="dxa"/>
            </w:tcMar>
            <w:shd w:val="clear" w:color="auto" w:fill="1B2A49"/>
          </w:tcPr>
          <w:p>
            <w:pPr>
              <w:spacing w:after="0"/>
            </w:pPr>
            <w:r>
              <w:rPr>
                <w:b/>
                <w:color w:val="FFFFFF"/>
                <w:sz w:val="20"/>
              </w:rPr>
              <w:t>Preventive maintenance</w:t>
            </w:r>
          </w:p>
        </w:tc>
        <w:tc>
          <w:tcPr>
            <w:tcW w:type="dxa" w:w="4464"/>
            <w:tcMar>
              <w:top w:w="60" w:type="dxa"/>
              <w:bottom w:w="60" w:type="dxa"/>
              <w:start w:w="110" w:type="dxa"/>
              <w:end w:w="110" w:type="dxa"/>
            </w:tcMar>
            <w:shd w:val="clear" w:color="auto" w:fill="1B2A49"/>
          </w:tcPr>
          <w:p>
            <w:pPr>
              <w:spacing w:after="0"/>
            </w:pPr>
            <w:r>
              <w:rPr>
                <w:b/>
                <w:color w:val="FFFFFF"/>
                <w:sz w:val="20"/>
              </w:rPr>
              <w:t>Corrective maintenance</w:t>
            </w:r>
          </w:p>
        </w:tc>
      </w:tr>
      <w:tr>
        <w:tc>
          <w:tcPr>
            <w:tcW w:type="dxa" w:w="595"/>
            <w:tcMar>
              <w:top w:w="60" w:type="dxa"/>
              <w:bottom w:w="60" w:type="dxa"/>
              <w:start w:w="110" w:type="dxa"/>
              <w:end w:w="110" w:type="dxa"/>
            </w:tcMar>
            <w:tcBorders>
              <w:bottom w:val="single" w:color="E1E5EC" w:sz="4"/>
            </w:tcBorders>
          </w:tcPr>
          <w:p>
            <w:pPr>
              <w:spacing w:after="0"/>
            </w:pPr>
            <w:r>
              <w:rPr>
                <w:sz w:val="19"/>
              </w:rPr>
              <w:t>Timing</w:t>
            </w:r>
          </w:p>
        </w:tc>
        <w:tc>
          <w:tcPr>
            <w:tcW w:type="dxa" w:w="4464"/>
            <w:tcMar>
              <w:top w:w="60" w:type="dxa"/>
              <w:bottom w:w="60" w:type="dxa"/>
              <w:start w:w="110" w:type="dxa"/>
              <w:end w:w="110" w:type="dxa"/>
            </w:tcMar>
            <w:tcBorders>
              <w:bottom w:val="single" w:color="E1E5EC" w:sz="4"/>
            </w:tcBorders>
          </w:tcPr>
          <w:p>
            <w:pPr>
              <w:spacing w:after="0"/>
            </w:pPr>
            <w:r>
              <w:rPr>
                <w:sz w:val="19"/>
              </w:rPr>
              <w:t>Scheduled (weekly, monthly, termly)</w:t>
            </w:r>
          </w:p>
        </w:tc>
        <w:tc>
          <w:tcPr>
            <w:tcW w:type="dxa" w:w="4464"/>
            <w:tcMar>
              <w:top w:w="60" w:type="dxa"/>
              <w:bottom w:w="60" w:type="dxa"/>
              <w:start w:w="110" w:type="dxa"/>
              <w:end w:w="110" w:type="dxa"/>
            </w:tcMar>
            <w:tcBorders>
              <w:bottom w:val="single" w:color="E1E5EC" w:sz="4"/>
            </w:tcBorders>
          </w:tcPr>
          <w:p>
            <w:pPr>
              <w:spacing w:after="0"/>
            </w:pPr>
            <w:r>
              <w:rPr>
                <w:sz w:val="19"/>
              </w:rPr>
              <w:t>Unplanned – after failure</w:t>
            </w:r>
          </w:p>
        </w:tc>
      </w:tr>
      <w:tr>
        <w:tc>
          <w:tcPr>
            <w:tcW w:type="dxa" w:w="595"/>
            <w:tcMar>
              <w:top w:w="60" w:type="dxa"/>
              <w:bottom w:w="60" w:type="dxa"/>
              <w:start w:w="110" w:type="dxa"/>
              <w:end w:w="110" w:type="dxa"/>
            </w:tcMar>
            <w:shd w:val="clear" w:color="auto" w:fill="F7F8FA"/>
            <w:tcBorders>
              <w:bottom w:val="single" w:color="E1E5EC" w:sz="4"/>
            </w:tcBorders>
          </w:tcPr>
          <w:p>
            <w:pPr>
              <w:spacing w:after="0"/>
            </w:pPr>
            <w:r>
              <w:rPr>
                <w:sz w:val="19"/>
              </w:rPr>
              <w:t>Goal</w:t>
            </w:r>
          </w:p>
        </w:tc>
        <w:tc>
          <w:tcPr>
            <w:tcW w:type="dxa" w:w="4464"/>
            <w:tcMar>
              <w:top w:w="60" w:type="dxa"/>
              <w:bottom w:w="60" w:type="dxa"/>
              <w:start w:w="110" w:type="dxa"/>
              <w:end w:w="110" w:type="dxa"/>
            </w:tcMar>
            <w:shd w:val="clear" w:color="auto" w:fill="F7F8FA"/>
            <w:tcBorders>
              <w:bottom w:val="single" w:color="E1E5EC" w:sz="4"/>
            </w:tcBorders>
          </w:tcPr>
          <w:p>
            <w:pPr>
              <w:spacing w:after="0"/>
            </w:pPr>
            <w:r>
              <w:rPr>
                <w:sz w:val="19"/>
              </w:rPr>
              <w:t>Prevent faults, extend life, keep performance</w:t>
            </w:r>
          </w:p>
        </w:tc>
        <w:tc>
          <w:tcPr>
            <w:tcW w:type="dxa" w:w="4464"/>
            <w:tcMar>
              <w:top w:w="60" w:type="dxa"/>
              <w:bottom w:w="60" w:type="dxa"/>
              <w:start w:w="110" w:type="dxa"/>
              <w:end w:w="110" w:type="dxa"/>
            </w:tcMar>
            <w:shd w:val="clear" w:color="auto" w:fill="F7F8FA"/>
            <w:tcBorders>
              <w:bottom w:val="single" w:color="E1E5EC" w:sz="4"/>
            </w:tcBorders>
          </w:tcPr>
          <w:p>
            <w:pPr>
              <w:spacing w:after="0"/>
            </w:pPr>
            <w:r>
              <w:rPr>
                <w:sz w:val="19"/>
              </w:rPr>
              <w:t>Restore function</w:t>
            </w:r>
          </w:p>
        </w:tc>
      </w:tr>
      <w:tr>
        <w:tc>
          <w:tcPr>
            <w:tcW w:type="dxa" w:w="595"/>
            <w:tcMar>
              <w:top w:w="60" w:type="dxa"/>
              <w:bottom w:w="60" w:type="dxa"/>
              <w:start w:w="110" w:type="dxa"/>
              <w:end w:w="110" w:type="dxa"/>
            </w:tcMar>
            <w:tcBorders>
              <w:bottom w:val="single" w:color="E1E5EC" w:sz="4"/>
            </w:tcBorders>
          </w:tcPr>
          <w:p>
            <w:pPr>
              <w:spacing w:after="0"/>
            </w:pPr>
            <w:r>
              <w:rPr>
                <w:sz w:val="19"/>
              </w:rPr>
              <w:t>Examples</w:t>
            </w:r>
          </w:p>
        </w:tc>
        <w:tc>
          <w:tcPr>
            <w:tcW w:type="dxa" w:w="4464"/>
            <w:tcMar>
              <w:top w:w="60" w:type="dxa"/>
              <w:bottom w:w="60" w:type="dxa"/>
              <w:start w:w="110" w:type="dxa"/>
              <w:end w:w="110" w:type="dxa"/>
            </w:tcMar>
            <w:tcBorders>
              <w:bottom w:val="single" w:color="E1E5EC" w:sz="4"/>
            </w:tcBorders>
          </w:tcPr>
          <w:p>
            <w:pPr>
              <w:spacing w:after="0"/>
            </w:pPr>
            <w:r>
              <w:rPr>
                <w:sz w:val="19"/>
              </w:rPr>
              <w:t>Dust cleaning, fan checks, cable inspection, UPS battery test, disk health check, updates, backups, antivirus scans</w:t>
            </w:r>
          </w:p>
        </w:tc>
        <w:tc>
          <w:tcPr>
            <w:tcW w:type="dxa" w:w="4464"/>
            <w:tcMar>
              <w:top w:w="60" w:type="dxa"/>
              <w:bottom w:w="60" w:type="dxa"/>
              <w:start w:w="110" w:type="dxa"/>
              <w:end w:w="110" w:type="dxa"/>
            </w:tcMar>
            <w:tcBorders>
              <w:bottom w:val="single" w:color="E1E5EC" w:sz="4"/>
            </w:tcBorders>
          </w:tcPr>
          <w:p>
            <w:pPr>
              <w:spacing w:after="0"/>
            </w:pPr>
            <w:r>
              <w:rPr>
                <w:sz w:val="19"/>
              </w:rPr>
              <w:t>Replace PSU, reseat/replace RAM, recover data from a failing disk, fix a loose connector, reinstall the OS</w:t>
            </w:r>
          </w:p>
        </w:tc>
      </w:tr>
      <w:tr>
        <w:tc>
          <w:tcPr>
            <w:tcW w:type="dxa" w:w="595"/>
            <w:tcMar>
              <w:top w:w="60" w:type="dxa"/>
              <w:bottom w:w="60" w:type="dxa"/>
              <w:start w:w="110" w:type="dxa"/>
              <w:end w:w="110" w:type="dxa"/>
            </w:tcMar>
            <w:shd w:val="clear" w:color="auto" w:fill="F7F8FA"/>
            <w:tcBorders>
              <w:bottom w:val="single" w:color="E1E5EC" w:sz="4"/>
            </w:tcBorders>
          </w:tcPr>
          <w:p>
            <w:pPr>
              <w:spacing w:after="0"/>
            </w:pPr>
            <w:r>
              <w:rPr>
                <w:sz w:val="19"/>
              </w:rPr>
              <w:t>Cost</w:t>
            </w:r>
          </w:p>
        </w:tc>
        <w:tc>
          <w:tcPr>
            <w:tcW w:type="dxa" w:w="4464"/>
            <w:tcMar>
              <w:top w:w="60" w:type="dxa"/>
              <w:bottom w:w="60" w:type="dxa"/>
              <w:start w:w="110" w:type="dxa"/>
              <w:end w:w="110" w:type="dxa"/>
            </w:tcMar>
            <w:shd w:val="clear" w:color="auto" w:fill="F7F8FA"/>
            <w:tcBorders>
              <w:bottom w:val="single" w:color="E1E5EC" w:sz="4"/>
            </w:tcBorders>
          </w:tcPr>
          <w:p>
            <w:pPr>
              <w:spacing w:after="0"/>
            </w:pPr>
            <w:r>
              <w:rPr>
                <w:sz w:val="19"/>
              </w:rPr>
              <w:t>Low, predictable</w:t>
            </w:r>
          </w:p>
        </w:tc>
        <w:tc>
          <w:tcPr>
            <w:tcW w:type="dxa" w:w="4464"/>
            <w:tcMar>
              <w:top w:w="60" w:type="dxa"/>
              <w:bottom w:w="60" w:type="dxa"/>
              <w:start w:w="110" w:type="dxa"/>
              <w:end w:w="110" w:type="dxa"/>
            </w:tcMar>
            <w:shd w:val="clear" w:color="auto" w:fill="F7F8FA"/>
            <w:tcBorders>
              <w:bottom w:val="single" w:color="E1E5EC" w:sz="4"/>
            </w:tcBorders>
          </w:tcPr>
          <w:p>
            <w:pPr>
              <w:spacing w:after="0"/>
            </w:pPr>
            <w:r>
              <w:rPr>
                <w:sz w:val="19"/>
              </w:rPr>
              <w:t>Often high (parts, downtime, data loss, emergency labour)</w:t>
            </w:r>
          </w:p>
        </w:tc>
      </w:tr>
      <w:tr>
        <w:tc>
          <w:tcPr>
            <w:tcW w:type="dxa" w:w="595"/>
            <w:tcMar>
              <w:top w:w="60" w:type="dxa"/>
              <w:bottom w:w="60" w:type="dxa"/>
              <w:start w:w="110" w:type="dxa"/>
              <w:end w:w="110" w:type="dxa"/>
            </w:tcMar>
            <w:tcBorders>
              <w:bottom w:val="single" w:color="E1E5EC" w:sz="4"/>
            </w:tcBorders>
          </w:tcPr>
          <w:p>
            <w:pPr>
              <w:spacing w:after="0"/>
            </w:pPr>
            <w:r>
              <w:rPr>
                <w:sz w:val="19"/>
              </w:rPr>
              <w:t>Analogy</w:t>
            </w:r>
          </w:p>
        </w:tc>
        <w:tc>
          <w:tcPr>
            <w:tcW w:type="dxa" w:w="4464"/>
            <w:tcMar>
              <w:top w:w="60" w:type="dxa"/>
              <w:bottom w:w="60" w:type="dxa"/>
              <w:start w:w="110" w:type="dxa"/>
              <w:end w:w="110" w:type="dxa"/>
            </w:tcMar>
            <w:tcBorders>
              <w:bottom w:val="single" w:color="E1E5EC" w:sz="4"/>
            </w:tcBorders>
          </w:tcPr>
          <w:p>
            <w:pPr>
              <w:spacing w:after="0"/>
            </w:pPr>
            <w:r>
              <w:rPr>
                <w:sz w:val="19"/>
              </w:rPr>
              <w:t>Servicing a car</w:t>
            </w:r>
          </w:p>
        </w:tc>
        <w:tc>
          <w:tcPr>
            <w:tcW w:type="dxa" w:w="4464"/>
            <w:tcMar>
              <w:top w:w="60" w:type="dxa"/>
              <w:bottom w:w="60" w:type="dxa"/>
              <w:start w:w="110" w:type="dxa"/>
              <w:end w:w="110" w:type="dxa"/>
            </w:tcMar>
            <w:tcBorders>
              <w:bottom w:val="single" w:color="E1E5EC" w:sz="4"/>
            </w:tcBorders>
          </w:tcPr>
          <w:p>
            <w:pPr>
              <w:spacing w:after="0"/>
            </w:pPr>
            <w:r>
              <w:rPr>
                <w:sz w:val="19"/>
              </w:rPr>
              <w:t>Repairing it after a breakdown</w:t>
            </w:r>
          </w:p>
        </w:tc>
      </w:tr>
      <w:tr>
        <w:tc>
          <w:tcPr>
            <w:tcW w:type="dxa" w:w="595"/>
            <w:tcMar>
              <w:top w:w="60" w:type="dxa"/>
              <w:bottom w:w="60" w:type="dxa"/>
              <w:start w:w="110" w:type="dxa"/>
              <w:end w:w="110" w:type="dxa"/>
            </w:tcMar>
            <w:shd w:val="clear" w:color="auto" w:fill="F7F8FA"/>
            <w:tcBorders>
              <w:bottom w:val="single" w:color="E1E5EC" w:sz="4"/>
            </w:tcBorders>
          </w:tcPr>
          <w:p>
            <w:pPr>
              <w:spacing w:after="0"/>
            </w:pPr>
            <w:r>
              <w:rPr>
                <w:sz w:val="19"/>
              </w:rPr>
              <w:t>Related</w:t>
            </w:r>
          </w:p>
        </w:tc>
        <w:tc>
          <w:tcPr>
            <w:tcW w:type="dxa" w:w="4464"/>
            <w:tcMar>
              <w:top w:w="60" w:type="dxa"/>
              <w:bottom w:w="60" w:type="dxa"/>
              <w:start w:w="110" w:type="dxa"/>
              <w:end w:w="110" w:type="dxa"/>
            </w:tcMar>
            <w:shd w:val="clear" w:color="auto" w:fill="F7F8FA"/>
            <w:tcBorders>
              <w:bottom w:val="single" w:color="E1E5EC" w:sz="4"/>
            </w:tcBorders>
          </w:tcPr>
          <w:p>
            <w:pPr>
              <w:spacing w:after="0"/>
            </w:pPr>
            <w:r>
              <w:rPr>
                <w:b/>
                <w:sz w:val="19"/>
              </w:rPr>
              <w:t>Predictive</w:t>
            </w:r>
            <w:r>
              <w:rPr>
                <w:sz w:val="19"/>
              </w:rPr>
              <w:t xml:space="preserve"> (use monitoring data – temperatures, S.M.A.R.T. – to act before failure), </w:t>
            </w:r>
            <w:r>
              <w:rPr>
                <w:b/>
                <w:sz w:val="19"/>
              </w:rPr>
              <w:t>adaptive/perfective</w:t>
            </w:r>
            <w:r>
              <w:rPr>
                <w:sz w:val="19"/>
              </w:rPr>
              <w:t xml:space="preserve"> (upgrades: more RAM, SSD)</w:t>
            </w:r>
          </w:p>
        </w:tc>
        <w:tc>
          <w:tcPr>
            <w:tcW w:type="dxa" w:w="4464"/>
            <w:tcMar>
              <w:top w:w="60" w:type="dxa"/>
              <w:bottom w:w="60" w:type="dxa"/>
              <w:start w:w="110" w:type="dxa"/>
              <w:end w:w="110" w:type="dxa"/>
            </w:tcMar>
            <w:shd w:val="clear" w:color="auto" w:fill="F7F8FA"/>
            <w:tcBorders>
              <w:bottom w:val="single" w:color="E1E5EC" w:sz="4"/>
            </w:tcBorders>
          </w:tcPr>
          <w:p>
            <w:pPr>
              <w:spacing w:after="0"/>
            </w:pPr>
          </w:p>
        </w:tc>
      </w:tr>
    </w:tbl>
    <w:p>
      <w:pPr>
        <w:spacing w:after="40"/>
      </w:pPr>
    </w:p>
    <w:p>
      <w:r>
        <w:t>Tools: screwdriver set, anti-static wrist strap, soft brush and blower/compressed air, isopropyl alcohol and microfibre cloth, thermal paste, multimeter, cable tester, spare cables/RAM, bootable diagnostic USB, logbook.</w:t>
      </w:r>
    </w:p>
    <w:p>
      <w:pPr>
        <w:pStyle w:val="Heading3"/>
      </w:pPr>
      <w:r>
        <w:t>25.2 Common hardware faults: symptoms, causes, correction, prevention</w:t>
      </w:r>
    </w:p>
    <w:tbl>
      <w:tblPr>
        <w:tblW w:type="auto" w:w="0"/>
        <w:tblLook w:firstColumn="1" w:firstRow="1" w:lastColumn="0" w:lastRow="0" w:noHBand="0" w:noVBand="1" w:val="04A0"/>
        <w:jc w:val="center"/>
        <w:tblLayout w:type="fixed"/>
      </w:tblPr>
      <w:tblGrid>
        <w:gridCol w:w="1928"/>
        <w:gridCol w:w="1928"/>
        <w:gridCol w:w="1928"/>
        <w:gridCol w:w="1928"/>
        <w:gridCol w:w="1928"/>
      </w:tblGrid>
      <w:tr>
        <w:tc>
          <w:tcPr>
            <w:tcW w:type="dxa" w:w="1089"/>
            <w:tcMar>
              <w:top w:w="60" w:type="dxa"/>
              <w:bottom w:w="60" w:type="dxa"/>
              <w:start w:w="110" w:type="dxa"/>
              <w:end w:w="110" w:type="dxa"/>
            </w:tcMar>
            <w:shd w:val="clear" w:color="auto" w:fill="1B2A49"/>
          </w:tcPr>
          <w:p>
            <w:pPr>
              <w:spacing w:after="0"/>
            </w:pPr>
            <w:r>
              <w:rPr>
                <w:b/>
                <w:color w:val="FFFFFF"/>
                <w:sz w:val="20"/>
              </w:rPr>
              <w:t>Component / area</w:t>
            </w:r>
          </w:p>
        </w:tc>
        <w:tc>
          <w:tcPr>
            <w:tcW w:type="dxa" w:w="2108"/>
            <w:tcMar>
              <w:top w:w="60" w:type="dxa"/>
              <w:bottom w:w="60" w:type="dxa"/>
              <w:start w:w="110" w:type="dxa"/>
              <w:end w:w="110" w:type="dxa"/>
            </w:tcMar>
            <w:shd w:val="clear" w:color="auto" w:fill="1B2A49"/>
          </w:tcPr>
          <w:p>
            <w:pPr>
              <w:spacing w:after="0"/>
            </w:pPr>
            <w:r>
              <w:rPr>
                <w:b/>
                <w:color w:val="FFFFFF"/>
                <w:sz w:val="20"/>
              </w:rPr>
              <w:t>Symptoms</w:t>
            </w:r>
          </w:p>
        </w:tc>
        <w:tc>
          <w:tcPr>
            <w:tcW w:type="dxa" w:w="2108"/>
            <w:tcMar>
              <w:top w:w="60" w:type="dxa"/>
              <w:bottom w:w="60" w:type="dxa"/>
              <w:start w:w="110" w:type="dxa"/>
              <w:end w:w="110" w:type="dxa"/>
            </w:tcMar>
            <w:shd w:val="clear" w:color="auto" w:fill="1B2A49"/>
          </w:tcPr>
          <w:p>
            <w:pPr>
              <w:spacing w:after="0"/>
            </w:pPr>
            <w:r>
              <w:rPr>
                <w:b/>
                <w:color w:val="FFFFFF"/>
                <w:sz w:val="20"/>
              </w:rPr>
              <w:t>Likely causes</w:t>
            </w:r>
          </w:p>
        </w:tc>
        <w:tc>
          <w:tcPr>
            <w:tcW w:type="dxa" w:w="2108"/>
            <w:tcMar>
              <w:top w:w="60" w:type="dxa"/>
              <w:bottom w:w="60" w:type="dxa"/>
              <w:start w:w="110" w:type="dxa"/>
              <w:end w:w="110" w:type="dxa"/>
            </w:tcMar>
            <w:shd w:val="clear" w:color="auto" w:fill="1B2A49"/>
          </w:tcPr>
          <w:p>
            <w:pPr>
              <w:spacing w:after="0"/>
            </w:pPr>
            <w:r>
              <w:rPr>
                <w:b/>
                <w:color w:val="FFFFFF"/>
                <w:sz w:val="20"/>
              </w:rPr>
              <w:t>Diagnosis &amp; correction</w:t>
            </w:r>
          </w:p>
        </w:tc>
        <w:tc>
          <w:tcPr>
            <w:tcW w:type="dxa" w:w="2108"/>
            <w:tcMar>
              <w:top w:w="60" w:type="dxa"/>
              <w:bottom w:w="60" w:type="dxa"/>
              <w:start w:w="110" w:type="dxa"/>
              <w:end w:w="110" w:type="dxa"/>
            </w:tcMar>
            <w:shd w:val="clear" w:color="auto" w:fill="1B2A49"/>
          </w:tcPr>
          <w:p>
            <w:pPr>
              <w:spacing w:after="0"/>
            </w:pPr>
            <w:r>
              <w:rPr>
                <w:b/>
                <w:color w:val="FFFFFF"/>
                <w:sz w:val="20"/>
              </w:rPr>
              <w:t>Prevention</w:t>
            </w:r>
          </w:p>
        </w:tc>
      </w:tr>
      <w:tr>
        <w:tc>
          <w:tcPr>
            <w:tcW w:type="dxa" w:w="1089"/>
            <w:tcMar>
              <w:top w:w="60" w:type="dxa"/>
              <w:bottom w:w="60" w:type="dxa"/>
              <w:start w:w="110" w:type="dxa"/>
              <w:end w:w="110" w:type="dxa"/>
            </w:tcMar>
            <w:tcBorders>
              <w:bottom w:val="single" w:color="E1E5EC" w:sz="4"/>
            </w:tcBorders>
          </w:tcPr>
          <w:p>
            <w:pPr>
              <w:spacing w:after="0"/>
            </w:pPr>
            <w:r>
              <w:rPr>
                <w:b/>
                <w:sz w:val="19"/>
              </w:rPr>
              <w:t>Power supply &amp; electrical</w:t>
            </w:r>
          </w:p>
        </w:tc>
        <w:tc>
          <w:tcPr>
            <w:tcW w:type="dxa" w:w="2108"/>
            <w:tcMar>
              <w:top w:w="60" w:type="dxa"/>
              <w:bottom w:w="60" w:type="dxa"/>
              <w:start w:w="110" w:type="dxa"/>
              <w:end w:w="110" w:type="dxa"/>
            </w:tcMar>
            <w:tcBorders>
              <w:bottom w:val="single" w:color="E1E5EC" w:sz="4"/>
            </w:tcBorders>
          </w:tcPr>
          <w:p>
            <w:pPr>
              <w:spacing w:after="0"/>
            </w:pPr>
            <w:r>
              <w:rPr>
                <w:sz w:val="19"/>
              </w:rPr>
              <w:t>No power/no lights; random restarts; burning smell; PSU fan silent</w:t>
            </w:r>
          </w:p>
        </w:tc>
        <w:tc>
          <w:tcPr>
            <w:tcW w:type="dxa" w:w="2108"/>
            <w:tcMar>
              <w:top w:w="60" w:type="dxa"/>
              <w:bottom w:w="60" w:type="dxa"/>
              <w:start w:w="110" w:type="dxa"/>
              <w:end w:w="110" w:type="dxa"/>
            </w:tcMar>
            <w:tcBorders>
              <w:bottom w:val="single" w:color="E1E5EC" w:sz="4"/>
            </w:tcBorders>
          </w:tcPr>
          <w:p>
            <w:pPr>
              <w:spacing w:after="0"/>
            </w:pPr>
            <w:r>
              <w:rPr>
                <w:sz w:val="19"/>
              </w:rPr>
              <w:t>Failed PSU; voltage surges/drops (frequent in Cameroon); loose power cable; faulty switch; blown fuse</w:t>
            </w:r>
          </w:p>
        </w:tc>
        <w:tc>
          <w:tcPr>
            <w:tcW w:type="dxa" w:w="2108"/>
            <w:tcMar>
              <w:top w:w="60" w:type="dxa"/>
              <w:bottom w:w="60" w:type="dxa"/>
              <w:start w:w="110" w:type="dxa"/>
              <w:end w:w="110" w:type="dxa"/>
            </w:tcMar>
            <w:tcBorders>
              <w:bottom w:val="single" w:color="E1E5EC" w:sz="4"/>
            </w:tcBorders>
          </w:tcPr>
          <w:p>
            <w:pPr>
              <w:spacing w:after="0"/>
            </w:pPr>
            <w:r>
              <w:rPr>
                <w:sz w:val="19"/>
              </w:rPr>
              <w:t>Check outlet and cable with another device; test PSU (paper-clip test/multimeter or swap); replace PSU; check for burnt components</w:t>
            </w:r>
          </w:p>
        </w:tc>
        <w:tc>
          <w:tcPr>
            <w:tcW w:type="dxa" w:w="2108"/>
            <w:tcMar>
              <w:top w:w="60" w:type="dxa"/>
              <w:bottom w:w="60" w:type="dxa"/>
              <w:start w:w="110" w:type="dxa"/>
              <w:end w:w="110" w:type="dxa"/>
            </w:tcMar>
            <w:tcBorders>
              <w:bottom w:val="single" w:color="E1E5EC" w:sz="4"/>
            </w:tcBorders>
          </w:tcPr>
          <w:p>
            <w:pPr>
              <w:spacing w:after="0"/>
            </w:pPr>
            <w:r>
              <w:rPr>
                <w:b/>
                <w:sz w:val="19"/>
              </w:rPr>
              <w:t>Voltage stabiliser/AVR</w:t>
            </w:r>
            <w:r>
              <w:rPr>
                <w:sz w:val="19"/>
              </w:rPr>
              <w:t xml:space="preserve"> and </w:t>
            </w:r>
            <w:r>
              <w:rPr>
                <w:b/>
                <w:sz w:val="19"/>
              </w:rPr>
              <w:t>surge protector</w:t>
            </w:r>
            <w:r>
              <w:rPr>
                <w:sz w:val="19"/>
              </w:rPr>
              <w:t xml:space="preserve">; </w:t>
            </w:r>
            <w:r>
              <w:rPr>
                <w:b/>
                <w:sz w:val="19"/>
              </w:rPr>
              <w:t>UPS</w:t>
            </w:r>
            <w:r>
              <w:rPr>
                <w:sz w:val="19"/>
              </w:rPr>
              <w:t xml:space="preserve"> for safe shutdown during cuts; proper earthing; shut down correctly; unplug during storms</w:t>
            </w:r>
          </w:p>
        </w:tc>
      </w:tr>
      <w:tr>
        <w:tc>
          <w:tcPr>
            <w:tcW w:type="dxa" w:w="1089"/>
            <w:tcMar>
              <w:top w:w="60" w:type="dxa"/>
              <w:bottom w:w="60" w:type="dxa"/>
              <w:start w:w="110" w:type="dxa"/>
              <w:end w:w="110" w:type="dxa"/>
            </w:tcMar>
            <w:shd w:val="clear" w:color="auto" w:fill="F7F8FA"/>
            <w:tcBorders>
              <w:bottom w:val="single" w:color="E1E5EC" w:sz="4"/>
            </w:tcBorders>
          </w:tcPr>
          <w:p>
            <w:pPr>
              <w:spacing w:after="0"/>
            </w:pPr>
            <w:r>
              <w:rPr>
                <w:b/>
                <w:sz w:val="19"/>
              </w:rPr>
              <w:t>Overheating</w:t>
            </w:r>
          </w:p>
        </w:tc>
        <w:tc>
          <w:tcPr>
            <w:tcW w:type="dxa" w:w="2108"/>
            <w:tcMar>
              <w:top w:w="60" w:type="dxa"/>
              <w:bottom w:w="60" w:type="dxa"/>
              <w:start w:w="110" w:type="dxa"/>
              <w:end w:w="110" w:type="dxa"/>
            </w:tcMar>
            <w:shd w:val="clear" w:color="auto" w:fill="F7F8FA"/>
            <w:tcBorders>
              <w:bottom w:val="single" w:color="E1E5EC" w:sz="4"/>
            </w:tcBorders>
          </w:tcPr>
          <w:p>
            <w:pPr>
              <w:spacing w:after="0"/>
            </w:pPr>
            <w:r>
              <w:rPr>
                <w:sz w:val="19"/>
              </w:rPr>
              <w:t>Sudden shutdowns/throttling under load; very hot case; loud fans; laptop hot to touch</w:t>
            </w:r>
          </w:p>
        </w:tc>
        <w:tc>
          <w:tcPr>
            <w:tcW w:type="dxa" w:w="2108"/>
            <w:tcMar>
              <w:top w:w="60" w:type="dxa"/>
              <w:bottom w:w="60" w:type="dxa"/>
              <w:start w:w="110" w:type="dxa"/>
              <w:end w:w="110" w:type="dxa"/>
            </w:tcMar>
            <w:shd w:val="clear" w:color="auto" w:fill="F7F8FA"/>
            <w:tcBorders>
              <w:bottom w:val="single" w:color="E1E5EC" w:sz="4"/>
            </w:tcBorders>
          </w:tcPr>
          <w:p>
            <w:pPr>
              <w:spacing w:after="0"/>
            </w:pPr>
            <w:r>
              <w:rPr>
                <w:sz w:val="19"/>
              </w:rPr>
              <w:t>Dust-clogged heatsinks/fans; dried thermal paste; blocked vents (laptop on bed); failed fan; high room temperature</w:t>
            </w:r>
          </w:p>
        </w:tc>
        <w:tc>
          <w:tcPr>
            <w:tcW w:type="dxa" w:w="2108"/>
            <w:tcMar>
              <w:top w:w="60" w:type="dxa"/>
              <w:bottom w:w="60" w:type="dxa"/>
              <w:start w:w="110" w:type="dxa"/>
              <w:end w:w="110" w:type="dxa"/>
            </w:tcMar>
            <w:shd w:val="clear" w:color="auto" w:fill="F7F8FA"/>
            <w:tcBorders>
              <w:bottom w:val="single" w:color="E1E5EC" w:sz="4"/>
            </w:tcBorders>
          </w:tcPr>
          <w:p>
            <w:pPr>
              <w:spacing w:after="0"/>
            </w:pPr>
            <w:r>
              <w:rPr>
                <w:sz w:val="19"/>
              </w:rPr>
              <w:t xml:space="preserve">Monitor temperatures (HWMonitor, </w:t>
            </w:r>
            <w:r>
              <w:rPr>
                <w:rFonts w:ascii="Consolas" w:hAnsi="Consolas" w:eastAsia="Consolas"/>
                <w:color w:val="8E2B6E"/>
                <w:sz w:val="19"/>
              </w:rPr>
              <w:t>sensors</w:t>
            </w:r>
            <w:r>
              <w:rPr>
                <w:sz w:val="19"/>
              </w:rPr>
              <w:t>); clean dust; replace fan; reapply thermal paste; use a cooling pad</w:t>
            </w:r>
          </w:p>
        </w:tc>
        <w:tc>
          <w:tcPr>
            <w:tcW w:type="dxa" w:w="2108"/>
            <w:tcMar>
              <w:top w:w="60" w:type="dxa"/>
              <w:bottom w:w="60" w:type="dxa"/>
              <w:start w:w="110" w:type="dxa"/>
              <w:end w:w="110" w:type="dxa"/>
            </w:tcMar>
            <w:shd w:val="clear" w:color="auto" w:fill="F7F8FA"/>
            <w:tcBorders>
              <w:bottom w:val="single" w:color="E1E5EC" w:sz="4"/>
            </w:tcBorders>
          </w:tcPr>
          <w:p>
            <w:pPr>
              <w:spacing w:after="0"/>
            </w:pPr>
            <w:r>
              <w:rPr>
                <w:sz w:val="19"/>
              </w:rPr>
              <w:t>Clean every 3–6 months; keep vents clear; ventilated room, out of sun; dust covers when idle</w:t>
            </w:r>
          </w:p>
        </w:tc>
      </w:tr>
      <w:tr>
        <w:tc>
          <w:tcPr>
            <w:tcW w:type="dxa" w:w="1089"/>
            <w:tcMar>
              <w:top w:w="60" w:type="dxa"/>
              <w:bottom w:w="60" w:type="dxa"/>
              <w:start w:w="110" w:type="dxa"/>
              <w:end w:w="110" w:type="dxa"/>
            </w:tcMar>
            <w:tcBorders>
              <w:bottom w:val="single" w:color="E1E5EC" w:sz="4"/>
            </w:tcBorders>
          </w:tcPr>
          <w:p>
            <w:pPr>
              <w:spacing w:after="0"/>
            </w:pPr>
            <w:r>
              <w:rPr>
                <w:b/>
                <w:sz w:val="19"/>
              </w:rPr>
              <w:t>RAM (memory)</w:t>
            </w:r>
          </w:p>
        </w:tc>
        <w:tc>
          <w:tcPr>
            <w:tcW w:type="dxa" w:w="2108"/>
            <w:tcMar>
              <w:top w:w="60" w:type="dxa"/>
              <w:bottom w:w="60" w:type="dxa"/>
              <w:start w:w="110" w:type="dxa"/>
              <w:end w:w="110" w:type="dxa"/>
            </w:tcMar>
            <w:tcBorders>
              <w:bottom w:val="single" w:color="E1E5EC" w:sz="4"/>
            </w:tcBorders>
          </w:tcPr>
          <w:p>
            <w:pPr>
              <w:spacing w:after="0"/>
            </w:pPr>
            <w:r>
              <w:rPr>
                <w:sz w:val="19"/>
              </w:rPr>
              <w:t>Beep codes at start; blue screens/kernel panics; random freezes; "memory" errors; PC not booting with fans spinning</w:t>
            </w:r>
          </w:p>
        </w:tc>
        <w:tc>
          <w:tcPr>
            <w:tcW w:type="dxa" w:w="2108"/>
            <w:tcMar>
              <w:top w:w="60" w:type="dxa"/>
              <w:bottom w:w="60" w:type="dxa"/>
              <w:start w:w="110" w:type="dxa"/>
              <w:end w:w="110" w:type="dxa"/>
            </w:tcMar>
            <w:tcBorders>
              <w:bottom w:val="single" w:color="E1E5EC" w:sz="4"/>
            </w:tcBorders>
          </w:tcPr>
          <w:p>
            <w:pPr>
              <w:spacing w:after="0"/>
            </w:pPr>
            <w:r>
              <w:rPr>
                <w:sz w:val="19"/>
              </w:rPr>
              <w:t>Loose/dirty module; faulty module; incompatible RAM</w:t>
            </w:r>
          </w:p>
        </w:tc>
        <w:tc>
          <w:tcPr>
            <w:tcW w:type="dxa" w:w="2108"/>
            <w:tcMar>
              <w:top w:w="60" w:type="dxa"/>
              <w:bottom w:w="60" w:type="dxa"/>
              <w:start w:w="110" w:type="dxa"/>
              <w:end w:w="110" w:type="dxa"/>
            </w:tcMar>
            <w:tcBorders>
              <w:bottom w:val="single" w:color="E1E5EC" w:sz="4"/>
            </w:tcBorders>
          </w:tcPr>
          <w:p>
            <w:pPr>
              <w:spacing w:after="0"/>
            </w:pPr>
            <w:r>
              <w:rPr>
                <w:sz w:val="19"/>
              </w:rPr>
              <w:t>Reseat modules (power off, ESD strap), clean contacts with an eraser; test one module at a time; run MemTest86/Windows Memory Diagnostic; replace</w:t>
            </w:r>
          </w:p>
        </w:tc>
        <w:tc>
          <w:tcPr>
            <w:tcW w:type="dxa" w:w="2108"/>
            <w:tcMar>
              <w:top w:w="60" w:type="dxa"/>
              <w:bottom w:w="60" w:type="dxa"/>
              <w:start w:w="110" w:type="dxa"/>
              <w:end w:w="110" w:type="dxa"/>
            </w:tcMar>
            <w:tcBorders>
              <w:bottom w:val="single" w:color="E1E5EC" w:sz="4"/>
            </w:tcBorders>
          </w:tcPr>
          <w:p>
            <w:pPr>
              <w:spacing w:after="0"/>
            </w:pPr>
            <w:r>
              <w:rPr>
                <w:sz w:val="19"/>
              </w:rPr>
              <w:t>Careful handling (ESD); avoid moving PCs while on</w:t>
            </w:r>
          </w:p>
        </w:tc>
      </w:tr>
      <w:tr>
        <w:tc>
          <w:tcPr>
            <w:tcW w:type="dxa" w:w="1089"/>
            <w:tcMar>
              <w:top w:w="60" w:type="dxa"/>
              <w:bottom w:w="60" w:type="dxa"/>
              <w:start w:w="110" w:type="dxa"/>
              <w:end w:w="110" w:type="dxa"/>
            </w:tcMar>
            <w:shd w:val="clear" w:color="auto" w:fill="F7F8FA"/>
            <w:tcBorders>
              <w:bottom w:val="single" w:color="E1E5EC" w:sz="4"/>
            </w:tcBorders>
          </w:tcPr>
          <w:p>
            <w:pPr>
              <w:spacing w:after="0"/>
            </w:pPr>
            <w:r>
              <w:rPr>
                <w:b/>
                <w:sz w:val="19"/>
              </w:rPr>
              <w:t>Hard disk (HDD)</w:t>
            </w:r>
          </w:p>
        </w:tc>
        <w:tc>
          <w:tcPr>
            <w:tcW w:type="dxa" w:w="2108"/>
            <w:tcMar>
              <w:top w:w="60" w:type="dxa"/>
              <w:bottom w:w="60" w:type="dxa"/>
              <w:start w:w="110" w:type="dxa"/>
              <w:end w:w="110" w:type="dxa"/>
            </w:tcMar>
            <w:shd w:val="clear" w:color="auto" w:fill="F7F8FA"/>
            <w:tcBorders>
              <w:bottom w:val="single" w:color="E1E5EC" w:sz="4"/>
            </w:tcBorders>
          </w:tcPr>
          <w:p>
            <w:pPr>
              <w:spacing w:after="0"/>
            </w:pPr>
            <w:r>
              <w:rPr>
                <w:sz w:val="19"/>
              </w:rPr>
              <w:t>Clicking/grinding noise; very slow; files corrupt; "disk boot failure"; frequent chkdsk</w:t>
            </w:r>
          </w:p>
        </w:tc>
        <w:tc>
          <w:tcPr>
            <w:tcW w:type="dxa" w:w="2108"/>
            <w:tcMar>
              <w:top w:w="60" w:type="dxa"/>
              <w:bottom w:w="60" w:type="dxa"/>
              <w:start w:w="110" w:type="dxa"/>
              <w:end w:w="110" w:type="dxa"/>
            </w:tcMar>
            <w:shd w:val="clear" w:color="auto" w:fill="F7F8FA"/>
            <w:tcBorders>
              <w:bottom w:val="single" w:color="E1E5EC" w:sz="4"/>
            </w:tcBorders>
          </w:tcPr>
          <w:p>
            <w:pPr>
              <w:spacing w:after="0"/>
            </w:pPr>
            <w:r>
              <w:rPr>
                <w:sz w:val="19"/>
              </w:rPr>
              <w:t>Mechanical wear; bad sectors; shocks; heat; power cuts during writes</w:t>
            </w:r>
          </w:p>
        </w:tc>
        <w:tc>
          <w:tcPr>
            <w:tcW w:type="dxa" w:w="2108"/>
            <w:tcMar>
              <w:top w:w="60" w:type="dxa"/>
              <w:bottom w:w="60" w:type="dxa"/>
              <w:start w:w="110" w:type="dxa"/>
              <w:end w:w="110" w:type="dxa"/>
            </w:tcMar>
            <w:shd w:val="clear" w:color="auto" w:fill="F7F8FA"/>
            <w:tcBorders>
              <w:bottom w:val="single" w:color="E1E5EC" w:sz="4"/>
            </w:tcBorders>
          </w:tcPr>
          <w:p>
            <w:pPr>
              <w:spacing w:after="0"/>
            </w:pPr>
            <w:r>
              <w:rPr>
                <w:sz w:val="19"/>
              </w:rPr>
              <w:t xml:space="preserve">Back up </w:t>
            </w:r>
            <w:r>
              <w:rPr>
                <w:b/>
                <w:sz w:val="19"/>
              </w:rPr>
              <w:t>immediately</w:t>
            </w:r>
            <w:r>
              <w:rPr>
                <w:sz w:val="19"/>
              </w:rPr>
              <w:t xml:space="preserve">; check S.M.A.R.T. (CrystalDiskInfo, </w:t>
            </w:r>
            <w:r>
              <w:rPr>
                <w:rFonts w:ascii="Consolas" w:hAnsi="Consolas" w:eastAsia="Consolas"/>
                <w:color w:val="8E2B6E"/>
                <w:sz w:val="19"/>
              </w:rPr>
              <w:t>smartctl</w:t>
            </w:r>
            <w:r>
              <w:rPr>
                <w:sz w:val="19"/>
              </w:rPr>
              <w:t xml:space="preserve">); run </w:t>
            </w:r>
            <w:r>
              <w:rPr>
                <w:rFonts w:ascii="Consolas" w:hAnsi="Consolas" w:eastAsia="Consolas"/>
                <w:color w:val="8E2B6E"/>
                <w:sz w:val="19"/>
              </w:rPr>
              <w:t>chkdsk /r</w:t>
            </w:r>
            <w:r>
              <w:rPr>
                <w:sz w:val="19"/>
              </w:rPr>
              <w:t>; replace drive (prefer SSD); recover data professionally if critical</w:t>
            </w:r>
          </w:p>
        </w:tc>
        <w:tc>
          <w:tcPr>
            <w:tcW w:type="dxa" w:w="2108"/>
            <w:tcMar>
              <w:top w:w="60" w:type="dxa"/>
              <w:bottom w:w="60" w:type="dxa"/>
              <w:start w:w="110" w:type="dxa"/>
              <w:end w:w="110" w:type="dxa"/>
            </w:tcMar>
            <w:shd w:val="clear" w:color="auto" w:fill="F7F8FA"/>
            <w:tcBorders>
              <w:bottom w:val="single" w:color="E1E5EC" w:sz="4"/>
            </w:tcBorders>
          </w:tcPr>
          <w:p>
            <w:pPr>
              <w:spacing w:after="0"/>
            </w:pPr>
            <w:r>
              <w:rPr>
                <w:sz w:val="19"/>
              </w:rPr>
              <w:t>Regular backups (3-2-1); UPS; avoid moving while running; S.M.A.R.T. monitoring</w:t>
            </w:r>
          </w:p>
        </w:tc>
      </w:tr>
      <w:tr>
        <w:tc>
          <w:tcPr>
            <w:tcW w:type="dxa" w:w="1089"/>
            <w:tcMar>
              <w:top w:w="60" w:type="dxa"/>
              <w:bottom w:w="60" w:type="dxa"/>
              <w:start w:w="110" w:type="dxa"/>
              <w:end w:w="110" w:type="dxa"/>
            </w:tcMar>
            <w:tcBorders>
              <w:bottom w:val="single" w:color="E1E5EC" w:sz="4"/>
            </w:tcBorders>
          </w:tcPr>
          <w:p>
            <w:pPr>
              <w:spacing w:after="0"/>
            </w:pPr>
            <w:r>
              <w:rPr>
                <w:b/>
                <w:sz w:val="19"/>
              </w:rPr>
              <w:t>SSD</w:t>
            </w:r>
          </w:p>
        </w:tc>
        <w:tc>
          <w:tcPr>
            <w:tcW w:type="dxa" w:w="2108"/>
            <w:tcMar>
              <w:top w:w="60" w:type="dxa"/>
              <w:bottom w:w="60" w:type="dxa"/>
              <w:start w:w="110" w:type="dxa"/>
              <w:end w:w="110" w:type="dxa"/>
            </w:tcMar>
            <w:tcBorders>
              <w:bottom w:val="single" w:color="E1E5EC" w:sz="4"/>
            </w:tcBorders>
          </w:tcPr>
          <w:p>
            <w:pPr>
              <w:spacing w:after="0"/>
            </w:pPr>
            <w:r>
              <w:rPr>
                <w:sz w:val="19"/>
              </w:rPr>
              <w:t>Sudden read-only mode; disappears from BIOS; slow writes</w:t>
            </w:r>
          </w:p>
        </w:tc>
        <w:tc>
          <w:tcPr>
            <w:tcW w:type="dxa" w:w="2108"/>
            <w:tcMar>
              <w:top w:w="60" w:type="dxa"/>
              <w:bottom w:w="60" w:type="dxa"/>
              <w:start w:w="110" w:type="dxa"/>
              <w:end w:w="110" w:type="dxa"/>
            </w:tcMar>
            <w:tcBorders>
              <w:bottom w:val="single" w:color="E1E5EC" w:sz="4"/>
            </w:tcBorders>
          </w:tcPr>
          <w:p>
            <w:pPr>
              <w:spacing w:after="0"/>
            </w:pPr>
            <w:r>
              <w:rPr>
                <w:sz w:val="19"/>
              </w:rPr>
              <w:t>Wear-out (write endurance), firmware bugs, overheating</w:t>
            </w:r>
          </w:p>
        </w:tc>
        <w:tc>
          <w:tcPr>
            <w:tcW w:type="dxa" w:w="2108"/>
            <w:tcMar>
              <w:top w:w="60" w:type="dxa"/>
              <w:bottom w:w="60" w:type="dxa"/>
              <w:start w:w="110" w:type="dxa"/>
              <w:end w:w="110" w:type="dxa"/>
            </w:tcMar>
            <w:tcBorders>
              <w:bottom w:val="single" w:color="E1E5EC" w:sz="4"/>
            </w:tcBorders>
          </w:tcPr>
          <w:p>
            <w:pPr>
              <w:spacing w:after="0"/>
            </w:pPr>
            <w:r>
              <w:rPr>
                <w:sz w:val="19"/>
              </w:rPr>
              <w:t>Check health % in vendor tool; update firmware; back up and replace</w:t>
            </w:r>
          </w:p>
        </w:tc>
        <w:tc>
          <w:tcPr>
            <w:tcW w:type="dxa" w:w="2108"/>
            <w:tcMar>
              <w:top w:w="60" w:type="dxa"/>
              <w:bottom w:w="60" w:type="dxa"/>
              <w:start w:w="110" w:type="dxa"/>
              <w:end w:w="110" w:type="dxa"/>
            </w:tcMar>
            <w:tcBorders>
              <w:bottom w:val="single" w:color="E1E5EC" w:sz="4"/>
            </w:tcBorders>
          </w:tcPr>
          <w:p>
            <w:pPr>
              <w:spacing w:after="0"/>
            </w:pPr>
            <w:r>
              <w:rPr>
                <w:sz w:val="19"/>
              </w:rPr>
              <w:t>Keep 10–20 % free; TRIM enabled; backups</w:t>
            </w:r>
          </w:p>
        </w:tc>
      </w:tr>
      <w:tr>
        <w:tc>
          <w:tcPr>
            <w:tcW w:type="dxa" w:w="1089"/>
            <w:tcMar>
              <w:top w:w="60" w:type="dxa"/>
              <w:bottom w:w="60" w:type="dxa"/>
              <w:start w:w="110" w:type="dxa"/>
              <w:end w:w="110" w:type="dxa"/>
            </w:tcMar>
            <w:shd w:val="clear" w:color="auto" w:fill="F7F8FA"/>
            <w:tcBorders>
              <w:bottom w:val="single" w:color="E1E5EC" w:sz="4"/>
            </w:tcBorders>
          </w:tcPr>
          <w:p>
            <w:pPr>
              <w:spacing w:after="0"/>
            </w:pPr>
            <w:r>
              <w:rPr>
                <w:b/>
                <w:sz w:val="19"/>
              </w:rPr>
              <w:t>Motherboard / CMOS</w:t>
            </w:r>
          </w:p>
        </w:tc>
        <w:tc>
          <w:tcPr>
            <w:tcW w:type="dxa" w:w="2108"/>
            <w:tcMar>
              <w:top w:w="60" w:type="dxa"/>
              <w:bottom w:w="60" w:type="dxa"/>
              <w:start w:w="110" w:type="dxa"/>
              <w:end w:w="110" w:type="dxa"/>
            </w:tcMar>
            <w:shd w:val="clear" w:color="auto" w:fill="F7F8FA"/>
            <w:tcBorders>
              <w:bottom w:val="single" w:color="E1E5EC" w:sz="4"/>
            </w:tcBorders>
          </w:tcPr>
          <w:p>
            <w:pPr>
              <w:spacing w:after="0"/>
            </w:pPr>
            <w:r>
              <w:rPr>
                <w:sz w:val="19"/>
              </w:rPr>
              <w:t>Date/time resets; "CMOS checksum error"; no POST; bulging capacitors; ports dead</w:t>
            </w:r>
          </w:p>
        </w:tc>
        <w:tc>
          <w:tcPr>
            <w:tcW w:type="dxa" w:w="2108"/>
            <w:tcMar>
              <w:top w:w="60" w:type="dxa"/>
              <w:bottom w:w="60" w:type="dxa"/>
              <w:start w:w="110" w:type="dxa"/>
              <w:end w:w="110" w:type="dxa"/>
            </w:tcMar>
            <w:shd w:val="clear" w:color="auto" w:fill="F7F8FA"/>
            <w:tcBorders>
              <w:bottom w:val="single" w:color="E1E5EC" w:sz="4"/>
            </w:tcBorders>
          </w:tcPr>
          <w:p>
            <w:pPr>
              <w:spacing w:after="0"/>
            </w:pPr>
            <w:r>
              <w:rPr>
                <w:sz w:val="19"/>
              </w:rPr>
              <w:t>Dead CMOS battery (CR2032); capacitor failure; short circuit; liquid damage</w:t>
            </w:r>
          </w:p>
        </w:tc>
        <w:tc>
          <w:tcPr>
            <w:tcW w:type="dxa" w:w="2108"/>
            <w:tcMar>
              <w:top w:w="60" w:type="dxa"/>
              <w:bottom w:w="60" w:type="dxa"/>
              <w:start w:w="110" w:type="dxa"/>
              <w:end w:w="110" w:type="dxa"/>
            </w:tcMar>
            <w:shd w:val="clear" w:color="auto" w:fill="F7F8FA"/>
            <w:tcBorders>
              <w:bottom w:val="single" w:color="E1E5EC" w:sz="4"/>
            </w:tcBorders>
          </w:tcPr>
          <w:p>
            <w:pPr>
              <w:spacing w:after="0"/>
            </w:pPr>
            <w:r>
              <w:rPr>
                <w:sz w:val="19"/>
              </w:rPr>
              <w:t>Replace CMOS battery; inspect for bulging capacitors/burn marks; reseat cards; replace board</w:t>
            </w:r>
          </w:p>
        </w:tc>
        <w:tc>
          <w:tcPr>
            <w:tcW w:type="dxa" w:w="2108"/>
            <w:tcMar>
              <w:top w:w="60" w:type="dxa"/>
              <w:bottom w:w="60" w:type="dxa"/>
              <w:start w:w="110" w:type="dxa"/>
              <w:end w:w="110" w:type="dxa"/>
            </w:tcMar>
            <w:shd w:val="clear" w:color="auto" w:fill="F7F8FA"/>
            <w:tcBorders>
              <w:bottom w:val="single" w:color="E1E5EC" w:sz="4"/>
            </w:tcBorders>
          </w:tcPr>
          <w:p>
            <w:pPr>
              <w:spacing w:after="0"/>
            </w:pPr>
            <w:r>
              <w:rPr>
                <w:sz w:val="19"/>
              </w:rPr>
              <w:t>Surge protection; keep liquids away; clean; correct handling</w:t>
            </w:r>
          </w:p>
        </w:tc>
      </w:tr>
      <w:tr>
        <w:tc>
          <w:tcPr>
            <w:tcW w:type="dxa" w:w="1089"/>
            <w:tcMar>
              <w:top w:w="60" w:type="dxa"/>
              <w:bottom w:w="60" w:type="dxa"/>
              <w:start w:w="110" w:type="dxa"/>
              <w:end w:w="110" w:type="dxa"/>
            </w:tcMar>
            <w:tcBorders>
              <w:bottom w:val="single" w:color="E1E5EC" w:sz="4"/>
            </w:tcBorders>
          </w:tcPr>
          <w:p>
            <w:pPr>
              <w:spacing w:after="0"/>
            </w:pPr>
            <w:r>
              <w:rPr>
                <w:b/>
                <w:sz w:val="19"/>
              </w:rPr>
              <w:t>Display / graphics</w:t>
            </w:r>
          </w:p>
        </w:tc>
        <w:tc>
          <w:tcPr>
            <w:tcW w:type="dxa" w:w="2108"/>
            <w:tcMar>
              <w:top w:w="60" w:type="dxa"/>
              <w:bottom w:w="60" w:type="dxa"/>
              <w:start w:w="110" w:type="dxa"/>
              <w:end w:w="110" w:type="dxa"/>
            </w:tcMar>
            <w:tcBorders>
              <w:bottom w:val="single" w:color="E1E5EC" w:sz="4"/>
            </w:tcBorders>
          </w:tcPr>
          <w:p>
            <w:pPr>
              <w:spacing w:after="0"/>
            </w:pPr>
            <w:r>
              <w:rPr>
                <w:sz w:val="19"/>
              </w:rPr>
              <w:t>No display but PC on; artefacts/lines; flickering; dim screen</w:t>
            </w:r>
          </w:p>
        </w:tc>
        <w:tc>
          <w:tcPr>
            <w:tcW w:type="dxa" w:w="2108"/>
            <w:tcMar>
              <w:top w:w="60" w:type="dxa"/>
              <w:bottom w:w="60" w:type="dxa"/>
              <w:start w:w="110" w:type="dxa"/>
              <w:end w:w="110" w:type="dxa"/>
            </w:tcMar>
            <w:tcBorders>
              <w:bottom w:val="single" w:color="E1E5EC" w:sz="4"/>
            </w:tcBorders>
          </w:tcPr>
          <w:p>
            <w:pPr>
              <w:spacing w:after="0"/>
            </w:pPr>
            <w:r>
              <w:rPr>
                <w:sz w:val="19"/>
              </w:rPr>
              <w:t>Loose cable; wrong input source; faulty GPU/driver; failing backlight/inverter; damaged panel</w:t>
            </w:r>
          </w:p>
        </w:tc>
        <w:tc>
          <w:tcPr>
            <w:tcW w:type="dxa" w:w="2108"/>
            <w:tcMar>
              <w:top w:w="60" w:type="dxa"/>
              <w:bottom w:w="60" w:type="dxa"/>
              <w:start w:w="110" w:type="dxa"/>
              <w:end w:w="110" w:type="dxa"/>
            </w:tcMar>
            <w:tcBorders>
              <w:bottom w:val="single" w:color="E1E5EC" w:sz="4"/>
            </w:tcBorders>
          </w:tcPr>
          <w:p>
            <w:pPr>
              <w:spacing w:after="0"/>
            </w:pPr>
            <w:r>
              <w:rPr>
                <w:sz w:val="19"/>
              </w:rPr>
              <w:t>Check cable/input; test with another monitor; reseat GPU; update driver; replace panel/monitor</w:t>
            </w:r>
          </w:p>
        </w:tc>
        <w:tc>
          <w:tcPr>
            <w:tcW w:type="dxa" w:w="2108"/>
            <w:tcMar>
              <w:top w:w="60" w:type="dxa"/>
              <w:bottom w:w="60" w:type="dxa"/>
              <w:start w:w="110" w:type="dxa"/>
              <w:end w:w="110" w:type="dxa"/>
            </w:tcMar>
            <w:tcBorders>
              <w:bottom w:val="single" w:color="E1E5EC" w:sz="4"/>
            </w:tcBorders>
          </w:tcPr>
          <w:p>
            <w:pPr>
              <w:spacing w:after="0"/>
            </w:pPr>
            <w:r>
              <w:rPr>
                <w:sz w:val="19"/>
              </w:rPr>
              <w:t>Handle laptops by base; avoid pressure on screen</w:t>
            </w:r>
          </w:p>
        </w:tc>
      </w:tr>
      <w:tr>
        <w:tc>
          <w:tcPr>
            <w:tcW w:type="dxa" w:w="1089"/>
            <w:tcMar>
              <w:top w:w="60" w:type="dxa"/>
              <w:bottom w:w="60" w:type="dxa"/>
              <w:start w:w="110" w:type="dxa"/>
              <w:end w:w="110" w:type="dxa"/>
            </w:tcMar>
            <w:shd w:val="clear" w:color="auto" w:fill="F7F8FA"/>
            <w:tcBorders>
              <w:bottom w:val="single" w:color="E1E5EC" w:sz="4"/>
            </w:tcBorders>
          </w:tcPr>
          <w:p>
            <w:pPr>
              <w:spacing w:after="0"/>
            </w:pPr>
            <w:r>
              <w:rPr>
                <w:b/>
                <w:sz w:val="19"/>
              </w:rPr>
              <w:t>Keyboard / mouse / touchpad</w:t>
            </w:r>
          </w:p>
        </w:tc>
        <w:tc>
          <w:tcPr>
            <w:tcW w:type="dxa" w:w="2108"/>
            <w:tcMar>
              <w:top w:w="60" w:type="dxa"/>
              <w:bottom w:w="60" w:type="dxa"/>
              <w:start w:w="110" w:type="dxa"/>
              <w:end w:w="110" w:type="dxa"/>
            </w:tcMar>
            <w:shd w:val="clear" w:color="auto" w:fill="F7F8FA"/>
            <w:tcBorders>
              <w:bottom w:val="single" w:color="E1E5EC" w:sz="4"/>
            </w:tcBorders>
          </w:tcPr>
          <w:p>
            <w:pPr>
              <w:spacing w:after="0"/>
            </w:pPr>
            <w:r>
              <w:rPr>
                <w:sz w:val="19"/>
              </w:rPr>
              <w:t>Keys not working/repeating; erratic pointer</w:t>
            </w:r>
          </w:p>
        </w:tc>
        <w:tc>
          <w:tcPr>
            <w:tcW w:type="dxa" w:w="2108"/>
            <w:tcMar>
              <w:top w:w="60" w:type="dxa"/>
              <w:bottom w:w="60" w:type="dxa"/>
              <w:start w:w="110" w:type="dxa"/>
              <w:end w:w="110" w:type="dxa"/>
            </w:tcMar>
            <w:shd w:val="clear" w:color="auto" w:fill="F7F8FA"/>
            <w:tcBorders>
              <w:bottom w:val="single" w:color="E1E5EC" w:sz="4"/>
            </w:tcBorders>
          </w:tcPr>
          <w:p>
            <w:pPr>
              <w:spacing w:after="0"/>
            </w:pPr>
            <w:r>
              <w:rPr>
                <w:sz w:val="19"/>
              </w:rPr>
              <w:t>Dust, liquid, worn switches, dirty sensor, USB port issues, dead batteries (wireless)</w:t>
            </w:r>
          </w:p>
        </w:tc>
        <w:tc>
          <w:tcPr>
            <w:tcW w:type="dxa" w:w="2108"/>
            <w:tcMar>
              <w:top w:w="60" w:type="dxa"/>
              <w:bottom w:w="60" w:type="dxa"/>
              <w:start w:w="110" w:type="dxa"/>
              <w:end w:w="110" w:type="dxa"/>
            </w:tcMar>
            <w:shd w:val="clear" w:color="auto" w:fill="F7F8FA"/>
            <w:tcBorders>
              <w:bottom w:val="single" w:color="E1E5EC" w:sz="4"/>
            </w:tcBorders>
          </w:tcPr>
          <w:p>
            <w:pPr>
              <w:spacing w:after="0"/>
            </w:pPr>
            <w:r>
              <w:rPr>
                <w:sz w:val="19"/>
              </w:rPr>
              <w:t>Clean with air/alcohol; try another port; replace batteries; replace device</w:t>
            </w:r>
          </w:p>
        </w:tc>
        <w:tc>
          <w:tcPr>
            <w:tcW w:type="dxa" w:w="2108"/>
            <w:tcMar>
              <w:top w:w="60" w:type="dxa"/>
              <w:bottom w:w="60" w:type="dxa"/>
              <w:start w:w="110" w:type="dxa"/>
              <w:end w:w="110" w:type="dxa"/>
            </w:tcMar>
            <w:shd w:val="clear" w:color="auto" w:fill="F7F8FA"/>
            <w:tcBorders>
              <w:bottom w:val="single" w:color="E1E5EC" w:sz="4"/>
            </w:tcBorders>
          </w:tcPr>
          <w:p>
            <w:pPr>
              <w:spacing w:after="0"/>
            </w:pPr>
            <w:r>
              <w:rPr>
                <w:sz w:val="19"/>
              </w:rPr>
              <w:t>Keep food/drink away; dust covers; clean regularly</w:t>
            </w:r>
          </w:p>
        </w:tc>
      </w:tr>
      <w:tr>
        <w:tc>
          <w:tcPr>
            <w:tcW w:type="dxa" w:w="1089"/>
            <w:tcMar>
              <w:top w:w="60" w:type="dxa"/>
              <w:bottom w:w="60" w:type="dxa"/>
              <w:start w:w="110" w:type="dxa"/>
              <w:end w:w="110" w:type="dxa"/>
            </w:tcMar>
            <w:tcBorders>
              <w:bottom w:val="single" w:color="E1E5EC" w:sz="4"/>
            </w:tcBorders>
          </w:tcPr>
          <w:p>
            <w:pPr>
              <w:spacing w:after="0"/>
            </w:pPr>
            <w:r>
              <w:rPr>
                <w:b/>
                <w:sz w:val="19"/>
              </w:rPr>
              <w:t>Ports / cables / connectors</w:t>
            </w:r>
          </w:p>
        </w:tc>
        <w:tc>
          <w:tcPr>
            <w:tcW w:type="dxa" w:w="2108"/>
            <w:tcMar>
              <w:top w:w="60" w:type="dxa"/>
              <w:bottom w:w="60" w:type="dxa"/>
              <w:start w:w="110" w:type="dxa"/>
              <w:end w:w="110" w:type="dxa"/>
            </w:tcMar>
            <w:tcBorders>
              <w:bottom w:val="single" w:color="E1E5EC" w:sz="4"/>
            </w:tcBorders>
          </w:tcPr>
          <w:p>
            <w:pPr>
              <w:spacing w:after="0"/>
            </w:pPr>
            <w:r>
              <w:rPr>
                <w:sz w:val="19"/>
              </w:rPr>
              <w:t>Device not detected; intermittent connection; charging problems</w:t>
            </w:r>
          </w:p>
        </w:tc>
        <w:tc>
          <w:tcPr>
            <w:tcW w:type="dxa" w:w="2108"/>
            <w:tcMar>
              <w:top w:w="60" w:type="dxa"/>
              <w:bottom w:w="60" w:type="dxa"/>
              <w:start w:w="110" w:type="dxa"/>
              <w:end w:w="110" w:type="dxa"/>
            </w:tcMar>
            <w:tcBorders>
              <w:bottom w:val="single" w:color="E1E5EC" w:sz="4"/>
            </w:tcBorders>
          </w:tcPr>
          <w:p>
            <w:pPr>
              <w:spacing w:after="0"/>
            </w:pPr>
            <w:r>
              <w:rPr>
                <w:sz w:val="19"/>
              </w:rPr>
              <w:t>Bent pins, dust in USB-C/charging port, frayed cables, loose internal connectors</w:t>
            </w:r>
          </w:p>
        </w:tc>
        <w:tc>
          <w:tcPr>
            <w:tcW w:type="dxa" w:w="2108"/>
            <w:tcMar>
              <w:top w:w="60" w:type="dxa"/>
              <w:bottom w:w="60" w:type="dxa"/>
              <w:start w:w="110" w:type="dxa"/>
              <w:end w:w="110" w:type="dxa"/>
            </w:tcMar>
            <w:tcBorders>
              <w:bottom w:val="single" w:color="E1E5EC" w:sz="4"/>
            </w:tcBorders>
          </w:tcPr>
          <w:p>
            <w:pPr>
              <w:spacing w:after="0"/>
            </w:pPr>
            <w:r>
              <w:rPr>
                <w:sz w:val="19"/>
              </w:rPr>
              <w:t>Inspect and clean ports; test with another cable/device; reseat internal cables; replace</w:t>
            </w:r>
          </w:p>
        </w:tc>
        <w:tc>
          <w:tcPr>
            <w:tcW w:type="dxa" w:w="2108"/>
            <w:tcMar>
              <w:top w:w="60" w:type="dxa"/>
              <w:bottom w:w="60" w:type="dxa"/>
              <w:start w:w="110" w:type="dxa"/>
              <w:end w:w="110" w:type="dxa"/>
            </w:tcMar>
            <w:tcBorders>
              <w:bottom w:val="single" w:color="E1E5EC" w:sz="4"/>
            </w:tcBorders>
          </w:tcPr>
          <w:p>
            <w:pPr>
              <w:spacing w:after="0"/>
            </w:pPr>
            <w:r>
              <w:rPr>
                <w:sz w:val="19"/>
              </w:rPr>
              <w:t>Gentle insertion; cable management; avoid pulling by the cable</w:t>
            </w:r>
          </w:p>
        </w:tc>
      </w:tr>
      <w:tr>
        <w:tc>
          <w:tcPr>
            <w:tcW w:type="dxa" w:w="1089"/>
            <w:tcMar>
              <w:top w:w="60" w:type="dxa"/>
              <w:bottom w:w="60" w:type="dxa"/>
              <w:start w:w="110" w:type="dxa"/>
              <w:end w:w="110" w:type="dxa"/>
            </w:tcMar>
            <w:shd w:val="clear" w:color="auto" w:fill="F7F8FA"/>
            <w:tcBorders>
              <w:bottom w:val="single" w:color="E1E5EC" w:sz="4"/>
            </w:tcBorders>
          </w:tcPr>
          <w:p>
            <w:pPr>
              <w:spacing w:after="0"/>
            </w:pPr>
            <w:r>
              <w:rPr>
                <w:b/>
                <w:sz w:val="19"/>
              </w:rPr>
              <w:t>Printer</w:t>
            </w:r>
          </w:p>
        </w:tc>
        <w:tc>
          <w:tcPr>
            <w:tcW w:type="dxa" w:w="2108"/>
            <w:tcMar>
              <w:top w:w="60" w:type="dxa"/>
              <w:bottom w:w="60" w:type="dxa"/>
              <w:start w:w="110" w:type="dxa"/>
              <w:end w:w="110" w:type="dxa"/>
            </w:tcMar>
            <w:shd w:val="clear" w:color="auto" w:fill="F7F8FA"/>
            <w:tcBorders>
              <w:bottom w:val="single" w:color="E1E5EC" w:sz="4"/>
            </w:tcBorders>
          </w:tcPr>
          <w:p>
            <w:pPr>
              <w:spacing w:after="0"/>
            </w:pPr>
            <w:r>
              <w:rPr>
                <w:sz w:val="19"/>
              </w:rPr>
              <w:t>Paper jams; streaks/faded prints; "offline"; grinding</w:t>
            </w:r>
          </w:p>
        </w:tc>
        <w:tc>
          <w:tcPr>
            <w:tcW w:type="dxa" w:w="2108"/>
            <w:tcMar>
              <w:top w:w="60" w:type="dxa"/>
              <w:bottom w:w="60" w:type="dxa"/>
              <w:start w:w="110" w:type="dxa"/>
              <w:end w:w="110" w:type="dxa"/>
            </w:tcMar>
            <w:shd w:val="clear" w:color="auto" w:fill="F7F8FA"/>
            <w:tcBorders>
              <w:bottom w:val="single" w:color="E1E5EC" w:sz="4"/>
            </w:tcBorders>
          </w:tcPr>
          <w:p>
            <w:pPr>
              <w:spacing w:after="0"/>
            </w:pPr>
            <w:r>
              <w:rPr>
                <w:sz w:val="19"/>
              </w:rPr>
              <w:t>Wrong/damp paper; worn rollers; low toner/dry ink; clogged nozzles; loose USB/network; driver spooler issues</w:t>
            </w:r>
          </w:p>
        </w:tc>
        <w:tc>
          <w:tcPr>
            <w:tcW w:type="dxa" w:w="2108"/>
            <w:tcMar>
              <w:top w:w="60" w:type="dxa"/>
              <w:bottom w:w="60" w:type="dxa"/>
              <w:start w:w="110" w:type="dxa"/>
              <w:end w:w="110" w:type="dxa"/>
            </w:tcMar>
            <w:shd w:val="clear" w:color="auto" w:fill="F7F8FA"/>
            <w:tcBorders>
              <w:bottom w:val="single" w:color="E1E5EC" w:sz="4"/>
            </w:tcBorders>
          </w:tcPr>
          <w:p>
            <w:pPr>
              <w:spacing w:after="0"/>
            </w:pPr>
            <w:r>
              <w:rPr>
                <w:sz w:val="19"/>
              </w:rPr>
              <w:t>Clear jams following the manual; clean rollers/print head; replace cartridge; check connection; restart spooler</w:t>
            </w:r>
          </w:p>
        </w:tc>
        <w:tc>
          <w:tcPr>
            <w:tcW w:type="dxa" w:w="2108"/>
            <w:tcMar>
              <w:top w:w="60" w:type="dxa"/>
              <w:bottom w:w="60" w:type="dxa"/>
              <w:start w:w="110" w:type="dxa"/>
              <w:end w:w="110" w:type="dxa"/>
            </w:tcMar>
            <w:shd w:val="clear" w:color="auto" w:fill="F7F8FA"/>
            <w:tcBorders>
              <w:bottom w:val="single" w:color="E1E5EC" w:sz="4"/>
            </w:tcBorders>
          </w:tcPr>
          <w:p>
            <w:pPr>
              <w:spacing w:after="0"/>
            </w:pPr>
            <w:r>
              <w:rPr>
                <w:sz w:val="19"/>
              </w:rPr>
              <w:t>Store paper dry; use recommended paper; clean; print regularly (inkjets)</w:t>
            </w:r>
          </w:p>
        </w:tc>
      </w:tr>
      <w:tr>
        <w:tc>
          <w:tcPr>
            <w:tcW w:type="dxa" w:w="1089"/>
            <w:tcMar>
              <w:top w:w="60" w:type="dxa"/>
              <w:bottom w:w="60" w:type="dxa"/>
              <w:start w:w="110" w:type="dxa"/>
              <w:end w:w="110" w:type="dxa"/>
            </w:tcMar>
            <w:tcBorders>
              <w:bottom w:val="single" w:color="E1E5EC" w:sz="4"/>
            </w:tcBorders>
          </w:tcPr>
          <w:p>
            <w:pPr>
              <w:spacing w:after="0"/>
            </w:pPr>
            <w:r>
              <w:rPr>
                <w:b/>
                <w:sz w:val="19"/>
              </w:rPr>
              <w:t>Network</w:t>
            </w:r>
          </w:p>
        </w:tc>
        <w:tc>
          <w:tcPr>
            <w:tcW w:type="dxa" w:w="2108"/>
            <w:tcMar>
              <w:top w:w="60" w:type="dxa"/>
              <w:bottom w:w="60" w:type="dxa"/>
              <w:start w:w="110" w:type="dxa"/>
              <w:end w:w="110" w:type="dxa"/>
            </w:tcMar>
            <w:tcBorders>
              <w:bottom w:val="single" w:color="E1E5EC" w:sz="4"/>
            </w:tcBorders>
          </w:tcPr>
          <w:p>
            <w:pPr>
              <w:spacing w:after="0"/>
            </w:pPr>
            <w:r>
              <w:rPr>
                <w:sz w:val="19"/>
              </w:rPr>
              <w:t>No LAN/Wi-Fi; slow connection</w:t>
            </w:r>
          </w:p>
        </w:tc>
        <w:tc>
          <w:tcPr>
            <w:tcW w:type="dxa" w:w="2108"/>
            <w:tcMar>
              <w:top w:w="60" w:type="dxa"/>
              <w:bottom w:w="60" w:type="dxa"/>
              <w:start w:w="110" w:type="dxa"/>
              <w:end w:w="110" w:type="dxa"/>
            </w:tcMar>
            <w:tcBorders>
              <w:bottom w:val="single" w:color="E1E5EC" w:sz="4"/>
            </w:tcBorders>
          </w:tcPr>
          <w:p>
            <w:pPr>
              <w:spacing w:after="0"/>
            </w:pPr>
            <w:r>
              <w:rPr>
                <w:sz w:val="19"/>
              </w:rPr>
              <w:t>Damaged cable/RJ-45; failed switch port; wrong settings; interference; router overheating</w:t>
            </w:r>
          </w:p>
        </w:tc>
        <w:tc>
          <w:tcPr>
            <w:tcW w:type="dxa" w:w="2108"/>
            <w:tcMar>
              <w:top w:w="60" w:type="dxa"/>
              <w:bottom w:w="60" w:type="dxa"/>
              <w:start w:w="110" w:type="dxa"/>
              <w:end w:w="110" w:type="dxa"/>
            </w:tcMar>
            <w:tcBorders>
              <w:bottom w:val="single" w:color="E1E5EC" w:sz="4"/>
            </w:tcBorders>
          </w:tcPr>
          <w:p>
            <w:pPr>
              <w:spacing w:after="0"/>
            </w:pPr>
            <w:r>
              <w:rPr>
                <w:sz w:val="19"/>
              </w:rPr>
              <w:t>Test cable with tester/swap; try another port; check link lights; restart router; update drivers</w:t>
            </w:r>
          </w:p>
        </w:tc>
        <w:tc>
          <w:tcPr>
            <w:tcW w:type="dxa" w:w="2108"/>
            <w:tcMar>
              <w:top w:w="60" w:type="dxa"/>
              <w:bottom w:w="60" w:type="dxa"/>
              <w:start w:w="110" w:type="dxa"/>
              <w:end w:w="110" w:type="dxa"/>
            </w:tcMar>
            <w:tcBorders>
              <w:bottom w:val="single" w:color="E1E5EC" w:sz="4"/>
            </w:tcBorders>
          </w:tcPr>
          <w:p>
            <w:pPr>
              <w:spacing w:after="0"/>
            </w:pPr>
            <w:r>
              <w:rPr>
                <w:sz w:val="19"/>
              </w:rPr>
              <w:t>Route cables safely; ventilate network equipment; UPS for router</w:t>
            </w:r>
          </w:p>
        </w:tc>
      </w:tr>
      <w:tr>
        <w:tc>
          <w:tcPr>
            <w:tcW w:type="dxa" w:w="1089"/>
            <w:tcMar>
              <w:top w:w="60" w:type="dxa"/>
              <w:bottom w:w="60" w:type="dxa"/>
              <w:start w:w="110" w:type="dxa"/>
              <w:end w:w="110" w:type="dxa"/>
            </w:tcMar>
            <w:shd w:val="clear" w:color="auto" w:fill="F7F8FA"/>
            <w:tcBorders>
              <w:bottom w:val="single" w:color="E1E5EC" w:sz="4"/>
            </w:tcBorders>
          </w:tcPr>
          <w:p>
            <w:pPr>
              <w:spacing w:after="0"/>
            </w:pPr>
            <w:r>
              <w:rPr>
                <w:b/>
                <w:sz w:val="19"/>
              </w:rPr>
              <w:t>Laptop battery</w:t>
            </w:r>
          </w:p>
        </w:tc>
        <w:tc>
          <w:tcPr>
            <w:tcW w:type="dxa" w:w="2108"/>
            <w:tcMar>
              <w:top w:w="60" w:type="dxa"/>
              <w:bottom w:w="60" w:type="dxa"/>
              <w:start w:w="110" w:type="dxa"/>
              <w:end w:w="110" w:type="dxa"/>
            </w:tcMar>
            <w:shd w:val="clear" w:color="auto" w:fill="F7F8FA"/>
            <w:tcBorders>
              <w:bottom w:val="single" w:color="E1E5EC" w:sz="4"/>
            </w:tcBorders>
          </w:tcPr>
          <w:p>
            <w:pPr>
              <w:spacing w:after="0"/>
            </w:pPr>
            <w:r>
              <w:rPr>
                <w:sz w:val="19"/>
              </w:rPr>
              <w:t>Short runtime; swollen battery; not charging</w:t>
            </w:r>
          </w:p>
        </w:tc>
        <w:tc>
          <w:tcPr>
            <w:tcW w:type="dxa" w:w="2108"/>
            <w:tcMar>
              <w:top w:w="60" w:type="dxa"/>
              <w:bottom w:w="60" w:type="dxa"/>
              <w:start w:w="110" w:type="dxa"/>
              <w:end w:w="110" w:type="dxa"/>
            </w:tcMar>
            <w:shd w:val="clear" w:color="auto" w:fill="F7F8FA"/>
            <w:tcBorders>
              <w:bottom w:val="single" w:color="E1E5EC" w:sz="4"/>
            </w:tcBorders>
          </w:tcPr>
          <w:p>
            <w:pPr>
              <w:spacing w:after="0"/>
            </w:pPr>
            <w:r>
              <w:rPr>
                <w:sz w:val="19"/>
              </w:rPr>
              <w:t>Battery ageing (cycles), heat, faulty charger/port</w:t>
            </w:r>
          </w:p>
        </w:tc>
        <w:tc>
          <w:tcPr>
            <w:tcW w:type="dxa" w:w="2108"/>
            <w:tcMar>
              <w:top w:w="60" w:type="dxa"/>
              <w:bottom w:w="60" w:type="dxa"/>
              <w:start w:w="110" w:type="dxa"/>
              <w:end w:w="110" w:type="dxa"/>
            </w:tcMar>
            <w:shd w:val="clear" w:color="auto" w:fill="F7F8FA"/>
            <w:tcBorders>
              <w:bottom w:val="single" w:color="E1E5EC" w:sz="4"/>
            </w:tcBorders>
          </w:tcPr>
          <w:p>
            <w:pPr>
              <w:spacing w:after="0"/>
            </w:pPr>
            <w:r>
              <w:rPr>
                <w:sz w:val="19"/>
              </w:rPr>
              <w:t>Check battery health report; replace battery (swollen = safety hazard, stop using); test charger</w:t>
            </w:r>
          </w:p>
        </w:tc>
        <w:tc>
          <w:tcPr>
            <w:tcW w:type="dxa" w:w="2108"/>
            <w:tcMar>
              <w:top w:w="60" w:type="dxa"/>
              <w:bottom w:w="60" w:type="dxa"/>
              <w:start w:w="110" w:type="dxa"/>
              <w:end w:w="110" w:type="dxa"/>
            </w:tcMar>
            <w:shd w:val="clear" w:color="auto" w:fill="F7F8FA"/>
            <w:tcBorders>
              <w:bottom w:val="single" w:color="E1E5EC" w:sz="4"/>
            </w:tcBorders>
          </w:tcPr>
          <w:p>
            <w:pPr>
              <w:spacing w:after="0"/>
            </w:pPr>
            <w:r>
              <w:rPr>
                <w:sz w:val="19"/>
              </w:rPr>
              <w:t>Avoid full discharge, heat; use original charger</w:t>
            </w:r>
          </w:p>
        </w:tc>
      </w:tr>
      <w:tr>
        <w:tc>
          <w:tcPr>
            <w:tcW w:type="dxa" w:w="1089"/>
            <w:tcMar>
              <w:top w:w="60" w:type="dxa"/>
              <w:bottom w:w="60" w:type="dxa"/>
              <w:start w:w="110" w:type="dxa"/>
              <w:end w:w="110" w:type="dxa"/>
            </w:tcMar>
            <w:tcBorders>
              <w:bottom w:val="single" w:color="E1E5EC" w:sz="4"/>
            </w:tcBorders>
          </w:tcPr>
          <w:p>
            <w:pPr>
              <w:spacing w:after="0"/>
            </w:pPr>
            <w:r>
              <w:rPr>
                <w:b/>
                <w:sz w:val="19"/>
              </w:rPr>
              <w:t>Environmental &amp; physical</w:t>
            </w:r>
          </w:p>
        </w:tc>
        <w:tc>
          <w:tcPr>
            <w:tcW w:type="dxa" w:w="2108"/>
            <w:tcMar>
              <w:top w:w="60" w:type="dxa"/>
              <w:bottom w:w="60" w:type="dxa"/>
              <w:start w:w="110" w:type="dxa"/>
              <w:end w:w="110" w:type="dxa"/>
            </w:tcMar>
            <w:tcBorders>
              <w:bottom w:val="single" w:color="E1E5EC" w:sz="4"/>
            </w:tcBorders>
          </w:tcPr>
          <w:p>
            <w:pPr>
              <w:spacing w:after="0"/>
            </w:pPr>
            <w:r>
              <w:rPr>
                <w:sz w:val="19"/>
              </w:rPr>
              <w:t>Corrosion, insects in the case, chewed cables, cracked screens, dust build-up</w:t>
            </w:r>
          </w:p>
        </w:tc>
        <w:tc>
          <w:tcPr>
            <w:tcW w:type="dxa" w:w="2108"/>
            <w:tcMar>
              <w:top w:w="60" w:type="dxa"/>
              <w:bottom w:w="60" w:type="dxa"/>
              <w:start w:w="110" w:type="dxa"/>
              <w:end w:w="110" w:type="dxa"/>
            </w:tcMar>
            <w:tcBorders>
              <w:bottom w:val="single" w:color="E1E5EC" w:sz="4"/>
            </w:tcBorders>
          </w:tcPr>
          <w:p>
            <w:pPr>
              <w:spacing w:after="0"/>
            </w:pPr>
            <w:r>
              <w:rPr>
                <w:sz w:val="19"/>
              </w:rPr>
              <w:t>Humidity, dust, rodents/insects, drops, theft</w:t>
            </w:r>
          </w:p>
        </w:tc>
        <w:tc>
          <w:tcPr>
            <w:tcW w:type="dxa" w:w="2108"/>
            <w:tcMar>
              <w:top w:w="60" w:type="dxa"/>
              <w:bottom w:w="60" w:type="dxa"/>
              <w:start w:w="110" w:type="dxa"/>
              <w:end w:w="110" w:type="dxa"/>
            </w:tcMar>
            <w:tcBorders>
              <w:bottom w:val="single" w:color="E1E5EC" w:sz="4"/>
            </w:tcBorders>
          </w:tcPr>
          <w:p>
            <w:pPr>
              <w:spacing w:after="0"/>
            </w:pPr>
            <w:r>
              <w:rPr>
                <w:sz w:val="19"/>
              </w:rPr>
              <w:t>Clean, seal openings, repair/replace</w:t>
            </w:r>
          </w:p>
        </w:tc>
        <w:tc>
          <w:tcPr>
            <w:tcW w:type="dxa" w:w="2108"/>
            <w:tcMar>
              <w:top w:w="60" w:type="dxa"/>
              <w:bottom w:w="60" w:type="dxa"/>
              <w:start w:w="110" w:type="dxa"/>
              <w:end w:w="110" w:type="dxa"/>
            </w:tcMar>
            <w:tcBorders>
              <w:bottom w:val="single" w:color="E1E5EC" w:sz="4"/>
            </w:tcBorders>
          </w:tcPr>
          <w:p>
            <w:pPr>
              <w:spacing w:after="0"/>
            </w:pPr>
            <w:r>
              <w:rPr>
                <w:sz w:val="19"/>
              </w:rPr>
              <w:t>Dust covers, clean rooms, pest control, secure racks, careful transport, insurance</w:t>
            </w:r>
          </w:p>
        </w:tc>
      </w:tr>
      <w:tr>
        <w:tc>
          <w:tcPr>
            <w:tcW w:type="dxa" w:w="1089"/>
            <w:tcMar>
              <w:top w:w="60" w:type="dxa"/>
              <w:bottom w:w="60" w:type="dxa"/>
              <w:start w:w="110" w:type="dxa"/>
              <w:end w:w="110" w:type="dxa"/>
            </w:tcMar>
            <w:shd w:val="clear" w:color="auto" w:fill="F7F8FA"/>
            <w:tcBorders>
              <w:bottom w:val="single" w:color="E1E5EC" w:sz="4"/>
            </w:tcBorders>
          </w:tcPr>
          <w:p>
            <w:pPr>
              <w:spacing w:after="0"/>
            </w:pPr>
            <w:r>
              <w:rPr>
                <w:b/>
                <w:sz w:val="19"/>
              </w:rPr>
              <w:t>POST failures</w:t>
            </w:r>
          </w:p>
        </w:tc>
        <w:tc>
          <w:tcPr>
            <w:tcW w:type="dxa" w:w="2108"/>
            <w:tcMar>
              <w:top w:w="60" w:type="dxa"/>
              <w:bottom w:w="60" w:type="dxa"/>
              <w:start w:w="110" w:type="dxa"/>
              <w:end w:w="110" w:type="dxa"/>
            </w:tcMar>
            <w:shd w:val="clear" w:color="auto" w:fill="F7F8FA"/>
            <w:tcBorders>
              <w:bottom w:val="single" w:color="E1E5EC" w:sz="4"/>
            </w:tcBorders>
          </w:tcPr>
          <w:p>
            <w:pPr>
              <w:spacing w:after="0"/>
            </w:pPr>
            <w:r>
              <w:rPr>
                <w:sz w:val="19"/>
              </w:rPr>
              <w:t>Beep codes/LED codes at power-on</w:t>
            </w:r>
          </w:p>
        </w:tc>
        <w:tc>
          <w:tcPr>
            <w:tcW w:type="dxa" w:w="2108"/>
            <w:tcMar>
              <w:top w:w="60" w:type="dxa"/>
              <w:bottom w:w="60" w:type="dxa"/>
              <w:start w:w="110" w:type="dxa"/>
              <w:end w:w="110" w:type="dxa"/>
            </w:tcMar>
            <w:shd w:val="clear" w:color="auto" w:fill="F7F8FA"/>
            <w:tcBorders>
              <w:bottom w:val="single" w:color="E1E5EC" w:sz="4"/>
            </w:tcBorders>
          </w:tcPr>
          <w:p>
            <w:pPr>
              <w:spacing w:after="0"/>
            </w:pPr>
            <w:r>
              <w:rPr>
                <w:sz w:val="19"/>
              </w:rPr>
              <w:t>Indicate RAM, GPU, CPU, motherboard faults per manufacturer table</w:t>
            </w:r>
          </w:p>
        </w:tc>
        <w:tc>
          <w:tcPr>
            <w:tcW w:type="dxa" w:w="2108"/>
            <w:tcMar>
              <w:top w:w="60" w:type="dxa"/>
              <w:bottom w:w="60" w:type="dxa"/>
              <w:start w:w="110" w:type="dxa"/>
              <w:end w:w="110" w:type="dxa"/>
            </w:tcMar>
            <w:shd w:val="clear" w:color="auto" w:fill="F7F8FA"/>
            <w:tcBorders>
              <w:bottom w:val="single" w:color="E1E5EC" w:sz="4"/>
            </w:tcBorders>
          </w:tcPr>
          <w:p>
            <w:pPr>
              <w:spacing w:after="0"/>
            </w:pPr>
            <w:r>
              <w:rPr>
                <w:sz w:val="19"/>
              </w:rPr>
              <w:t>Look up beep code; act accordingly</w:t>
            </w:r>
          </w:p>
        </w:tc>
        <w:tc>
          <w:tcPr>
            <w:tcW w:type="dxa" w:w="2108"/>
            <w:tcMar>
              <w:top w:w="60" w:type="dxa"/>
              <w:bottom w:w="60" w:type="dxa"/>
              <w:start w:w="110" w:type="dxa"/>
              <w:end w:w="110" w:type="dxa"/>
            </w:tcMar>
            <w:shd w:val="clear" w:color="auto" w:fill="F7F8FA"/>
            <w:tcBorders>
              <w:bottom w:val="single" w:color="E1E5EC" w:sz="4"/>
            </w:tcBorders>
          </w:tcPr>
          <w:p>
            <w:pPr>
              <w:spacing w:after="0"/>
            </w:pPr>
          </w:p>
        </w:tc>
      </w:tr>
    </w:tbl>
    <w:p>
      <w:pPr>
        <w:spacing w:after="40"/>
      </w:pPr>
    </w:p>
    <w:p>
      <w:r>
        <w:rPr>
          <w:b/>
        </w:rPr>
        <w:t>Systematic troubleshooting:</w:t>
      </w:r>
      <w:r>
        <w:t xml:space="preserve"> 1 identify symptoms and recent changes; 2 check the obvious (power, cables, switches); 3 isolate by swapping known-good parts or testing one component at a time; 4 use diagnostics (POST codes, Device Manager, S.M.A.R.T., memory test); 5 apply the fix; 6 verify; 7 document in the logbook; 8 prevent recurrence.</w:t>
      </w:r>
    </w:p>
    <w:p>
      <w:pPr>
        <w:pStyle w:val="Heading3"/>
      </w:pPr>
      <w:r>
        <w:t>25.3 Techniques to curb hardware faults – a school maintenance plan</w:t>
      </w:r>
    </w:p>
    <w:tbl>
      <w:tblPr>
        <w:tblW w:type="auto" w:w="0"/>
        <w:tblLook w:firstColumn="1" w:firstRow="1" w:lastColumn="0" w:lastRow="0" w:noHBand="0" w:noVBand="1" w:val="04A0"/>
        <w:jc w:val="center"/>
        <w:tblLayout w:type="fixed"/>
      </w:tblPr>
      <w:tblGrid>
        <w:gridCol w:w="4819"/>
        <w:gridCol w:w="4819"/>
      </w:tblGrid>
      <w:tr>
        <w:tc>
          <w:tcPr>
            <w:tcW w:type="dxa" w:w="1475"/>
            <w:tcMar>
              <w:top w:w="60" w:type="dxa"/>
              <w:bottom w:w="60" w:type="dxa"/>
              <w:start w:w="110" w:type="dxa"/>
              <w:end w:w="110" w:type="dxa"/>
            </w:tcMar>
            <w:shd w:val="clear" w:color="auto" w:fill="1B2A49"/>
          </w:tcPr>
          <w:p>
            <w:pPr>
              <w:spacing w:after="0"/>
            </w:pPr>
            <w:r>
              <w:rPr>
                <w:b/>
                <w:color w:val="FFFFFF"/>
                <w:sz w:val="20"/>
              </w:rPr>
              <w:t>Frequency</w:t>
            </w:r>
          </w:p>
        </w:tc>
        <w:tc>
          <w:tcPr>
            <w:tcW w:type="dxa" w:w="8049"/>
            <w:tcMar>
              <w:top w:w="60" w:type="dxa"/>
              <w:bottom w:w="60" w:type="dxa"/>
              <w:start w:w="110" w:type="dxa"/>
              <w:end w:w="110" w:type="dxa"/>
            </w:tcMar>
            <w:shd w:val="clear" w:color="auto" w:fill="1B2A49"/>
          </w:tcPr>
          <w:p>
            <w:pPr>
              <w:spacing w:after="0"/>
            </w:pPr>
            <w:r>
              <w:rPr>
                <w:b/>
                <w:color w:val="FFFFFF"/>
                <w:sz w:val="20"/>
              </w:rPr>
              <w:t>Tasks</w:t>
            </w:r>
          </w:p>
        </w:tc>
      </w:tr>
      <w:tr>
        <w:tc>
          <w:tcPr>
            <w:tcW w:type="dxa" w:w="1475"/>
            <w:tcMar>
              <w:top w:w="60" w:type="dxa"/>
              <w:bottom w:w="60" w:type="dxa"/>
              <w:start w:w="110" w:type="dxa"/>
              <w:end w:w="110" w:type="dxa"/>
            </w:tcMar>
            <w:tcBorders>
              <w:bottom w:val="single" w:color="E1E5EC" w:sz="4"/>
            </w:tcBorders>
          </w:tcPr>
          <w:p>
            <w:pPr>
              <w:spacing w:after="0"/>
            </w:pPr>
            <w:r>
              <w:rPr>
                <w:b/>
                <w:sz w:val="19"/>
              </w:rPr>
              <w:t>Daily</w:t>
            </w:r>
          </w:p>
        </w:tc>
        <w:tc>
          <w:tcPr>
            <w:tcW w:type="dxa" w:w="8049"/>
            <w:tcMar>
              <w:top w:w="60" w:type="dxa"/>
              <w:bottom w:w="60" w:type="dxa"/>
              <w:start w:w="110" w:type="dxa"/>
              <w:end w:w="110" w:type="dxa"/>
            </w:tcMar>
            <w:tcBorders>
              <w:bottom w:val="single" w:color="E1E5EC" w:sz="4"/>
            </w:tcBorders>
          </w:tcPr>
          <w:p>
            <w:pPr>
              <w:spacing w:after="0"/>
            </w:pPr>
            <w:r>
              <w:rPr>
                <w:sz w:val="19"/>
              </w:rPr>
              <w:t>Proper shutdown; cover machines; report faults in the logbook; keep room locked and clean</w:t>
            </w:r>
          </w:p>
        </w:tc>
      </w:tr>
      <w:tr>
        <w:tc>
          <w:tcPr>
            <w:tcW w:type="dxa" w:w="1475"/>
            <w:tcMar>
              <w:top w:w="60" w:type="dxa"/>
              <w:bottom w:w="60" w:type="dxa"/>
              <w:start w:w="110" w:type="dxa"/>
              <w:end w:w="110" w:type="dxa"/>
            </w:tcMar>
            <w:shd w:val="clear" w:color="auto" w:fill="F7F8FA"/>
            <w:tcBorders>
              <w:bottom w:val="single" w:color="E1E5EC" w:sz="4"/>
            </w:tcBorders>
          </w:tcPr>
          <w:p>
            <w:pPr>
              <w:spacing w:after="0"/>
            </w:pPr>
            <w:r>
              <w:rPr>
                <w:b/>
                <w:sz w:val="19"/>
              </w:rPr>
              <w:t>Weekly</w:t>
            </w:r>
          </w:p>
        </w:tc>
        <w:tc>
          <w:tcPr>
            <w:tcW w:type="dxa" w:w="8049"/>
            <w:tcMar>
              <w:top w:w="60" w:type="dxa"/>
              <w:bottom w:w="60" w:type="dxa"/>
              <w:start w:w="110" w:type="dxa"/>
              <w:end w:w="110" w:type="dxa"/>
            </w:tcMar>
            <w:shd w:val="clear" w:color="auto" w:fill="F7F8FA"/>
            <w:tcBorders>
              <w:bottom w:val="single" w:color="E1E5EC" w:sz="4"/>
            </w:tcBorders>
          </w:tcPr>
          <w:p>
            <w:pPr>
              <w:spacing w:after="0"/>
            </w:pPr>
            <w:r>
              <w:rPr>
                <w:sz w:val="19"/>
              </w:rPr>
              <w:t>Wipe screens/keyboards; check cables and UPS status; empty dust filters; quick check of fans/temperatures</w:t>
            </w:r>
          </w:p>
        </w:tc>
      </w:tr>
      <w:tr>
        <w:tc>
          <w:tcPr>
            <w:tcW w:type="dxa" w:w="1475"/>
            <w:tcMar>
              <w:top w:w="60" w:type="dxa"/>
              <w:bottom w:w="60" w:type="dxa"/>
              <w:start w:w="110" w:type="dxa"/>
              <w:end w:w="110" w:type="dxa"/>
            </w:tcMar>
            <w:tcBorders>
              <w:bottom w:val="single" w:color="E1E5EC" w:sz="4"/>
            </w:tcBorders>
          </w:tcPr>
          <w:p>
            <w:pPr>
              <w:spacing w:after="0"/>
            </w:pPr>
            <w:r>
              <w:rPr>
                <w:b/>
                <w:sz w:val="19"/>
              </w:rPr>
              <w:t>Monthly</w:t>
            </w:r>
          </w:p>
        </w:tc>
        <w:tc>
          <w:tcPr>
            <w:tcW w:type="dxa" w:w="8049"/>
            <w:tcMar>
              <w:top w:w="60" w:type="dxa"/>
              <w:bottom w:w="60" w:type="dxa"/>
              <w:start w:w="110" w:type="dxa"/>
              <w:end w:w="110" w:type="dxa"/>
            </w:tcMar>
            <w:tcBorders>
              <w:bottom w:val="single" w:color="E1E5EC" w:sz="4"/>
            </w:tcBorders>
          </w:tcPr>
          <w:p>
            <w:pPr>
              <w:spacing w:after="0"/>
            </w:pPr>
            <w:r>
              <w:rPr>
                <w:sz w:val="19"/>
              </w:rPr>
              <w:t>Blow out dust from cases and vents; check S.M.A.R.T. and battery health; test backups; tighten connectors; inspect power strips and stabilisers</w:t>
            </w:r>
          </w:p>
        </w:tc>
      </w:tr>
      <w:tr>
        <w:tc>
          <w:tcPr>
            <w:tcW w:type="dxa" w:w="1475"/>
            <w:tcMar>
              <w:top w:w="60" w:type="dxa"/>
              <w:bottom w:w="60" w:type="dxa"/>
              <w:start w:w="110" w:type="dxa"/>
              <w:end w:w="110" w:type="dxa"/>
            </w:tcMar>
            <w:shd w:val="clear" w:color="auto" w:fill="F7F8FA"/>
            <w:tcBorders>
              <w:bottom w:val="single" w:color="E1E5EC" w:sz="4"/>
            </w:tcBorders>
          </w:tcPr>
          <w:p>
            <w:pPr>
              <w:spacing w:after="0"/>
            </w:pPr>
            <w:r>
              <w:rPr>
                <w:b/>
                <w:sz w:val="19"/>
              </w:rPr>
              <w:t>Termly</w:t>
            </w:r>
          </w:p>
        </w:tc>
        <w:tc>
          <w:tcPr>
            <w:tcW w:type="dxa" w:w="8049"/>
            <w:tcMar>
              <w:top w:w="60" w:type="dxa"/>
              <w:bottom w:w="60" w:type="dxa"/>
              <w:start w:w="110" w:type="dxa"/>
              <w:end w:w="110" w:type="dxa"/>
            </w:tcMar>
            <w:shd w:val="clear" w:color="auto" w:fill="F7F8FA"/>
            <w:tcBorders>
              <w:bottom w:val="single" w:color="E1E5EC" w:sz="4"/>
            </w:tcBorders>
          </w:tcPr>
          <w:p>
            <w:pPr>
              <w:spacing w:after="0"/>
            </w:pPr>
            <w:r>
              <w:rPr>
                <w:sz w:val="19"/>
              </w:rPr>
              <w:t>Deep clean; reapply thermal paste on hot machines; replace CMOS batteries as needed; review spares; update inventory; check earthing and UPS batteries</w:t>
            </w:r>
          </w:p>
        </w:tc>
      </w:tr>
      <w:tr>
        <w:tc>
          <w:tcPr>
            <w:tcW w:type="dxa" w:w="1475"/>
            <w:tcMar>
              <w:top w:w="60" w:type="dxa"/>
              <w:bottom w:w="60" w:type="dxa"/>
              <w:start w:w="110" w:type="dxa"/>
              <w:end w:w="110" w:type="dxa"/>
            </w:tcMar>
            <w:tcBorders>
              <w:bottom w:val="single" w:color="E1E5EC" w:sz="4"/>
            </w:tcBorders>
          </w:tcPr>
          <w:p>
            <w:pPr>
              <w:spacing w:after="0"/>
            </w:pPr>
            <w:r>
              <w:rPr>
                <w:b/>
                <w:sz w:val="19"/>
              </w:rPr>
              <w:t>Always</w:t>
            </w:r>
          </w:p>
        </w:tc>
        <w:tc>
          <w:tcPr>
            <w:tcW w:type="dxa" w:w="8049"/>
            <w:tcMar>
              <w:top w:w="60" w:type="dxa"/>
              <w:bottom w:w="60" w:type="dxa"/>
              <w:start w:w="110" w:type="dxa"/>
              <w:end w:w="110" w:type="dxa"/>
            </w:tcMar>
            <w:tcBorders>
              <w:bottom w:val="single" w:color="E1E5EC" w:sz="4"/>
            </w:tcBorders>
          </w:tcPr>
          <w:p>
            <w:pPr>
              <w:spacing w:after="0"/>
            </w:pPr>
            <w:r>
              <w:rPr>
                <w:sz w:val="19"/>
              </w:rPr>
              <w:t>Surge protectors/stabilisers/UPS; ventilation and shade; no food/drink; ESD precautions; trained handling; warranties and professional repair for complex faults; budget for spares (fans, RAM, PSUs, cables)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Douala humidity vs Maroua dust.</w:t>
            </w:r>
            <w:r>
              <w:rPr>
                <w:sz w:val="20"/>
              </w:rPr>
              <w:t xml:space="preserve"> A Douala school found corroded RAM contacts and rusted screws after a rainy season – solution: dehumidifying the lab with ventilation, silica gel packs in cabinets, quarterly contact cleaning. A Maroua school lost three PSUs in a year to dust and 260 V surges – solution: dust covers, monthly blowing, a room air filter, and a stabiliser + surge protector on every station; failures dropped to zero the following year – preventive maintenance costing a fraction of the replacements.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25.1 – Fault map of a PC.</w:t>
            </w:r>
            <w:r>
              <w:rPr>
                <w:sz w:val="20"/>
              </w:rPr>
              <w:t xml:space="preserve"> An exploded view of a desktop with hotspot callouts: PSU (surge icon), CPU cooler (dust/heat), RAM (beep codes), HDD (clicking), CMOS battery (time reset), GPU (artefacts), ports (bent pins), with a symptom→check→fix mini-table per hotspot. </w:t>
            </w:r>
            <w:r>
              <w:rPr>
                <w:b/>
                <w:sz w:val="20"/>
              </w:rPr>
              <w:t>Figure 25.2 – Preventive vs corrective.</w:t>
            </w:r>
            <w:r>
              <w:rPr>
                <w:sz w:val="20"/>
              </w:rPr>
              <w:t xml:space="preserve"> Two cost-over-time curves: a flat, low preventive line vs spiky, high corrective peaks; below, a maintenance calendar (daily/weekly/monthly/termly) with icons.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"If the computer works, it doesn't need maintenance." Dust and heat cause slow, invisible damage; prevention is cheaper than repair. "Blowing dust with your mouth is fine." Moisture and debris damage components; use a blower/compressed air and an anti-static strap.</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Maintenance workshop (60 min, stations, groups of 4).</w:t>
            </w:r>
            <w:r>
              <w:rPr>
                <w:sz w:val="20"/>
              </w:rPr>
              <w:t xml:space="preserve"> Station 1 – Open and clean: power off, ESD strap, open a desktop, identify PSU/RAM/HDD/CPU cooler/CMOS battery, clean dust safely, reseat RAM, close and test. Station 2 – Diagnose: three fault cards (no power; shutdown when hot; date resets and boot error) → write symptoms, probable causes, steps, fix, prevention. Station 3 – Test: check a cable/PSU with a multimeter or tester; read a S.M.A.R.T. report and a temperature monitor; interpret a beep-code table. Station 4 – Plan: draft the lab's termly preventive-maintenance schedule and a spares list with estimated FCFA costs; design a logbook page. Each group presents one station's outcome.</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Explain computer maintenance and distinguish preventive from corrective maintenance with two examples each.</w:t>
            </w:r>
          </w:p>
          <w:p>
            <w:pPr>
              <w:pStyle w:val="ListNumber"/>
              <w:spacing w:after="60" w:line="264" w:lineRule="auto"/>
            </w:pPr>
            <w:r>
              <w:rPr>
                <w:sz w:val="20"/>
              </w:rPr>
              <w:t>Describe five common hardware faults, giving for each a symptom, a likely cause and a correction.</w:t>
            </w:r>
          </w:p>
          <w:p>
            <w:pPr>
              <w:pStyle w:val="ListNumber"/>
              <w:spacing w:after="60" w:line="264" w:lineRule="auto"/>
            </w:pPr>
            <w:r>
              <w:rPr>
                <w:sz w:val="20"/>
              </w:rPr>
              <w:t>A PC beeps repeatedly at start-up and shows nothing on screen. Outline your troubleshooting steps.</w:t>
            </w:r>
          </w:p>
          <w:p>
            <w:pPr>
              <w:pStyle w:val="ListNumber"/>
              <w:spacing w:after="60" w:line="264" w:lineRule="auto"/>
            </w:pPr>
            <w:r>
              <w:rPr>
                <w:sz w:val="20"/>
              </w:rPr>
              <w:t>Explain how power problems damage computers in Cameroon and three techniques to curb them.</w:t>
            </w:r>
          </w:p>
          <w:p>
            <w:pPr>
              <w:pStyle w:val="ListNumber"/>
              <w:spacing w:after="60" w:line="264" w:lineRule="auto"/>
            </w:pPr>
            <w:r>
              <w:rPr>
                <w:sz w:val="20"/>
              </w:rPr>
              <w:t>Why do overheating faults increase in dusty environments and how are they prevented?</w:t>
            </w:r>
          </w:p>
          <w:p>
            <w:pPr>
              <w:pStyle w:val="ListNumber"/>
              <w:spacing w:after="60" w:line="264" w:lineRule="auto"/>
            </w:pPr>
            <w:r>
              <w:rPr>
                <w:sz w:val="20"/>
              </w:rPr>
              <w:t>Design a monthly preventive-maintenance checklist for a 20-PC lab.</w:t>
            </w:r>
          </w:p>
          <w:p>
            <w:pPr>
              <w:spacing w:after="60" w:line="264" w:lineRule="auto"/>
            </w:pPr>
            <w:r>
              <w:rPr>
                <w:b/>
                <w:sz w:val="20"/>
              </w:rPr>
              <w:t>Homework:</w:t>
            </w:r>
            <w:r>
              <w:rPr>
                <w:sz w:val="20"/>
              </w:rPr>
              <w:t xml:space="preserve"> Inspect a computer at home or school (with permission): list its environment risks (dust, heat, power, humidity), any symptoms noticed, and write a one-page preventive-maintenance plan with a cost estimate for protective equipment (stabiliser, UPS, covers).</w:t>
            </w:r>
          </w:p>
        </w:tc>
      </w:tr>
    </w:tbl>
    <w:p>
      <w:pPr>
        <w:spacing w:after="40"/>
      </w:pPr>
    </w:p>
    <w:p>
      <w:r>
        <w:br w:type="page"/>
      </w:r>
    </w:p>
    <w:p>
      <w:r>
        <w:br w:type="page"/>
      </w:r>
    </w:p>
    <w:p>
      <w:pPr>
        <w:pStyle w:val="Heading1"/>
      </w:pPr>
      <w:r>
        <w:t>Lesson 26: Software Faults Identification and Correction</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Differentiate between hardware and software maintenance.</w:t>
            </w:r>
          </w:p>
          <w:p>
            <w:pPr>
              <w:pStyle w:val="ListBullet"/>
              <w:spacing w:after="60" w:line="264" w:lineRule="auto"/>
            </w:pPr>
            <w:r>
              <w:rPr>
                <w:sz w:val="20"/>
              </w:rPr>
              <w:t>Describe common software faults and how to curb them.</w:t>
            </w:r>
          </w:p>
        </w:tc>
      </w:tr>
    </w:tbl>
    <w:p>
      <w:pPr>
        <w:spacing w:after="40"/>
      </w:pPr>
    </w:p>
    <w:p>
      <w:pPr>
        <w:pStyle w:val="Heading2"/>
      </w:pPr>
      <w:r>
        <w:t>Lesson outline (1 period, 50 min – computer room)</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993"/>
            <w:tcMar>
              <w:top w:w="60" w:type="dxa"/>
              <w:bottom w:w="60" w:type="dxa"/>
              <w:start w:w="110" w:type="dxa"/>
              <w:end w:w="110" w:type="dxa"/>
            </w:tcMar>
            <w:shd w:val="clear" w:color="auto" w:fill="1B2A49"/>
          </w:tcPr>
          <w:p>
            <w:pPr>
              <w:spacing w:after="0"/>
            </w:pPr>
            <w:r>
              <w:rPr>
                <w:b/>
                <w:color w:val="FFFFFF"/>
                <w:sz w:val="20"/>
              </w:rPr>
              <w:t>Phase</w:t>
            </w:r>
          </w:p>
        </w:tc>
        <w:tc>
          <w:tcPr>
            <w:tcW w:type="dxa" w:w="662"/>
            <w:tcMar>
              <w:top w:w="60" w:type="dxa"/>
              <w:bottom w:w="60" w:type="dxa"/>
              <w:start w:w="110" w:type="dxa"/>
              <w:end w:w="110" w:type="dxa"/>
            </w:tcMar>
            <w:shd w:val="clear" w:color="auto" w:fill="1B2A49"/>
          </w:tcPr>
          <w:p>
            <w:pPr>
              <w:spacing w:after="0"/>
            </w:pPr>
            <w:r>
              <w:rPr>
                <w:b/>
                <w:color w:val="FFFFFF"/>
                <w:sz w:val="20"/>
              </w:rPr>
              <w:t>Time</w:t>
            </w:r>
          </w:p>
        </w:tc>
        <w:tc>
          <w:tcPr>
            <w:tcW w:type="dxa" w:w="4969"/>
            <w:tcMar>
              <w:top w:w="60" w:type="dxa"/>
              <w:bottom w:w="60" w:type="dxa"/>
              <w:start w:w="110" w:type="dxa"/>
              <w:end w:w="110" w:type="dxa"/>
            </w:tcMar>
            <w:shd w:val="clear" w:color="auto" w:fill="1B2A49"/>
          </w:tcPr>
          <w:p>
            <w:pPr>
              <w:spacing w:after="0"/>
            </w:pPr>
            <w:r>
              <w:rPr>
                <w:b/>
                <w:color w:val="FFFFFF"/>
                <w:sz w:val="20"/>
              </w:rPr>
              <w:t>Teacher activity</w:t>
            </w:r>
          </w:p>
        </w:tc>
        <w:tc>
          <w:tcPr>
            <w:tcW w:type="dxa" w:w="2898"/>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993"/>
            <w:tcMar>
              <w:top w:w="60" w:type="dxa"/>
              <w:bottom w:w="60" w:type="dxa"/>
              <w:start w:w="110" w:type="dxa"/>
              <w:end w:w="110" w:type="dxa"/>
            </w:tcMar>
            <w:tcBorders>
              <w:bottom w:val="single" w:color="E1E5EC" w:sz="4"/>
            </w:tcBorders>
          </w:tcPr>
          <w:p>
            <w:pPr>
              <w:spacing w:after="0"/>
            </w:pPr>
            <w:r>
              <w:rPr>
                <w:sz w:val="19"/>
              </w:rPr>
              <w:t>Introduction</w:t>
            </w:r>
          </w:p>
        </w:tc>
        <w:tc>
          <w:tcPr>
            <w:tcW w:type="dxa" w:w="662"/>
            <w:tcMar>
              <w:top w:w="60" w:type="dxa"/>
              <w:bottom w:w="60" w:type="dxa"/>
              <w:start w:w="110" w:type="dxa"/>
              <w:end w:w="110" w:type="dxa"/>
            </w:tcMar>
            <w:tcBorders>
              <w:bottom w:val="single" w:color="E1E5EC" w:sz="4"/>
            </w:tcBorders>
          </w:tcPr>
          <w:p>
            <w:pPr>
              <w:spacing w:after="0"/>
            </w:pPr>
            <w:r>
              <w:rPr>
                <w:sz w:val="19"/>
              </w:rPr>
              <w:t>4 min</w:t>
            </w:r>
          </w:p>
        </w:tc>
        <w:tc>
          <w:tcPr>
            <w:tcW w:type="dxa" w:w="4969"/>
            <w:tcMar>
              <w:top w:w="60" w:type="dxa"/>
              <w:bottom w:w="60" w:type="dxa"/>
              <w:start w:w="110" w:type="dxa"/>
              <w:end w:w="110" w:type="dxa"/>
            </w:tcMar>
            <w:tcBorders>
              <w:bottom w:val="single" w:color="E1E5EC" w:sz="4"/>
            </w:tcBorders>
          </w:tcPr>
          <w:p>
            <w:pPr>
              <w:spacing w:after="0"/>
            </w:pPr>
            <w:r>
              <w:rPr>
                <w:sz w:val="19"/>
              </w:rPr>
              <w:t>"The PC is dead" – but it starts after removing a bad update. Hardware or software?</w:t>
            </w:r>
          </w:p>
        </w:tc>
        <w:tc>
          <w:tcPr>
            <w:tcW w:type="dxa" w:w="2898"/>
            <w:tcMar>
              <w:top w:w="60" w:type="dxa"/>
              <w:bottom w:w="60" w:type="dxa"/>
              <w:start w:w="110" w:type="dxa"/>
              <w:end w:w="110" w:type="dxa"/>
            </w:tcMar>
            <w:tcBorders>
              <w:bottom w:val="single" w:color="E1E5EC" w:sz="4"/>
            </w:tcBorders>
          </w:tcPr>
          <w:p>
            <w:pPr>
              <w:spacing w:after="0"/>
            </w:pPr>
            <w:r>
              <w:rPr>
                <w:sz w:val="19"/>
              </w:rPr>
              <w:t>Discuss.</w:t>
            </w:r>
          </w:p>
        </w:tc>
      </w:tr>
      <w:tr>
        <w:tc>
          <w:tcPr>
            <w:tcW w:type="dxa" w:w="993"/>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62"/>
            <w:tcMar>
              <w:top w:w="60" w:type="dxa"/>
              <w:bottom w:w="60" w:type="dxa"/>
              <w:start w:w="110" w:type="dxa"/>
              <w:end w:w="110" w:type="dxa"/>
            </w:tcMar>
            <w:shd w:val="clear" w:color="auto" w:fill="F7F8FA"/>
            <w:tcBorders>
              <w:bottom w:val="single" w:color="E1E5EC" w:sz="4"/>
            </w:tcBorders>
          </w:tcPr>
          <w:p>
            <w:pPr>
              <w:spacing w:after="0"/>
            </w:pPr>
            <w:r>
              <w:rPr>
                <w:sz w:val="19"/>
              </w:rPr>
              <w:t>10 min</w:t>
            </w:r>
          </w:p>
        </w:tc>
        <w:tc>
          <w:tcPr>
            <w:tcW w:type="dxa" w:w="4969"/>
            <w:tcMar>
              <w:top w:w="60" w:type="dxa"/>
              <w:bottom w:w="60" w:type="dxa"/>
              <w:start w:w="110" w:type="dxa"/>
              <w:end w:w="110" w:type="dxa"/>
            </w:tcMar>
            <w:shd w:val="clear" w:color="auto" w:fill="F7F8FA"/>
            <w:tcBorders>
              <w:bottom w:val="single" w:color="E1E5EC" w:sz="4"/>
            </w:tcBorders>
          </w:tcPr>
          <w:p>
            <w:pPr>
              <w:spacing w:after="0"/>
            </w:pPr>
            <w:r>
              <w:rPr>
                <w:sz w:val="19"/>
              </w:rPr>
              <w:t>Hardware vs software maintenance: object, tools, activities, skills, examples; how they interact (a driver fault looks like hardware).</w:t>
            </w:r>
          </w:p>
        </w:tc>
        <w:tc>
          <w:tcPr>
            <w:tcW w:type="dxa" w:w="2898"/>
            <w:tcMar>
              <w:top w:w="60" w:type="dxa"/>
              <w:bottom w:w="60" w:type="dxa"/>
              <w:start w:w="110" w:type="dxa"/>
              <w:end w:w="110" w:type="dxa"/>
            </w:tcMar>
            <w:shd w:val="clear" w:color="auto" w:fill="F7F8FA"/>
            <w:tcBorders>
              <w:bottom w:val="single" w:color="E1E5EC" w:sz="4"/>
            </w:tcBorders>
          </w:tcPr>
          <w:p>
            <w:pPr>
              <w:spacing w:after="0"/>
            </w:pPr>
            <w:r>
              <w:rPr>
                <w:sz w:val="19"/>
              </w:rPr>
              <w:t>Comparison table.</w:t>
            </w:r>
          </w:p>
        </w:tc>
      </w:tr>
      <w:tr>
        <w:tc>
          <w:tcPr>
            <w:tcW w:type="dxa" w:w="993"/>
            <w:tcMar>
              <w:top w:w="60" w:type="dxa"/>
              <w:bottom w:w="60" w:type="dxa"/>
              <w:start w:w="110" w:type="dxa"/>
              <w:end w:w="110" w:type="dxa"/>
            </w:tcMar>
            <w:tcBorders>
              <w:bottom w:val="single" w:color="E1E5EC" w:sz="4"/>
            </w:tcBorders>
          </w:tcPr>
          <w:p>
            <w:pPr>
              <w:spacing w:after="0"/>
            </w:pPr>
            <w:r>
              <w:rPr>
                <w:sz w:val="19"/>
              </w:rPr>
              <w:t>Core 2</w:t>
            </w:r>
          </w:p>
        </w:tc>
        <w:tc>
          <w:tcPr>
            <w:tcW w:type="dxa" w:w="662"/>
            <w:tcMar>
              <w:top w:w="60" w:type="dxa"/>
              <w:bottom w:w="60" w:type="dxa"/>
              <w:start w:w="110" w:type="dxa"/>
              <w:end w:w="110" w:type="dxa"/>
            </w:tcMar>
            <w:tcBorders>
              <w:bottom w:val="single" w:color="E1E5EC" w:sz="4"/>
            </w:tcBorders>
          </w:tcPr>
          <w:p>
            <w:pPr>
              <w:spacing w:after="0"/>
            </w:pPr>
            <w:r>
              <w:rPr>
                <w:sz w:val="19"/>
              </w:rPr>
              <w:t>26 min</w:t>
            </w:r>
          </w:p>
        </w:tc>
        <w:tc>
          <w:tcPr>
            <w:tcW w:type="dxa" w:w="4969"/>
            <w:tcMar>
              <w:top w:w="60" w:type="dxa"/>
              <w:bottom w:w="60" w:type="dxa"/>
              <w:start w:w="110" w:type="dxa"/>
              <w:end w:w="110" w:type="dxa"/>
            </w:tcMar>
            <w:tcBorders>
              <w:bottom w:val="single" w:color="E1E5EC" w:sz="4"/>
            </w:tcBorders>
          </w:tcPr>
          <w:p>
            <w:pPr>
              <w:spacing w:after="0"/>
            </w:pPr>
            <w:r>
              <w:rPr>
                <w:sz w:val="19"/>
              </w:rPr>
              <w:t xml:space="preserve">Common software faults: OS won't boot/corrupted system files; blue screen/kernel panic; slow performance; freezes/crashes ("not responding"); application errors/incompatibility; driver problems; malware infection; failed/broken updates; corrupted files/profiles; disk-full; misconfiguration (network, display, printer); forgotten passwords/locked accounts; licence/activation issues; browser hijacks; software conflicts/bloatware; data loss. For each: symptoms, causes, correction (safe mode, System Restore, sfc/DISM, chkdsk, update/rollback drivers, uninstall/reinstall, antivirus scan, reset/repair install, backups) and prevention. Demos: Task Manager, Safe Mode, System Restore, </w:t>
            </w:r>
            <w:r>
              <w:rPr>
                <w:rFonts w:ascii="Consolas" w:hAnsi="Consolas" w:eastAsia="Consolas"/>
                <w:color w:val="8E2B6E"/>
                <w:sz w:val="19"/>
              </w:rPr>
              <w:t>sfc /scannow</w:t>
            </w:r>
            <w:r>
              <w:rPr>
                <w:sz w:val="19"/>
              </w:rPr>
              <w:t>, Event Viewer.</w:t>
            </w:r>
          </w:p>
        </w:tc>
        <w:tc>
          <w:tcPr>
            <w:tcW w:type="dxa" w:w="2898"/>
            <w:tcMar>
              <w:top w:w="60" w:type="dxa"/>
              <w:bottom w:w="60" w:type="dxa"/>
              <w:start w:w="110" w:type="dxa"/>
              <w:end w:w="110" w:type="dxa"/>
            </w:tcMar>
            <w:tcBorders>
              <w:bottom w:val="single" w:color="E1E5EC" w:sz="4"/>
            </w:tcBorders>
          </w:tcPr>
          <w:p>
            <w:pPr>
              <w:spacing w:after="0"/>
            </w:pPr>
            <w:r>
              <w:rPr>
                <w:sz w:val="19"/>
              </w:rPr>
              <w:t>Fault clinic; follow a repair flow.</w:t>
            </w:r>
          </w:p>
        </w:tc>
      </w:tr>
      <w:tr>
        <w:tc>
          <w:tcPr>
            <w:tcW w:type="dxa" w:w="993"/>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62"/>
            <w:tcMar>
              <w:top w:w="60" w:type="dxa"/>
              <w:bottom w:w="60" w:type="dxa"/>
              <w:start w:w="110" w:type="dxa"/>
              <w:end w:w="110" w:type="dxa"/>
            </w:tcMar>
            <w:shd w:val="clear" w:color="auto" w:fill="F7F8FA"/>
            <w:tcBorders>
              <w:bottom w:val="single" w:color="E1E5EC" w:sz="4"/>
            </w:tcBorders>
          </w:tcPr>
          <w:p>
            <w:pPr>
              <w:spacing w:after="0"/>
            </w:pPr>
            <w:r>
              <w:rPr>
                <w:sz w:val="19"/>
              </w:rPr>
              <w:t>8 min</w:t>
            </w:r>
          </w:p>
        </w:tc>
        <w:tc>
          <w:tcPr>
            <w:tcW w:type="dxa" w:w="4969"/>
            <w:tcMar>
              <w:top w:w="60" w:type="dxa"/>
              <w:bottom w:w="60" w:type="dxa"/>
              <w:start w:w="110" w:type="dxa"/>
              <w:end w:w="110" w:type="dxa"/>
            </w:tcMar>
            <w:shd w:val="clear" w:color="auto" w:fill="F7F8FA"/>
            <w:tcBorders>
              <w:bottom w:val="single" w:color="E1E5EC" w:sz="4"/>
            </w:tcBorders>
          </w:tcPr>
          <w:p>
            <w:pPr>
              <w:spacing w:after="0"/>
            </w:pPr>
            <w:r>
              <w:rPr>
                <w:sz w:val="19"/>
              </w:rPr>
              <w:t>Curbing software faults: updates, licensed/trusted software, antivirus, backups, standard user accounts, restore points/images, disk space, minimal start-up programs, documentation, user training.</w:t>
            </w:r>
          </w:p>
        </w:tc>
        <w:tc>
          <w:tcPr>
            <w:tcW w:type="dxa" w:w="2898"/>
            <w:tcMar>
              <w:top w:w="60" w:type="dxa"/>
              <w:bottom w:w="60" w:type="dxa"/>
              <w:start w:w="110" w:type="dxa"/>
              <w:end w:w="110" w:type="dxa"/>
            </w:tcMar>
            <w:shd w:val="clear" w:color="auto" w:fill="F7F8FA"/>
            <w:tcBorders>
              <w:bottom w:val="single" w:color="E1E5EC" w:sz="4"/>
            </w:tcBorders>
          </w:tcPr>
          <w:p>
            <w:pPr>
              <w:spacing w:after="0"/>
            </w:pPr>
            <w:r>
              <w:rPr>
                <w:sz w:val="19"/>
              </w:rPr>
              <w:t>Prevention checklist.</w:t>
            </w:r>
          </w:p>
        </w:tc>
      </w:tr>
      <w:tr>
        <w:tc>
          <w:tcPr>
            <w:tcW w:type="dxa" w:w="993"/>
            <w:tcMar>
              <w:top w:w="60" w:type="dxa"/>
              <w:bottom w:w="60" w:type="dxa"/>
              <w:start w:w="110" w:type="dxa"/>
              <w:end w:w="110" w:type="dxa"/>
            </w:tcMar>
            <w:tcBorders>
              <w:bottom w:val="single" w:color="E1E5EC" w:sz="4"/>
            </w:tcBorders>
          </w:tcPr>
          <w:p>
            <w:pPr>
              <w:spacing w:after="0"/>
            </w:pPr>
            <w:r>
              <w:rPr>
                <w:sz w:val="19"/>
              </w:rPr>
              <w:t>Conclusion</w:t>
            </w:r>
          </w:p>
        </w:tc>
        <w:tc>
          <w:tcPr>
            <w:tcW w:type="dxa" w:w="662"/>
            <w:tcMar>
              <w:top w:w="60" w:type="dxa"/>
              <w:bottom w:w="60" w:type="dxa"/>
              <w:start w:w="110" w:type="dxa"/>
              <w:end w:w="110" w:type="dxa"/>
            </w:tcMar>
            <w:tcBorders>
              <w:bottom w:val="single" w:color="E1E5EC" w:sz="4"/>
            </w:tcBorders>
          </w:tcPr>
          <w:p>
            <w:pPr>
              <w:spacing w:after="0"/>
            </w:pPr>
            <w:r>
              <w:rPr>
                <w:sz w:val="19"/>
              </w:rPr>
              <w:t>2 min</w:t>
            </w:r>
          </w:p>
        </w:tc>
        <w:tc>
          <w:tcPr>
            <w:tcW w:type="dxa" w:w="4969"/>
            <w:tcMar>
              <w:top w:w="60" w:type="dxa"/>
              <w:bottom w:w="60" w:type="dxa"/>
              <w:start w:w="110" w:type="dxa"/>
              <w:end w:w="110" w:type="dxa"/>
            </w:tcMar>
            <w:tcBorders>
              <w:bottom w:val="single" w:color="E1E5EC" w:sz="4"/>
            </w:tcBorders>
          </w:tcPr>
          <w:p>
            <w:pPr>
              <w:spacing w:after="0"/>
            </w:pPr>
            <w:r>
              <w:rPr>
                <w:sz w:val="19"/>
              </w:rPr>
              <w:t>Exit ticket.</w:t>
            </w:r>
          </w:p>
        </w:tc>
        <w:tc>
          <w:tcPr>
            <w:tcW w:type="dxa" w:w="2898"/>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26.1 Hardware versus software maintenance</w:t>
      </w:r>
    </w:p>
    <w:tbl>
      <w:tblPr>
        <w:tblW w:type="auto" w:w="0"/>
        <w:tblLook w:firstColumn="1" w:firstRow="1" w:lastColumn="0" w:lastRow="0" w:noHBand="0" w:noVBand="1" w:val="04A0"/>
        <w:jc w:val="center"/>
        <w:tblLayout w:type="fixed"/>
      </w:tblPr>
      <w:tblGrid>
        <w:gridCol w:w="3213"/>
        <w:gridCol w:w="3213"/>
        <w:gridCol w:w="3213"/>
      </w:tblGrid>
      <w:tr>
        <w:tc>
          <w:tcPr>
            <w:tcW w:type="dxa" w:w="1301"/>
            <w:tcMar>
              <w:top w:w="60" w:type="dxa"/>
              <w:bottom w:w="60" w:type="dxa"/>
              <w:start w:w="110" w:type="dxa"/>
              <w:end w:w="110" w:type="dxa"/>
            </w:tcMar>
            <w:shd w:val="clear" w:color="auto" w:fill="1B2A49"/>
          </w:tcPr>
          <w:p>
            <w:pPr>
              <w:spacing w:after="0"/>
            </w:pPr>
            <w:r>
              <w:rPr>
                <w:b/>
                <w:color w:val="FFFFFF"/>
                <w:sz w:val="20"/>
              </w:rPr>
              <w:t>Aspect</w:t>
            </w:r>
          </w:p>
        </w:tc>
        <w:tc>
          <w:tcPr>
            <w:tcW w:type="dxa" w:w="4111"/>
            <w:tcMar>
              <w:top w:w="60" w:type="dxa"/>
              <w:bottom w:w="60" w:type="dxa"/>
              <w:start w:w="110" w:type="dxa"/>
              <w:end w:w="110" w:type="dxa"/>
            </w:tcMar>
            <w:shd w:val="clear" w:color="auto" w:fill="1B2A49"/>
          </w:tcPr>
          <w:p>
            <w:pPr>
              <w:spacing w:after="0"/>
            </w:pPr>
            <w:r>
              <w:rPr>
                <w:b/>
                <w:color w:val="FFFFFF"/>
                <w:sz w:val="20"/>
              </w:rPr>
              <w:t>Hardware maintenance</w:t>
            </w:r>
          </w:p>
        </w:tc>
        <w:tc>
          <w:tcPr>
            <w:tcW w:type="dxa" w:w="4111"/>
            <w:tcMar>
              <w:top w:w="60" w:type="dxa"/>
              <w:bottom w:w="60" w:type="dxa"/>
              <w:start w:w="110" w:type="dxa"/>
              <w:end w:w="110" w:type="dxa"/>
            </w:tcMar>
            <w:shd w:val="clear" w:color="auto" w:fill="1B2A49"/>
          </w:tcPr>
          <w:p>
            <w:pPr>
              <w:spacing w:after="0"/>
            </w:pPr>
            <w:r>
              <w:rPr>
                <w:b/>
                <w:color w:val="FFFFFF"/>
                <w:sz w:val="20"/>
              </w:rPr>
              <w:t>Software maintenance</w:t>
            </w:r>
          </w:p>
        </w:tc>
      </w:tr>
      <w:tr>
        <w:tc>
          <w:tcPr>
            <w:tcW w:type="dxa" w:w="1301"/>
            <w:tcMar>
              <w:top w:w="60" w:type="dxa"/>
              <w:bottom w:w="60" w:type="dxa"/>
              <w:start w:w="110" w:type="dxa"/>
              <w:end w:w="110" w:type="dxa"/>
            </w:tcMar>
            <w:tcBorders>
              <w:bottom w:val="single" w:color="E1E5EC" w:sz="4"/>
            </w:tcBorders>
          </w:tcPr>
          <w:p>
            <w:pPr>
              <w:spacing w:after="0"/>
            </w:pPr>
            <w:r>
              <w:rPr>
                <w:sz w:val="19"/>
              </w:rPr>
              <w:t>Object</w:t>
            </w:r>
          </w:p>
        </w:tc>
        <w:tc>
          <w:tcPr>
            <w:tcW w:type="dxa" w:w="4111"/>
            <w:tcMar>
              <w:top w:w="60" w:type="dxa"/>
              <w:bottom w:w="60" w:type="dxa"/>
              <w:start w:w="110" w:type="dxa"/>
              <w:end w:w="110" w:type="dxa"/>
            </w:tcMar>
            <w:tcBorders>
              <w:bottom w:val="single" w:color="E1E5EC" w:sz="4"/>
            </w:tcBorders>
          </w:tcPr>
          <w:p>
            <w:pPr>
              <w:spacing w:after="0"/>
            </w:pPr>
            <w:r>
              <w:rPr>
                <w:sz w:val="19"/>
              </w:rPr>
              <w:t>Physical components: PSU, fans, RAM, disks, cables, peripherals</w:t>
            </w:r>
          </w:p>
        </w:tc>
        <w:tc>
          <w:tcPr>
            <w:tcW w:type="dxa" w:w="4111"/>
            <w:tcMar>
              <w:top w:w="60" w:type="dxa"/>
              <w:bottom w:w="60" w:type="dxa"/>
              <w:start w:w="110" w:type="dxa"/>
              <w:end w:w="110" w:type="dxa"/>
            </w:tcMar>
            <w:tcBorders>
              <w:bottom w:val="single" w:color="E1E5EC" w:sz="4"/>
            </w:tcBorders>
          </w:tcPr>
          <w:p>
            <w:pPr>
              <w:spacing w:after="0"/>
            </w:pPr>
            <w:r>
              <w:rPr>
                <w:sz w:val="19"/>
              </w:rPr>
              <w:t>Programs and data: OS, drivers, applications, settings, files</w:t>
            </w:r>
          </w:p>
        </w:tc>
      </w:tr>
      <w:tr>
        <w:tc>
          <w:tcPr>
            <w:tcW w:type="dxa" w:w="1301"/>
            <w:tcMar>
              <w:top w:w="60" w:type="dxa"/>
              <w:bottom w:w="60" w:type="dxa"/>
              <w:start w:w="110" w:type="dxa"/>
              <w:end w:w="110" w:type="dxa"/>
            </w:tcMar>
            <w:shd w:val="clear" w:color="auto" w:fill="F7F8FA"/>
            <w:tcBorders>
              <w:bottom w:val="single" w:color="E1E5EC" w:sz="4"/>
            </w:tcBorders>
          </w:tcPr>
          <w:p>
            <w:pPr>
              <w:spacing w:after="0"/>
            </w:pPr>
            <w:r>
              <w:rPr>
                <w:sz w:val="19"/>
              </w:rPr>
              <w:t>Typical activities</w:t>
            </w:r>
          </w:p>
        </w:tc>
        <w:tc>
          <w:tcPr>
            <w:tcW w:type="dxa" w:w="4111"/>
            <w:tcMar>
              <w:top w:w="60" w:type="dxa"/>
              <w:bottom w:w="60" w:type="dxa"/>
              <w:start w:w="110" w:type="dxa"/>
              <w:end w:w="110" w:type="dxa"/>
            </w:tcMar>
            <w:shd w:val="clear" w:color="auto" w:fill="F7F8FA"/>
            <w:tcBorders>
              <w:bottom w:val="single" w:color="E1E5EC" w:sz="4"/>
            </w:tcBorders>
          </w:tcPr>
          <w:p>
            <w:pPr>
              <w:spacing w:after="0"/>
            </w:pPr>
            <w:r>
              <w:rPr>
                <w:sz w:val="19"/>
              </w:rPr>
              <w:t>Cleaning, inspection, reseating/replacing parts, cable checks, electrical protection, thermal paste</w:t>
            </w:r>
          </w:p>
        </w:tc>
        <w:tc>
          <w:tcPr>
            <w:tcW w:type="dxa" w:w="4111"/>
            <w:tcMar>
              <w:top w:w="60" w:type="dxa"/>
              <w:bottom w:w="60" w:type="dxa"/>
              <w:start w:w="110" w:type="dxa"/>
              <w:end w:w="110" w:type="dxa"/>
            </w:tcMar>
            <w:shd w:val="clear" w:color="auto" w:fill="F7F8FA"/>
            <w:tcBorders>
              <w:bottom w:val="single" w:color="E1E5EC" w:sz="4"/>
            </w:tcBorders>
          </w:tcPr>
          <w:p>
            <w:pPr>
              <w:spacing w:after="0"/>
            </w:pPr>
            <w:r>
              <w:rPr>
                <w:sz w:val="19"/>
              </w:rPr>
              <w:t>Updates and patches, malware removal, configuration, repairing/reinstalling software, driver management, disk clean-up, backups and restores, user-account management</w:t>
            </w:r>
          </w:p>
        </w:tc>
      </w:tr>
      <w:tr>
        <w:tc>
          <w:tcPr>
            <w:tcW w:type="dxa" w:w="1301"/>
            <w:tcMar>
              <w:top w:w="60" w:type="dxa"/>
              <w:bottom w:w="60" w:type="dxa"/>
              <w:start w:w="110" w:type="dxa"/>
              <w:end w:w="110" w:type="dxa"/>
            </w:tcMar>
            <w:tcBorders>
              <w:bottom w:val="single" w:color="E1E5EC" w:sz="4"/>
            </w:tcBorders>
          </w:tcPr>
          <w:p>
            <w:pPr>
              <w:spacing w:after="0"/>
            </w:pPr>
            <w:r>
              <w:rPr>
                <w:sz w:val="19"/>
              </w:rPr>
              <w:t>Tools</w:t>
            </w:r>
          </w:p>
        </w:tc>
        <w:tc>
          <w:tcPr>
            <w:tcW w:type="dxa" w:w="4111"/>
            <w:tcMar>
              <w:top w:w="60" w:type="dxa"/>
              <w:bottom w:w="60" w:type="dxa"/>
              <w:start w:w="110" w:type="dxa"/>
              <w:end w:w="110" w:type="dxa"/>
            </w:tcMar>
            <w:tcBorders>
              <w:bottom w:val="single" w:color="E1E5EC" w:sz="4"/>
            </w:tcBorders>
          </w:tcPr>
          <w:p>
            <w:pPr>
              <w:spacing w:after="0"/>
            </w:pPr>
            <w:r>
              <w:rPr>
                <w:sz w:val="19"/>
              </w:rPr>
              <w:t>Screwdrivers, blower, multimeter, ESD strap, spare parts</w:t>
            </w:r>
          </w:p>
        </w:tc>
        <w:tc>
          <w:tcPr>
            <w:tcW w:type="dxa" w:w="4111"/>
            <w:tcMar>
              <w:top w:w="60" w:type="dxa"/>
              <w:bottom w:w="60" w:type="dxa"/>
              <w:start w:w="110" w:type="dxa"/>
              <w:end w:w="110" w:type="dxa"/>
            </w:tcMar>
            <w:tcBorders>
              <w:bottom w:val="single" w:color="E1E5EC" w:sz="4"/>
            </w:tcBorders>
          </w:tcPr>
          <w:p>
            <w:pPr>
              <w:spacing w:after="0"/>
            </w:pPr>
            <w:r>
              <w:rPr>
                <w:sz w:val="19"/>
              </w:rPr>
              <w:t>Utilities (antivirus, disk cleaner, sfc/chkdsk), recovery media, System Restore, package managers, backup tools, logs (Event Viewer)</w:t>
            </w:r>
          </w:p>
        </w:tc>
      </w:tr>
      <w:tr>
        <w:tc>
          <w:tcPr>
            <w:tcW w:type="dxa" w:w="1301"/>
            <w:tcMar>
              <w:top w:w="60" w:type="dxa"/>
              <w:bottom w:w="60" w:type="dxa"/>
              <w:start w:w="110" w:type="dxa"/>
              <w:end w:w="110" w:type="dxa"/>
            </w:tcMar>
            <w:shd w:val="clear" w:color="auto" w:fill="F7F8FA"/>
            <w:tcBorders>
              <w:bottom w:val="single" w:color="E1E5EC" w:sz="4"/>
            </w:tcBorders>
          </w:tcPr>
          <w:p>
            <w:pPr>
              <w:spacing w:after="0"/>
            </w:pPr>
            <w:r>
              <w:rPr>
                <w:sz w:val="19"/>
              </w:rPr>
              <w:t>Skills</w:t>
            </w:r>
          </w:p>
        </w:tc>
        <w:tc>
          <w:tcPr>
            <w:tcW w:type="dxa" w:w="4111"/>
            <w:tcMar>
              <w:top w:w="60" w:type="dxa"/>
              <w:bottom w:w="60" w:type="dxa"/>
              <w:start w:w="110" w:type="dxa"/>
              <w:end w:w="110" w:type="dxa"/>
            </w:tcMar>
            <w:shd w:val="clear" w:color="auto" w:fill="F7F8FA"/>
            <w:tcBorders>
              <w:bottom w:val="single" w:color="E1E5EC" w:sz="4"/>
            </w:tcBorders>
          </w:tcPr>
          <w:p>
            <w:pPr>
              <w:spacing w:after="0"/>
            </w:pPr>
            <w:r>
              <w:rPr>
                <w:sz w:val="19"/>
              </w:rPr>
              <w:t>Technician/physical handling</w:t>
            </w:r>
          </w:p>
        </w:tc>
        <w:tc>
          <w:tcPr>
            <w:tcW w:type="dxa" w:w="4111"/>
            <w:tcMar>
              <w:top w:w="60" w:type="dxa"/>
              <w:bottom w:w="60" w:type="dxa"/>
              <w:start w:w="110" w:type="dxa"/>
              <w:end w:w="110" w:type="dxa"/>
            </w:tcMar>
            <w:shd w:val="clear" w:color="auto" w:fill="F7F8FA"/>
            <w:tcBorders>
              <w:bottom w:val="single" w:color="E1E5EC" w:sz="4"/>
            </w:tcBorders>
          </w:tcPr>
          <w:p>
            <w:pPr>
              <w:spacing w:after="0"/>
            </w:pPr>
            <w:r>
              <w:rPr>
                <w:sz w:val="19"/>
              </w:rPr>
              <w:t>System administration/troubleshooting</w:t>
            </w:r>
          </w:p>
        </w:tc>
      </w:tr>
      <w:tr>
        <w:tc>
          <w:tcPr>
            <w:tcW w:type="dxa" w:w="1301"/>
            <w:tcMar>
              <w:top w:w="60" w:type="dxa"/>
              <w:bottom w:w="60" w:type="dxa"/>
              <w:start w:w="110" w:type="dxa"/>
              <w:end w:w="110" w:type="dxa"/>
            </w:tcMar>
            <w:tcBorders>
              <w:bottom w:val="single" w:color="E1E5EC" w:sz="4"/>
            </w:tcBorders>
          </w:tcPr>
          <w:p>
            <w:pPr>
              <w:spacing w:after="0"/>
            </w:pPr>
            <w:r>
              <w:rPr>
                <w:sz w:val="19"/>
              </w:rPr>
              <w:t>Faults look like</w:t>
            </w:r>
          </w:p>
        </w:tc>
        <w:tc>
          <w:tcPr>
            <w:tcW w:type="dxa" w:w="4111"/>
            <w:tcMar>
              <w:top w:w="60" w:type="dxa"/>
              <w:bottom w:w="60" w:type="dxa"/>
              <w:start w:w="110" w:type="dxa"/>
              <w:end w:w="110" w:type="dxa"/>
            </w:tcMar>
            <w:tcBorders>
              <w:bottom w:val="single" w:color="E1E5EC" w:sz="4"/>
            </w:tcBorders>
          </w:tcPr>
          <w:p>
            <w:pPr>
              <w:spacing w:after="0"/>
            </w:pPr>
            <w:r>
              <w:rPr>
                <w:sz w:val="19"/>
              </w:rPr>
              <w:t>No power, heat, noises, physical damage</w:t>
            </w:r>
          </w:p>
        </w:tc>
        <w:tc>
          <w:tcPr>
            <w:tcW w:type="dxa" w:w="4111"/>
            <w:tcMar>
              <w:top w:w="60" w:type="dxa"/>
              <w:bottom w:w="60" w:type="dxa"/>
              <w:start w:w="110" w:type="dxa"/>
              <w:end w:w="110" w:type="dxa"/>
            </w:tcMar>
            <w:tcBorders>
              <w:bottom w:val="single" w:color="E1E5EC" w:sz="4"/>
            </w:tcBorders>
          </w:tcPr>
          <w:p>
            <w:pPr>
              <w:spacing w:after="0"/>
            </w:pPr>
            <w:r>
              <w:rPr>
                <w:sz w:val="19"/>
              </w:rPr>
              <w:t>Errors, crashes, slowness, strange behaviour, boot loops</w:t>
            </w:r>
          </w:p>
        </w:tc>
      </w:tr>
      <w:tr>
        <w:tc>
          <w:tcPr>
            <w:tcW w:type="dxa" w:w="1301"/>
            <w:tcMar>
              <w:top w:w="60" w:type="dxa"/>
              <w:bottom w:w="60" w:type="dxa"/>
              <w:start w:w="110" w:type="dxa"/>
              <w:end w:w="110" w:type="dxa"/>
            </w:tcMar>
            <w:shd w:val="clear" w:color="auto" w:fill="F7F8FA"/>
            <w:tcBorders>
              <w:bottom w:val="single" w:color="E1E5EC" w:sz="4"/>
            </w:tcBorders>
          </w:tcPr>
          <w:p>
            <w:pPr>
              <w:spacing w:after="0"/>
            </w:pPr>
            <w:r>
              <w:rPr>
                <w:sz w:val="19"/>
              </w:rPr>
              <w:t>Preventive examples</w:t>
            </w:r>
          </w:p>
        </w:tc>
        <w:tc>
          <w:tcPr>
            <w:tcW w:type="dxa" w:w="4111"/>
            <w:tcMar>
              <w:top w:w="60" w:type="dxa"/>
              <w:bottom w:w="60" w:type="dxa"/>
              <w:start w:w="110" w:type="dxa"/>
              <w:end w:w="110" w:type="dxa"/>
            </w:tcMar>
            <w:shd w:val="clear" w:color="auto" w:fill="F7F8FA"/>
            <w:tcBorders>
              <w:bottom w:val="single" w:color="E1E5EC" w:sz="4"/>
            </w:tcBorders>
          </w:tcPr>
          <w:p>
            <w:pPr>
              <w:spacing w:after="0"/>
            </w:pPr>
            <w:r>
              <w:rPr>
                <w:sz w:val="19"/>
              </w:rPr>
              <w:t>Dust cleaning, UPS</w:t>
            </w:r>
          </w:p>
        </w:tc>
        <w:tc>
          <w:tcPr>
            <w:tcW w:type="dxa" w:w="4111"/>
            <w:tcMar>
              <w:top w:w="60" w:type="dxa"/>
              <w:bottom w:w="60" w:type="dxa"/>
              <w:start w:w="110" w:type="dxa"/>
              <w:end w:w="110" w:type="dxa"/>
            </w:tcMar>
            <w:shd w:val="clear" w:color="auto" w:fill="F7F8FA"/>
            <w:tcBorders>
              <w:bottom w:val="single" w:color="E1E5EC" w:sz="4"/>
            </w:tcBorders>
          </w:tcPr>
          <w:p>
            <w:pPr>
              <w:spacing w:after="0"/>
            </w:pPr>
            <w:r>
              <w:rPr>
                <w:sz w:val="19"/>
              </w:rPr>
              <w:t>Automatic updates, scheduled scans and backups</w:t>
            </w:r>
          </w:p>
        </w:tc>
      </w:tr>
      <w:tr>
        <w:tc>
          <w:tcPr>
            <w:tcW w:type="dxa" w:w="1301"/>
            <w:tcMar>
              <w:top w:w="60" w:type="dxa"/>
              <w:bottom w:w="60" w:type="dxa"/>
              <w:start w:w="110" w:type="dxa"/>
              <w:end w:w="110" w:type="dxa"/>
            </w:tcMar>
            <w:tcBorders>
              <w:bottom w:val="single" w:color="E1E5EC" w:sz="4"/>
            </w:tcBorders>
          </w:tcPr>
          <w:p>
            <w:pPr>
              <w:spacing w:after="0"/>
            </w:pPr>
            <w:r>
              <w:rPr>
                <w:sz w:val="19"/>
              </w:rPr>
              <w:t>Corrective examples</w:t>
            </w:r>
          </w:p>
        </w:tc>
        <w:tc>
          <w:tcPr>
            <w:tcW w:type="dxa" w:w="4111"/>
            <w:tcMar>
              <w:top w:w="60" w:type="dxa"/>
              <w:bottom w:w="60" w:type="dxa"/>
              <w:start w:w="110" w:type="dxa"/>
              <w:end w:w="110" w:type="dxa"/>
            </w:tcMar>
            <w:tcBorders>
              <w:bottom w:val="single" w:color="E1E5EC" w:sz="4"/>
            </w:tcBorders>
          </w:tcPr>
          <w:p>
            <w:pPr>
              <w:spacing w:after="0"/>
            </w:pPr>
            <w:r>
              <w:rPr>
                <w:sz w:val="19"/>
              </w:rPr>
              <w:t>Replace PSU</w:t>
            </w:r>
          </w:p>
        </w:tc>
        <w:tc>
          <w:tcPr>
            <w:tcW w:type="dxa" w:w="4111"/>
            <w:tcMar>
              <w:top w:w="60" w:type="dxa"/>
              <w:bottom w:w="60" w:type="dxa"/>
              <w:start w:w="110" w:type="dxa"/>
              <w:end w:w="110" w:type="dxa"/>
            </w:tcMar>
            <w:tcBorders>
              <w:bottom w:val="single" w:color="E1E5EC" w:sz="4"/>
            </w:tcBorders>
          </w:tcPr>
          <w:p>
            <w:pPr>
              <w:spacing w:after="0"/>
            </w:pPr>
            <w:r>
              <w:rPr>
                <w:sz w:val="19"/>
              </w:rPr>
              <w:t>Roll back a bad driver, remove malware</w:t>
            </w:r>
          </w:p>
        </w:tc>
      </w:tr>
      <w:tr>
        <w:tc>
          <w:tcPr>
            <w:tcW w:type="dxa" w:w="1301"/>
            <w:tcMar>
              <w:top w:w="60" w:type="dxa"/>
              <w:bottom w:w="60" w:type="dxa"/>
              <w:start w:w="110" w:type="dxa"/>
              <w:end w:w="110" w:type="dxa"/>
            </w:tcMar>
            <w:shd w:val="clear" w:color="auto" w:fill="F7F8FA"/>
            <w:tcBorders>
              <w:bottom w:val="single" w:color="E1E5EC" w:sz="4"/>
            </w:tcBorders>
          </w:tcPr>
          <w:p>
            <w:pPr>
              <w:spacing w:after="0"/>
            </w:pPr>
            <w:r>
              <w:rPr>
                <w:sz w:val="19"/>
              </w:rPr>
              <w:t>Interaction</w:t>
            </w:r>
          </w:p>
        </w:tc>
        <w:tc>
          <w:tcPr>
            <w:tcW w:type="dxa" w:w="4111"/>
            <w:tcMar>
              <w:top w:w="60" w:type="dxa"/>
              <w:bottom w:w="60" w:type="dxa"/>
              <w:start w:w="110" w:type="dxa"/>
              <w:end w:w="110" w:type="dxa"/>
            </w:tcMar>
            <w:shd w:val="clear" w:color="auto" w:fill="F7F8FA"/>
            <w:tcBorders>
              <w:bottom w:val="single" w:color="E1E5EC" w:sz="4"/>
            </w:tcBorders>
          </w:tcPr>
          <w:p>
            <w:pPr>
              <w:spacing w:after="0"/>
            </w:pPr>
            <w:r>
              <w:rPr>
                <w:sz w:val="19"/>
              </w:rPr>
              <w:t>A failing disk causes software errors; a faulty driver mimics hardware failure – diagnose systematically (software first if hardware passes POST)</w:t>
            </w:r>
          </w:p>
        </w:tc>
        <w:tc>
          <w:tcPr>
            <w:tcW w:type="dxa" w:w="4111"/>
            <w:tcMar>
              <w:top w:w="60" w:type="dxa"/>
              <w:bottom w:w="60" w:type="dxa"/>
              <w:start w:w="110" w:type="dxa"/>
              <w:end w:w="110" w:type="dxa"/>
            </w:tcMar>
            <w:shd w:val="clear" w:color="auto" w:fill="F7F8FA"/>
            <w:tcBorders>
              <w:bottom w:val="single" w:color="E1E5EC" w:sz="4"/>
            </w:tcBorders>
          </w:tcPr>
          <w:p>
            <w:pPr>
              <w:spacing w:after="0"/>
            </w:pPr>
          </w:p>
        </w:tc>
      </w:tr>
    </w:tbl>
    <w:p>
      <w:pPr>
        <w:spacing w:after="40"/>
      </w:pPr>
    </w:p>
    <w:p>
      <w:pPr>
        <w:pStyle w:val="Heading3"/>
      </w:pPr>
      <w:r>
        <w:t>26.2 Common software faults and their correction</w:t>
      </w:r>
    </w:p>
    <w:tbl>
      <w:tblPr>
        <w:tblW w:type="auto" w:w="0"/>
        <w:tblLook w:firstColumn="1" w:firstRow="1" w:lastColumn="0" w:lastRow="0" w:noHBand="0" w:noVBand="1" w:val="04A0"/>
        <w:jc w:val="center"/>
        <w:tblLayout w:type="fixed"/>
      </w:tblPr>
      <w:tblGrid>
        <w:gridCol w:w="1928"/>
        <w:gridCol w:w="1928"/>
        <w:gridCol w:w="1928"/>
        <w:gridCol w:w="1928"/>
        <w:gridCol w:w="1928"/>
      </w:tblGrid>
      <w:tr>
        <w:tc>
          <w:tcPr>
            <w:tcW w:type="dxa" w:w="1509"/>
            <w:tcMar>
              <w:top w:w="60" w:type="dxa"/>
              <w:bottom w:w="60" w:type="dxa"/>
              <w:start w:w="110" w:type="dxa"/>
              <w:end w:w="110" w:type="dxa"/>
            </w:tcMar>
            <w:shd w:val="clear" w:color="auto" w:fill="1B2A49"/>
          </w:tcPr>
          <w:p>
            <w:pPr>
              <w:spacing w:after="0"/>
            </w:pPr>
            <w:r>
              <w:rPr>
                <w:b/>
                <w:color w:val="FFFFFF"/>
                <w:sz w:val="20"/>
              </w:rPr>
              <w:t>Fault</w:t>
            </w:r>
          </w:p>
        </w:tc>
        <w:tc>
          <w:tcPr>
            <w:tcW w:type="dxa" w:w="2012"/>
            <w:tcMar>
              <w:top w:w="60" w:type="dxa"/>
              <w:bottom w:w="60" w:type="dxa"/>
              <w:start w:w="110" w:type="dxa"/>
              <w:end w:w="110" w:type="dxa"/>
            </w:tcMar>
            <w:shd w:val="clear" w:color="auto" w:fill="1B2A49"/>
          </w:tcPr>
          <w:p>
            <w:pPr>
              <w:spacing w:after="0"/>
            </w:pPr>
            <w:r>
              <w:rPr>
                <w:b/>
                <w:color w:val="FFFFFF"/>
                <w:sz w:val="20"/>
              </w:rPr>
              <w:t>Symptoms</w:t>
            </w:r>
          </w:p>
        </w:tc>
        <w:tc>
          <w:tcPr>
            <w:tcW w:type="dxa" w:w="2012"/>
            <w:tcMar>
              <w:top w:w="60" w:type="dxa"/>
              <w:bottom w:w="60" w:type="dxa"/>
              <w:start w:w="110" w:type="dxa"/>
              <w:end w:w="110" w:type="dxa"/>
            </w:tcMar>
            <w:shd w:val="clear" w:color="auto" w:fill="1B2A49"/>
          </w:tcPr>
          <w:p>
            <w:pPr>
              <w:spacing w:after="0"/>
            </w:pPr>
            <w:r>
              <w:rPr>
                <w:b/>
                <w:color w:val="FFFFFF"/>
                <w:sz w:val="20"/>
              </w:rPr>
              <w:t>Common causes</w:t>
            </w:r>
          </w:p>
        </w:tc>
        <w:tc>
          <w:tcPr>
            <w:tcW w:type="dxa" w:w="2012"/>
            <w:tcMar>
              <w:top w:w="60" w:type="dxa"/>
              <w:bottom w:w="60" w:type="dxa"/>
              <w:start w:w="110" w:type="dxa"/>
              <w:end w:w="110" w:type="dxa"/>
            </w:tcMar>
            <w:shd w:val="clear" w:color="auto" w:fill="1B2A49"/>
          </w:tcPr>
          <w:p>
            <w:pPr>
              <w:spacing w:after="0"/>
            </w:pPr>
            <w:r>
              <w:rPr>
                <w:b/>
                <w:color w:val="FFFFFF"/>
                <w:sz w:val="20"/>
              </w:rPr>
              <w:t>Correction</w:t>
            </w:r>
          </w:p>
        </w:tc>
        <w:tc>
          <w:tcPr>
            <w:tcW w:type="dxa" w:w="1978"/>
            <w:tcMar>
              <w:top w:w="60" w:type="dxa"/>
              <w:bottom w:w="60" w:type="dxa"/>
              <w:start w:w="110" w:type="dxa"/>
              <w:end w:w="110" w:type="dxa"/>
            </w:tcMar>
            <w:shd w:val="clear" w:color="auto" w:fill="1B2A49"/>
          </w:tcPr>
          <w:p>
            <w:pPr>
              <w:spacing w:after="0"/>
            </w:pPr>
            <w:r>
              <w:rPr>
                <w:b/>
                <w:color w:val="FFFFFF"/>
                <w:sz w:val="20"/>
              </w:rPr>
              <w:t>Prevention</w:t>
            </w:r>
          </w:p>
        </w:tc>
      </w:tr>
      <w:tr>
        <w:tc>
          <w:tcPr>
            <w:tcW w:type="dxa" w:w="1509"/>
            <w:tcMar>
              <w:top w:w="60" w:type="dxa"/>
              <w:bottom w:w="60" w:type="dxa"/>
              <w:start w:w="110" w:type="dxa"/>
              <w:end w:w="110" w:type="dxa"/>
            </w:tcMar>
            <w:tcBorders>
              <w:bottom w:val="single" w:color="E1E5EC" w:sz="4"/>
            </w:tcBorders>
          </w:tcPr>
          <w:p>
            <w:pPr>
              <w:spacing w:after="0"/>
            </w:pPr>
            <w:r>
              <w:rPr>
                <w:b/>
                <w:sz w:val="19"/>
              </w:rPr>
              <w:t>OS fails to boot / corrupted system files</w:t>
            </w:r>
          </w:p>
        </w:tc>
        <w:tc>
          <w:tcPr>
            <w:tcW w:type="dxa" w:w="2012"/>
            <w:tcMar>
              <w:top w:w="60" w:type="dxa"/>
              <w:bottom w:w="60" w:type="dxa"/>
              <w:start w:w="110" w:type="dxa"/>
              <w:end w:w="110" w:type="dxa"/>
            </w:tcMar>
            <w:tcBorders>
              <w:bottom w:val="single" w:color="E1E5EC" w:sz="4"/>
            </w:tcBorders>
          </w:tcPr>
          <w:p>
            <w:pPr>
              <w:spacing w:after="0"/>
            </w:pPr>
            <w:r>
              <w:rPr>
                <w:sz w:val="19"/>
              </w:rPr>
              <w:t>Boot loop, "Operating system not found", "BOOTMGR missing", stuck logo</w:t>
            </w:r>
          </w:p>
        </w:tc>
        <w:tc>
          <w:tcPr>
            <w:tcW w:type="dxa" w:w="2012"/>
            <w:tcMar>
              <w:top w:w="60" w:type="dxa"/>
              <w:bottom w:w="60" w:type="dxa"/>
              <w:start w:w="110" w:type="dxa"/>
              <w:end w:w="110" w:type="dxa"/>
            </w:tcMar>
            <w:tcBorders>
              <w:bottom w:val="single" w:color="E1E5EC" w:sz="4"/>
            </w:tcBorders>
          </w:tcPr>
          <w:p>
            <w:pPr>
              <w:spacing w:after="0"/>
            </w:pPr>
            <w:r>
              <w:rPr>
                <w:sz w:val="19"/>
              </w:rPr>
              <w:t>Corrupted boot files/updates; disk errors; malware; power cut during update; wrong boot order</w:t>
            </w:r>
          </w:p>
        </w:tc>
        <w:tc>
          <w:tcPr>
            <w:tcW w:type="dxa" w:w="2012"/>
            <w:tcMar>
              <w:top w:w="60" w:type="dxa"/>
              <w:bottom w:w="60" w:type="dxa"/>
              <w:start w:w="110" w:type="dxa"/>
              <w:end w:w="110" w:type="dxa"/>
            </w:tcMar>
            <w:tcBorders>
              <w:bottom w:val="single" w:color="E1E5EC" w:sz="4"/>
            </w:tcBorders>
          </w:tcPr>
          <w:p>
            <w:pPr>
              <w:spacing w:after="0"/>
            </w:pPr>
            <w:r>
              <w:rPr>
                <w:sz w:val="19"/>
              </w:rPr>
              <w:t xml:space="preserve">Check boot order; </w:t>
            </w:r>
            <w:r>
              <w:rPr>
                <w:b/>
                <w:sz w:val="19"/>
              </w:rPr>
              <w:t>Startup Repair</w:t>
            </w:r>
            <w:r>
              <w:rPr>
                <w:sz w:val="19"/>
              </w:rPr>
              <w:t xml:space="preserve"> from recovery/USB; </w:t>
            </w:r>
            <w:r>
              <w:rPr>
                <w:rFonts w:ascii="Consolas" w:hAnsi="Consolas" w:eastAsia="Consolas"/>
                <w:color w:val="8E2B6E"/>
                <w:sz w:val="19"/>
              </w:rPr>
              <w:t>bootrec /fixmbr /fixboot</w:t>
            </w:r>
            <w:r>
              <w:rPr>
                <w:sz w:val="19"/>
              </w:rPr>
              <w:t xml:space="preserve">, </w:t>
            </w:r>
            <w:r>
              <w:rPr>
                <w:rFonts w:ascii="Consolas" w:hAnsi="Consolas" w:eastAsia="Consolas"/>
                <w:color w:val="8E2B6E"/>
                <w:sz w:val="19"/>
              </w:rPr>
              <w:t>sfc /scannow</w:t>
            </w:r>
            <w:r>
              <w:rPr>
                <w:sz w:val="19"/>
              </w:rPr>
              <w:t xml:space="preserve">, </w:t>
            </w:r>
            <w:r>
              <w:rPr>
                <w:rFonts w:ascii="Consolas" w:hAnsi="Consolas" w:eastAsia="Consolas"/>
                <w:color w:val="8E2B6E"/>
                <w:sz w:val="19"/>
              </w:rPr>
              <w:t>DISM /RestoreHealth</w:t>
            </w:r>
            <w:r>
              <w:rPr>
                <w:sz w:val="19"/>
              </w:rPr>
              <w:t xml:space="preserve">; </w:t>
            </w:r>
            <w:r>
              <w:rPr>
                <w:b/>
                <w:sz w:val="19"/>
              </w:rPr>
              <w:t>System Restore</w:t>
            </w:r>
            <w:r>
              <w:rPr>
                <w:sz w:val="19"/>
              </w:rPr>
              <w:t xml:space="preserve">; Linux: recovery mode, </w:t>
            </w:r>
            <w:r>
              <w:rPr>
                <w:rFonts w:ascii="Consolas" w:hAnsi="Consolas" w:eastAsia="Consolas"/>
                <w:color w:val="8E2B6E"/>
                <w:sz w:val="19"/>
              </w:rPr>
              <w:t>fsck</w:t>
            </w:r>
            <w:r>
              <w:rPr>
                <w:sz w:val="19"/>
              </w:rPr>
              <w:t>, reinstall GRUB; last resort repair/reset install (keep files)</w:t>
            </w:r>
          </w:p>
        </w:tc>
        <w:tc>
          <w:tcPr>
            <w:tcW w:type="dxa" w:w="1978"/>
            <w:tcMar>
              <w:top w:w="60" w:type="dxa"/>
              <w:bottom w:w="60" w:type="dxa"/>
              <w:start w:w="110" w:type="dxa"/>
              <w:end w:w="110" w:type="dxa"/>
            </w:tcMar>
            <w:tcBorders>
              <w:bottom w:val="single" w:color="E1E5EC" w:sz="4"/>
            </w:tcBorders>
          </w:tcPr>
          <w:p>
            <w:pPr>
              <w:spacing w:after="0"/>
            </w:pPr>
            <w:r>
              <w:rPr>
                <w:sz w:val="19"/>
              </w:rPr>
              <w:t>UPS, don't interrupt updates, backups, restore points</w:t>
            </w:r>
          </w:p>
        </w:tc>
      </w:tr>
      <w:tr>
        <w:tc>
          <w:tcPr>
            <w:tcW w:type="dxa" w:w="1509"/>
            <w:tcMar>
              <w:top w:w="60" w:type="dxa"/>
              <w:bottom w:w="60" w:type="dxa"/>
              <w:start w:w="110" w:type="dxa"/>
              <w:end w:w="110" w:type="dxa"/>
            </w:tcMar>
            <w:shd w:val="clear" w:color="auto" w:fill="F7F8FA"/>
            <w:tcBorders>
              <w:bottom w:val="single" w:color="E1E5EC" w:sz="4"/>
            </w:tcBorders>
          </w:tcPr>
          <w:p>
            <w:pPr>
              <w:spacing w:after="0"/>
            </w:pPr>
            <w:r>
              <w:rPr>
                <w:b/>
                <w:sz w:val="19"/>
              </w:rPr>
              <w:t>Blue screen (BSOD) / kernel panic</w:t>
            </w:r>
          </w:p>
        </w:tc>
        <w:tc>
          <w:tcPr>
            <w:tcW w:type="dxa" w:w="2012"/>
            <w:tcMar>
              <w:top w:w="60" w:type="dxa"/>
              <w:bottom w:w="60" w:type="dxa"/>
              <w:start w:w="110" w:type="dxa"/>
              <w:end w:w="110" w:type="dxa"/>
            </w:tcMar>
            <w:shd w:val="clear" w:color="auto" w:fill="F7F8FA"/>
            <w:tcBorders>
              <w:bottom w:val="single" w:color="E1E5EC" w:sz="4"/>
            </w:tcBorders>
          </w:tcPr>
          <w:p>
            <w:pPr>
              <w:spacing w:after="0"/>
            </w:pPr>
            <w:r>
              <w:rPr>
                <w:sz w:val="19"/>
              </w:rPr>
              <w:t>Crash with stop code, automatic restart</w:t>
            </w:r>
          </w:p>
        </w:tc>
        <w:tc>
          <w:tcPr>
            <w:tcW w:type="dxa" w:w="2012"/>
            <w:tcMar>
              <w:top w:w="60" w:type="dxa"/>
              <w:bottom w:w="60" w:type="dxa"/>
              <w:start w:w="110" w:type="dxa"/>
              <w:end w:w="110" w:type="dxa"/>
            </w:tcMar>
            <w:shd w:val="clear" w:color="auto" w:fill="F7F8FA"/>
            <w:tcBorders>
              <w:bottom w:val="single" w:color="E1E5EC" w:sz="4"/>
            </w:tcBorders>
          </w:tcPr>
          <w:p>
            <w:pPr>
              <w:spacing w:after="0"/>
            </w:pPr>
            <w:r>
              <w:rPr>
                <w:sz w:val="19"/>
              </w:rPr>
              <w:t>Faulty driver, bad update, RAM/disk hardware error, overheating, malware</w:t>
            </w:r>
          </w:p>
        </w:tc>
        <w:tc>
          <w:tcPr>
            <w:tcW w:type="dxa" w:w="2012"/>
            <w:tcMar>
              <w:top w:w="60" w:type="dxa"/>
              <w:bottom w:w="60" w:type="dxa"/>
              <w:start w:w="110" w:type="dxa"/>
              <w:end w:w="110" w:type="dxa"/>
            </w:tcMar>
            <w:shd w:val="clear" w:color="auto" w:fill="F7F8FA"/>
            <w:tcBorders>
              <w:bottom w:val="single" w:color="E1E5EC" w:sz="4"/>
            </w:tcBorders>
          </w:tcPr>
          <w:p>
            <w:pPr>
              <w:spacing w:after="0"/>
            </w:pPr>
            <w:r>
              <w:rPr>
                <w:sz w:val="19"/>
              </w:rPr>
              <w:t xml:space="preserve">Note the stop code; boot Safe Mode; </w:t>
            </w:r>
            <w:r>
              <w:rPr>
                <w:b/>
                <w:sz w:val="19"/>
              </w:rPr>
              <w:t>roll back/update driver</w:t>
            </w:r>
            <w:r>
              <w:rPr>
                <w:sz w:val="19"/>
              </w:rPr>
              <w:t>; uninstall latest update; run memory and disk tests; scan for malware</w:t>
            </w:r>
          </w:p>
        </w:tc>
        <w:tc>
          <w:tcPr>
            <w:tcW w:type="dxa" w:w="1978"/>
            <w:tcMar>
              <w:top w:w="60" w:type="dxa"/>
              <w:bottom w:w="60" w:type="dxa"/>
              <w:start w:w="110" w:type="dxa"/>
              <w:end w:w="110" w:type="dxa"/>
            </w:tcMar>
            <w:shd w:val="clear" w:color="auto" w:fill="F7F8FA"/>
            <w:tcBorders>
              <w:bottom w:val="single" w:color="E1E5EC" w:sz="4"/>
            </w:tcBorders>
          </w:tcPr>
          <w:p>
            <w:pPr>
              <w:spacing w:after="0"/>
            </w:pPr>
            <w:r>
              <w:rPr>
                <w:sz w:val="19"/>
              </w:rPr>
              <w:t>Signed drivers only, updates staged, monitoring</w:t>
            </w:r>
          </w:p>
        </w:tc>
      </w:tr>
      <w:tr>
        <w:tc>
          <w:tcPr>
            <w:tcW w:type="dxa" w:w="1509"/>
            <w:tcMar>
              <w:top w:w="60" w:type="dxa"/>
              <w:bottom w:w="60" w:type="dxa"/>
              <w:start w:w="110" w:type="dxa"/>
              <w:end w:w="110" w:type="dxa"/>
            </w:tcMar>
            <w:tcBorders>
              <w:bottom w:val="single" w:color="E1E5EC" w:sz="4"/>
            </w:tcBorders>
          </w:tcPr>
          <w:p>
            <w:pPr>
              <w:spacing w:after="0"/>
            </w:pPr>
            <w:r>
              <w:rPr>
                <w:b/>
                <w:sz w:val="19"/>
              </w:rPr>
              <w:t>Slow performance</w:t>
            </w:r>
          </w:p>
        </w:tc>
        <w:tc>
          <w:tcPr>
            <w:tcW w:type="dxa" w:w="2012"/>
            <w:tcMar>
              <w:top w:w="60" w:type="dxa"/>
              <w:bottom w:w="60" w:type="dxa"/>
              <w:start w:w="110" w:type="dxa"/>
              <w:end w:w="110" w:type="dxa"/>
            </w:tcMar>
            <w:tcBorders>
              <w:bottom w:val="single" w:color="E1E5EC" w:sz="4"/>
            </w:tcBorders>
          </w:tcPr>
          <w:p>
            <w:pPr>
              <w:spacing w:after="0"/>
            </w:pPr>
            <w:r>
              <w:rPr>
                <w:sz w:val="19"/>
              </w:rPr>
              <w:t>Long boot, lag, high CPU/RAM/disk in Task Manager</w:t>
            </w:r>
          </w:p>
        </w:tc>
        <w:tc>
          <w:tcPr>
            <w:tcW w:type="dxa" w:w="2012"/>
            <w:tcMar>
              <w:top w:w="60" w:type="dxa"/>
              <w:bottom w:w="60" w:type="dxa"/>
              <w:start w:w="110" w:type="dxa"/>
              <w:end w:w="110" w:type="dxa"/>
            </w:tcMar>
            <w:tcBorders>
              <w:bottom w:val="single" w:color="E1E5EC" w:sz="4"/>
            </w:tcBorders>
          </w:tcPr>
          <w:p>
            <w:pPr>
              <w:spacing w:after="0"/>
            </w:pPr>
            <w:r>
              <w:rPr>
                <w:sz w:val="19"/>
              </w:rPr>
              <w:t>Too many start-up programs, low RAM/disk space, malware, fragmented HDD, outdated software, background updates, bloatware, thermal throttling</w:t>
            </w:r>
          </w:p>
        </w:tc>
        <w:tc>
          <w:tcPr>
            <w:tcW w:type="dxa" w:w="2012"/>
            <w:tcMar>
              <w:top w:w="60" w:type="dxa"/>
              <w:bottom w:w="60" w:type="dxa"/>
              <w:start w:w="110" w:type="dxa"/>
              <w:end w:w="110" w:type="dxa"/>
            </w:tcMar>
            <w:tcBorders>
              <w:bottom w:val="single" w:color="E1E5EC" w:sz="4"/>
            </w:tcBorders>
          </w:tcPr>
          <w:p>
            <w:pPr>
              <w:spacing w:after="0"/>
            </w:pPr>
            <w:r>
              <w:rPr>
                <w:sz w:val="19"/>
              </w:rPr>
              <w:t>Disable start-up items; free disk space (Disk Cleanup); uninstall bloatware; scan for malware; update; upgrade RAM/SSD; check temperatures</w:t>
            </w:r>
          </w:p>
        </w:tc>
        <w:tc>
          <w:tcPr>
            <w:tcW w:type="dxa" w:w="1978"/>
            <w:tcMar>
              <w:top w:w="60" w:type="dxa"/>
              <w:bottom w:w="60" w:type="dxa"/>
              <w:start w:w="110" w:type="dxa"/>
              <w:end w:w="110" w:type="dxa"/>
            </w:tcMar>
            <w:tcBorders>
              <w:bottom w:val="single" w:color="E1E5EC" w:sz="4"/>
            </w:tcBorders>
          </w:tcPr>
          <w:p>
            <w:pPr>
              <w:spacing w:after="0"/>
            </w:pPr>
            <w:r>
              <w:rPr>
                <w:sz w:val="19"/>
              </w:rPr>
              <w:t>Regular clean-up, minimal start-ups, keep 15 % disk free</w:t>
            </w:r>
          </w:p>
        </w:tc>
      </w:tr>
      <w:tr>
        <w:tc>
          <w:tcPr>
            <w:tcW w:type="dxa" w:w="1509"/>
            <w:tcMar>
              <w:top w:w="60" w:type="dxa"/>
              <w:bottom w:w="60" w:type="dxa"/>
              <w:start w:w="110" w:type="dxa"/>
              <w:end w:w="110" w:type="dxa"/>
            </w:tcMar>
            <w:shd w:val="clear" w:color="auto" w:fill="F7F8FA"/>
            <w:tcBorders>
              <w:bottom w:val="single" w:color="E1E5EC" w:sz="4"/>
            </w:tcBorders>
          </w:tcPr>
          <w:p>
            <w:pPr>
              <w:spacing w:after="0"/>
            </w:pPr>
            <w:r>
              <w:rPr>
                <w:b/>
                <w:sz w:val="19"/>
              </w:rPr>
              <w:t>Freezes / crashes / "Not responding"</w:t>
            </w:r>
          </w:p>
        </w:tc>
        <w:tc>
          <w:tcPr>
            <w:tcW w:type="dxa" w:w="2012"/>
            <w:tcMar>
              <w:top w:w="60" w:type="dxa"/>
              <w:bottom w:w="60" w:type="dxa"/>
              <w:start w:w="110" w:type="dxa"/>
              <w:end w:w="110" w:type="dxa"/>
            </w:tcMar>
            <w:shd w:val="clear" w:color="auto" w:fill="F7F8FA"/>
            <w:tcBorders>
              <w:bottom w:val="single" w:color="E1E5EC" w:sz="4"/>
            </w:tcBorders>
          </w:tcPr>
          <w:p>
            <w:pPr>
              <w:spacing w:after="0"/>
            </w:pPr>
            <w:r>
              <w:rPr>
                <w:sz w:val="19"/>
              </w:rPr>
              <w:t>Application or whole system hangs</w:t>
            </w:r>
          </w:p>
        </w:tc>
        <w:tc>
          <w:tcPr>
            <w:tcW w:type="dxa" w:w="2012"/>
            <w:tcMar>
              <w:top w:w="60" w:type="dxa"/>
              <w:bottom w:w="60" w:type="dxa"/>
              <w:start w:w="110" w:type="dxa"/>
              <w:end w:w="110" w:type="dxa"/>
            </w:tcMar>
            <w:shd w:val="clear" w:color="auto" w:fill="F7F8FA"/>
            <w:tcBorders>
              <w:bottom w:val="single" w:color="E1E5EC" w:sz="4"/>
            </w:tcBorders>
          </w:tcPr>
          <w:p>
            <w:pPr>
              <w:spacing w:after="0"/>
            </w:pPr>
            <w:r>
              <w:rPr>
                <w:sz w:val="19"/>
              </w:rPr>
              <w:t>Software bugs, incompatibility, memory leaks, corrupt files, insufficient resources, driver conflicts</w:t>
            </w:r>
          </w:p>
        </w:tc>
        <w:tc>
          <w:tcPr>
            <w:tcW w:type="dxa" w:w="2012"/>
            <w:tcMar>
              <w:top w:w="60" w:type="dxa"/>
              <w:bottom w:w="60" w:type="dxa"/>
              <w:start w:w="110" w:type="dxa"/>
              <w:end w:w="110" w:type="dxa"/>
            </w:tcMar>
            <w:shd w:val="clear" w:color="auto" w:fill="F7F8FA"/>
            <w:tcBorders>
              <w:bottom w:val="single" w:color="E1E5EC" w:sz="4"/>
            </w:tcBorders>
          </w:tcPr>
          <w:p>
            <w:pPr>
              <w:spacing w:after="0"/>
            </w:pPr>
            <w:r>
              <w:rPr>
                <w:sz w:val="19"/>
              </w:rPr>
              <w:t>End task; update/reinstall the app; run in compatibility mode; check Event Viewer; update OS/drivers</w:t>
            </w:r>
          </w:p>
        </w:tc>
        <w:tc>
          <w:tcPr>
            <w:tcW w:type="dxa" w:w="1978"/>
            <w:tcMar>
              <w:top w:w="60" w:type="dxa"/>
              <w:bottom w:w="60" w:type="dxa"/>
              <w:start w:w="110" w:type="dxa"/>
              <w:end w:w="110" w:type="dxa"/>
            </w:tcMar>
            <w:shd w:val="clear" w:color="auto" w:fill="F7F8FA"/>
            <w:tcBorders>
              <w:bottom w:val="single" w:color="E1E5EC" w:sz="4"/>
            </w:tcBorders>
          </w:tcPr>
          <w:p>
            <w:pPr>
              <w:spacing w:after="0"/>
            </w:pPr>
            <w:r>
              <w:rPr>
                <w:sz w:val="19"/>
              </w:rPr>
              <w:t>Updates, compatible software versions</w:t>
            </w:r>
          </w:p>
        </w:tc>
      </w:tr>
      <w:tr>
        <w:tc>
          <w:tcPr>
            <w:tcW w:type="dxa" w:w="1509"/>
            <w:tcMar>
              <w:top w:w="60" w:type="dxa"/>
              <w:bottom w:w="60" w:type="dxa"/>
              <w:start w:w="110" w:type="dxa"/>
              <w:end w:w="110" w:type="dxa"/>
            </w:tcMar>
            <w:tcBorders>
              <w:bottom w:val="single" w:color="E1E5EC" w:sz="4"/>
            </w:tcBorders>
          </w:tcPr>
          <w:p>
            <w:pPr>
              <w:spacing w:after="0"/>
            </w:pPr>
            <w:r>
              <w:rPr>
                <w:b/>
                <w:sz w:val="19"/>
              </w:rPr>
              <w:t>Application errors / incompatibility</w:t>
            </w:r>
          </w:p>
        </w:tc>
        <w:tc>
          <w:tcPr>
            <w:tcW w:type="dxa" w:w="2012"/>
            <w:tcMar>
              <w:top w:w="60" w:type="dxa"/>
              <w:bottom w:w="60" w:type="dxa"/>
              <w:start w:w="110" w:type="dxa"/>
              <w:end w:w="110" w:type="dxa"/>
            </w:tcMar>
            <w:tcBorders>
              <w:bottom w:val="single" w:color="E1E5EC" w:sz="4"/>
            </w:tcBorders>
          </w:tcPr>
          <w:p>
            <w:pPr>
              <w:spacing w:after="0"/>
            </w:pPr>
            <w:r>
              <w:rPr>
                <w:sz w:val="19"/>
              </w:rPr>
              <w:t>"Missing DLL", won't install/run, wrong version</w:t>
            </w:r>
          </w:p>
        </w:tc>
        <w:tc>
          <w:tcPr>
            <w:tcW w:type="dxa" w:w="2012"/>
            <w:tcMar>
              <w:top w:w="60" w:type="dxa"/>
              <w:bottom w:w="60" w:type="dxa"/>
              <w:start w:w="110" w:type="dxa"/>
              <w:end w:w="110" w:type="dxa"/>
            </w:tcMar>
            <w:tcBorders>
              <w:bottom w:val="single" w:color="E1E5EC" w:sz="4"/>
            </w:tcBorders>
          </w:tcPr>
          <w:p>
            <w:pPr>
              <w:spacing w:after="0"/>
            </w:pPr>
            <w:r>
              <w:rPr>
                <w:sz w:val="19"/>
              </w:rPr>
              <w:t>Missing runtimes (.NET, VC++), 32/64-bit mismatch, OS too old/new, corrupted installation</w:t>
            </w:r>
          </w:p>
        </w:tc>
        <w:tc>
          <w:tcPr>
            <w:tcW w:type="dxa" w:w="2012"/>
            <w:tcMar>
              <w:top w:w="60" w:type="dxa"/>
              <w:bottom w:w="60" w:type="dxa"/>
              <w:start w:w="110" w:type="dxa"/>
              <w:end w:w="110" w:type="dxa"/>
            </w:tcMar>
            <w:tcBorders>
              <w:bottom w:val="single" w:color="E1E5EC" w:sz="4"/>
            </w:tcBorders>
          </w:tcPr>
          <w:p>
            <w:pPr>
              <w:spacing w:after="0"/>
            </w:pPr>
            <w:r>
              <w:rPr>
                <w:sz w:val="19"/>
              </w:rPr>
              <w:t>Install required runtimes; repair/reinstall; compatibility mode; use a supported version or alternative (LibreOffice)</w:t>
            </w:r>
          </w:p>
        </w:tc>
        <w:tc>
          <w:tcPr>
            <w:tcW w:type="dxa" w:w="1978"/>
            <w:tcMar>
              <w:top w:w="60" w:type="dxa"/>
              <w:bottom w:w="60" w:type="dxa"/>
              <w:start w:w="110" w:type="dxa"/>
              <w:end w:w="110" w:type="dxa"/>
            </w:tcMar>
            <w:tcBorders>
              <w:bottom w:val="single" w:color="E1E5EC" w:sz="4"/>
            </w:tcBorders>
          </w:tcPr>
          <w:p>
            <w:pPr>
              <w:spacing w:after="0"/>
            </w:pPr>
            <w:r>
              <w:rPr>
                <w:sz w:val="19"/>
              </w:rPr>
              <w:t>Check requirements before installing</w:t>
            </w:r>
          </w:p>
        </w:tc>
      </w:tr>
      <w:tr>
        <w:tc>
          <w:tcPr>
            <w:tcW w:type="dxa" w:w="1509"/>
            <w:tcMar>
              <w:top w:w="60" w:type="dxa"/>
              <w:bottom w:w="60" w:type="dxa"/>
              <w:start w:w="110" w:type="dxa"/>
              <w:end w:w="110" w:type="dxa"/>
            </w:tcMar>
            <w:shd w:val="clear" w:color="auto" w:fill="F7F8FA"/>
            <w:tcBorders>
              <w:bottom w:val="single" w:color="E1E5EC" w:sz="4"/>
            </w:tcBorders>
          </w:tcPr>
          <w:p>
            <w:pPr>
              <w:spacing w:after="0"/>
            </w:pPr>
            <w:r>
              <w:rPr>
                <w:b/>
                <w:sz w:val="19"/>
              </w:rPr>
              <w:t>Driver problems</w:t>
            </w:r>
          </w:p>
        </w:tc>
        <w:tc>
          <w:tcPr>
            <w:tcW w:type="dxa" w:w="2012"/>
            <w:tcMar>
              <w:top w:w="60" w:type="dxa"/>
              <w:bottom w:w="60" w:type="dxa"/>
              <w:start w:w="110" w:type="dxa"/>
              <w:end w:w="110" w:type="dxa"/>
            </w:tcMar>
            <w:shd w:val="clear" w:color="auto" w:fill="F7F8FA"/>
            <w:tcBorders>
              <w:bottom w:val="single" w:color="E1E5EC" w:sz="4"/>
            </w:tcBorders>
          </w:tcPr>
          <w:p>
            <w:pPr>
              <w:spacing w:after="0"/>
            </w:pPr>
            <w:r>
              <w:rPr>
                <w:sz w:val="19"/>
              </w:rPr>
              <w:t>Device not working/yellow warning in Device Manager; no sound/Wi-Fi/display resolution</w:t>
            </w:r>
          </w:p>
        </w:tc>
        <w:tc>
          <w:tcPr>
            <w:tcW w:type="dxa" w:w="2012"/>
            <w:tcMar>
              <w:top w:w="60" w:type="dxa"/>
              <w:bottom w:w="60" w:type="dxa"/>
              <w:start w:w="110" w:type="dxa"/>
              <w:end w:w="110" w:type="dxa"/>
            </w:tcMar>
            <w:shd w:val="clear" w:color="auto" w:fill="F7F8FA"/>
            <w:tcBorders>
              <w:bottom w:val="single" w:color="E1E5EC" w:sz="4"/>
            </w:tcBorders>
          </w:tcPr>
          <w:p>
            <w:pPr>
              <w:spacing w:after="0"/>
            </w:pPr>
            <w:r>
              <w:rPr>
                <w:sz w:val="19"/>
              </w:rPr>
              <w:t>Missing, outdated, corrupt or wrong driver after OS install/update</w:t>
            </w:r>
          </w:p>
        </w:tc>
        <w:tc>
          <w:tcPr>
            <w:tcW w:type="dxa" w:w="2012"/>
            <w:tcMar>
              <w:top w:w="60" w:type="dxa"/>
              <w:bottom w:w="60" w:type="dxa"/>
              <w:start w:w="110" w:type="dxa"/>
              <w:end w:w="110" w:type="dxa"/>
            </w:tcMar>
            <w:shd w:val="clear" w:color="auto" w:fill="F7F8FA"/>
            <w:tcBorders>
              <w:bottom w:val="single" w:color="E1E5EC" w:sz="4"/>
            </w:tcBorders>
          </w:tcPr>
          <w:p>
            <w:pPr>
              <w:spacing w:after="0"/>
            </w:pPr>
            <w:r>
              <w:rPr>
                <w:sz w:val="19"/>
              </w:rPr>
              <w:t>Update via Device Manager/Windows Update/vendor site; roll back; reinstall; Ubuntu "Additional Drivers"</w:t>
            </w:r>
          </w:p>
        </w:tc>
        <w:tc>
          <w:tcPr>
            <w:tcW w:type="dxa" w:w="1978"/>
            <w:tcMar>
              <w:top w:w="60" w:type="dxa"/>
              <w:bottom w:w="60" w:type="dxa"/>
              <w:start w:w="110" w:type="dxa"/>
              <w:end w:w="110" w:type="dxa"/>
            </w:tcMar>
            <w:shd w:val="clear" w:color="auto" w:fill="F7F8FA"/>
            <w:tcBorders>
              <w:bottom w:val="single" w:color="E1E5EC" w:sz="4"/>
            </w:tcBorders>
          </w:tcPr>
          <w:p>
            <w:pPr>
              <w:spacing w:after="0"/>
            </w:pPr>
            <w:r>
              <w:rPr>
                <w:sz w:val="19"/>
              </w:rPr>
              <w:t>Keep installation media/driver backups</w:t>
            </w:r>
          </w:p>
        </w:tc>
      </w:tr>
      <w:tr>
        <w:tc>
          <w:tcPr>
            <w:tcW w:type="dxa" w:w="1509"/>
            <w:tcMar>
              <w:top w:w="60" w:type="dxa"/>
              <w:bottom w:w="60" w:type="dxa"/>
              <w:start w:w="110" w:type="dxa"/>
              <w:end w:w="110" w:type="dxa"/>
            </w:tcMar>
            <w:tcBorders>
              <w:bottom w:val="single" w:color="E1E5EC" w:sz="4"/>
            </w:tcBorders>
          </w:tcPr>
          <w:p>
            <w:pPr>
              <w:spacing w:after="0"/>
            </w:pPr>
            <w:r>
              <w:rPr>
                <w:b/>
                <w:sz w:val="19"/>
              </w:rPr>
              <w:t>Malware infection</w:t>
            </w:r>
          </w:p>
        </w:tc>
        <w:tc>
          <w:tcPr>
            <w:tcW w:type="dxa" w:w="2012"/>
            <w:tcMar>
              <w:top w:w="60" w:type="dxa"/>
              <w:bottom w:w="60" w:type="dxa"/>
              <w:start w:w="110" w:type="dxa"/>
              <w:end w:w="110" w:type="dxa"/>
            </w:tcMar>
            <w:tcBorders>
              <w:bottom w:val="single" w:color="E1E5EC" w:sz="4"/>
            </w:tcBorders>
          </w:tcPr>
          <w:p>
            <w:pPr>
              <w:spacing w:after="0"/>
            </w:pPr>
            <w:r>
              <w:rPr>
                <w:sz w:val="19"/>
              </w:rPr>
              <w:t>Pop-ups, redirects, new toolbars, slow, files encrypted (ransomware), antivirus disabled, unknown processes</w:t>
            </w:r>
          </w:p>
        </w:tc>
        <w:tc>
          <w:tcPr>
            <w:tcW w:type="dxa" w:w="2012"/>
            <w:tcMar>
              <w:top w:w="60" w:type="dxa"/>
              <w:bottom w:w="60" w:type="dxa"/>
              <w:start w:w="110" w:type="dxa"/>
              <w:end w:w="110" w:type="dxa"/>
            </w:tcMar>
            <w:tcBorders>
              <w:bottom w:val="single" w:color="E1E5EC" w:sz="4"/>
            </w:tcBorders>
          </w:tcPr>
          <w:p>
            <w:pPr>
              <w:spacing w:after="0"/>
            </w:pPr>
            <w:r>
              <w:rPr>
                <w:sz w:val="19"/>
              </w:rPr>
              <w:t>Untrusted downloads, cracked software, infected USBs, phishing attachments</w:t>
            </w:r>
          </w:p>
        </w:tc>
        <w:tc>
          <w:tcPr>
            <w:tcW w:type="dxa" w:w="2012"/>
            <w:tcMar>
              <w:top w:w="60" w:type="dxa"/>
              <w:bottom w:w="60" w:type="dxa"/>
              <w:start w:w="110" w:type="dxa"/>
              <w:end w:w="110" w:type="dxa"/>
            </w:tcMar>
            <w:tcBorders>
              <w:bottom w:val="single" w:color="E1E5EC" w:sz="4"/>
            </w:tcBorders>
          </w:tcPr>
          <w:p>
            <w:pPr>
              <w:spacing w:after="0"/>
            </w:pPr>
            <w:r>
              <w:rPr>
                <w:sz w:val="19"/>
              </w:rPr>
              <w:t>Disconnect from network; full scan in Safe Mode with updated antivirus/second-opinion scanner (Malwarebytes); remove; change passwords; restore files from backup; reinstall if compromised (Lesson 42)</w:t>
            </w:r>
          </w:p>
        </w:tc>
        <w:tc>
          <w:tcPr>
            <w:tcW w:type="dxa" w:w="1978"/>
            <w:tcMar>
              <w:top w:w="60" w:type="dxa"/>
              <w:bottom w:w="60" w:type="dxa"/>
              <w:start w:w="110" w:type="dxa"/>
              <w:end w:w="110" w:type="dxa"/>
            </w:tcMar>
            <w:tcBorders>
              <w:bottom w:val="single" w:color="E1E5EC" w:sz="4"/>
            </w:tcBorders>
          </w:tcPr>
          <w:p>
            <w:pPr>
              <w:spacing w:after="0"/>
            </w:pPr>
            <w:r>
              <w:rPr>
                <w:sz w:val="19"/>
              </w:rPr>
              <w:t>Antivirus, updates, safe habits, backups, standard accounts</w:t>
            </w:r>
          </w:p>
        </w:tc>
      </w:tr>
      <w:tr>
        <w:tc>
          <w:tcPr>
            <w:tcW w:type="dxa" w:w="1509"/>
            <w:tcMar>
              <w:top w:w="60" w:type="dxa"/>
              <w:bottom w:w="60" w:type="dxa"/>
              <w:start w:w="110" w:type="dxa"/>
              <w:end w:w="110" w:type="dxa"/>
            </w:tcMar>
            <w:shd w:val="clear" w:color="auto" w:fill="F7F8FA"/>
            <w:tcBorders>
              <w:bottom w:val="single" w:color="E1E5EC" w:sz="4"/>
            </w:tcBorders>
          </w:tcPr>
          <w:p>
            <w:pPr>
              <w:spacing w:after="0"/>
            </w:pPr>
            <w:r>
              <w:rPr>
                <w:b/>
                <w:sz w:val="19"/>
              </w:rPr>
              <w:t>Failed or broken updates</w:t>
            </w:r>
          </w:p>
        </w:tc>
        <w:tc>
          <w:tcPr>
            <w:tcW w:type="dxa" w:w="2012"/>
            <w:tcMar>
              <w:top w:w="60" w:type="dxa"/>
              <w:bottom w:w="60" w:type="dxa"/>
              <w:start w:w="110" w:type="dxa"/>
              <w:end w:w="110" w:type="dxa"/>
            </w:tcMar>
            <w:shd w:val="clear" w:color="auto" w:fill="F7F8FA"/>
            <w:tcBorders>
              <w:bottom w:val="single" w:color="E1E5EC" w:sz="4"/>
            </w:tcBorders>
          </w:tcPr>
          <w:p>
            <w:pPr>
              <w:spacing w:after="0"/>
            </w:pPr>
            <w:r>
              <w:rPr>
                <w:sz w:val="19"/>
              </w:rPr>
              <w:t>Update stuck, error codes, features broken after update</w:t>
            </w:r>
          </w:p>
        </w:tc>
        <w:tc>
          <w:tcPr>
            <w:tcW w:type="dxa" w:w="2012"/>
            <w:tcMar>
              <w:top w:w="60" w:type="dxa"/>
              <w:bottom w:w="60" w:type="dxa"/>
              <w:start w:w="110" w:type="dxa"/>
              <w:end w:w="110" w:type="dxa"/>
            </w:tcMar>
            <w:shd w:val="clear" w:color="auto" w:fill="F7F8FA"/>
            <w:tcBorders>
              <w:bottom w:val="single" w:color="E1E5EC" w:sz="4"/>
            </w:tcBorders>
          </w:tcPr>
          <w:p>
            <w:pPr>
              <w:spacing w:after="0"/>
            </w:pPr>
            <w:r>
              <w:rPr>
                <w:sz w:val="19"/>
              </w:rPr>
              <w:t>Interrupted download, insufficient space, conflicting software</w:t>
            </w:r>
          </w:p>
        </w:tc>
        <w:tc>
          <w:tcPr>
            <w:tcW w:type="dxa" w:w="2012"/>
            <w:tcMar>
              <w:top w:w="60" w:type="dxa"/>
              <w:bottom w:w="60" w:type="dxa"/>
              <w:start w:w="110" w:type="dxa"/>
              <w:end w:w="110" w:type="dxa"/>
            </w:tcMar>
            <w:shd w:val="clear" w:color="auto" w:fill="F7F8FA"/>
            <w:tcBorders>
              <w:bottom w:val="single" w:color="E1E5EC" w:sz="4"/>
            </w:tcBorders>
          </w:tcPr>
          <w:p>
            <w:pPr>
              <w:spacing w:after="0"/>
            </w:pPr>
            <w:r>
              <w:rPr>
                <w:sz w:val="19"/>
              </w:rPr>
              <w:t>Windows Update troubleshooter; free space; retry; uninstall the update/pause; DISM; package-manager fix (</w:t>
            </w:r>
            <w:r>
              <w:rPr>
                <w:rFonts w:ascii="Consolas" w:hAnsi="Consolas" w:eastAsia="Consolas"/>
                <w:color w:val="8E2B6E"/>
                <w:sz w:val="19"/>
              </w:rPr>
              <w:t>sudo apt --fix-broken install</w:t>
            </w:r>
            <w:r>
              <w:rPr>
                <w:sz w:val="19"/>
              </w:rPr>
              <w:t>)</w:t>
            </w:r>
          </w:p>
        </w:tc>
        <w:tc>
          <w:tcPr>
            <w:tcW w:type="dxa" w:w="1978"/>
            <w:tcMar>
              <w:top w:w="60" w:type="dxa"/>
              <w:bottom w:w="60" w:type="dxa"/>
              <w:start w:w="110" w:type="dxa"/>
              <w:end w:w="110" w:type="dxa"/>
            </w:tcMar>
            <w:shd w:val="clear" w:color="auto" w:fill="F7F8FA"/>
            <w:tcBorders>
              <w:bottom w:val="single" w:color="E1E5EC" w:sz="4"/>
            </w:tcBorders>
          </w:tcPr>
          <w:p>
            <w:pPr>
              <w:spacing w:after="0"/>
            </w:pPr>
            <w:r>
              <w:rPr>
                <w:sz w:val="19"/>
              </w:rPr>
              <w:t>Space, power, staged updates</w:t>
            </w:r>
          </w:p>
        </w:tc>
      </w:tr>
      <w:tr>
        <w:tc>
          <w:tcPr>
            <w:tcW w:type="dxa" w:w="1509"/>
            <w:tcMar>
              <w:top w:w="60" w:type="dxa"/>
              <w:bottom w:w="60" w:type="dxa"/>
              <w:start w:w="110" w:type="dxa"/>
              <w:end w:w="110" w:type="dxa"/>
            </w:tcMar>
            <w:tcBorders>
              <w:bottom w:val="single" w:color="E1E5EC" w:sz="4"/>
            </w:tcBorders>
          </w:tcPr>
          <w:p>
            <w:pPr>
              <w:spacing w:after="0"/>
            </w:pPr>
            <w:r>
              <w:rPr>
                <w:b/>
                <w:sz w:val="19"/>
              </w:rPr>
              <w:t>Corrupted files / user profile</w:t>
            </w:r>
          </w:p>
        </w:tc>
        <w:tc>
          <w:tcPr>
            <w:tcW w:type="dxa" w:w="2012"/>
            <w:tcMar>
              <w:top w:w="60" w:type="dxa"/>
              <w:bottom w:w="60" w:type="dxa"/>
              <w:start w:w="110" w:type="dxa"/>
              <w:end w:w="110" w:type="dxa"/>
            </w:tcMar>
            <w:tcBorders>
              <w:bottom w:val="single" w:color="E1E5EC" w:sz="4"/>
            </w:tcBorders>
          </w:tcPr>
          <w:p>
            <w:pPr>
              <w:spacing w:after="0"/>
            </w:pPr>
            <w:r>
              <w:rPr>
                <w:sz w:val="19"/>
              </w:rPr>
              <w:t>Document won't open, "file is corrupt", temporary profile at login</w:t>
            </w:r>
          </w:p>
        </w:tc>
        <w:tc>
          <w:tcPr>
            <w:tcW w:type="dxa" w:w="2012"/>
            <w:tcMar>
              <w:top w:w="60" w:type="dxa"/>
              <w:bottom w:w="60" w:type="dxa"/>
              <w:start w:w="110" w:type="dxa"/>
              <w:end w:w="110" w:type="dxa"/>
            </w:tcMar>
            <w:tcBorders>
              <w:bottom w:val="single" w:color="E1E5EC" w:sz="4"/>
            </w:tcBorders>
          </w:tcPr>
          <w:p>
            <w:pPr>
              <w:spacing w:after="0"/>
            </w:pPr>
            <w:r>
              <w:rPr>
                <w:sz w:val="19"/>
              </w:rPr>
              <w:t>Improper shutdown, disk errors, malware, application crash while saving</w:t>
            </w:r>
          </w:p>
        </w:tc>
        <w:tc>
          <w:tcPr>
            <w:tcW w:type="dxa" w:w="2012"/>
            <w:tcMar>
              <w:top w:w="60" w:type="dxa"/>
              <w:bottom w:w="60" w:type="dxa"/>
              <w:start w:w="110" w:type="dxa"/>
              <w:end w:w="110" w:type="dxa"/>
            </w:tcMar>
            <w:tcBorders>
              <w:bottom w:val="single" w:color="E1E5EC" w:sz="4"/>
            </w:tcBorders>
          </w:tcPr>
          <w:p>
            <w:pPr>
              <w:spacing w:after="0"/>
            </w:pPr>
            <w:r>
              <w:rPr>
                <w:sz w:val="19"/>
              </w:rPr>
              <w:t xml:space="preserve">Open with repair option/alternative app; restore previous version/backup; create new profile and migrate data; </w:t>
            </w:r>
            <w:r>
              <w:rPr>
                <w:rFonts w:ascii="Consolas" w:hAnsi="Consolas" w:eastAsia="Consolas"/>
                <w:color w:val="8E2B6E"/>
                <w:sz w:val="19"/>
              </w:rPr>
              <w:t>chkdsk</w:t>
            </w:r>
          </w:p>
        </w:tc>
        <w:tc>
          <w:tcPr>
            <w:tcW w:type="dxa" w:w="1978"/>
            <w:tcMar>
              <w:top w:w="60" w:type="dxa"/>
              <w:bottom w:w="60" w:type="dxa"/>
              <w:start w:w="110" w:type="dxa"/>
              <w:end w:w="110" w:type="dxa"/>
            </w:tcMar>
            <w:tcBorders>
              <w:bottom w:val="single" w:color="E1E5EC" w:sz="4"/>
            </w:tcBorders>
          </w:tcPr>
          <w:p>
            <w:pPr>
              <w:spacing w:after="0"/>
            </w:pPr>
            <w:r>
              <w:rPr>
                <w:sz w:val="19"/>
              </w:rPr>
              <w:t>Save often, backups, UPS</w:t>
            </w:r>
          </w:p>
        </w:tc>
      </w:tr>
      <w:tr>
        <w:tc>
          <w:tcPr>
            <w:tcW w:type="dxa" w:w="1509"/>
            <w:tcMar>
              <w:top w:w="60" w:type="dxa"/>
              <w:bottom w:w="60" w:type="dxa"/>
              <w:start w:w="110" w:type="dxa"/>
              <w:end w:w="110" w:type="dxa"/>
            </w:tcMar>
            <w:shd w:val="clear" w:color="auto" w:fill="F7F8FA"/>
            <w:tcBorders>
              <w:bottom w:val="single" w:color="E1E5EC" w:sz="4"/>
            </w:tcBorders>
          </w:tcPr>
          <w:p>
            <w:pPr>
              <w:spacing w:after="0"/>
            </w:pPr>
            <w:r>
              <w:rPr>
                <w:b/>
                <w:sz w:val="19"/>
              </w:rPr>
              <w:t>Disk full</w:t>
            </w:r>
          </w:p>
        </w:tc>
        <w:tc>
          <w:tcPr>
            <w:tcW w:type="dxa" w:w="2012"/>
            <w:tcMar>
              <w:top w:w="60" w:type="dxa"/>
              <w:bottom w:w="60" w:type="dxa"/>
              <w:start w:w="110" w:type="dxa"/>
              <w:end w:w="110" w:type="dxa"/>
            </w:tcMar>
            <w:shd w:val="clear" w:color="auto" w:fill="F7F8FA"/>
            <w:tcBorders>
              <w:bottom w:val="single" w:color="E1E5EC" w:sz="4"/>
            </w:tcBorders>
          </w:tcPr>
          <w:p>
            <w:pPr>
              <w:spacing w:after="0"/>
            </w:pPr>
            <w:r>
              <w:rPr>
                <w:sz w:val="19"/>
              </w:rPr>
              <w:t>"Low disk space", cannot save/update</w:t>
            </w:r>
          </w:p>
        </w:tc>
        <w:tc>
          <w:tcPr>
            <w:tcW w:type="dxa" w:w="2012"/>
            <w:tcMar>
              <w:top w:w="60" w:type="dxa"/>
              <w:bottom w:w="60" w:type="dxa"/>
              <w:start w:w="110" w:type="dxa"/>
              <w:end w:w="110" w:type="dxa"/>
            </w:tcMar>
            <w:shd w:val="clear" w:color="auto" w:fill="F7F8FA"/>
            <w:tcBorders>
              <w:bottom w:val="single" w:color="E1E5EC" w:sz="4"/>
            </w:tcBorders>
          </w:tcPr>
          <w:p>
            <w:pPr>
              <w:spacing w:after="0"/>
            </w:pPr>
            <w:r>
              <w:rPr>
                <w:sz w:val="19"/>
              </w:rPr>
              <w:t>Large downloads, videos, temp files, old updates, duplicate backups</w:t>
            </w:r>
          </w:p>
        </w:tc>
        <w:tc>
          <w:tcPr>
            <w:tcW w:type="dxa" w:w="2012"/>
            <w:tcMar>
              <w:top w:w="60" w:type="dxa"/>
              <w:bottom w:w="60" w:type="dxa"/>
              <w:start w:w="110" w:type="dxa"/>
              <w:end w:w="110" w:type="dxa"/>
            </w:tcMar>
            <w:shd w:val="clear" w:color="auto" w:fill="F7F8FA"/>
            <w:tcBorders>
              <w:bottom w:val="single" w:color="E1E5EC" w:sz="4"/>
            </w:tcBorders>
          </w:tcPr>
          <w:p>
            <w:pPr>
              <w:spacing w:after="0"/>
            </w:pPr>
            <w:r>
              <w:rPr>
                <w:sz w:val="19"/>
              </w:rPr>
              <w:t>Disk Cleanup/Storage Sense; move media to external/cloud; uninstall unused apps; find big files (WinDirStat)</w:t>
            </w:r>
          </w:p>
        </w:tc>
        <w:tc>
          <w:tcPr>
            <w:tcW w:type="dxa" w:w="1978"/>
            <w:tcMar>
              <w:top w:w="60" w:type="dxa"/>
              <w:bottom w:w="60" w:type="dxa"/>
              <w:start w:w="110" w:type="dxa"/>
              <w:end w:w="110" w:type="dxa"/>
            </w:tcMar>
            <w:shd w:val="clear" w:color="auto" w:fill="F7F8FA"/>
            <w:tcBorders>
              <w:bottom w:val="single" w:color="E1E5EC" w:sz="4"/>
            </w:tcBorders>
          </w:tcPr>
          <w:p>
            <w:pPr>
              <w:spacing w:after="0"/>
            </w:pPr>
            <w:r>
              <w:rPr>
                <w:sz w:val="19"/>
              </w:rPr>
              <w:t>Storage plan, monitoring</w:t>
            </w:r>
          </w:p>
        </w:tc>
      </w:tr>
      <w:tr>
        <w:tc>
          <w:tcPr>
            <w:tcW w:type="dxa" w:w="1509"/>
            <w:tcMar>
              <w:top w:w="60" w:type="dxa"/>
              <w:bottom w:w="60" w:type="dxa"/>
              <w:start w:w="110" w:type="dxa"/>
              <w:end w:w="110" w:type="dxa"/>
            </w:tcMar>
            <w:tcBorders>
              <w:bottom w:val="single" w:color="E1E5EC" w:sz="4"/>
            </w:tcBorders>
          </w:tcPr>
          <w:p>
            <w:pPr>
              <w:spacing w:after="0"/>
            </w:pPr>
            <w:r>
              <w:rPr>
                <w:b/>
                <w:sz w:val="19"/>
              </w:rPr>
              <w:t>Misconfiguration</w:t>
            </w:r>
          </w:p>
        </w:tc>
        <w:tc>
          <w:tcPr>
            <w:tcW w:type="dxa" w:w="2012"/>
            <w:tcMar>
              <w:top w:w="60" w:type="dxa"/>
              <w:bottom w:w="60" w:type="dxa"/>
              <w:start w:w="110" w:type="dxa"/>
              <w:end w:w="110" w:type="dxa"/>
            </w:tcMar>
            <w:tcBorders>
              <w:bottom w:val="single" w:color="E1E5EC" w:sz="4"/>
            </w:tcBorders>
          </w:tcPr>
          <w:p>
            <w:pPr>
              <w:spacing w:after="0"/>
            </w:pPr>
            <w:r>
              <w:rPr>
                <w:sz w:val="19"/>
              </w:rPr>
              <w:t>No internet though connected; wrong display; printer offline; wrong date/time (certificate errors)</w:t>
            </w:r>
          </w:p>
        </w:tc>
        <w:tc>
          <w:tcPr>
            <w:tcW w:type="dxa" w:w="2012"/>
            <w:tcMar>
              <w:top w:w="60" w:type="dxa"/>
              <w:bottom w:w="60" w:type="dxa"/>
              <w:start w:w="110" w:type="dxa"/>
              <w:end w:w="110" w:type="dxa"/>
            </w:tcMar>
            <w:tcBorders>
              <w:bottom w:val="single" w:color="E1E5EC" w:sz="4"/>
            </w:tcBorders>
          </w:tcPr>
          <w:p>
            <w:pPr>
              <w:spacing w:after="0"/>
            </w:pPr>
            <w:r>
              <w:rPr>
                <w:sz w:val="19"/>
              </w:rPr>
              <w:t>Wrong IP/DNS/proxy, changed settings, spooler stopped, time zone/CMOS</w:t>
            </w:r>
          </w:p>
        </w:tc>
        <w:tc>
          <w:tcPr>
            <w:tcW w:type="dxa" w:w="2012"/>
            <w:tcMar>
              <w:top w:w="60" w:type="dxa"/>
              <w:bottom w:w="60" w:type="dxa"/>
              <w:start w:w="110" w:type="dxa"/>
              <w:end w:w="110" w:type="dxa"/>
            </w:tcMar>
            <w:tcBorders>
              <w:bottom w:val="single" w:color="E1E5EC" w:sz="4"/>
            </w:tcBorders>
          </w:tcPr>
          <w:p>
            <w:pPr>
              <w:spacing w:after="0"/>
            </w:pPr>
            <w:r>
              <w:rPr>
                <w:sz w:val="19"/>
              </w:rPr>
              <w:t>Network troubleshooter, reset network, correct proxy; restart print spooler; set time zone/sync; reset display</w:t>
            </w:r>
          </w:p>
        </w:tc>
        <w:tc>
          <w:tcPr>
            <w:tcW w:type="dxa" w:w="1978"/>
            <w:tcMar>
              <w:top w:w="60" w:type="dxa"/>
              <w:bottom w:w="60" w:type="dxa"/>
              <w:start w:w="110" w:type="dxa"/>
              <w:end w:w="110" w:type="dxa"/>
            </w:tcMar>
            <w:tcBorders>
              <w:bottom w:val="single" w:color="E1E5EC" w:sz="4"/>
            </w:tcBorders>
          </w:tcPr>
          <w:p>
            <w:pPr>
              <w:spacing w:after="0"/>
            </w:pPr>
            <w:r>
              <w:rPr>
                <w:sz w:val="19"/>
              </w:rPr>
              <w:t>Documented standard settings, restrict changes to admins</w:t>
            </w:r>
          </w:p>
        </w:tc>
      </w:tr>
      <w:tr>
        <w:tc>
          <w:tcPr>
            <w:tcW w:type="dxa" w:w="1509"/>
            <w:tcMar>
              <w:top w:w="60" w:type="dxa"/>
              <w:bottom w:w="60" w:type="dxa"/>
              <w:start w:w="110" w:type="dxa"/>
              <w:end w:w="110" w:type="dxa"/>
            </w:tcMar>
            <w:shd w:val="clear" w:color="auto" w:fill="F7F8FA"/>
            <w:tcBorders>
              <w:bottom w:val="single" w:color="E1E5EC" w:sz="4"/>
            </w:tcBorders>
          </w:tcPr>
          <w:p>
            <w:pPr>
              <w:spacing w:after="0"/>
            </w:pPr>
            <w:r>
              <w:rPr>
                <w:b/>
                <w:sz w:val="19"/>
              </w:rPr>
              <w:t>Password / account problems</w:t>
            </w:r>
          </w:p>
        </w:tc>
        <w:tc>
          <w:tcPr>
            <w:tcW w:type="dxa" w:w="2012"/>
            <w:tcMar>
              <w:top w:w="60" w:type="dxa"/>
              <w:bottom w:w="60" w:type="dxa"/>
              <w:start w:w="110" w:type="dxa"/>
              <w:end w:w="110" w:type="dxa"/>
            </w:tcMar>
            <w:shd w:val="clear" w:color="auto" w:fill="F7F8FA"/>
            <w:tcBorders>
              <w:bottom w:val="single" w:color="E1E5EC" w:sz="4"/>
            </w:tcBorders>
          </w:tcPr>
          <w:p>
            <w:pPr>
              <w:spacing w:after="0"/>
            </w:pPr>
            <w:r>
              <w:rPr>
                <w:sz w:val="19"/>
              </w:rPr>
              <w:t>Locked out, forgotten password, "profile cannot be loaded"</w:t>
            </w:r>
          </w:p>
        </w:tc>
        <w:tc>
          <w:tcPr>
            <w:tcW w:type="dxa" w:w="2012"/>
            <w:tcMar>
              <w:top w:w="60" w:type="dxa"/>
              <w:bottom w:w="60" w:type="dxa"/>
              <w:start w:w="110" w:type="dxa"/>
              <w:end w:w="110" w:type="dxa"/>
            </w:tcMar>
            <w:shd w:val="clear" w:color="auto" w:fill="F7F8FA"/>
            <w:tcBorders>
              <w:bottom w:val="single" w:color="E1E5EC" w:sz="4"/>
            </w:tcBorders>
          </w:tcPr>
          <w:p>
            <w:pPr>
              <w:spacing w:after="0"/>
            </w:pPr>
            <w:r>
              <w:rPr>
                <w:sz w:val="19"/>
              </w:rPr>
              <w:t>Forgotten credentials, policy lockouts, corrupt profile</w:t>
            </w:r>
          </w:p>
        </w:tc>
        <w:tc>
          <w:tcPr>
            <w:tcW w:type="dxa" w:w="2012"/>
            <w:tcMar>
              <w:top w:w="60" w:type="dxa"/>
              <w:bottom w:w="60" w:type="dxa"/>
              <w:start w:w="110" w:type="dxa"/>
              <w:end w:w="110" w:type="dxa"/>
            </w:tcMar>
            <w:shd w:val="clear" w:color="auto" w:fill="F7F8FA"/>
            <w:tcBorders>
              <w:bottom w:val="single" w:color="E1E5EC" w:sz="4"/>
            </w:tcBorders>
          </w:tcPr>
          <w:p>
            <w:pPr>
              <w:spacing w:after="0"/>
            </w:pPr>
            <w:r>
              <w:rPr>
                <w:sz w:val="19"/>
              </w:rPr>
              <w:t>Reset via another admin account/Microsoft account recovery/Linux recovery mode; password managers</w:t>
            </w:r>
          </w:p>
        </w:tc>
        <w:tc>
          <w:tcPr>
            <w:tcW w:type="dxa" w:w="1978"/>
            <w:tcMar>
              <w:top w:w="60" w:type="dxa"/>
              <w:bottom w:w="60" w:type="dxa"/>
              <w:start w:w="110" w:type="dxa"/>
              <w:end w:w="110" w:type="dxa"/>
            </w:tcMar>
            <w:shd w:val="clear" w:color="auto" w:fill="F7F8FA"/>
            <w:tcBorders>
              <w:bottom w:val="single" w:color="E1E5EC" w:sz="4"/>
            </w:tcBorders>
          </w:tcPr>
          <w:p>
            <w:pPr>
              <w:spacing w:after="0"/>
            </w:pPr>
            <w:r>
              <w:rPr>
                <w:sz w:val="19"/>
              </w:rPr>
              <w:t>Password policy and recovery options set in advance</w:t>
            </w:r>
          </w:p>
        </w:tc>
      </w:tr>
      <w:tr>
        <w:tc>
          <w:tcPr>
            <w:tcW w:type="dxa" w:w="1509"/>
            <w:tcMar>
              <w:top w:w="60" w:type="dxa"/>
              <w:bottom w:w="60" w:type="dxa"/>
              <w:start w:w="110" w:type="dxa"/>
              <w:end w:w="110" w:type="dxa"/>
            </w:tcMar>
            <w:tcBorders>
              <w:bottom w:val="single" w:color="E1E5EC" w:sz="4"/>
            </w:tcBorders>
          </w:tcPr>
          <w:p>
            <w:pPr>
              <w:spacing w:after="0"/>
            </w:pPr>
            <w:r>
              <w:rPr>
                <w:b/>
                <w:sz w:val="19"/>
              </w:rPr>
              <w:t>Licence / activation</w:t>
            </w:r>
          </w:p>
        </w:tc>
        <w:tc>
          <w:tcPr>
            <w:tcW w:type="dxa" w:w="2012"/>
            <w:tcMar>
              <w:top w:w="60" w:type="dxa"/>
              <w:bottom w:w="60" w:type="dxa"/>
              <w:start w:w="110" w:type="dxa"/>
              <w:end w:w="110" w:type="dxa"/>
            </w:tcMar>
            <w:tcBorders>
              <w:bottom w:val="single" w:color="E1E5EC" w:sz="4"/>
            </w:tcBorders>
          </w:tcPr>
          <w:p>
            <w:pPr>
              <w:spacing w:after="0"/>
            </w:pPr>
            <w:r>
              <w:rPr>
                <w:sz w:val="19"/>
              </w:rPr>
              <w:t>"Activate Windows", features disabled, trial expired</w:t>
            </w:r>
          </w:p>
        </w:tc>
        <w:tc>
          <w:tcPr>
            <w:tcW w:type="dxa" w:w="2012"/>
            <w:tcMar>
              <w:top w:w="60" w:type="dxa"/>
              <w:bottom w:w="60" w:type="dxa"/>
              <w:start w:w="110" w:type="dxa"/>
              <w:end w:w="110" w:type="dxa"/>
            </w:tcMar>
            <w:tcBorders>
              <w:bottom w:val="single" w:color="E1E5EC" w:sz="4"/>
            </w:tcBorders>
          </w:tcPr>
          <w:p>
            <w:pPr>
              <w:spacing w:after="0"/>
            </w:pPr>
            <w:r>
              <w:rPr>
                <w:sz w:val="19"/>
              </w:rPr>
              <w:t>Unlicensed/pirated copy, hardware change, expired subscription</w:t>
            </w:r>
          </w:p>
        </w:tc>
        <w:tc>
          <w:tcPr>
            <w:tcW w:type="dxa" w:w="2012"/>
            <w:tcMar>
              <w:top w:w="60" w:type="dxa"/>
              <w:bottom w:w="60" w:type="dxa"/>
              <w:start w:w="110" w:type="dxa"/>
              <w:end w:w="110" w:type="dxa"/>
            </w:tcMar>
            <w:tcBorders>
              <w:bottom w:val="single" w:color="E1E5EC" w:sz="4"/>
            </w:tcBorders>
          </w:tcPr>
          <w:p>
            <w:pPr>
              <w:spacing w:after="0"/>
            </w:pPr>
            <w:r>
              <w:rPr>
                <w:sz w:val="19"/>
              </w:rPr>
              <w:t>Enter valid key; use open-source alternatives; contact vendor</w:t>
            </w:r>
          </w:p>
        </w:tc>
        <w:tc>
          <w:tcPr>
            <w:tcW w:type="dxa" w:w="1978"/>
            <w:tcMar>
              <w:top w:w="60" w:type="dxa"/>
              <w:bottom w:w="60" w:type="dxa"/>
              <w:start w:w="110" w:type="dxa"/>
              <w:end w:w="110" w:type="dxa"/>
            </w:tcMar>
            <w:tcBorders>
              <w:bottom w:val="single" w:color="E1E5EC" w:sz="4"/>
            </w:tcBorders>
          </w:tcPr>
          <w:p>
            <w:pPr>
              <w:spacing w:after="0"/>
            </w:pPr>
            <w:r>
              <w:rPr>
                <w:sz w:val="19"/>
              </w:rPr>
              <w:t>Legal licences (Lesson 16)</w:t>
            </w:r>
          </w:p>
        </w:tc>
      </w:tr>
      <w:tr>
        <w:tc>
          <w:tcPr>
            <w:tcW w:type="dxa" w:w="1509"/>
            <w:tcMar>
              <w:top w:w="60" w:type="dxa"/>
              <w:bottom w:w="60" w:type="dxa"/>
              <w:start w:w="110" w:type="dxa"/>
              <w:end w:w="110" w:type="dxa"/>
            </w:tcMar>
            <w:shd w:val="clear" w:color="auto" w:fill="F7F8FA"/>
            <w:tcBorders>
              <w:bottom w:val="single" w:color="E1E5EC" w:sz="4"/>
            </w:tcBorders>
          </w:tcPr>
          <w:p>
            <w:pPr>
              <w:spacing w:after="0"/>
            </w:pPr>
            <w:r>
              <w:rPr>
                <w:b/>
                <w:sz w:val="19"/>
              </w:rPr>
              <w:t>Browser hijack / adware</w:t>
            </w:r>
          </w:p>
        </w:tc>
        <w:tc>
          <w:tcPr>
            <w:tcW w:type="dxa" w:w="2012"/>
            <w:tcMar>
              <w:top w:w="60" w:type="dxa"/>
              <w:bottom w:w="60" w:type="dxa"/>
              <w:start w:w="110" w:type="dxa"/>
              <w:end w:w="110" w:type="dxa"/>
            </w:tcMar>
            <w:shd w:val="clear" w:color="auto" w:fill="F7F8FA"/>
            <w:tcBorders>
              <w:bottom w:val="single" w:color="E1E5EC" w:sz="4"/>
            </w:tcBorders>
          </w:tcPr>
          <w:p>
            <w:pPr>
              <w:spacing w:after="0"/>
            </w:pPr>
            <w:r>
              <w:rPr>
                <w:sz w:val="19"/>
              </w:rPr>
              <w:t>Changed home page/search, ads everywhere</w:t>
            </w:r>
          </w:p>
        </w:tc>
        <w:tc>
          <w:tcPr>
            <w:tcW w:type="dxa" w:w="2012"/>
            <w:tcMar>
              <w:top w:w="60" w:type="dxa"/>
              <w:bottom w:w="60" w:type="dxa"/>
              <w:start w:w="110" w:type="dxa"/>
              <w:end w:w="110" w:type="dxa"/>
            </w:tcMar>
            <w:shd w:val="clear" w:color="auto" w:fill="F7F8FA"/>
            <w:tcBorders>
              <w:bottom w:val="single" w:color="E1E5EC" w:sz="4"/>
            </w:tcBorders>
          </w:tcPr>
          <w:p>
            <w:pPr>
              <w:spacing w:after="0"/>
            </w:pPr>
            <w:r>
              <w:rPr>
                <w:sz w:val="19"/>
              </w:rPr>
              <w:t>Bundled installers, malicious extensions</w:t>
            </w:r>
          </w:p>
        </w:tc>
        <w:tc>
          <w:tcPr>
            <w:tcW w:type="dxa" w:w="2012"/>
            <w:tcMar>
              <w:top w:w="60" w:type="dxa"/>
              <w:bottom w:w="60" w:type="dxa"/>
              <w:start w:w="110" w:type="dxa"/>
              <w:end w:w="110" w:type="dxa"/>
            </w:tcMar>
            <w:shd w:val="clear" w:color="auto" w:fill="F7F8FA"/>
            <w:tcBorders>
              <w:bottom w:val="single" w:color="E1E5EC" w:sz="4"/>
            </w:tcBorders>
          </w:tcPr>
          <w:p>
            <w:pPr>
              <w:spacing w:after="0"/>
            </w:pPr>
            <w:r>
              <w:rPr>
                <w:sz w:val="19"/>
              </w:rPr>
              <w:t>Remove extensions, reset browser, adware scan</w:t>
            </w:r>
          </w:p>
        </w:tc>
        <w:tc>
          <w:tcPr>
            <w:tcW w:type="dxa" w:w="1978"/>
            <w:tcMar>
              <w:top w:w="60" w:type="dxa"/>
              <w:bottom w:w="60" w:type="dxa"/>
              <w:start w:w="110" w:type="dxa"/>
              <w:end w:w="110" w:type="dxa"/>
            </w:tcMar>
            <w:shd w:val="clear" w:color="auto" w:fill="F7F8FA"/>
            <w:tcBorders>
              <w:bottom w:val="single" w:color="E1E5EC" w:sz="4"/>
            </w:tcBorders>
          </w:tcPr>
          <w:p>
            <w:pPr>
              <w:spacing w:after="0"/>
            </w:pPr>
            <w:r>
              <w:rPr>
                <w:sz w:val="19"/>
              </w:rPr>
              <w:t>Custom install, trusted extensions</w:t>
            </w:r>
          </w:p>
        </w:tc>
      </w:tr>
      <w:tr>
        <w:tc>
          <w:tcPr>
            <w:tcW w:type="dxa" w:w="1509"/>
            <w:tcMar>
              <w:top w:w="60" w:type="dxa"/>
              <w:bottom w:w="60" w:type="dxa"/>
              <w:start w:w="110" w:type="dxa"/>
              <w:end w:w="110" w:type="dxa"/>
            </w:tcMar>
            <w:tcBorders>
              <w:bottom w:val="single" w:color="E1E5EC" w:sz="4"/>
            </w:tcBorders>
          </w:tcPr>
          <w:p>
            <w:pPr>
              <w:spacing w:after="0"/>
            </w:pPr>
            <w:r>
              <w:rPr>
                <w:b/>
                <w:sz w:val="19"/>
              </w:rPr>
              <w:t>Software conflicts / bloatware</w:t>
            </w:r>
          </w:p>
        </w:tc>
        <w:tc>
          <w:tcPr>
            <w:tcW w:type="dxa" w:w="2012"/>
            <w:tcMar>
              <w:top w:w="60" w:type="dxa"/>
              <w:bottom w:w="60" w:type="dxa"/>
              <w:start w:w="110" w:type="dxa"/>
              <w:end w:w="110" w:type="dxa"/>
            </w:tcMar>
            <w:tcBorders>
              <w:bottom w:val="single" w:color="E1E5EC" w:sz="4"/>
            </w:tcBorders>
          </w:tcPr>
          <w:p>
            <w:pPr>
              <w:spacing w:after="0"/>
            </w:pPr>
            <w:r>
              <w:rPr>
                <w:sz w:val="19"/>
              </w:rPr>
              <w:t>Instability after installing new software; two antiviruses fighting</w:t>
            </w:r>
          </w:p>
        </w:tc>
        <w:tc>
          <w:tcPr>
            <w:tcW w:type="dxa" w:w="2012"/>
            <w:tcMar>
              <w:top w:w="60" w:type="dxa"/>
              <w:bottom w:w="60" w:type="dxa"/>
              <w:start w:w="110" w:type="dxa"/>
              <w:end w:w="110" w:type="dxa"/>
            </w:tcMar>
            <w:tcBorders>
              <w:bottom w:val="single" w:color="E1E5EC" w:sz="4"/>
            </w:tcBorders>
          </w:tcPr>
          <w:p>
            <w:pPr>
              <w:spacing w:after="0"/>
            </w:pPr>
            <w:r>
              <w:rPr>
                <w:sz w:val="19"/>
              </w:rPr>
              <w:t>Overlapping programs, trial software</w:t>
            </w:r>
          </w:p>
        </w:tc>
        <w:tc>
          <w:tcPr>
            <w:tcW w:type="dxa" w:w="2012"/>
            <w:tcMar>
              <w:top w:w="60" w:type="dxa"/>
              <w:bottom w:w="60" w:type="dxa"/>
              <w:start w:w="110" w:type="dxa"/>
              <w:end w:w="110" w:type="dxa"/>
            </w:tcMar>
            <w:tcBorders>
              <w:bottom w:val="single" w:color="E1E5EC" w:sz="4"/>
            </w:tcBorders>
          </w:tcPr>
          <w:p>
            <w:pPr>
              <w:spacing w:after="0"/>
            </w:pPr>
            <w:r>
              <w:rPr>
                <w:sz w:val="19"/>
              </w:rPr>
              <w:t>Uninstall one; clean-boot troubleshooting</w:t>
            </w:r>
          </w:p>
        </w:tc>
        <w:tc>
          <w:tcPr>
            <w:tcW w:type="dxa" w:w="1978"/>
            <w:tcMar>
              <w:top w:w="60" w:type="dxa"/>
              <w:bottom w:w="60" w:type="dxa"/>
              <w:start w:w="110" w:type="dxa"/>
              <w:end w:w="110" w:type="dxa"/>
            </w:tcMar>
            <w:tcBorders>
              <w:bottom w:val="single" w:color="E1E5EC" w:sz="4"/>
            </w:tcBorders>
          </w:tcPr>
          <w:p>
            <w:pPr>
              <w:spacing w:after="0"/>
            </w:pPr>
            <w:r>
              <w:rPr>
                <w:sz w:val="19"/>
              </w:rPr>
              <w:t>One antivirus; minimal installs</w:t>
            </w:r>
          </w:p>
        </w:tc>
      </w:tr>
      <w:tr>
        <w:tc>
          <w:tcPr>
            <w:tcW w:type="dxa" w:w="1509"/>
            <w:tcMar>
              <w:top w:w="60" w:type="dxa"/>
              <w:bottom w:w="60" w:type="dxa"/>
              <w:start w:w="110" w:type="dxa"/>
              <w:end w:w="110" w:type="dxa"/>
            </w:tcMar>
            <w:shd w:val="clear" w:color="auto" w:fill="F7F8FA"/>
            <w:tcBorders>
              <w:bottom w:val="single" w:color="E1E5EC" w:sz="4"/>
            </w:tcBorders>
          </w:tcPr>
          <w:p>
            <w:pPr>
              <w:spacing w:after="0"/>
            </w:pPr>
            <w:r>
              <w:rPr>
                <w:b/>
                <w:sz w:val="19"/>
              </w:rPr>
              <w:t>Data loss</w:t>
            </w:r>
          </w:p>
        </w:tc>
        <w:tc>
          <w:tcPr>
            <w:tcW w:type="dxa" w:w="2012"/>
            <w:tcMar>
              <w:top w:w="60" w:type="dxa"/>
              <w:bottom w:w="60" w:type="dxa"/>
              <w:start w:w="110" w:type="dxa"/>
              <w:end w:w="110" w:type="dxa"/>
            </w:tcMar>
            <w:shd w:val="clear" w:color="auto" w:fill="F7F8FA"/>
            <w:tcBorders>
              <w:bottom w:val="single" w:color="E1E5EC" w:sz="4"/>
            </w:tcBorders>
          </w:tcPr>
          <w:p>
            <w:pPr>
              <w:spacing w:after="0"/>
            </w:pPr>
            <w:r>
              <w:rPr>
                <w:sz w:val="19"/>
              </w:rPr>
              <w:t>Files missing/deleted/overwritten</w:t>
            </w:r>
          </w:p>
        </w:tc>
        <w:tc>
          <w:tcPr>
            <w:tcW w:type="dxa" w:w="2012"/>
            <w:tcMar>
              <w:top w:w="60" w:type="dxa"/>
              <w:bottom w:w="60" w:type="dxa"/>
              <w:start w:w="110" w:type="dxa"/>
              <w:end w:w="110" w:type="dxa"/>
            </w:tcMar>
            <w:shd w:val="clear" w:color="auto" w:fill="F7F8FA"/>
            <w:tcBorders>
              <w:bottom w:val="single" w:color="E1E5EC" w:sz="4"/>
            </w:tcBorders>
          </w:tcPr>
          <w:p>
            <w:pPr>
              <w:spacing w:after="0"/>
            </w:pPr>
            <w:r>
              <w:rPr>
                <w:sz w:val="19"/>
              </w:rPr>
              <w:t>User error, malware, disk failure, failed update</w:t>
            </w:r>
          </w:p>
        </w:tc>
        <w:tc>
          <w:tcPr>
            <w:tcW w:type="dxa" w:w="2012"/>
            <w:tcMar>
              <w:top w:w="60" w:type="dxa"/>
              <w:bottom w:w="60" w:type="dxa"/>
              <w:start w:w="110" w:type="dxa"/>
              <w:end w:w="110" w:type="dxa"/>
            </w:tcMar>
            <w:shd w:val="clear" w:color="auto" w:fill="F7F8FA"/>
            <w:tcBorders>
              <w:bottom w:val="single" w:color="E1E5EC" w:sz="4"/>
            </w:tcBorders>
          </w:tcPr>
          <w:p>
            <w:pPr>
              <w:spacing w:after="0"/>
            </w:pPr>
            <w:r>
              <w:rPr>
                <w:sz w:val="19"/>
              </w:rPr>
              <w:t>Recycle Bin, previous versions/backups, recovery tools (Recuva/TestDisk) – stop using the disk</w:t>
            </w:r>
          </w:p>
        </w:tc>
        <w:tc>
          <w:tcPr>
            <w:tcW w:type="dxa" w:w="1978"/>
            <w:tcMar>
              <w:top w:w="60" w:type="dxa"/>
              <w:bottom w:w="60" w:type="dxa"/>
              <w:start w:w="110" w:type="dxa"/>
              <w:end w:w="110" w:type="dxa"/>
            </w:tcMar>
            <w:shd w:val="clear" w:color="auto" w:fill="F7F8FA"/>
            <w:tcBorders>
              <w:bottom w:val="single" w:color="E1E5EC" w:sz="4"/>
            </w:tcBorders>
          </w:tcPr>
          <w:p>
            <w:pPr>
              <w:spacing w:after="0"/>
            </w:pPr>
            <w:r>
              <w:rPr>
                <w:b/>
                <w:sz w:val="19"/>
              </w:rPr>
              <w:t>Backups</w:t>
            </w:r>
            <w:r>
              <w:rPr>
                <w:sz w:val="19"/>
              </w:rPr>
              <w:t xml:space="preserve"> – the ultimate cure</w:t>
            </w:r>
          </w:p>
        </w:tc>
      </w:tr>
    </w:tbl>
    <w:p>
      <w:pPr>
        <w:spacing w:after="40"/>
      </w:pPr>
    </w:p>
    <w:p>
      <w:r>
        <w:rPr>
          <w:b/>
        </w:rPr>
        <w:t>Software troubleshooting flow:</w:t>
      </w:r>
      <w:r>
        <w:t xml:space="preserve"> 1 gather symptoms/error text and recent changes (new software, update, USB) → 2 restart → 3 check resources (Task Manager, disk space) → 4 scan for malware → 5 update or roll back the suspect (driver/update/app) → 6 use built-in repair (troubleshooters, </w:t>
      </w:r>
      <w:r>
        <w:rPr>
          <w:rFonts w:ascii="Consolas" w:hAnsi="Consolas" w:eastAsia="Consolas"/>
          <w:color w:val="8E2B6E"/>
        </w:rPr>
        <w:t>sfc</w:t>
      </w:r>
      <w:r>
        <w:t xml:space="preserve">, </w:t>
      </w:r>
      <w:r>
        <w:rPr>
          <w:rFonts w:ascii="Consolas" w:hAnsi="Consolas" w:eastAsia="Consolas"/>
          <w:color w:val="8E2B6E"/>
        </w:rPr>
        <w:t>chkdsk</w:t>
      </w:r>
      <w:r>
        <w:t>, Safe Mode, System Restore) → 7 reinstall the application/OS (keeping data) → 8 restore from backup → 9 document.</w:t>
      </w:r>
    </w:p>
    <w:p>
      <w:pPr>
        <w:pStyle w:val="Heading3"/>
      </w:pPr>
      <w:r>
        <w:t>26.3 Curbing software faults</w:t>
      </w:r>
    </w:p>
    <w:tbl>
      <w:tblPr>
        <w:tblW w:type="auto" w:w="0"/>
        <w:tblLook w:firstColumn="1" w:firstRow="1" w:lastColumn="0" w:lastRow="0" w:noHBand="0" w:noVBand="1" w:val="04A0"/>
        <w:jc w:val="center"/>
        <w:tblLayout w:type="fixed"/>
      </w:tblPr>
      <w:tblGrid>
        <w:gridCol w:w="4819"/>
        <w:gridCol w:w="4819"/>
      </w:tblGrid>
      <w:tr>
        <w:tc>
          <w:tcPr>
            <w:tcW w:type="dxa" w:w="4329"/>
            <w:tcMar>
              <w:top w:w="60" w:type="dxa"/>
              <w:bottom w:w="60" w:type="dxa"/>
              <w:start w:w="110" w:type="dxa"/>
              <w:end w:w="110" w:type="dxa"/>
            </w:tcMar>
            <w:shd w:val="clear" w:color="auto" w:fill="1B2A49"/>
          </w:tcPr>
          <w:p>
            <w:pPr>
              <w:spacing w:after="0"/>
            </w:pPr>
            <w:r>
              <w:rPr>
                <w:b/>
                <w:color w:val="FFFFFF"/>
                <w:sz w:val="20"/>
              </w:rPr>
              <w:t>Technique</w:t>
            </w:r>
          </w:p>
        </w:tc>
        <w:tc>
          <w:tcPr>
            <w:tcW w:type="dxa" w:w="5195"/>
            <w:tcMar>
              <w:top w:w="60" w:type="dxa"/>
              <w:bottom w:w="60" w:type="dxa"/>
              <w:start w:w="110" w:type="dxa"/>
              <w:end w:w="110" w:type="dxa"/>
            </w:tcMar>
            <w:shd w:val="clear" w:color="auto" w:fill="1B2A49"/>
          </w:tcPr>
          <w:p>
            <w:pPr>
              <w:spacing w:after="0"/>
            </w:pPr>
            <w:r>
              <w:rPr>
                <w:b/>
                <w:color w:val="FFFFFF"/>
                <w:sz w:val="20"/>
              </w:rPr>
              <w:t>Detail</w:t>
            </w:r>
          </w:p>
        </w:tc>
      </w:tr>
      <w:tr>
        <w:tc>
          <w:tcPr>
            <w:tcW w:type="dxa" w:w="4329"/>
            <w:tcMar>
              <w:top w:w="60" w:type="dxa"/>
              <w:bottom w:w="60" w:type="dxa"/>
              <w:start w:w="110" w:type="dxa"/>
              <w:end w:w="110" w:type="dxa"/>
            </w:tcMar>
            <w:tcBorders>
              <w:bottom w:val="single" w:color="E1E5EC" w:sz="4"/>
            </w:tcBorders>
          </w:tcPr>
          <w:p>
            <w:pPr>
              <w:spacing w:after="0"/>
            </w:pPr>
            <w:r>
              <w:rPr>
                <w:b/>
                <w:sz w:val="19"/>
              </w:rPr>
              <w:t>Keep software updated</w:t>
            </w:r>
          </w:p>
        </w:tc>
        <w:tc>
          <w:tcPr>
            <w:tcW w:type="dxa" w:w="5195"/>
            <w:tcMar>
              <w:top w:w="60" w:type="dxa"/>
              <w:bottom w:w="60" w:type="dxa"/>
              <w:start w:w="110" w:type="dxa"/>
              <w:end w:w="110" w:type="dxa"/>
            </w:tcMar>
            <w:tcBorders>
              <w:bottom w:val="single" w:color="E1E5EC" w:sz="4"/>
            </w:tcBorders>
          </w:tcPr>
          <w:p>
            <w:pPr>
              <w:spacing w:after="0"/>
            </w:pPr>
            <w:r>
              <w:rPr>
                <w:sz w:val="19"/>
              </w:rPr>
              <w:t>OS, drivers, applications, antivirus definitions – automatic where possible; stage major updates in a lab</w:t>
            </w:r>
          </w:p>
        </w:tc>
      </w:tr>
      <w:tr>
        <w:tc>
          <w:tcPr>
            <w:tcW w:type="dxa" w:w="4329"/>
            <w:tcMar>
              <w:top w:w="60" w:type="dxa"/>
              <w:bottom w:w="60" w:type="dxa"/>
              <w:start w:w="110" w:type="dxa"/>
              <w:end w:w="110" w:type="dxa"/>
            </w:tcMar>
            <w:shd w:val="clear" w:color="auto" w:fill="F7F8FA"/>
            <w:tcBorders>
              <w:bottom w:val="single" w:color="E1E5EC" w:sz="4"/>
            </w:tcBorders>
          </w:tcPr>
          <w:p>
            <w:pPr>
              <w:spacing w:after="0"/>
            </w:pPr>
            <w:r>
              <w:rPr>
                <w:b/>
                <w:sz w:val="19"/>
              </w:rPr>
              <w:t>Use licensed, trusted software</w:t>
            </w:r>
          </w:p>
        </w:tc>
        <w:tc>
          <w:tcPr>
            <w:tcW w:type="dxa" w:w="5195"/>
            <w:tcMar>
              <w:top w:w="60" w:type="dxa"/>
              <w:bottom w:w="60" w:type="dxa"/>
              <w:start w:w="110" w:type="dxa"/>
              <w:end w:w="110" w:type="dxa"/>
            </w:tcMar>
            <w:shd w:val="clear" w:color="auto" w:fill="F7F8FA"/>
            <w:tcBorders>
              <w:bottom w:val="single" w:color="E1E5EC" w:sz="4"/>
            </w:tcBorders>
          </w:tcPr>
          <w:p>
            <w:pPr>
              <w:spacing w:after="0"/>
            </w:pPr>
            <w:r>
              <w:rPr>
                <w:sz w:val="19"/>
              </w:rPr>
              <w:t>No cracks/pirated copies (malware + legal risk); download from official sources or repositories; prefer open source where suitable</w:t>
            </w:r>
          </w:p>
        </w:tc>
      </w:tr>
      <w:tr>
        <w:tc>
          <w:tcPr>
            <w:tcW w:type="dxa" w:w="4329"/>
            <w:tcMar>
              <w:top w:w="60" w:type="dxa"/>
              <w:bottom w:w="60" w:type="dxa"/>
              <w:start w:w="110" w:type="dxa"/>
              <w:end w:w="110" w:type="dxa"/>
            </w:tcMar>
            <w:tcBorders>
              <w:bottom w:val="single" w:color="E1E5EC" w:sz="4"/>
            </w:tcBorders>
          </w:tcPr>
          <w:p>
            <w:pPr>
              <w:spacing w:after="0"/>
            </w:pPr>
            <w:r>
              <w:rPr>
                <w:b/>
                <w:sz w:val="19"/>
              </w:rPr>
              <w:t>Protect against malware</w:t>
            </w:r>
          </w:p>
        </w:tc>
        <w:tc>
          <w:tcPr>
            <w:tcW w:type="dxa" w:w="5195"/>
            <w:tcMar>
              <w:top w:w="60" w:type="dxa"/>
              <w:bottom w:w="60" w:type="dxa"/>
              <w:start w:w="110" w:type="dxa"/>
              <w:end w:w="110" w:type="dxa"/>
            </w:tcMar>
            <w:tcBorders>
              <w:bottom w:val="single" w:color="E1E5EC" w:sz="4"/>
            </w:tcBorders>
          </w:tcPr>
          <w:p>
            <w:pPr>
              <w:spacing w:after="0"/>
            </w:pPr>
            <w:r>
              <w:rPr>
                <w:sz w:val="19"/>
              </w:rPr>
              <w:t>One good antivirus with real-time protection, firewall on, safe browsing/email habits, scan USBs</w:t>
            </w:r>
          </w:p>
        </w:tc>
      </w:tr>
      <w:tr>
        <w:tc>
          <w:tcPr>
            <w:tcW w:type="dxa" w:w="4329"/>
            <w:tcMar>
              <w:top w:w="60" w:type="dxa"/>
              <w:bottom w:w="60" w:type="dxa"/>
              <w:start w:w="110" w:type="dxa"/>
              <w:end w:w="110" w:type="dxa"/>
            </w:tcMar>
            <w:shd w:val="clear" w:color="auto" w:fill="F7F8FA"/>
            <w:tcBorders>
              <w:bottom w:val="single" w:color="E1E5EC" w:sz="4"/>
            </w:tcBorders>
          </w:tcPr>
          <w:p>
            <w:pPr>
              <w:spacing w:after="0"/>
            </w:pPr>
            <w:r>
              <w:rPr>
                <w:b/>
                <w:sz w:val="19"/>
              </w:rPr>
              <w:t>Back up and create restore points/images</w:t>
            </w:r>
          </w:p>
        </w:tc>
        <w:tc>
          <w:tcPr>
            <w:tcW w:type="dxa" w:w="5195"/>
            <w:tcMar>
              <w:top w:w="60" w:type="dxa"/>
              <w:bottom w:w="60" w:type="dxa"/>
              <w:start w:w="110" w:type="dxa"/>
              <w:end w:w="110" w:type="dxa"/>
            </w:tcMar>
            <w:shd w:val="clear" w:color="auto" w:fill="F7F8FA"/>
            <w:tcBorders>
              <w:bottom w:val="single" w:color="E1E5EC" w:sz="4"/>
            </w:tcBorders>
          </w:tcPr>
          <w:p>
            <w:pPr>
              <w:spacing w:after="0"/>
            </w:pPr>
            <w:r>
              <w:rPr>
                <w:sz w:val="19"/>
              </w:rPr>
              <w:t>3-2-1 backups; System Restore points before changes; a clean disk image for lab machines (Clonezilla) allows 15-minute recovery</w:t>
            </w:r>
          </w:p>
        </w:tc>
      </w:tr>
      <w:tr>
        <w:tc>
          <w:tcPr>
            <w:tcW w:type="dxa" w:w="4329"/>
            <w:tcMar>
              <w:top w:w="60" w:type="dxa"/>
              <w:bottom w:w="60" w:type="dxa"/>
              <w:start w:w="110" w:type="dxa"/>
              <w:end w:w="110" w:type="dxa"/>
            </w:tcMar>
            <w:tcBorders>
              <w:bottom w:val="single" w:color="E1E5EC" w:sz="4"/>
            </w:tcBorders>
          </w:tcPr>
          <w:p>
            <w:pPr>
              <w:spacing w:after="0"/>
            </w:pPr>
            <w:r>
              <w:rPr>
                <w:b/>
                <w:sz w:val="19"/>
              </w:rPr>
              <w:t>Standard user accounts and restricted installs</w:t>
            </w:r>
          </w:p>
        </w:tc>
        <w:tc>
          <w:tcPr>
            <w:tcW w:type="dxa" w:w="5195"/>
            <w:tcMar>
              <w:top w:w="60" w:type="dxa"/>
              <w:bottom w:w="60" w:type="dxa"/>
              <w:start w:w="110" w:type="dxa"/>
              <w:end w:w="110" w:type="dxa"/>
            </w:tcMar>
            <w:tcBorders>
              <w:bottom w:val="single" w:color="E1E5EC" w:sz="4"/>
            </w:tcBorders>
          </w:tcPr>
          <w:p>
            <w:pPr>
              <w:spacing w:after="0"/>
            </w:pPr>
            <w:r>
              <w:rPr>
                <w:sz w:val="19"/>
              </w:rPr>
              <w:t>Users cannot install unwanted software or change system settings; admin password with the ICT teacher</w:t>
            </w:r>
          </w:p>
        </w:tc>
      </w:tr>
      <w:tr>
        <w:tc>
          <w:tcPr>
            <w:tcW w:type="dxa" w:w="4329"/>
            <w:tcMar>
              <w:top w:w="60" w:type="dxa"/>
              <w:bottom w:w="60" w:type="dxa"/>
              <w:start w:w="110" w:type="dxa"/>
              <w:end w:w="110" w:type="dxa"/>
            </w:tcMar>
            <w:shd w:val="clear" w:color="auto" w:fill="F7F8FA"/>
            <w:tcBorders>
              <w:bottom w:val="single" w:color="E1E5EC" w:sz="4"/>
            </w:tcBorders>
          </w:tcPr>
          <w:p>
            <w:pPr>
              <w:spacing w:after="0"/>
            </w:pPr>
            <w:r>
              <w:rPr>
                <w:b/>
                <w:sz w:val="19"/>
              </w:rPr>
              <w:t>Manage resources</w:t>
            </w:r>
          </w:p>
        </w:tc>
        <w:tc>
          <w:tcPr>
            <w:tcW w:type="dxa" w:w="5195"/>
            <w:tcMar>
              <w:top w:w="60" w:type="dxa"/>
              <w:bottom w:w="60" w:type="dxa"/>
              <w:start w:w="110" w:type="dxa"/>
              <w:end w:w="110" w:type="dxa"/>
            </w:tcMar>
            <w:shd w:val="clear" w:color="auto" w:fill="F7F8FA"/>
            <w:tcBorders>
              <w:bottom w:val="single" w:color="E1E5EC" w:sz="4"/>
            </w:tcBorders>
          </w:tcPr>
          <w:p>
            <w:pPr>
              <w:spacing w:after="0"/>
            </w:pPr>
            <w:r>
              <w:rPr>
                <w:sz w:val="19"/>
              </w:rPr>
              <w:t>Keep disk space free, limit start-up programs, uninstall unused software, adequate RAM</w:t>
            </w:r>
          </w:p>
        </w:tc>
      </w:tr>
      <w:tr>
        <w:tc>
          <w:tcPr>
            <w:tcW w:type="dxa" w:w="4329"/>
            <w:tcMar>
              <w:top w:w="60" w:type="dxa"/>
              <w:bottom w:w="60" w:type="dxa"/>
              <w:start w:w="110" w:type="dxa"/>
              <w:end w:w="110" w:type="dxa"/>
            </w:tcMar>
            <w:tcBorders>
              <w:bottom w:val="single" w:color="E1E5EC" w:sz="4"/>
            </w:tcBorders>
          </w:tcPr>
          <w:p>
            <w:pPr>
              <w:spacing w:after="0"/>
            </w:pPr>
            <w:r>
              <w:rPr>
                <w:b/>
                <w:sz w:val="19"/>
              </w:rPr>
              <w:t>Standard configuration and documentation</w:t>
            </w:r>
          </w:p>
        </w:tc>
        <w:tc>
          <w:tcPr>
            <w:tcW w:type="dxa" w:w="5195"/>
            <w:tcMar>
              <w:top w:w="60" w:type="dxa"/>
              <w:bottom w:w="60" w:type="dxa"/>
              <w:start w:w="110" w:type="dxa"/>
              <w:end w:w="110" w:type="dxa"/>
            </w:tcMar>
            <w:tcBorders>
              <w:bottom w:val="single" w:color="E1E5EC" w:sz="4"/>
            </w:tcBorders>
          </w:tcPr>
          <w:p>
            <w:pPr>
              <w:spacing w:after="0"/>
            </w:pPr>
            <w:r>
              <w:rPr>
                <w:sz w:val="19"/>
              </w:rPr>
              <w:t>Same software set per lab; record settings, licences, drivers; changelog</w:t>
            </w:r>
          </w:p>
        </w:tc>
      </w:tr>
      <w:tr>
        <w:tc>
          <w:tcPr>
            <w:tcW w:type="dxa" w:w="4329"/>
            <w:tcMar>
              <w:top w:w="60" w:type="dxa"/>
              <w:bottom w:w="60" w:type="dxa"/>
              <w:start w:w="110" w:type="dxa"/>
              <w:end w:w="110" w:type="dxa"/>
            </w:tcMar>
            <w:shd w:val="clear" w:color="auto" w:fill="F7F8FA"/>
            <w:tcBorders>
              <w:bottom w:val="single" w:color="E1E5EC" w:sz="4"/>
            </w:tcBorders>
          </w:tcPr>
          <w:p>
            <w:pPr>
              <w:spacing w:after="0"/>
            </w:pPr>
            <w:r>
              <w:rPr>
                <w:b/>
                <w:sz w:val="19"/>
              </w:rPr>
              <w:t>Test before deploying</w:t>
            </w:r>
          </w:p>
        </w:tc>
        <w:tc>
          <w:tcPr>
            <w:tcW w:type="dxa" w:w="5195"/>
            <w:tcMar>
              <w:top w:w="60" w:type="dxa"/>
              <w:bottom w:w="60" w:type="dxa"/>
              <w:start w:w="110" w:type="dxa"/>
              <w:end w:w="110" w:type="dxa"/>
            </w:tcMar>
            <w:shd w:val="clear" w:color="auto" w:fill="F7F8FA"/>
            <w:tcBorders>
              <w:bottom w:val="single" w:color="E1E5EC" w:sz="4"/>
            </w:tcBorders>
          </w:tcPr>
          <w:p>
            <w:pPr>
              <w:spacing w:after="0"/>
            </w:pPr>
            <w:r>
              <w:rPr>
                <w:sz w:val="19"/>
              </w:rPr>
              <w:t>Try new software/updates on one machine first</w:t>
            </w:r>
          </w:p>
        </w:tc>
      </w:tr>
      <w:tr>
        <w:tc>
          <w:tcPr>
            <w:tcW w:type="dxa" w:w="4329"/>
            <w:tcMar>
              <w:top w:w="60" w:type="dxa"/>
              <w:bottom w:w="60" w:type="dxa"/>
              <w:start w:w="110" w:type="dxa"/>
              <w:end w:w="110" w:type="dxa"/>
            </w:tcMar>
            <w:tcBorders>
              <w:bottom w:val="single" w:color="E1E5EC" w:sz="4"/>
            </w:tcBorders>
          </w:tcPr>
          <w:p>
            <w:pPr>
              <w:spacing w:after="0"/>
            </w:pPr>
            <w:r>
              <w:rPr>
                <w:b/>
                <w:sz w:val="19"/>
              </w:rPr>
              <w:t>Train users</w:t>
            </w:r>
          </w:p>
        </w:tc>
        <w:tc>
          <w:tcPr>
            <w:tcW w:type="dxa" w:w="5195"/>
            <w:tcMar>
              <w:top w:w="60" w:type="dxa"/>
              <w:bottom w:w="60" w:type="dxa"/>
              <w:start w:w="110" w:type="dxa"/>
              <w:end w:w="110" w:type="dxa"/>
            </w:tcMar>
            <w:tcBorders>
              <w:bottom w:val="single" w:color="E1E5EC" w:sz="4"/>
            </w:tcBorders>
          </w:tcPr>
          <w:p>
            <w:pPr>
              <w:spacing w:after="0"/>
            </w:pPr>
            <w:r>
              <w:rPr>
                <w:sz w:val="19"/>
              </w:rPr>
              <w:t>Proper shutdown, saving habits, recognising phishing, not installing random software, reporting faults early</w:t>
            </w:r>
          </w:p>
        </w:tc>
      </w:tr>
      <w:tr>
        <w:tc>
          <w:tcPr>
            <w:tcW w:type="dxa" w:w="4329"/>
            <w:tcMar>
              <w:top w:w="60" w:type="dxa"/>
              <w:bottom w:w="60" w:type="dxa"/>
              <w:start w:w="110" w:type="dxa"/>
              <w:end w:w="110" w:type="dxa"/>
            </w:tcMar>
            <w:shd w:val="clear" w:color="auto" w:fill="F7F8FA"/>
            <w:tcBorders>
              <w:bottom w:val="single" w:color="E1E5EC" w:sz="4"/>
            </w:tcBorders>
          </w:tcPr>
          <w:p>
            <w:pPr>
              <w:spacing w:after="0"/>
            </w:pPr>
            <w:r>
              <w:rPr>
                <w:b/>
                <w:sz w:val="19"/>
              </w:rPr>
              <w:t>Monitor</w:t>
            </w:r>
          </w:p>
        </w:tc>
        <w:tc>
          <w:tcPr>
            <w:tcW w:type="dxa" w:w="5195"/>
            <w:tcMar>
              <w:top w:w="60" w:type="dxa"/>
              <w:bottom w:w="60" w:type="dxa"/>
              <w:start w:w="110" w:type="dxa"/>
              <w:end w:w="110" w:type="dxa"/>
            </w:tcMar>
            <w:shd w:val="clear" w:color="auto" w:fill="F7F8FA"/>
            <w:tcBorders>
              <w:bottom w:val="single" w:color="E1E5EC" w:sz="4"/>
            </w:tcBorders>
          </w:tcPr>
          <w:p>
            <w:pPr>
              <w:spacing w:after="0"/>
            </w:pPr>
            <w:r>
              <w:rPr>
                <w:sz w:val="19"/>
              </w:rPr>
              <w:t>Event Viewer/logs, antivirus reports, performance trends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The "dead" bursary PC.</w:t>
            </w:r>
            <w:r>
              <w:rPr>
                <w:sz w:val="20"/>
              </w:rPr>
              <w:t xml:space="preserve"> Symptoms: Windows stuck in a restart loop after a power cut during an update. Hardware passes POST and memory test (Lesson 25 skills), so it is software. Startup Repair fails; the technician boots recovery, runs </w:t>
            </w:r>
            <w:r>
              <w:rPr>
                <w:rFonts w:ascii="Consolas" w:hAnsi="Consolas" w:eastAsia="Consolas"/>
                <w:color w:val="8E2B6E"/>
                <w:sz w:val="20"/>
              </w:rPr>
              <w:t>chkdsk /f</w:t>
            </w:r>
            <w:r>
              <w:rPr>
                <w:sz w:val="20"/>
              </w:rPr>
              <w:t xml:space="preserve"> and </w:t>
            </w:r>
            <w:r>
              <w:rPr>
                <w:rFonts w:ascii="Consolas" w:hAnsi="Consolas" w:eastAsia="Consolas"/>
                <w:color w:val="8E2B6E"/>
                <w:sz w:val="20"/>
              </w:rPr>
              <w:t>DISM</w:t>
            </w:r>
            <w:r>
              <w:rPr>
                <w:sz w:val="20"/>
              </w:rPr>
              <w:t>/</w:t>
            </w:r>
            <w:r>
              <w:rPr>
                <w:rFonts w:ascii="Consolas" w:hAnsi="Consolas" w:eastAsia="Consolas"/>
                <w:color w:val="8E2B6E"/>
                <w:sz w:val="20"/>
              </w:rPr>
              <w:t>sfc</w:t>
            </w:r>
            <w:r>
              <w:rPr>
                <w:sz w:val="20"/>
              </w:rPr>
              <w:t xml:space="preserve">, then uses </w:t>
            </w:r>
            <w:r>
              <w:rPr>
                <w:b/>
                <w:sz w:val="20"/>
              </w:rPr>
              <w:t>System Restore</w:t>
            </w:r>
            <w:r>
              <w:rPr>
                <w:sz w:val="20"/>
              </w:rPr>
              <w:t xml:space="preserve"> to the point before the update – the PC boots. He installs the update again with the UPS connected, creates a new restore point and an image backup, and sets Storage Sense to keep 20 GB free. Cost: one hour, no data lost – thanks to backups and a systematic method.</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26.1 – Hardware vs software maintenance.</w:t>
            </w:r>
            <w:r>
              <w:rPr>
                <w:sz w:val="20"/>
              </w:rPr>
              <w:t xml:space="preserve"> Two toolboxes side by side (physical tools vs software utilities) with overlapping "driver" area. </w:t>
            </w:r>
            <w:r>
              <w:rPr>
                <w:b/>
                <w:sz w:val="20"/>
              </w:rPr>
              <w:t>Figure 26.2 – Software troubleshooting flowchart.</w:t>
            </w:r>
            <w:r>
              <w:rPr>
                <w:sz w:val="20"/>
              </w:rPr>
              <w:t xml:space="preserve"> Symptoms → Restart → Resources OK? → Malware scan → Recent change? (roll back) → Built-in repair (Safe Mode, sfc, chkdsk, System Restore) → Reinstall app/OS → Restore backup → Document; with icons of Task Manager, Safe Mode, System Restore and a backup cloud.</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"Reinstalling Windows fixes everything and should be the first step." It is a last resort – it costs time and can lose data; most faults yield to simpler, targeted fixes. "An antivirus makes software maintenance unnecessary." Updates, backups and safe habits matter as much.</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Software fault clinic (30 min, pairs, lab/VM).</w:t>
            </w:r>
            <w:r>
              <w:rPr>
                <w:sz w:val="20"/>
              </w:rPr>
              <w:t xml:space="preserve"> (1) On a VM, the teacher has pre-set three faults (disabled network adapter, a start-up program hogging CPU, a broken shortcut/missing runtime): diagnose and fix each using the flowchart; record steps. (2) Run </w:t>
            </w:r>
            <w:r>
              <w:rPr>
                <w:rFonts w:ascii="Consolas" w:hAnsi="Consolas" w:eastAsia="Consolas"/>
                <w:color w:val="8E2B6E"/>
                <w:sz w:val="20"/>
              </w:rPr>
              <w:t>sfc /scannow</w:t>
            </w:r>
            <w:r>
              <w:rPr>
                <w:sz w:val="20"/>
              </w:rPr>
              <w:t xml:space="preserve"> (or </w:t>
            </w:r>
            <w:r>
              <w:rPr>
                <w:rFonts w:ascii="Consolas" w:hAnsi="Consolas" w:eastAsia="Consolas"/>
                <w:color w:val="8E2B6E"/>
                <w:sz w:val="20"/>
              </w:rPr>
              <w:t>sudo apt --fix-broken install</w:t>
            </w:r>
            <w:r>
              <w:rPr>
                <w:sz w:val="20"/>
              </w:rPr>
              <w:t>), open Event Viewer/</w:t>
            </w:r>
            <w:r>
              <w:rPr>
                <w:rFonts w:ascii="Consolas" w:hAnsi="Consolas" w:eastAsia="Consolas"/>
                <w:color w:val="8E2B6E"/>
                <w:sz w:val="20"/>
              </w:rPr>
              <w:t>journalctl</w:t>
            </w:r>
            <w:r>
              <w:rPr>
                <w:sz w:val="20"/>
              </w:rPr>
              <w:t>, create a System Restore point/Timeshift snapshot. (3) Classify ten fault descriptions as hardware, software or either, with a first diagnostic step. (4) Write a five-point "keep your software healthy" guide for students.</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Differentiate hardware and software maintenance on object, activities and tools, with two examples each.</w:t>
            </w:r>
          </w:p>
          <w:p>
            <w:pPr>
              <w:pStyle w:val="ListNumber"/>
              <w:spacing w:after="60" w:line="264" w:lineRule="auto"/>
            </w:pPr>
            <w:r>
              <w:rPr>
                <w:sz w:val="20"/>
              </w:rPr>
              <w:t>Describe five common software faults with a cause and a correction for each.</w:t>
            </w:r>
          </w:p>
          <w:p>
            <w:pPr>
              <w:pStyle w:val="ListNumber"/>
              <w:spacing w:after="60" w:line="264" w:lineRule="auto"/>
            </w:pPr>
            <w:r>
              <w:rPr>
                <w:sz w:val="20"/>
              </w:rPr>
              <w:t>A laptop shows a blue screen after a new webcam was installed. Diagnose and explain the fix and prevention.</w:t>
            </w:r>
          </w:p>
          <w:p>
            <w:pPr>
              <w:pStyle w:val="ListNumber"/>
              <w:spacing w:after="60" w:line="264" w:lineRule="auto"/>
            </w:pPr>
            <w:r>
              <w:rPr>
                <w:sz w:val="20"/>
              </w:rPr>
              <w:t xml:space="preserve">Explain the role of Safe Mode, System Restore and </w:t>
            </w:r>
            <w:r>
              <w:rPr>
                <w:rFonts w:ascii="Consolas" w:hAnsi="Consolas" w:eastAsia="Consolas"/>
                <w:color w:val="8E2B6E"/>
                <w:sz w:val="20"/>
              </w:rPr>
              <w:t>sfc /scannow</w:t>
            </w:r>
            <w:r>
              <w:rPr>
                <w:sz w:val="20"/>
              </w:rPr>
              <w:t xml:space="preserve"> in software maintenance.</w:t>
            </w:r>
          </w:p>
          <w:p>
            <w:pPr>
              <w:pStyle w:val="ListNumber"/>
              <w:spacing w:after="60" w:line="264" w:lineRule="auto"/>
            </w:pPr>
            <w:r>
              <w:rPr>
                <w:sz w:val="20"/>
              </w:rPr>
              <w:t>State six techniques to curb software faults in a school computer lab.</w:t>
            </w:r>
          </w:p>
          <w:p>
            <w:pPr>
              <w:pStyle w:val="ListNumber"/>
              <w:spacing w:after="60" w:line="264" w:lineRule="auto"/>
            </w:pPr>
            <w:r>
              <w:rPr>
                <w:sz w:val="20"/>
              </w:rPr>
              <w:t>Why is a backup considered the ultimate cure for software faults?</w:t>
            </w:r>
          </w:p>
          <w:p>
            <w:pPr>
              <w:spacing w:after="60" w:line="264" w:lineRule="auto"/>
            </w:pPr>
            <w:r>
              <w:rPr>
                <w:b/>
                <w:sz w:val="20"/>
              </w:rPr>
              <w:t>Homework:</w:t>
            </w:r>
            <w:r>
              <w:rPr>
                <w:sz w:val="20"/>
              </w:rPr>
              <w:t xml:space="preserve"> Keep a one-week fault diary for a computer or phone you use: note every error/slowness/crash, classify it (hardware/software), the likely cause and the fix or prevention applied; conclude with three maintenance resolutions.</w:t>
            </w:r>
          </w:p>
        </w:tc>
      </w:tr>
    </w:tbl>
    <w:p>
      <w:pPr>
        <w:spacing w:after="40"/>
      </w:pPr>
    </w:p>
    <w:p>
      <w:r>
        <w:br w:type="page"/>
      </w:r>
    </w:p>
    <w:p>
      <w:r>
        <w:br w:type="page"/>
      </w:r>
    </w:p>
    <w:p/>
    <w:p/>
    <w:p/>
    <w:p/>
    <w:p/>
    <w:p/>
    <w:tbl>
      <w:tblPr>
        <w:tblW w:type="auto" w:w="0"/>
        <w:jc w:val="center"/>
        <w:tblLook w:firstColumn="1" w:firstRow="1" w:lastColumn="0" w:lastRow="0" w:noHBand="0" w:noVBand="1" w:val="04A0"/>
      </w:tblPr>
      <w:tblGrid>
        <w:gridCol w:w="9638"/>
      </w:tblGrid>
      <w:tr>
        <w:tc>
          <w:tcPr>
            <w:tcW w:type="dxa" w:w="9525"/>
            <w:shd w:val="clear" w:color="auto" w:fill="F2A900"/>
            <w:tcMar>
              <w:top w:w="120" w:type="dxa"/>
              <w:bottom w:w="120" w:type="dxa"/>
              <w:start w:w="200" w:type="dxa"/>
              <w:end w:w="200" w:type="dxa"/>
            </w:tcMar>
          </w:tcPr>
          <w:p>
            <w:pPr>
              <w:spacing w:after="0"/>
            </w:pPr>
            <w:r>
              <w:rPr>
                <w:b/>
                <w:i w:val="0"/>
                <w:color w:val="1B2A49"/>
                <w:sz w:val="20"/>
              </w:rPr>
              <w:t>MODULE 7</w:t>
            </w:r>
          </w:p>
        </w:tc>
      </w:tr>
    </w:tbl>
    <w:p>
      <w:pPr>
        <w:spacing w:after="40"/>
      </w:pPr>
    </w:p>
    <w:p>
      <w:r>
        <w:rPr>
          <w:rFonts w:ascii="Calibri Light" w:hAnsi="Calibri Light"/>
          <w:b/>
          <w:color w:val="1B2A49"/>
          <w:sz w:val="52"/>
        </w:rPr>
        <w:t>Module 7 — Assistive Technologies and Computer Ergonomics</w:t>
      </w:r>
    </w:p>
    <w:p>
      <w:r>
        <w:rPr>
          <w:b/>
        </w:rPr>
        <w:t>Week 8 · Lessons 27–28</w:t>
      </w:r>
    </w:p>
    <w:p>
      <w:r>
        <w:rPr>
          <w:b/>
        </w:rPr>
        <w:t>Category of action:</w:t>
      </w:r>
      <w:r>
        <w:t xml:space="preserve"> Assistive technologies and computer ergonomics.</w:t>
      </w:r>
    </w:p>
    <w:p>
      <w:r>
        <w:rPr>
          <w:b/>
        </w:rPr>
        <w:t>Context:</w:t>
      </w:r>
      <w:r>
        <w:t xml:space="preserve"> Two lessons put people at the centre: technology that enables learners with disabilities to use computers (Lesson 27, including AI advances) and the habits and set-ups that keep every user healthy (Lesson 28). Both feed directly into Integration Activity No 1.</w:t>
      </w:r>
    </w:p>
    <w:p>
      <w:r>
        <w:br w:type="page"/>
      </w:r>
    </w:p>
    <w:p>
      <w:pPr>
        <w:pStyle w:val="Heading1"/>
      </w:pPr>
      <w:r>
        <w:t>Lesson 27: Assistive Technology</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Explain the concept of assistive technology.</w:t>
            </w:r>
          </w:p>
          <w:p>
            <w:pPr>
              <w:pStyle w:val="ListBullet"/>
              <w:spacing w:after="60" w:line="264" w:lineRule="auto"/>
            </w:pPr>
            <w:r>
              <w:rPr>
                <w:sz w:val="20"/>
              </w:rPr>
              <w:t>Describe assistive technologies (Braille keyboard, audio devices, automatic speech recognition).</w:t>
            </w:r>
          </w:p>
          <w:p>
            <w:pPr>
              <w:pStyle w:val="ListBullet"/>
              <w:spacing w:after="60" w:line="264" w:lineRule="auto"/>
            </w:pPr>
            <w:r>
              <w:rPr>
                <w:sz w:val="20"/>
              </w:rPr>
              <w:t>Explain how AI-based speech recognition and predictive text have improved assistive technology for learners with disabilities.</w:t>
            </w:r>
          </w:p>
        </w:tc>
      </w:tr>
    </w:tbl>
    <w:p>
      <w:pPr>
        <w:spacing w:after="40"/>
      </w:pPr>
    </w:p>
    <w:p>
      <w:pPr>
        <w:pStyle w:val="Heading2"/>
      </w:pPr>
      <w:r>
        <w:t>Lesson outline (2 periods, 100 min – computer room)</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816"/>
            <w:tcMar>
              <w:top w:w="60" w:type="dxa"/>
              <w:bottom w:w="60" w:type="dxa"/>
              <w:start w:w="110" w:type="dxa"/>
              <w:end w:w="110" w:type="dxa"/>
            </w:tcMar>
            <w:shd w:val="clear" w:color="auto" w:fill="1B2A49"/>
          </w:tcPr>
          <w:p>
            <w:pPr>
              <w:spacing w:after="0"/>
            </w:pPr>
            <w:r>
              <w:rPr>
                <w:b/>
                <w:color w:val="FFFFFF"/>
                <w:sz w:val="20"/>
              </w:rPr>
              <w:t>Phase</w:t>
            </w:r>
          </w:p>
        </w:tc>
        <w:tc>
          <w:tcPr>
            <w:tcW w:type="dxa" w:w="544"/>
            <w:tcMar>
              <w:top w:w="60" w:type="dxa"/>
              <w:bottom w:w="60" w:type="dxa"/>
              <w:start w:w="110" w:type="dxa"/>
              <w:end w:w="110" w:type="dxa"/>
            </w:tcMar>
            <w:shd w:val="clear" w:color="auto" w:fill="1B2A49"/>
          </w:tcPr>
          <w:p>
            <w:pPr>
              <w:spacing w:after="0"/>
            </w:pPr>
            <w:r>
              <w:rPr>
                <w:b/>
                <w:color w:val="FFFFFF"/>
                <w:sz w:val="20"/>
              </w:rPr>
              <w:t>Time</w:t>
            </w:r>
          </w:p>
        </w:tc>
        <w:tc>
          <w:tcPr>
            <w:tcW w:type="dxa" w:w="4082"/>
            <w:tcMar>
              <w:top w:w="60" w:type="dxa"/>
              <w:bottom w:w="60" w:type="dxa"/>
              <w:start w:w="110" w:type="dxa"/>
              <w:end w:w="110" w:type="dxa"/>
            </w:tcMar>
            <w:shd w:val="clear" w:color="auto" w:fill="1B2A49"/>
          </w:tcPr>
          <w:p>
            <w:pPr>
              <w:spacing w:after="0"/>
            </w:pPr>
            <w:r>
              <w:rPr>
                <w:b/>
                <w:color w:val="FFFFFF"/>
                <w:sz w:val="20"/>
              </w:rPr>
              <w:t>Teacher activity</w:t>
            </w:r>
          </w:p>
        </w:tc>
        <w:tc>
          <w:tcPr>
            <w:tcW w:type="dxa" w:w="4082"/>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816"/>
            <w:tcMar>
              <w:top w:w="60" w:type="dxa"/>
              <w:bottom w:w="60" w:type="dxa"/>
              <w:start w:w="110" w:type="dxa"/>
              <w:end w:w="110" w:type="dxa"/>
            </w:tcMar>
            <w:tcBorders>
              <w:bottom w:val="single" w:color="E1E5EC" w:sz="4"/>
            </w:tcBorders>
          </w:tcPr>
          <w:p>
            <w:pPr>
              <w:spacing w:after="0"/>
            </w:pPr>
            <w:r>
              <w:rPr>
                <w:sz w:val="19"/>
              </w:rPr>
              <w:t>Introduction</w:t>
            </w:r>
          </w:p>
        </w:tc>
        <w:tc>
          <w:tcPr>
            <w:tcW w:type="dxa" w:w="544"/>
            <w:tcMar>
              <w:top w:w="60" w:type="dxa"/>
              <w:bottom w:w="60" w:type="dxa"/>
              <w:start w:w="110" w:type="dxa"/>
              <w:end w:w="110" w:type="dxa"/>
            </w:tcMar>
            <w:tcBorders>
              <w:bottom w:val="single" w:color="E1E5EC" w:sz="4"/>
            </w:tcBorders>
          </w:tcPr>
          <w:p>
            <w:pPr>
              <w:spacing w:after="0"/>
            </w:pPr>
            <w:r>
              <w:rPr>
                <w:sz w:val="19"/>
              </w:rPr>
              <w:t>8 min</w:t>
            </w:r>
          </w:p>
        </w:tc>
        <w:tc>
          <w:tcPr>
            <w:tcW w:type="dxa" w:w="4082"/>
            <w:tcMar>
              <w:top w:w="60" w:type="dxa"/>
              <w:bottom w:w="60" w:type="dxa"/>
              <w:start w:w="110" w:type="dxa"/>
              <w:end w:w="110" w:type="dxa"/>
            </w:tcMar>
            <w:tcBorders>
              <w:bottom w:val="single" w:color="E1E5EC" w:sz="4"/>
            </w:tcBorders>
          </w:tcPr>
          <w:p>
            <w:pPr>
              <w:spacing w:after="0"/>
            </w:pPr>
            <w:r>
              <w:rPr>
                <w:sz w:val="19"/>
              </w:rPr>
              <w:t>Blindfold task: a volunteer tries to open a document and read it; another with taped fingers tries to type. "How could technology help?"</w:t>
            </w:r>
          </w:p>
        </w:tc>
        <w:tc>
          <w:tcPr>
            <w:tcW w:type="dxa" w:w="4082"/>
            <w:tcMar>
              <w:top w:w="60" w:type="dxa"/>
              <w:bottom w:w="60" w:type="dxa"/>
              <w:start w:w="110" w:type="dxa"/>
              <w:end w:w="110" w:type="dxa"/>
            </w:tcMar>
            <w:tcBorders>
              <w:bottom w:val="single" w:color="E1E5EC" w:sz="4"/>
            </w:tcBorders>
          </w:tcPr>
          <w:p>
            <w:pPr>
              <w:spacing w:after="0"/>
            </w:pPr>
            <w:r>
              <w:rPr>
                <w:sz w:val="19"/>
              </w:rPr>
              <w:t>Experience; suggest.</w:t>
            </w:r>
          </w:p>
        </w:tc>
      </w:tr>
      <w:tr>
        <w:tc>
          <w:tcPr>
            <w:tcW w:type="dxa" w:w="816"/>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544"/>
            <w:tcMar>
              <w:top w:w="60" w:type="dxa"/>
              <w:bottom w:w="60" w:type="dxa"/>
              <w:start w:w="110" w:type="dxa"/>
              <w:end w:w="110" w:type="dxa"/>
            </w:tcMar>
            <w:shd w:val="clear" w:color="auto" w:fill="F7F8FA"/>
            <w:tcBorders>
              <w:bottom w:val="single" w:color="E1E5EC" w:sz="4"/>
            </w:tcBorders>
          </w:tcPr>
          <w:p>
            <w:pPr>
              <w:spacing w:after="0"/>
            </w:pPr>
            <w:r>
              <w:rPr>
                <w:sz w:val="19"/>
              </w:rPr>
              <w:t>12 min</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sz w:val="19"/>
              </w:rPr>
              <w:t>Concept of assistive technology (AT); types of disability/need (visual, hearing, motor/physical, cognitive/learning, speech); universal design vs assistive add-ons; legal/ethical basis (UN CRPD, Cameroon's 2010 law on protection of persons with disabilities, inclusive-education policy).</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sz w:val="19"/>
              </w:rPr>
              <w:t>Map needs → barriers.</w:t>
            </w:r>
          </w:p>
        </w:tc>
      </w:tr>
      <w:tr>
        <w:tc>
          <w:tcPr>
            <w:tcW w:type="dxa" w:w="816"/>
            <w:tcMar>
              <w:top w:w="60" w:type="dxa"/>
              <w:bottom w:w="60" w:type="dxa"/>
              <w:start w:w="110" w:type="dxa"/>
              <w:end w:w="110" w:type="dxa"/>
            </w:tcMar>
            <w:tcBorders>
              <w:bottom w:val="single" w:color="E1E5EC" w:sz="4"/>
            </w:tcBorders>
          </w:tcPr>
          <w:p>
            <w:pPr>
              <w:spacing w:after="0"/>
            </w:pPr>
            <w:r>
              <w:rPr>
                <w:sz w:val="19"/>
              </w:rPr>
              <w:t>Core 2</w:t>
            </w:r>
          </w:p>
        </w:tc>
        <w:tc>
          <w:tcPr>
            <w:tcW w:type="dxa" w:w="544"/>
            <w:tcMar>
              <w:top w:w="60" w:type="dxa"/>
              <w:bottom w:w="60" w:type="dxa"/>
              <w:start w:w="110" w:type="dxa"/>
              <w:end w:w="110" w:type="dxa"/>
            </w:tcMar>
            <w:tcBorders>
              <w:bottom w:val="single" w:color="E1E5EC" w:sz="4"/>
            </w:tcBorders>
          </w:tcPr>
          <w:p>
            <w:pPr>
              <w:spacing w:after="0"/>
            </w:pPr>
            <w:r>
              <w:rPr>
                <w:sz w:val="19"/>
              </w:rPr>
              <w:t>40 min</w:t>
            </w:r>
          </w:p>
        </w:tc>
        <w:tc>
          <w:tcPr>
            <w:tcW w:type="dxa" w:w="4082"/>
            <w:tcMar>
              <w:top w:w="60" w:type="dxa"/>
              <w:bottom w:w="60" w:type="dxa"/>
              <w:start w:w="110" w:type="dxa"/>
              <w:end w:w="110" w:type="dxa"/>
            </w:tcMar>
            <w:tcBorders>
              <w:bottom w:val="single" w:color="E1E5EC" w:sz="4"/>
            </w:tcBorders>
          </w:tcPr>
          <w:p>
            <w:pPr>
              <w:spacing w:after="0"/>
            </w:pPr>
            <w:r>
              <w:rPr>
                <w:sz w:val="19"/>
              </w:rPr>
              <w:t xml:space="preserve">AT catalogue with demos: </w:t>
            </w:r>
            <w:r>
              <w:rPr>
                <w:b/>
                <w:sz w:val="19"/>
              </w:rPr>
              <w:t>Braille keyboards/displays/embossers</w:t>
            </w:r>
            <w:r>
              <w:rPr>
                <w:sz w:val="19"/>
              </w:rPr>
              <w:t xml:space="preserve">; </w:t>
            </w:r>
            <w:r>
              <w:rPr>
                <w:b/>
                <w:sz w:val="19"/>
              </w:rPr>
              <w:t>audio devices</w:t>
            </w:r>
            <w:r>
              <w:rPr>
                <w:sz w:val="19"/>
              </w:rPr>
              <w:t xml:space="preserve"> (screen readers – NVDA/Narrator/TalkBack/VoiceOver; text-to-speech; audiobooks; hearing aids/loops/captioning for hearing impairment); </w:t>
            </w:r>
            <w:r>
              <w:rPr>
                <w:b/>
                <w:sz w:val="19"/>
              </w:rPr>
              <w:t>automatic speech recognition (ASR)</w:t>
            </w:r>
            <w:r>
              <w:rPr>
                <w:sz w:val="19"/>
              </w:rPr>
              <w:t xml:space="preserve"> – dictation (Windows Voice Typing, Google Docs Voice, phone keyboards), voice control; plus screen magnifiers, high-contrast, large-key/one-hand keyboards, switch access, eye-tracking, head pointers, on-screen keyboards, sip-and-puff, alternative mice/trackballs, adapted software (dyslexia fonts, reading rulers), sign-language avatars. Hands-on: enable Narrator/NVDA, Magnifier, Voice Typing, high contrast, sticky keys.</w:t>
            </w:r>
          </w:p>
        </w:tc>
        <w:tc>
          <w:tcPr>
            <w:tcW w:type="dxa" w:w="4082"/>
            <w:tcMar>
              <w:top w:w="60" w:type="dxa"/>
              <w:bottom w:w="60" w:type="dxa"/>
              <w:start w:w="110" w:type="dxa"/>
              <w:end w:w="110" w:type="dxa"/>
            </w:tcMar>
            <w:tcBorders>
              <w:bottom w:val="single" w:color="E1E5EC" w:sz="4"/>
            </w:tcBorders>
          </w:tcPr>
          <w:p>
            <w:pPr>
              <w:spacing w:after="0"/>
            </w:pPr>
            <w:r>
              <w:rPr>
                <w:sz w:val="19"/>
              </w:rPr>
              <w:t>Try five features; record how each helps and for whom.</w:t>
            </w:r>
          </w:p>
        </w:tc>
      </w:tr>
      <w:tr>
        <w:tc>
          <w:tcPr>
            <w:tcW w:type="dxa" w:w="816"/>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544"/>
            <w:tcMar>
              <w:top w:w="60" w:type="dxa"/>
              <w:bottom w:w="60" w:type="dxa"/>
              <w:start w:w="110" w:type="dxa"/>
              <w:end w:w="110" w:type="dxa"/>
            </w:tcMar>
            <w:shd w:val="clear" w:color="auto" w:fill="F7F8FA"/>
            <w:tcBorders>
              <w:bottom w:val="single" w:color="E1E5EC" w:sz="4"/>
            </w:tcBorders>
          </w:tcPr>
          <w:p>
            <w:pPr>
              <w:spacing w:after="0"/>
            </w:pPr>
            <w:r>
              <w:rPr>
                <w:sz w:val="19"/>
              </w:rPr>
              <w:t>30 min</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sz w:val="19"/>
              </w:rPr>
              <w:t xml:space="preserve">AI improvements: modern </w:t>
            </w:r>
            <w:r>
              <w:rPr>
                <w:b/>
                <w:sz w:val="19"/>
              </w:rPr>
              <w:t>neural speech recognition</w:t>
            </w:r>
            <w:r>
              <w:rPr>
                <w:sz w:val="19"/>
              </w:rPr>
              <w:t xml:space="preserve"> (accuracy from ~70 % to 95 %+, accents, noise, real-time captions – Live Caption, Google Live Transcribe; Project Relate for atypical speech), </w:t>
            </w:r>
            <w:r>
              <w:rPr>
                <w:b/>
                <w:sz w:val="19"/>
              </w:rPr>
              <w:t>predictive text and word completion</w:t>
            </w:r>
            <w:r>
              <w:rPr>
                <w:sz w:val="19"/>
              </w:rPr>
              <w:t xml:space="preserve"> (reduces keystrokes for motor and dyslexic users; grammar/spelling support; AAC devices predicting phrases), AI image description (Seeing AI, Be My Eyes, TalkBack descriptions), AI sign-language and text simplification, personalised voices; benefits and limits (local languages/accents, privacy, cost, connectivity).</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sz w:val="19"/>
              </w:rPr>
              <w:t>Test Live Caption/voice typing with different accents; discuss.</w:t>
            </w:r>
          </w:p>
        </w:tc>
      </w:tr>
      <w:tr>
        <w:tc>
          <w:tcPr>
            <w:tcW w:type="dxa" w:w="816"/>
            <w:tcMar>
              <w:top w:w="60" w:type="dxa"/>
              <w:bottom w:w="60" w:type="dxa"/>
              <w:start w:w="110" w:type="dxa"/>
              <w:end w:w="110" w:type="dxa"/>
            </w:tcMar>
            <w:tcBorders>
              <w:bottom w:val="single" w:color="E1E5EC" w:sz="4"/>
            </w:tcBorders>
          </w:tcPr>
          <w:p>
            <w:pPr>
              <w:spacing w:after="0"/>
            </w:pPr>
            <w:r>
              <w:rPr>
                <w:sz w:val="19"/>
              </w:rPr>
              <w:t>Conclusion</w:t>
            </w:r>
          </w:p>
        </w:tc>
        <w:tc>
          <w:tcPr>
            <w:tcW w:type="dxa" w:w="544"/>
            <w:tcMar>
              <w:top w:w="60" w:type="dxa"/>
              <w:bottom w:w="60" w:type="dxa"/>
              <w:start w:w="110" w:type="dxa"/>
              <w:end w:w="110" w:type="dxa"/>
            </w:tcMar>
            <w:tcBorders>
              <w:bottom w:val="single" w:color="E1E5EC" w:sz="4"/>
            </w:tcBorders>
          </w:tcPr>
          <w:p>
            <w:pPr>
              <w:spacing w:after="0"/>
            </w:pPr>
            <w:r>
              <w:rPr>
                <w:sz w:val="19"/>
              </w:rPr>
              <w:t>10 min</w:t>
            </w:r>
          </w:p>
        </w:tc>
        <w:tc>
          <w:tcPr>
            <w:tcW w:type="dxa" w:w="4082"/>
            <w:tcMar>
              <w:top w:w="60" w:type="dxa"/>
              <w:bottom w:w="60" w:type="dxa"/>
              <w:start w:w="110" w:type="dxa"/>
              <w:end w:w="110" w:type="dxa"/>
            </w:tcMar>
            <w:tcBorders>
              <w:bottom w:val="single" w:color="E1E5EC" w:sz="4"/>
            </w:tcBorders>
          </w:tcPr>
          <w:p>
            <w:pPr>
              <w:spacing w:after="0"/>
            </w:pPr>
            <w:r>
              <w:rPr>
                <w:sz w:val="19"/>
              </w:rPr>
              <w:t>Exit ticket.</w:t>
            </w:r>
          </w:p>
        </w:tc>
        <w:tc>
          <w:tcPr>
            <w:tcW w:type="dxa" w:w="4082"/>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27.1 The concept of assistive technology</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Assistive technology (AT)</w:t>
            </w:r>
            <w:r>
              <w:rPr>
                <w:sz w:val="20"/>
              </w:rPr>
              <w:t xml:space="preserve"> is any device, software or system that </w:t>
            </w:r>
            <w:r>
              <w:rPr>
                <w:b/>
                <w:sz w:val="20"/>
              </w:rPr>
              <w:t>helps a person with a disability or impairment perform tasks they would otherwise find difficult or impossible</w:t>
            </w:r>
            <w:r>
              <w:rPr>
                <w:sz w:val="20"/>
              </w:rPr>
              <w:t>, increasing their independence, participation and learning – from low-tech (pencil grips, magnifying glasses) to high-tech (screen readers, eye-tracking, AI captioning).</w:t>
            </w:r>
          </w:p>
        </w:tc>
      </w:tr>
    </w:tbl>
    <w:p>
      <w:pPr>
        <w:spacing w:after="40"/>
      </w:pPr>
    </w:p>
    <w:tbl>
      <w:tblPr>
        <w:tblW w:type="auto" w:w="0"/>
        <w:tblLook w:firstColumn="1" w:firstRow="1" w:lastColumn="0" w:lastRow="0" w:noHBand="0" w:noVBand="1" w:val="04A0"/>
        <w:jc w:val="center"/>
        <w:tblLayout w:type="fixed"/>
      </w:tblPr>
      <w:tblGrid>
        <w:gridCol w:w="3213"/>
        <w:gridCol w:w="3213"/>
        <w:gridCol w:w="3213"/>
      </w:tblGrid>
      <w:tr>
        <w:tc>
          <w:tcPr>
            <w:tcW w:type="dxa" w:w="3175"/>
            <w:tcMar>
              <w:top w:w="60" w:type="dxa"/>
              <w:bottom w:w="60" w:type="dxa"/>
              <w:start w:w="110" w:type="dxa"/>
              <w:end w:w="110" w:type="dxa"/>
            </w:tcMar>
            <w:shd w:val="clear" w:color="auto" w:fill="1B2A49"/>
          </w:tcPr>
          <w:p>
            <w:pPr>
              <w:spacing w:after="0"/>
            </w:pPr>
            <w:r>
              <w:rPr>
                <w:b/>
                <w:color w:val="FFFFFF"/>
                <w:sz w:val="20"/>
              </w:rPr>
              <w:t>Need / impairment</w:t>
            </w:r>
          </w:p>
        </w:tc>
        <w:tc>
          <w:tcPr>
            <w:tcW w:type="dxa" w:w="3175"/>
            <w:tcMar>
              <w:top w:w="60" w:type="dxa"/>
              <w:bottom w:w="60" w:type="dxa"/>
              <w:start w:w="110" w:type="dxa"/>
              <w:end w:w="110" w:type="dxa"/>
            </w:tcMar>
            <w:shd w:val="clear" w:color="auto" w:fill="1B2A49"/>
          </w:tcPr>
          <w:p>
            <w:pPr>
              <w:spacing w:after="0"/>
            </w:pPr>
            <w:r>
              <w:rPr>
                <w:b/>
                <w:color w:val="FFFFFF"/>
                <w:sz w:val="20"/>
              </w:rPr>
              <w:t>Typical barriers with computers</w:t>
            </w:r>
          </w:p>
        </w:tc>
        <w:tc>
          <w:tcPr>
            <w:tcW w:type="dxa" w:w="3175"/>
            <w:tcMar>
              <w:top w:w="60" w:type="dxa"/>
              <w:bottom w:w="60" w:type="dxa"/>
              <w:start w:w="110" w:type="dxa"/>
              <w:end w:w="110" w:type="dxa"/>
            </w:tcMar>
            <w:shd w:val="clear" w:color="auto" w:fill="1B2A49"/>
          </w:tcPr>
          <w:p>
            <w:pPr>
              <w:spacing w:after="0"/>
            </w:pPr>
            <w:r>
              <w:rPr>
                <w:b/>
                <w:color w:val="FFFFFF"/>
                <w:sz w:val="20"/>
              </w:rPr>
              <w:t>AT examples</w:t>
            </w:r>
          </w:p>
        </w:tc>
      </w:tr>
      <w:tr>
        <w:tc>
          <w:tcPr>
            <w:tcW w:type="dxa" w:w="3175"/>
            <w:tcMar>
              <w:top w:w="60" w:type="dxa"/>
              <w:bottom w:w="60" w:type="dxa"/>
              <w:start w:w="110" w:type="dxa"/>
              <w:end w:w="110" w:type="dxa"/>
            </w:tcMar>
            <w:tcBorders>
              <w:bottom w:val="single" w:color="E1E5EC" w:sz="4"/>
            </w:tcBorders>
          </w:tcPr>
          <w:p>
            <w:pPr>
              <w:spacing w:after="0"/>
            </w:pPr>
            <w:r>
              <w:rPr>
                <w:b/>
                <w:sz w:val="19"/>
              </w:rPr>
              <w:t>Visual</w:t>
            </w:r>
            <w:r>
              <w:rPr>
                <w:sz w:val="19"/>
              </w:rPr>
              <w:t xml:space="preserve"> (blindness, low vision, colour blindness)</w:t>
            </w:r>
          </w:p>
        </w:tc>
        <w:tc>
          <w:tcPr>
            <w:tcW w:type="dxa" w:w="3175"/>
            <w:tcMar>
              <w:top w:w="60" w:type="dxa"/>
              <w:bottom w:w="60" w:type="dxa"/>
              <w:start w:w="110" w:type="dxa"/>
              <w:end w:w="110" w:type="dxa"/>
            </w:tcMar>
            <w:tcBorders>
              <w:bottom w:val="single" w:color="E1E5EC" w:sz="4"/>
            </w:tcBorders>
          </w:tcPr>
          <w:p>
            <w:pPr>
              <w:spacing w:after="0"/>
            </w:pPr>
            <w:r>
              <w:rPr>
                <w:sz w:val="19"/>
              </w:rPr>
              <w:t>Cannot see screen, small text, poor contrast, mouse pointing</w:t>
            </w:r>
          </w:p>
        </w:tc>
        <w:tc>
          <w:tcPr>
            <w:tcW w:type="dxa" w:w="3175"/>
            <w:tcMar>
              <w:top w:w="60" w:type="dxa"/>
              <w:bottom w:w="60" w:type="dxa"/>
              <w:start w:w="110" w:type="dxa"/>
              <w:end w:w="110" w:type="dxa"/>
            </w:tcMar>
            <w:tcBorders>
              <w:bottom w:val="single" w:color="E1E5EC" w:sz="4"/>
            </w:tcBorders>
          </w:tcPr>
          <w:p>
            <w:pPr>
              <w:spacing w:after="0"/>
            </w:pPr>
            <w:r>
              <w:rPr>
                <w:sz w:val="19"/>
              </w:rPr>
              <w:t>Screen readers, Braille displays/keyboards, magnifiers, high-contrast themes, large fonts, audio output, OCR-to-speech, tactile diagrams</w:t>
            </w:r>
          </w:p>
        </w:tc>
      </w:tr>
      <w:tr>
        <w:tc>
          <w:tcPr>
            <w:tcW w:type="dxa" w:w="3175"/>
            <w:tcMar>
              <w:top w:w="60" w:type="dxa"/>
              <w:bottom w:w="60" w:type="dxa"/>
              <w:start w:w="110" w:type="dxa"/>
              <w:end w:w="110" w:type="dxa"/>
            </w:tcMar>
            <w:shd w:val="clear" w:color="auto" w:fill="F7F8FA"/>
            <w:tcBorders>
              <w:bottom w:val="single" w:color="E1E5EC" w:sz="4"/>
            </w:tcBorders>
          </w:tcPr>
          <w:p>
            <w:pPr>
              <w:spacing w:after="0"/>
            </w:pPr>
            <w:r>
              <w:rPr>
                <w:b/>
                <w:sz w:val="19"/>
              </w:rPr>
              <w:t>Hearing</w:t>
            </w:r>
            <w:r>
              <w:rPr>
                <w:sz w:val="19"/>
              </w:rPr>
              <w:t xml:space="preserve"> (deafness, hard of hearing)</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Audio content, alerts, video without captions</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Captions/subtitles, live transcription, visual alerts (flashing), hearing aids/induction loops, sign-language video, text chat</w:t>
            </w:r>
          </w:p>
        </w:tc>
      </w:tr>
      <w:tr>
        <w:tc>
          <w:tcPr>
            <w:tcW w:type="dxa" w:w="3175"/>
            <w:tcMar>
              <w:top w:w="60" w:type="dxa"/>
              <w:bottom w:w="60" w:type="dxa"/>
              <w:start w:w="110" w:type="dxa"/>
              <w:end w:w="110" w:type="dxa"/>
            </w:tcMar>
            <w:tcBorders>
              <w:bottom w:val="single" w:color="E1E5EC" w:sz="4"/>
            </w:tcBorders>
          </w:tcPr>
          <w:p>
            <w:pPr>
              <w:spacing w:after="0"/>
            </w:pPr>
            <w:r>
              <w:rPr>
                <w:b/>
                <w:sz w:val="19"/>
              </w:rPr>
              <w:t>Motor / physical</w:t>
            </w:r>
            <w:r>
              <w:rPr>
                <w:sz w:val="19"/>
              </w:rPr>
              <w:t xml:space="preserve"> (paralysis, tremor, amputation, cerebral palsy)</w:t>
            </w:r>
          </w:p>
        </w:tc>
        <w:tc>
          <w:tcPr>
            <w:tcW w:type="dxa" w:w="3175"/>
            <w:tcMar>
              <w:top w:w="60" w:type="dxa"/>
              <w:bottom w:w="60" w:type="dxa"/>
              <w:start w:w="110" w:type="dxa"/>
              <w:end w:w="110" w:type="dxa"/>
            </w:tcMar>
            <w:tcBorders>
              <w:bottom w:val="single" w:color="E1E5EC" w:sz="4"/>
            </w:tcBorders>
          </w:tcPr>
          <w:p>
            <w:pPr>
              <w:spacing w:after="0"/>
            </w:pPr>
            <w:r>
              <w:rPr>
                <w:sz w:val="19"/>
              </w:rPr>
              <w:t>Typing, mouse precision, holding devices</w:t>
            </w:r>
          </w:p>
        </w:tc>
        <w:tc>
          <w:tcPr>
            <w:tcW w:type="dxa" w:w="3175"/>
            <w:tcMar>
              <w:top w:w="60" w:type="dxa"/>
              <w:bottom w:w="60" w:type="dxa"/>
              <w:start w:w="110" w:type="dxa"/>
              <w:end w:w="110" w:type="dxa"/>
            </w:tcMar>
            <w:tcBorders>
              <w:bottom w:val="single" w:color="E1E5EC" w:sz="4"/>
            </w:tcBorders>
          </w:tcPr>
          <w:p>
            <w:pPr>
              <w:spacing w:after="0"/>
            </w:pPr>
            <w:r>
              <w:rPr>
                <w:sz w:val="19"/>
              </w:rPr>
              <w:t>Alternative keyboards (large-key, one-hand), trackballs/joysticks, switch access, head/eye-tracking, voice control/dictation, on-screen keyboards, sticky/filter keys, predictive text</w:t>
            </w:r>
          </w:p>
        </w:tc>
      </w:tr>
      <w:tr>
        <w:tc>
          <w:tcPr>
            <w:tcW w:type="dxa" w:w="3175"/>
            <w:tcMar>
              <w:top w:w="60" w:type="dxa"/>
              <w:bottom w:w="60" w:type="dxa"/>
              <w:start w:w="110" w:type="dxa"/>
              <w:end w:w="110" w:type="dxa"/>
            </w:tcMar>
            <w:shd w:val="clear" w:color="auto" w:fill="F7F8FA"/>
            <w:tcBorders>
              <w:bottom w:val="single" w:color="E1E5EC" w:sz="4"/>
            </w:tcBorders>
          </w:tcPr>
          <w:p>
            <w:pPr>
              <w:spacing w:after="0"/>
            </w:pPr>
            <w:r>
              <w:rPr>
                <w:b/>
                <w:sz w:val="19"/>
              </w:rPr>
              <w:t>Cognitive / learning</w:t>
            </w:r>
            <w:r>
              <w:rPr>
                <w:sz w:val="19"/>
              </w:rPr>
              <w:t xml:space="preserve"> (dyslexia, ADHD, intellectual disability, autism)</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Reading dense text, spelling, focus, memory, organisation</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Text-to-speech, dyslexia-friendly fonts (OpenDyslexic), reading rulers, spell/grammar and predictive text, simplified interfaces, mind-mapping, timers, symbol-based communication</w:t>
            </w:r>
          </w:p>
        </w:tc>
      </w:tr>
      <w:tr>
        <w:tc>
          <w:tcPr>
            <w:tcW w:type="dxa" w:w="3175"/>
            <w:tcMar>
              <w:top w:w="60" w:type="dxa"/>
              <w:bottom w:w="60" w:type="dxa"/>
              <w:start w:w="110" w:type="dxa"/>
              <w:end w:w="110" w:type="dxa"/>
            </w:tcMar>
            <w:tcBorders>
              <w:bottom w:val="single" w:color="E1E5EC" w:sz="4"/>
            </w:tcBorders>
          </w:tcPr>
          <w:p>
            <w:pPr>
              <w:spacing w:after="0"/>
            </w:pPr>
            <w:r>
              <w:rPr>
                <w:b/>
                <w:sz w:val="19"/>
              </w:rPr>
              <w:t>Speech</w:t>
            </w:r>
            <w:r>
              <w:rPr>
                <w:sz w:val="19"/>
              </w:rPr>
              <w:t xml:space="preserve"> (non-verbal, dysarthria)</w:t>
            </w:r>
          </w:p>
        </w:tc>
        <w:tc>
          <w:tcPr>
            <w:tcW w:type="dxa" w:w="3175"/>
            <w:tcMar>
              <w:top w:w="60" w:type="dxa"/>
              <w:bottom w:w="60" w:type="dxa"/>
              <w:start w:w="110" w:type="dxa"/>
              <w:end w:w="110" w:type="dxa"/>
            </w:tcMar>
            <w:tcBorders>
              <w:bottom w:val="single" w:color="E1E5EC" w:sz="4"/>
            </w:tcBorders>
          </w:tcPr>
          <w:p>
            <w:pPr>
              <w:spacing w:after="0"/>
            </w:pPr>
            <w:r>
              <w:rPr>
                <w:sz w:val="19"/>
              </w:rPr>
              <w:t>Speaking in class, phone use</w:t>
            </w:r>
          </w:p>
        </w:tc>
        <w:tc>
          <w:tcPr>
            <w:tcW w:type="dxa" w:w="3175"/>
            <w:tcMar>
              <w:top w:w="60" w:type="dxa"/>
              <w:bottom w:w="60" w:type="dxa"/>
              <w:start w:w="110" w:type="dxa"/>
              <w:end w:w="110" w:type="dxa"/>
            </w:tcMar>
            <w:tcBorders>
              <w:bottom w:val="single" w:color="E1E5EC" w:sz="4"/>
            </w:tcBorders>
          </w:tcPr>
          <w:p>
            <w:pPr>
              <w:spacing w:after="0"/>
            </w:pPr>
            <w:r>
              <w:rPr>
                <w:sz w:val="19"/>
              </w:rPr>
              <w:t>Augmentative and alternative communication (AAC) apps/devices with speech synthesis, text-to-speech, picture boards</w:t>
            </w:r>
          </w:p>
        </w:tc>
      </w:tr>
    </w:tbl>
    <w:p>
      <w:pPr>
        <w:spacing w:after="40"/>
      </w:pPr>
    </w:p>
    <w:p>
      <w:r>
        <w:t xml:space="preserve">Principles: </w:t>
      </w:r>
      <w:r>
        <w:rPr>
          <w:b/>
        </w:rPr>
        <w:t>universal design</w:t>
      </w:r>
      <w:r>
        <w:t xml:space="preserve"> (build accessibility into mainstream products – Windows/Android/iOS ship with screen readers, magnifiers, captions), </w:t>
      </w:r>
      <w:r>
        <w:rPr>
          <w:b/>
        </w:rPr>
        <w:t>person-centred choice</w:t>
      </w:r>
      <w:r>
        <w:t xml:space="preserve"> (match the technology to the individual's needs and context), </w:t>
      </w:r>
      <w:r>
        <w:rPr>
          <w:b/>
        </w:rPr>
        <w:t>inclusion</w:t>
      </w:r>
      <w:r>
        <w:t xml:space="preserve"> (UN Convention on the Rights of Persons with Disabilities; Cameroon Law No. 2010/002 on the protection and welfare of persons with disabilities; MINESEC inclusive-education initiatives). Built-in accessibility centres: Windows </w:t>
      </w:r>
      <w:r>
        <w:rPr>
          <w:b/>
        </w:rPr>
        <w:t>Settings ▸ Accessibility</w:t>
      </w:r>
      <w:r>
        <w:t xml:space="preserve">; Ubuntu </w:t>
      </w:r>
      <w:r>
        <w:rPr>
          <w:b/>
        </w:rPr>
        <w:t>Settings ▸ Accessibility</w:t>
      </w:r>
      <w:r>
        <w:t xml:space="preserve">; Android </w:t>
      </w:r>
      <w:r>
        <w:rPr>
          <w:b/>
        </w:rPr>
        <w:t>Settings ▸ Accessibility</w:t>
      </w:r>
      <w:r>
        <w:t xml:space="preserve">; iOS </w:t>
      </w:r>
      <w:r>
        <w:rPr>
          <w:b/>
        </w:rPr>
        <w:t>Settings ▸ Accessibility</w:t>
      </w:r>
      <w:r>
        <w:t>.</w:t>
      </w:r>
    </w:p>
    <w:p>
      <w:pPr>
        <w:pStyle w:val="Heading3"/>
      </w:pPr>
      <w:r>
        <w:t>27.2 Assistive technologies described</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938"/>
            <w:tcMar>
              <w:top w:w="60" w:type="dxa"/>
              <w:bottom w:w="60" w:type="dxa"/>
              <w:start w:w="110" w:type="dxa"/>
              <w:end w:w="110" w:type="dxa"/>
            </w:tcMar>
            <w:shd w:val="clear" w:color="auto" w:fill="1B2A49"/>
          </w:tcPr>
          <w:p>
            <w:pPr>
              <w:spacing w:after="0"/>
            </w:pPr>
            <w:r>
              <w:rPr>
                <w:b/>
                <w:color w:val="FFFFFF"/>
                <w:sz w:val="20"/>
              </w:rPr>
              <w:t>Technology</w:t>
            </w:r>
          </w:p>
        </w:tc>
        <w:tc>
          <w:tcPr>
            <w:tcW w:type="dxa" w:w="2528"/>
            <w:tcMar>
              <w:top w:w="60" w:type="dxa"/>
              <w:bottom w:w="60" w:type="dxa"/>
              <w:start w:w="110" w:type="dxa"/>
              <w:end w:w="110" w:type="dxa"/>
            </w:tcMar>
            <w:shd w:val="clear" w:color="auto" w:fill="1B2A49"/>
          </w:tcPr>
          <w:p>
            <w:pPr>
              <w:spacing w:after="0"/>
            </w:pPr>
            <w:r>
              <w:rPr>
                <w:b/>
                <w:color w:val="FFFFFF"/>
                <w:sz w:val="20"/>
              </w:rPr>
              <w:t>Description</w:t>
            </w:r>
          </w:p>
        </w:tc>
        <w:tc>
          <w:tcPr>
            <w:tcW w:type="dxa" w:w="2528"/>
            <w:tcMar>
              <w:top w:w="60" w:type="dxa"/>
              <w:bottom w:w="60" w:type="dxa"/>
              <w:start w:w="110" w:type="dxa"/>
              <w:end w:w="110" w:type="dxa"/>
            </w:tcMar>
            <w:shd w:val="clear" w:color="auto" w:fill="1B2A49"/>
          </w:tcPr>
          <w:p>
            <w:pPr>
              <w:spacing w:after="0"/>
            </w:pPr>
            <w:r>
              <w:rPr>
                <w:b/>
                <w:color w:val="FFFFFF"/>
                <w:sz w:val="20"/>
              </w:rPr>
              <w:t>Who it helps</w:t>
            </w:r>
          </w:p>
        </w:tc>
        <w:tc>
          <w:tcPr>
            <w:tcW w:type="dxa" w:w="2528"/>
            <w:tcMar>
              <w:top w:w="60" w:type="dxa"/>
              <w:bottom w:w="60" w:type="dxa"/>
              <w:start w:w="110" w:type="dxa"/>
              <w:end w:w="110" w:type="dxa"/>
            </w:tcMar>
            <w:shd w:val="clear" w:color="auto" w:fill="1B2A49"/>
          </w:tcPr>
          <w:p>
            <w:pPr>
              <w:spacing w:after="0"/>
            </w:pPr>
            <w:r>
              <w:rPr>
                <w:b/>
                <w:color w:val="FFFFFF"/>
                <w:sz w:val="20"/>
              </w:rPr>
              <w:t>How it works / examples</w:t>
            </w:r>
          </w:p>
        </w:tc>
      </w:tr>
      <w:tr>
        <w:tc>
          <w:tcPr>
            <w:tcW w:type="dxa" w:w="1938"/>
            <w:tcMar>
              <w:top w:w="60" w:type="dxa"/>
              <w:bottom w:w="60" w:type="dxa"/>
              <w:start w:w="110" w:type="dxa"/>
              <w:end w:w="110" w:type="dxa"/>
            </w:tcMar>
            <w:tcBorders>
              <w:bottom w:val="single" w:color="E1E5EC" w:sz="4"/>
            </w:tcBorders>
          </w:tcPr>
          <w:p>
            <w:pPr>
              <w:spacing w:after="0"/>
            </w:pPr>
            <w:r>
              <w:rPr>
                <w:b/>
                <w:sz w:val="19"/>
              </w:rPr>
              <w:t>Braille keyboard</w:t>
            </w:r>
          </w:p>
        </w:tc>
        <w:tc>
          <w:tcPr>
            <w:tcW w:type="dxa" w:w="2528"/>
            <w:tcMar>
              <w:top w:w="60" w:type="dxa"/>
              <w:bottom w:w="60" w:type="dxa"/>
              <w:start w:w="110" w:type="dxa"/>
              <w:end w:w="110" w:type="dxa"/>
            </w:tcMar>
            <w:tcBorders>
              <w:bottom w:val="single" w:color="E1E5EC" w:sz="4"/>
            </w:tcBorders>
          </w:tcPr>
          <w:p>
            <w:pPr>
              <w:spacing w:after="0"/>
            </w:pPr>
            <w:r>
              <w:rPr>
                <w:sz w:val="19"/>
              </w:rPr>
              <w:t xml:space="preserve">A keyboard with </w:t>
            </w:r>
            <w:r>
              <w:rPr>
                <w:b/>
                <w:sz w:val="19"/>
              </w:rPr>
              <w:t>six/eight keys</w:t>
            </w:r>
            <w:r>
              <w:rPr>
                <w:sz w:val="19"/>
              </w:rPr>
              <w:t xml:space="preserve"> (plus space and controls) on which the user presses key combinations (chords) to type Braille cells, or a standard keyboard with </w:t>
            </w:r>
            <w:r>
              <w:rPr>
                <w:b/>
                <w:sz w:val="19"/>
              </w:rPr>
              <w:t>Braille labels</w:t>
            </w:r>
            <w:r>
              <w:rPr>
                <w:sz w:val="19"/>
              </w:rPr>
              <w:t xml:space="preserve">; often combined with a </w:t>
            </w:r>
            <w:r>
              <w:rPr>
                <w:b/>
                <w:sz w:val="19"/>
              </w:rPr>
              <w:t>refreshable Braille display</w:t>
            </w:r>
            <w:r>
              <w:rPr>
                <w:sz w:val="19"/>
              </w:rPr>
              <w:t xml:space="preserve"> – a row of pins that rise and fall to show the current screen line in Braille – and </w:t>
            </w:r>
            <w:r>
              <w:rPr>
                <w:b/>
                <w:sz w:val="19"/>
              </w:rPr>
              <w:t>Braille embossers</w:t>
            </w:r>
            <w:r>
              <w:rPr>
                <w:sz w:val="19"/>
              </w:rPr>
              <w:t xml:space="preserve"> that print Braille documents</w:t>
            </w:r>
          </w:p>
        </w:tc>
        <w:tc>
          <w:tcPr>
            <w:tcW w:type="dxa" w:w="2528"/>
            <w:tcMar>
              <w:top w:w="60" w:type="dxa"/>
              <w:bottom w:w="60" w:type="dxa"/>
              <w:start w:w="110" w:type="dxa"/>
              <w:end w:w="110" w:type="dxa"/>
            </w:tcMar>
            <w:tcBorders>
              <w:bottom w:val="single" w:color="E1E5EC" w:sz="4"/>
            </w:tcBorders>
          </w:tcPr>
          <w:p>
            <w:pPr>
              <w:spacing w:after="0"/>
            </w:pPr>
            <w:r>
              <w:rPr>
                <w:sz w:val="19"/>
              </w:rPr>
              <w:t>Blind and deaf-blind users</w:t>
            </w:r>
          </w:p>
        </w:tc>
        <w:tc>
          <w:tcPr>
            <w:tcW w:type="dxa" w:w="2528"/>
            <w:tcMar>
              <w:top w:w="60" w:type="dxa"/>
              <w:bottom w:w="60" w:type="dxa"/>
              <w:start w:w="110" w:type="dxa"/>
              <w:end w:w="110" w:type="dxa"/>
            </w:tcMar>
            <w:tcBorders>
              <w:bottom w:val="single" w:color="E1E5EC" w:sz="4"/>
            </w:tcBorders>
          </w:tcPr>
          <w:p>
            <w:pPr>
              <w:spacing w:after="0"/>
            </w:pPr>
            <w:r>
              <w:rPr>
                <w:sz w:val="19"/>
              </w:rPr>
              <w:t>Perkins-style Braille input; BrailleNote/Orbit Reader notetakers; displays connect via USB/Bluetooth to PCs and phones (with NVDA/TalkBack); Braille embossers (Index) print exam papers</w:t>
            </w:r>
          </w:p>
        </w:tc>
      </w:tr>
      <w:tr>
        <w:tc>
          <w:tcPr>
            <w:tcW w:type="dxa" w:w="1938"/>
            <w:tcMar>
              <w:top w:w="60" w:type="dxa"/>
              <w:bottom w:w="60" w:type="dxa"/>
              <w:start w:w="110" w:type="dxa"/>
              <w:end w:w="110" w:type="dxa"/>
            </w:tcMar>
            <w:shd w:val="clear" w:color="auto" w:fill="F7F8FA"/>
            <w:tcBorders>
              <w:bottom w:val="single" w:color="E1E5EC" w:sz="4"/>
            </w:tcBorders>
          </w:tcPr>
          <w:p>
            <w:pPr>
              <w:spacing w:after="0"/>
            </w:pPr>
            <w:r>
              <w:rPr>
                <w:b/>
                <w:sz w:val="19"/>
              </w:rPr>
              <w:t>Audio devices and screen readers</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 xml:space="preserve">Software that </w:t>
            </w:r>
            <w:r>
              <w:rPr>
                <w:b/>
                <w:sz w:val="19"/>
              </w:rPr>
              <w:t>reads aloud</w:t>
            </w:r>
            <w:r>
              <w:rPr>
                <w:sz w:val="19"/>
              </w:rPr>
              <w:t xml:space="preserve"> what is on the screen (text, menus, buttons, alt text of images) using text-to-speech, navigated by keyboard/gestures; </w:t>
            </w:r>
            <w:r>
              <w:rPr>
                <w:b/>
                <w:sz w:val="19"/>
              </w:rPr>
              <w:t>audio output</w:t>
            </w:r>
            <w:r>
              <w:rPr>
                <w:sz w:val="19"/>
              </w:rPr>
              <w:t xml:space="preserve"> (speakers, headphones, bone-conduction) and </w:t>
            </w:r>
            <w:r>
              <w:rPr>
                <w:b/>
                <w:sz w:val="19"/>
              </w:rPr>
              <w:t>audiobooks/DAISY players</w:t>
            </w:r>
            <w:r>
              <w:rPr>
                <w:sz w:val="19"/>
              </w:rPr>
              <w:t xml:space="preserve">; for hearing impairment: </w:t>
            </w:r>
            <w:r>
              <w:rPr>
                <w:b/>
                <w:sz w:val="19"/>
              </w:rPr>
              <w:t>hearing aids</w:t>
            </w:r>
            <w:r>
              <w:rPr>
                <w:sz w:val="19"/>
              </w:rPr>
              <w:t xml:space="preserve">, cochlear implants, FM systems and </w:t>
            </w:r>
            <w:r>
              <w:rPr>
                <w:b/>
                <w:sz w:val="19"/>
              </w:rPr>
              <w:t>induction loops</w:t>
            </w:r>
            <w:r>
              <w:rPr>
                <w:sz w:val="19"/>
              </w:rPr>
              <w:t xml:space="preserve"> that send audio directly, plus </w:t>
            </w:r>
            <w:r>
              <w:rPr>
                <w:b/>
                <w:sz w:val="19"/>
              </w:rPr>
              <w:t>captioning</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Blind/low-vision users (screen readers, TTS); hearing-impaired users (aids, loops, captions); dyslexic learners (TTS)</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b/>
                <w:sz w:val="19"/>
              </w:rPr>
              <w:t>NVDA</w:t>
            </w:r>
            <w:r>
              <w:rPr>
                <w:sz w:val="19"/>
              </w:rPr>
              <w:t xml:space="preserve"> (free, Windows), </w:t>
            </w:r>
            <w:r>
              <w:rPr>
                <w:b/>
                <w:sz w:val="19"/>
              </w:rPr>
              <w:t>Narrator</w:t>
            </w:r>
            <w:r>
              <w:rPr>
                <w:sz w:val="19"/>
              </w:rPr>
              <w:t xml:space="preserve"> (Windows), </w:t>
            </w:r>
            <w:r>
              <w:rPr>
                <w:b/>
                <w:sz w:val="19"/>
              </w:rPr>
              <w:t>JAWS</w:t>
            </w:r>
            <w:r>
              <w:rPr>
                <w:sz w:val="19"/>
              </w:rPr>
              <w:t xml:space="preserve"> (commercial), </w:t>
            </w:r>
            <w:r>
              <w:rPr>
                <w:b/>
                <w:sz w:val="19"/>
              </w:rPr>
              <w:t>VoiceOver</w:t>
            </w:r>
            <w:r>
              <w:rPr>
                <w:sz w:val="19"/>
              </w:rPr>
              <w:t xml:space="preserve"> (Apple), </w:t>
            </w:r>
            <w:r>
              <w:rPr>
                <w:b/>
                <w:sz w:val="19"/>
              </w:rPr>
              <w:t>TalkBack</w:t>
            </w:r>
            <w:r>
              <w:rPr>
                <w:sz w:val="19"/>
              </w:rPr>
              <w:t xml:space="preserve"> (Android), </w:t>
            </w:r>
            <w:r>
              <w:rPr>
                <w:b/>
                <w:sz w:val="19"/>
              </w:rPr>
              <w:t>Orca</w:t>
            </w:r>
            <w:r>
              <w:rPr>
                <w:sz w:val="19"/>
              </w:rPr>
              <w:t xml:space="preserve"> (Linux); Windows </w:t>
            </w:r>
            <w:r>
              <w:rPr>
                <w:b/>
                <w:sz w:val="19"/>
              </w:rPr>
              <w:t>Read Aloud</w:t>
            </w:r>
            <w:r>
              <w:rPr>
                <w:sz w:val="19"/>
              </w:rPr>
              <w:t>/Immersive Reader; DAISY talking books; classroom induction loop with a microphone</w:t>
            </w:r>
          </w:p>
        </w:tc>
      </w:tr>
      <w:tr>
        <w:tc>
          <w:tcPr>
            <w:tcW w:type="dxa" w:w="1938"/>
            <w:tcMar>
              <w:top w:w="60" w:type="dxa"/>
              <w:bottom w:w="60" w:type="dxa"/>
              <w:start w:w="110" w:type="dxa"/>
              <w:end w:w="110" w:type="dxa"/>
            </w:tcMar>
            <w:tcBorders>
              <w:bottom w:val="single" w:color="E1E5EC" w:sz="4"/>
            </w:tcBorders>
          </w:tcPr>
          <w:p>
            <w:pPr>
              <w:spacing w:after="0"/>
            </w:pPr>
            <w:r>
              <w:rPr>
                <w:b/>
                <w:sz w:val="19"/>
              </w:rPr>
              <w:t>Automatic speech recognition (ASR)</w:t>
            </w:r>
          </w:p>
        </w:tc>
        <w:tc>
          <w:tcPr>
            <w:tcW w:type="dxa" w:w="2528"/>
            <w:tcMar>
              <w:top w:w="60" w:type="dxa"/>
              <w:bottom w:w="60" w:type="dxa"/>
              <w:start w:w="110" w:type="dxa"/>
              <w:end w:w="110" w:type="dxa"/>
            </w:tcMar>
            <w:tcBorders>
              <w:bottom w:val="single" w:color="E1E5EC" w:sz="4"/>
            </w:tcBorders>
          </w:tcPr>
          <w:p>
            <w:pPr>
              <w:spacing w:after="0"/>
            </w:pPr>
            <w:r>
              <w:rPr>
                <w:sz w:val="19"/>
              </w:rPr>
              <w:t xml:space="preserve">Software that converts </w:t>
            </w:r>
            <w:r>
              <w:rPr>
                <w:b/>
                <w:sz w:val="19"/>
              </w:rPr>
              <w:t>spoken words into text or commands</w:t>
            </w:r>
            <w:r>
              <w:rPr>
                <w:sz w:val="19"/>
              </w:rPr>
              <w:t xml:space="preserve"> – </w:t>
            </w:r>
            <w:r>
              <w:rPr>
                <w:b/>
                <w:sz w:val="19"/>
              </w:rPr>
              <w:t>dictation</w:t>
            </w:r>
            <w:r>
              <w:rPr>
                <w:sz w:val="19"/>
              </w:rPr>
              <w:t xml:space="preserve"> (speech-to-text for writing) and </w:t>
            </w:r>
            <w:r>
              <w:rPr>
                <w:b/>
                <w:sz w:val="19"/>
              </w:rPr>
              <w:t>voice control</w:t>
            </w:r>
            <w:r>
              <w:rPr>
                <w:sz w:val="19"/>
              </w:rPr>
              <w:t xml:space="preserve"> (open apps, click by voice, navigate)</w:t>
            </w:r>
          </w:p>
        </w:tc>
        <w:tc>
          <w:tcPr>
            <w:tcW w:type="dxa" w:w="2528"/>
            <w:tcMar>
              <w:top w:w="60" w:type="dxa"/>
              <w:bottom w:w="60" w:type="dxa"/>
              <w:start w:w="110" w:type="dxa"/>
              <w:end w:w="110" w:type="dxa"/>
            </w:tcMar>
            <w:tcBorders>
              <w:bottom w:val="single" w:color="E1E5EC" w:sz="4"/>
            </w:tcBorders>
          </w:tcPr>
          <w:p>
            <w:pPr>
              <w:spacing w:after="0"/>
            </w:pPr>
            <w:r>
              <w:rPr>
                <w:sz w:val="19"/>
              </w:rPr>
              <w:t xml:space="preserve">Users with motor impairments (cannot type), visual impairment, dyslexia/dysgraphia, temporary injuries; also hearing-impaired users when ASR generates </w:t>
            </w:r>
            <w:r>
              <w:rPr>
                <w:b/>
                <w:sz w:val="19"/>
              </w:rPr>
              <w:t>live captions</w:t>
            </w:r>
            <w:r>
              <w:rPr>
                <w:sz w:val="19"/>
              </w:rPr>
              <w:t xml:space="preserve"> of others' speech</w:t>
            </w:r>
          </w:p>
        </w:tc>
        <w:tc>
          <w:tcPr>
            <w:tcW w:type="dxa" w:w="2528"/>
            <w:tcMar>
              <w:top w:w="60" w:type="dxa"/>
              <w:bottom w:w="60" w:type="dxa"/>
              <w:start w:w="110" w:type="dxa"/>
              <w:end w:w="110" w:type="dxa"/>
            </w:tcMar>
            <w:tcBorders>
              <w:bottom w:val="single" w:color="E1E5EC" w:sz="4"/>
            </w:tcBorders>
          </w:tcPr>
          <w:p>
            <w:pPr>
              <w:spacing w:after="0"/>
            </w:pPr>
            <w:r>
              <w:rPr>
                <w:sz w:val="19"/>
              </w:rPr>
              <w:t xml:space="preserve">Windows </w:t>
            </w:r>
            <w:r>
              <w:rPr>
                <w:b/>
                <w:sz w:val="19"/>
              </w:rPr>
              <w:t>Voice Typing</w:t>
            </w:r>
            <w:r>
              <w:rPr>
                <w:sz w:val="19"/>
              </w:rPr>
              <w:t xml:space="preserve"> (Win+H) and </w:t>
            </w:r>
            <w:r>
              <w:rPr>
                <w:b/>
                <w:sz w:val="19"/>
              </w:rPr>
              <w:t>Voice Access</w:t>
            </w:r>
            <w:r>
              <w:rPr>
                <w:sz w:val="19"/>
              </w:rPr>
              <w:t xml:space="preserve">; Google Docs voice typing; phone keyboard microphone (Gboard); Dragon NaturallySpeaking; Apple Dictation/Voice Control; </w:t>
            </w:r>
            <w:r>
              <w:rPr>
                <w:b/>
                <w:sz w:val="19"/>
              </w:rPr>
              <w:t>Live Caption</w:t>
            </w:r>
            <w:r>
              <w:rPr>
                <w:sz w:val="19"/>
              </w:rPr>
              <w:t xml:space="preserve">, </w:t>
            </w:r>
            <w:r>
              <w:rPr>
                <w:b/>
                <w:sz w:val="19"/>
              </w:rPr>
              <w:t>Google Live Transcribe</w:t>
            </w:r>
          </w:p>
        </w:tc>
      </w:tr>
      <w:tr>
        <w:tc>
          <w:tcPr>
            <w:tcW w:type="dxa" w:w="1938"/>
            <w:tcMar>
              <w:top w:w="60" w:type="dxa"/>
              <w:bottom w:w="60" w:type="dxa"/>
              <w:start w:w="110" w:type="dxa"/>
              <w:end w:w="110" w:type="dxa"/>
            </w:tcMar>
            <w:shd w:val="clear" w:color="auto" w:fill="F7F8FA"/>
            <w:tcBorders>
              <w:bottom w:val="single" w:color="E1E5EC" w:sz="4"/>
            </w:tcBorders>
          </w:tcPr>
          <w:p>
            <w:pPr>
              <w:spacing w:after="0"/>
            </w:pPr>
            <w:r>
              <w:rPr>
                <w:sz w:val="19"/>
              </w:rPr>
              <w:t>Screen magnifier &amp; display settings</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Enlarges part/all of the screen; high contrast, colour filters, cursor size, dark mode, font scaling</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Low vision, colour blindness, ageing eyes</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Windows Magnifier (Win + +), Zoom (macOS), Android magnification; colour filters for colour blindness</w:t>
            </w:r>
          </w:p>
        </w:tc>
      </w:tr>
      <w:tr>
        <w:tc>
          <w:tcPr>
            <w:tcW w:type="dxa" w:w="1938"/>
            <w:tcMar>
              <w:top w:w="60" w:type="dxa"/>
              <w:bottom w:w="60" w:type="dxa"/>
              <w:start w:w="110" w:type="dxa"/>
              <w:end w:w="110" w:type="dxa"/>
            </w:tcMar>
            <w:tcBorders>
              <w:bottom w:val="single" w:color="E1E5EC" w:sz="4"/>
            </w:tcBorders>
          </w:tcPr>
          <w:p>
            <w:pPr>
              <w:spacing w:after="0"/>
            </w:pPr>
            <w:r>
              <w:rPr>
                <w:sz w:val="19"/>
              </w:rPr>
              <w:t>Alternative input</w:t>
            </w:r>
          </w:p>
        </w:tc>
        <w:tc>
          <w:tcPr>
            <w:tcW w:type="dxa" w:w="2528"/>
            <w:tcMar>
              <w:top w:w="60" w:type="dxa"/>
              <w:bottom w:w="60" w:type="dxa"/>
              <w:start w:w="110" w:type="dxa"/>
              <w:end w:w="110" w:type="dxa"/>
            </w:tcMar>
            <w:tcBorders>
              <w:bottom w:val="single" w:color="E1E5EC" w:sz="4"/>
            </w:tcBorders>
          </w:tcPr>
          <w:p>
            <w:pPr>
              <w:spacing w:after="0"/>
            </w:pPr>
            <w:r>
              <w:rPr>
                <w:sz w:val="19"/>
              </w:rPr>
              <w:t xml:space="preserve">On-screen keyboards, large-key/one-hand/ergonomic keyboards, trackballs, joysticks, </w:t>
            </w:r>
            <w:r>
              <w:rPr>
                <w:b/>
                <w:sz w:val="19"/>
              </w:rPr>
              <w:t>switch access</w:t>
            </w:r>
            <w:r>
              <w:rPr>
                <w:sz w:val="19"/>
              </w:rPr>
              <w:t xml:space="preserve"> (one or two buttons scanning options), </w:t>
            </w:r>
            <w:r>
              <w:rPr>
                <w:b/>
                <w:sz w:val="19"/>
              </w:rPr>
              <w:t>eye-tracking</w:t>
            </w:r>
            <w:r>
              <w:rPr>
                <w:sz w:val="19"/>
              </w:rPr>
              <w:t xml:space="preserve"> (Tobii), head pointers, sip-and-puff, touch guards, </w:t>
            </w:r>
            <w:r>
              <w:rPr>
                <w:b/>
                <w:sz w:val="19"/>
              </w:rPr>
              <w:t>sticky keys / filter keys / mouse keys</w:t>
            </w:r>
          </w:p>
        </w:tc>
        <w:tc>
          <w:tcPr>
            <w:tcW w:type="dxa" w:w="2528"/>
            <w:tcMar>
              <w:top w:w="60" w:type="dxa"/>
              <w:bottom w:w="60" w:type="dxa"/>
              <w:start w:w="110" w:type="dxa"/>
              <w:end w:w="110" w:type="dxa"/>
            </w:tcMar>
            <w:tcBorders>
              <w:bottom w:val="single" w:color="E1E5EC" w:sz="4"/>
            </w:tcBorders>
          </w:tcPr>
          <w:p>
            <w:pPr>
              <w:spacing w:after="0"/>
            </w:pPr>
            <w:r>
              <w:rPr>
                <w:sz w:val="19"/>
              </w:rPr>
              <w:t>Motor impairments</w:t>
            </w:r>
          </w:p>
        </w:tc>
        <w:tc>
          <w:tcPr>
            <w:tcW w:type="dxa" w:w="2528"/>
            <w:tcMar>
              <w:top w:w="60" w:type="dxa"/>
              <w:bottom w:w="60" w:type="dxa"/>
              <w:start w:w="110" w:type="dxa"/>
              <w:end w:w="110" w:type="dxa"/>
            </w:tcMar>
            <w:tcBorders>
              <w:bottom w:val="single" w:color="E1E5EC" w:sz="4"/>
            </w:tcBorders>
          </w:tcPr>
          <w:p>
            <w:pPr>
              <w:spacing w:after="0"/>
            </w:pPr>
            <w:r>
              <w:rPr>
                <w:sz w:val="19"/>
              </w:rPr>
              <w:t>Windows Accessibility ▸ Keyboard/Mouse; Android Switch Access; eye-gaze communication devices</w:t>
            </w:r>
          </w:p>
        </w:tc>
      </w:tr>
      <w:tr>
        <w:tc>
          <w:tcPr>
            <w:tcW w:type="dxa" w:w="1938"/>
            <w:tcMar>
              <w:top w:w="60" w:type="dxa"/>
              <w:bottom w:w="60" w:type="dxa"/>
              <w:start w:w="110" w:type="dxa"/>
              <w:end w:w="110" w:type="dxa"/>
            </w:tcMar>
            <w:shd w:val="clear" w:color="auto" w:fill="F7F8FA"/>
            <w:tcBorders>
              <w:bottom w:val="single" w:color="E1E5EC" w:sz="4"/>
            </w:tcBorders>
          </w:tcPr>
          <w:p>
            <w:pPr>
              <w:spacing w:after="0"/>
            </w:pPr>
            <w:r>
              <w:rPr>
                <w:sz w:val="19"/>
              </w:rPr>
              <w:t>Reading and writing support</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 xml:space="preserve">Text-to-speech readers, dyslexia fonts, line focus/reading rulers, spelling/grammar checkers, </w:t>
            </w:r>
            <w:r>
              <w:rPr>
                <w:b/>
                <w:sz w:val="19"/>
              </w:rPr>
              <w:t>word prediction</w:t>
            </w:r>
            <w:r>
              <w:rPr>
                <w:sz w:val="19"/>
              </w:rPr>
              <w:t>, speech feedback while typing, mind maps</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Dyslexia, learning difficulties</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Immersive Reader, Read&amp;Write, OpenDyslexic, Grammarly, Gboard prediction</w:t>
            </w:r>
          </w:p>
        </w:tc>
      </w:tr>
      <w:tr>
        <w:tc>
          <w:tcPr>
            <w:tcW w:type="dxa" w:w="1938"/>
            <w:tcMar>
              <w:top w:w="60" w:type="dxa"/>
              <w:bottom w:w="60" w:type="dxa"/>
              <w:start w:w="110" w:type="dxa"/>
              <w:end w:w="110" w:type="dxa"/>
            </w:tcMar>
            <w:tcBorders>
              <w:bottom w:val="single" w:color="E1E5EC" w:sz="4"/>
            </w:tcBorders>
          </w:tcPr>
          <w:p>
            <w:pPr>
              <w:spacing w:after="0"/>
            </w:pPr>
            <w:r>
              <w:rPr>
                <w:sz w:val="19"/>
              </w:rPr>
              <w:t>AAC (augmentative &amp; alternative communication)</w:t>
            </w:r>
          </w:p>
        </w:tc>
        <w:tc>
          <w:tcPr>
            <w:tcW w:type="dxa" w:w="2528"/>
            <w:tcMar>
              <w:top w:w="60" w:type="dxa"/>
              <w:bottom w:w="60" w:type="dxa"/>
              <w:start w:w="110" w:type="dxa"/>
              <w:end w:w="110" w:type="dxa"/>
            </w:tcMar>
            <w:tcBorders>
              <w:bottom w:val="single" w:color="E1E5EC" w:sz="4"/>
            </w:tcBorders>
          </w:tcPr>
          <w:p>
            <w:pPr>
              <w:spacing w:after="0"/>
            </w:pPr>
            <w:r>
              <w:rPr>
                <w:sz w:val="19"/>
              </w:rPr>
              <w:t>Apps/devices where the user selects symbols/words that are spoken aloud</w:t>
            </w:r>
          </w:p>
        </w:tc>
        <w:tc>
          <w:tcPr>
            <w:tcW w:type="dxa" w:w="2528"/>
            <w:tcMar>
              <w:top w:w="60" w:type="dxa"/>
              <w:bottom w:w="60" w:type="dxa"/>
              <w:start w:w="110" w:type="dxa"/>
              <w:end w:w="110" w:type="dxa"/>
            </w:tcMar>
            <w:tcBorders>
              <w:bottom w:val="single" w:color="E1E5EC" w:sz="4"/>
            </w:tcBorders>
          </w:tcPr>
          <w:p>
            <w:pPr>
              <w:spacing w:after="0"/>
            </w:pPr>
            <w:r>
              <w:rPr>
                <w:sz w:val="19"/>
              </w:rPr>
              <w:t>Non-verbal users (cerebral palsy, autism, ALS)</w:t>
            </w:r>
          </w:p>
        </w:tc>
        <w:tc>
          <w:tcPr>
            <w:tcW w:type="dxa" w:w="2528"/>
            <w:tcMar>
              <w:top w:w="60" w:type="dxa"/>
              <w:bottom w:w="60" w:type="dxa"/>
              <w:start w:w="110" w:type="dxa"/>
              <w:end w:w="110" w:type="dxa"/>
            </w:tcMar>
            <w:tcBorders>
              <w:bottom w:val="single" w:color="E1E5EC" w:sz="4"/>
            </w:tcBorders>
          </w:tcPr>
          <w:p>
            <w:pPr>
              <w:spacing w:after="0"/>
            </w:pPr>
            <w:r>
              <w:rPr>
                <w:sz w:val="19"/>
              </w:rPr>
              <w:t>Proloquo2Go, Grid 3, low-cost symbol boards</w:t>
            </w:r>
          </w:p>
        </w:tc>
      </w:tr>
      <w:tr>
        <w:tc>
          <w:tcPr>
            <w:tcW w:type="dxa" w:w="1938"/>
            <w:tcMar>
              <w:top w:w="60" w:type="dxa"/>
              <w:bottom w:w="60" w:type="dxa"/>
              <w:start w:w="110" w:type="dxa"/>
              <w:end w:w="110" w:type="dxa"/>
            </w:tcMar>
            <w:shd w:val="clear" w:color="auto" w:fill="F7F8FA"/>
            <w:tcBorders>
              <w:bottom w:val="single" w:color="E1E5EC" w:sz="4"/>
            </w:tcBorders>
          </w:tcPr>
          <w:p>
            <w:pPr>
              <w:spacing w:after="0"/>
            </w:pPr>
            <w:r>
              <w:rPr>
                <w:sz w:val="19"/>
              </w:rPr>
              <w:t>Captioning and sign support</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Subtitles, real-time captions, sign-language video/interpreters, visual alerts</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Deaf/hard of hearing</w:t>
            </w:r>
          </w:p>
        </w:tc>
        <w:tc>
          <w:tcPr>
            <w:tcW w:type="dxa" w:w="2528"/>
            <w:tcMar>
              <w:top w:w="60" w:type="dxa"/>
              <w:bottom w:w="60" w:type="dxa"/>
              <w:start w:w="110" w:type="dxa"/>
              <w:end w:w="110" w:type="dxa"/>
            </w:tcMar>
            <w:shd w:val="clear" w:color="auto" w:fill="F7F8FA"/>
            <w:tcBorders>
              <w:bottom w:val="single" w:color="E1E5EC" w:sz="4"/>
            </w:tcBorders>
          </w:tcPr>
          <w:p>
            <w:pPr>
              <w:spacing w:after="0"/>
            </w:pPr>
            <w:r>
              <w:rPr>
                <w:sz w:val="19"/>
              </w:rPr>
              <w:t>YouTube auto-captions, Teams/Meet live captions, flashing notifications</w:t>
            </w:r>
          </w:p>
        </w:tc>
      </w:tr>
    </w:tbl>
    <w:p>
      <w:pPr>
        <w:spacing w:after="40"/>
      </w:pPr>
    </w:p>
    <w:p>
      <w:pPr>
        <w:pStyle w:val="Heading3"/>
      </w:pPr>
      <w:r>
        <w:t>27.3 How AI has improved assistive technology</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2134"/>
            <w:tcMar>
              <w:top w:w="60" w:type="dxa"/>
              <w:bottom w:w="60" w:type="dxa"/>
              <w:start w:w="110" w:type="dxa"/>
              <w:end w:w="110" w:type="dxa"/>
            </w:tcMar>
            <w:shd w:val="clear" w:color="auto" w:fill="1B2A49"/>
          </w:tcPr>
          <w:p>
            <w:pPr>
              <w:spacing w:after="0"/>
            </w:pPr>
            <w:r>
              <w:rPr>
                <w:b/>
                <w:color w:val="FFFFFF"/>
                <w:sz w:val="20"/>
              </w:rPr>
              <w:t>AI advance</w:t>
            </w:r>
          </w:p>
        </w:tc>
        <w:tc>
          <w:tcPr>
            <w:tcW w:type="dxa" w:w="2463"/>
            <w:tcMar>
              <w:top w:w="60" w:type="dxa"/>
              <w:bottom w:w="60" w:type="dxa"/>
              <w:start w:w="110" w:type="dxa"/>
              <w:end w:w="110" w:type="dxa"/>
            </w:tcMar>
            <w:shd w:val="clear" w:color="auto" w:fill="1B2A49"/>
          </w:tcPr>
          <w:p>
            <w:pPr>
              <w:spacing w:after="0"/>
            </w:pPr>
            <w:r>
              <w:rPr>
                <w:b/>
                <w:color w:val="FFFFFF"/>
                <w:sz w:val="20"/>
              </w:rPr>
              <w:t>Before</w:t>
            </w:r>
          </w:p>
        </w:tc>
        <w:tc>
          <w:tcPr>
            <w:tcW w:type="dxa" w:w="2463"/>
            <w:tcMar>
              <w:top w:w="60" w:type="dxa"/>
              <w:bottom w:w="60" w:type="dxa"/>
              <w:start w:w="110" w:type="dxa"/>
              <w:end w:w="110" w:type="dxa"/>
            </w:tcMar>
            <w:shd w:val="clear" w:color="auto" w:fill="1B2A49"/>
          </w:tcPr>
          <w:p>
            <w:pPr>
              <w:spacing w:after="0"/>
            </w:pPr>
            <w:r>
              <w:rPr>
                <w:b/>
                <w:color w:val="FFFFFF"/>
                <w:sz w:val="20"/>
              </w:rPr>
              <w:t>Now</w:t>
            </w:r>
          </w:p>
        </w:tc>
        <w:tc>
          <w:tcPr>
            <w:tcW w:type="dxa" w:w="2463"/>
            <w:tcMar>
              <w:top w:w="60" w:type="dxa"/>
              <w:bottom w:w="60" w:type="dxa"/>
              <w:start w:w="110" w:type="dxa"/>
              <w:end w:w="110" w:type="dxa"/>
            </w:tcMar>
            <w:shd w:val="clear" w:color="auto" w:fill="1B2A49"/>
          </w:tcPr>
          <w:p>
            <w:pPr>
              <w:spacing w:after="0"/>
            </w:pPr>
            <w:r>
              <w:rPr>
                <w:b/>
                <w:color w:val="FFFFFF"/>
                <w:sz w:val="20"/>
              </w:rPr>
              <w:t>Benefit for learners with disabilities</w:t>
            </w:r>
          </w:p>
        </w:tc>
      </w:tr>
      <w:tr>
        <w:tc>
          <w:tcPr>
            <w:tcW w:type="dxa" w:w="2134"/>
            <w:tcMar>
              <w:top w:w="60" w:type="dxa"/>
              <w:bottom w:w="60" w:type="dxa"/>
              <w:start w:w="110" w:type="dxa"/>
              <w:end w:w="110" w:type="dxa"/>
            </w:tcMar>
            <w:tcBorders>
              <w:bottom w:val="single" w:color="E1E5EC" w:sz="4"/>
            </w:tcBorders>
          </w:tcPr>
          <w:p>
            <w:pPr>
              <w:spacing w:after="0"/>
            </w:pPr>
            <w:r>
              <w:rPr>
                <w:b/>
                <w:sz w:val="19"/>
              </w:rPr>
              <w:t>Neural speech recognition</w:t>
            </w:r>
          </w:p>
        </w:tc>
        <w:tc>
          <w:tcPr>
            <w:tcW w:type="dxa" w:w="2463"/>
            <w:tcMar>
              <w:top w:w="60" w:type="dxa"/>
              <w:bottom w:w="60" w:type="dxa"/>
              <w:start w:w="110" w:type="dxa"/>
              <w:end w:w="110" w:type="dxa"/>
            </w:tcMar>
            <w:tcBorders>
              <w:bottom w:val="single" w:color="E1E5EC" w:sz="4"/>
            </w:tcBorders>
          </w:tcPr>
          <w:p>
            <w:pPr>
              <w:spacing w:after="0"/>
            </w:pPr>
            <w:r>
              <w:rPr>
                <w:sz w:val="19"/>
              </w:rPr>
              <w:t>Early ASR needed training per speaker, quiet rooms, slow careful speech; accuracy often &lt; 80 %; few languages</w:t>
            </w:r>
          </w:p>
        </w:tc>
        <w:tc>
          <w:tcPr>
            <w:tcW w:type="dxa" w:w="2463"/>
            <w:tcMar>
              <w:top w:w="60" w:type="dxa"/>
              <w:bottom w:w="60" w:type="dxa"/>
              <w:start w:w="110" w:type="dxa"/>
              <w:end w:w="110" w:type="dxa"/>
            </w:tcMar>
            <w:tcBorders>
              <w:bottom w:val="single" w:color="E1E5EC" w:sz="4"/>
            </w:tcBorders>
          </w:tcPr>
          <w:p>
            <w:pPr>
              <w:spacing w:after="0"/>
            </w:pPr>
            <w:r>
              <w:rPr>
                <w:sz w:val="19"/>
              </w:rPr>
              <w:t xml:space="preserve">Deep-learning models (transformer-based, e.g. Whisper, Google/Apple on-device ASR) reach 95 %+ accuracy for major languages, handle accents, background noise, natural speed and punctuation, work </w:t>
            </w:r>
            <w:r>
              <w:rPr>
                <w:b/>
                <w:sz w:val="19"/>
              </w:rPr>
              <w:t>offline on phones</w:t>
            </w:r>
            <w:r>
              <w:rPr>
                <w:sz w:val="19"/>
              </w:rPr>
              <w:t>, and support more languages (Google's projects on African languages)</w:t>
            </w:r>
          </w:p>
        </w:tc>
        <w:tc>
          <w:tcPr>
            <w:tcW w:type="dxa" w:w="2463"/>
            <w:tcMar>
              <w:top w:w="60" w:type="dxa"/>
              <w:bottom w:w="60" w:type="dxa"/>
              <w:start w:w="110" w:type="dxa"/>
              <w:end w:w="110" w:type="dxa"/>
            </w:tcMar>
            <w:tcBorders>
              <w:bottom w:val="single" w:color="E1E5EC" w:sz="4"/>
            </w:tcBorders>
          </w:tcPr>
          <w:p>
            <w:pPr>
              <w:spacing w:after="0"/>
            </w:pPr>
            <w:r>
              <w:rPr>
                <w:sz w:val="19"/>
              </w:rPr>
              <w:t xml:space="preserve">Motor-impaired learners dictate essays at speaking speed; blind learners control devices by voice; </w:t>
            </w:r>
            <w:r>
              <w:rPr>
                <w:b/>
                <w:sz w:val="19"/>
              </w:rPr>
              <w:t>deaf learners get real-time captions</w:t>
            </w:r>
            <w:r>
              <w:rPr>
                <w:sz w:val="19"/>
              </w:rPr>
              <w:t xml:space="preserve"> of lessons (Live Caption, Live Transcribe) and calls; </w:t>
            </w:r>
            <w:r>
              <w:rPr>
                <w:b/>
                <w:sz w:val="19"/>
              </w:rPr>
              <w:t>Project Relate/Voiceitt</w:t>
            </w:r>
            <w:r>
              <w:rPr>
                <w:sz w:val="19"/>
              </w:rPr>
              <w:t xml:space="preserve"> recognise atypical or impaired speech (cerebral palsy, stroke) that older systems rejected</w:t>
            </w:r>
          </w:p>
        </w:tc>
      </w:tr>
      <w:tr>
        <w:tc>
          <w:tcPr>
            <w:tcW w:type="dxa" w:w="2134"/>
            <w:tcMar>
              <w:top w:w="60" w:type="dxa"/>
              <w:bottom w:w="60" w:type="dxa"/>
              <w:start w:w="110" w:type="dxa"/>
              <w:end w:w="110" w:type="dxa"/>
            </w:tcMar>
            <w:shd w:val="clear" w:color="auto" w:fill="F7F8FA"/>
            <w:tcBorders>
              <w:bottom w:val="single" w:color="E1E5EC" w:sz="4"/>
            </w:tcBorders>
          </w:tcPr>
          <w:p>
            <w:pPr>
              <w:spacing w:after="0"/>
            </w:pPr>
            <w:r>
              <w:rPr>
                <w:b/>
                <w:sz w:val="19"/>
              </w:rPr>
              <w:t>Predictive text and word/phrase completion</w:t>
            </w:r>
          </w:p>
        </w:tc>
        <w:tc>
          <w:tcPr>
            <w:tcW w:type="dxa" w:w="2463"/>
            <w:tcMar>
              <w:top w:w="60" w:type="dxa"/>
              <w:bottom w:w="60" w:type="dxa"/>
              <w:start w:w="110" w:type="dxa"/>
              <w:end w:w="110" w:type="dxa"/>
            </w:tcMar>
            <w:shd w:val="clear" w:color="auto" w:fill="F7F8FA"/>
            <w:tcBorders>
              <w:bottom w:val="single" w:color="E1E5EC" w:sz="4"/>
            </w:tcBorders>
          </w:tcPr>
          <w:p>
            <w:pPr>
              <w:spacing w:after="0"/>
            </w:pPr>
            <w:r>
              <w:rPr>
                <w:sz w:val="19"/>
              </w:rPr>
              <w:t>Simple dictionaries suggesting next letters</w:t>
            </w:r>
          </w:p>
        </w:tc>
        <w:tc>
          <w:tcPr>
            <w:tcW w:type="dxa" w:w="2463"/>
            <w:tcMar>
              <w:top w:w="60" w:type="dxa"/>
              <w:bottom w:w="60" w:type="dxa"/>
              <w:start w:w="110" w:type="dxa"/>
              <w:end w:w="110" w:type="dxa"/>
            </w:tcMar>
            <w:shd w:val="clear" w:color="auto" w:fill="F7F8FA"/>
            <w:tcBorders>
              <w:bottom w:val="single" w:color="E1E5EC" w:sz="4"/>
            </w:tcBorders>
          </w:tcPr>
          <w:p>
            <w:pPr>
              <w:spacing w:after="0"/>
            </w:pPr>
            <w:r>
              <w:rPr>
                <w:sz w:val="19"/>
              </w:rPr>
              <w:t xml:space="preserve">Language models predict </w:t>
            </w:r>
            <w:r>
              <w:rPr>
                <w:b/>
                <w:sz w:val="19"/>
              </w:rPr>
              <w:t>whole words, phrases and sentences</w:t>
            </w:r>
            <w:r>
              <w:rPr>
                <w:sz w:val="19"/>
              </w:rPr>
              <w:t xml:space="preserve"> from context, learn the user's vocabulary, correct spelling and grammar, and offer smart replies</w:t>
            </w:r>
          </w:p>
        </w:tc>
        <w:tc>
          <w:tcPr>
            <w:tcW w:type="dxa" w:w="2463"/>
            <w:tcMar>
              <w:top w:w="60" w:type="dxa"/>
              <w:bottom w:w="60" w:type="dxa"/>
              <w:start w:w="110" w:type="dxa"/>
              <w:end w:w="110" w:type="dxa"/>
            </w:tcMar>
            <w:shd w:val="clear" w:color="auto" w:fill="F7F8FA"/>
            <w:tcBorders>
              <w:bottom w:val="single" w:color="E1E5EC" w:sz="4"/>
            </w:tcBorders>
          </w:tcPr>
          <w:p>
            <w:pPr>
              <w:spacing w:after="0"/>
            </w:pPr>
            <w:r>
              <w:rPr>
                <w:sz w:val="19"/>
              </w:rPr>
              <w:t xml:space="preserve">Users with motor impairments type with </w:t>
            </w:r>
            <w:r>
              <w:rPr>
                <w:b/>
                <w:sz w:val="19"/>
              </w:rPr>
              <w:t>far fewer keystrokes</w:t>
            </w:r>
            <w:r>
              <w:rPr>
                <w:sz w:val="19"/>
              </w:rPr>
              <w:t xml:space="preserve"> (switch/eye-gaze users compose sentences in seconds); dyslexic learners get spelling and grammar support as they write; AAC devices suggest likely phrases, making conversation faster and more natural</w:t>
            </w:r>
          </w:p>
        </w:tc>
      </w:tr>
      <w:tr>
        <w:tc>
          <w:tcPr>
            <w:tcW w:type="dxa" w:w="2134"/>
            <w:tcMar>
              <w:top w:w="60" w:type="dxa"/>
              <w:bottom w:w="60" w:type="dxa"/>
              <w:start w:w="110" w:type="dxa"/>
              <w:end w:w="110" w:type="dxa"/>
            </w:tcMar>
            <w:tcBorders>
              <w:bottom w:val="single" w:color="E1E5EC" w:sz="4"/>
            </w:tcBorders>
          </w:tcPr>
          <w:p>
            <w:pPr>
              <w:spacing w:after="0"/>
            </w:pPr>
            <w:r>
              <w:rPr>
                <w:b/>
                <w:sz w:val="19"/>
              </w:rPr>
              <w:t>AI image and scene description</w:t>
            </w:r>
          </w:p>
        </w:tc>
        <w:tc>
          <w:tcPr>
            <w:tcW w:type="dxa" w:w="2463"/>
            <w:tcMar>
              <w:top w:w="60" w:type="dxa"/>
              <w:bottom w:w="60" w:type="dxa"/>
              <w:start w:w="110" w:type="dxa"/>
              <w:end w:w="110" w:type="dxa"/>
            </w:tcMar>
            <w:tcBorders>
              <w:bottom w:val="single" w:color="E1E5EC" w:sz="4"/>
            </w:tcBorders>
          </w:tcPr>
          <w:p>
            <w:pPr>
              <w:spacing w:after="0"/>
            </w:pPr>
            <w:r>
              <w:rPr>
                <w:sz w:val="19"/>
              </w:rPr>
              <w:t>Images were silent to screen readers unless a human wrote alt text</w:t>
            </w:r>
          </w:p>
        </w:tc>
        <w:tc>
          <w:tcPr>
            <w:tcW w:type="dxa" w:w="2463"/>
            <w:tcMar>
              <w:top w:w="60" w:type="dxa"/>
              <w:bottom w:w="60" w:type="dxa"/>
              <w:start w:w="110" w:type="dxa"/>
              <w:end w:w="110" w:type="dxa"/>
            </w:tcMar>
            <w:tcBorders>
              <w:bottom w:val="single" w:color="E1E5EC" w:sz="4"/>
            </w:tcBorders>
          </w:tcPr>
          <w:p>
            <w:pPr>
              <w:spacing w:after="0"/>
            </w:pPr>
            <w:r>
              <w:rPr>
                <w:sz w:val="19"/>
              </w:rPr>
              <w:t>Vision models describe photos, read text in images and identify objects, currency, faces and surroundings</w:t>
            </w:r>
          </w:p>
        </w:tc>
        <w:tc>
          <w:tcPr>
            <w:tcW w:type="dxa" w:w="2463"/>
            <w:tcMar>
              <w:top w:w="60" w:type="dxa"/>
              <w:bottom w:w="60" w:type="dxa"/>
              <w:start w:w="110" w:type="dxa"/>
              <w:end w:w="110" w:type="dxa"/>
            </w:tcMar>
            <w:tcBorders>
              <w:bottom w:val="single" w:color="E1E5EC" w:sz="4"/>
            </w:tcBorders>
          </w:tcPr>
          <w:p>
            <w:pPr>
              <w:spacing w:after="0"/>
            </w:pPr>
            <w:r>
              <w:rPr>
                <w:sz w:val="19"/>
              </w:rPr>
              <w:t>Blind learners access diagrams, board photos and textbook images (Seeing AI, Be My Eyes + GPT-4, TalkBack image descriptions, Google Lookout)</w:t>
            </w:r>
          </w:p>
        </w:tc>
      </w:tr>
      <w:tr>
        <w:tc>
          <w:tcPr>
            <w:tcW w:type="dxa" w:w="2134"/>
            <w:tcMar>
              <w:top w:w="60" w:type="dxa"/>
              <w:bottom w:w="60" w:type="dxa"/>
              <w:start w:w="110" w:type="dxa"/>
              <w:end w:w="110" w:type="dxa"/>
            </w:tcMar>
            <w:shd w:val="clear" w:color="auto" w:fill="F7F8FA"/>
            <w:tcBorders>
              <w:bottom w:val="single" w:color="E1E5EC" w:sz="4"/>
            </w:tcBorders>
          </w:tcPr>
          <w:p>
            <w:pPr>
              <w:spacing w:after="0"/>
            </w:pPr>
            <w:r>
              <w:rPr>
                <w:b/>
                <w:sz w:val="19"/>
              </w:rPr>
              <w:t>Real-time translation and captioning</w:t>
            </w:r>
          </w:p>
        </w:tc>
        <w:tc>
          <w:tcPr>
            <w:tcW w:type="dxa" w:w="2463"/>
            <w:tcMar>
              <w:top w:w="60" w:type="dxa"/>
              <w:bottom w:w="60" w:type="dxa"/>
              <w:start w:w="110" w:type="dxa"/>
              <w:end w:w="110" w:type="dxa"/>
            </w:tcMar>
            <w:shd w:val="clear" w:color="auto" w:fill="F7F8FA"/>
            <w:tcBorders>
              <w:bottom w:val="single" w:color="E1E5EC" w:sz="4"/>
            </w:tcBorders>
          </w:tcPr>
          <w:p>
            <w:pPr>
              <w:spacing w:after="0"/>
            </w:pPr>
            <w:r>
              <w:rPr>
                <w:sz w:val="19"/>
              </w:rPr>
              <w:t>Captions manual and delayed</w:t>
            </w:r>
          </w:p>
        </w:tc>
        <w:tc>
          <w:tcPr>
            <w:tcW w:type="dxa" w:w="2463"/>
            <w:tcMar>
              <w:top w:w="60" w:type="dxa"/>
              <w:bottom w:w="60" w:type="dxa"/>
              <w:start w:w="110" w:type="dxa"/>
              <w:end w:w="110" w:type="dxa"/>
            </w:tcMar>
            <w:shd w:val="clear" w:color="auto" w:fill="F7F8FA"/>
            <w:tcBorders>
              <w:bottom w:val="single" w:color="E1E5EC" w:sz="4"/>
            </w:tcBorders>
          </w:tcPr>
          <w:p>
            <w:pPr>
              <w:spacing w:after="0"/>
            </w:pPr>
            <w:r>
              <w:rPr>
                <w:sz w:val="19"/>
              </w:rPr>
              <w:t>Automatic captions and translation in video calls and classrooms</w:t>
            </w:r>
          </w:p>
        </w:tc>
        <w:tc>
          <w:tcPr>
            <w:tcW w:type="dxa" w:w="2463"/>
            <w:tcMar>
              <w:top w:w="60" w:type="dxa"/>
              <w:bottom w:w="60" w:type="dxa"/>
              <w:start w:w="110" w:type="dxa"/>
              <w:end w:w="110" w:type="dxa"/>
            </w:tcMar>
            <w:shd w:val="clear" w:color="auto" w:fill="F7F8FA"/>
            <w:tcBorders>
              <w:bottom w:val="single" w:color="E1E5EC" w:sz="4"/>
            </w:tcBorders>
          </w:tcPr>
          <w:p>
            <w:pPr>
              <w:spacing w:after="0"/>
            </w:pPr>
            <w:r>
              <w:rPr>
                <w:sz w:val="19"/>
              </w:rPr>
              <w:t>Deaf and multilingual learners follow lessons live</w:t>
            </w:r>
          </w:p>
        </w:tc>
      </w:tr>
      <w:tr>
        <w:tc>
          <w:tcPr>
            <w:tcW w:type="dxa" w:w="2134"/>
            <w:tcMar>
              <w:top w:w="60" w:type="dxa"/>
              <w:bottom w:w="60" w:type="dxa"/>
              <w:start w:w="110" w:type="dxa"/>
              <w:end w:w="110" w:type="dxa"/>
            </w:tcMar>
            <w:tcBorders>
              <w:bottom w:val="single" w:color="E1E5EC" w:sz="4"/>
            </w:tcBorders>
          </w:tcPr>
          <w:p>
            <w:pPr>
              <w:spacing w:after="0"/>
            </w:pPr>
            <w:r>
              <w:rPr>
                <w:b/>
                <w:sz w:val="19"/>
              </w:rPr>
              <w:t>AI text simplification and reading support</w:t>
            </w:r>
          </w:p>
        </w:tc>
        <w:tc>
          <w:tcPr>
            <w:tcW w:type="dxa" w:w="2463"/>
            <w:tcMar>
              <w:top w:w="60" w:type="dxa"/>
              <w:bottom w:w="60" w:type="dxa"/>
              <w:start w:w="110" w:type="dxa"/>
              <w:end w:w="110" w:type="dxa"/>
            </w:tcMar>
            <w:tcBorders>
              <w:bottom w:val="single" w:color="E1E5EC" w:sz="4"/>
            </w:tcBorders>
          </w:tcPr>
          <w:p>
            <w:pPr>
              <w:spacing w:after="0"/>
            </w:pPr>
            <w:r>
              <w:rPr>
                <w:sz w:val="19"/>
              </w:rPr>
              <w:t>Static dyslexia tools</w:t>
            </w:r>
          </w:p>
        </w:tc>
        <w:tc>
          <w:tcPr>
            <w:tcW w:type="dxa" w:w="2463"/>
            <w:tcMar>
              <w:top w:w="60" w:type="dxa"/>
              <w:bottom w:w="60" w:type="dxa"/>
              <w:start w:w="110" w:type="dxa"/>
              <w:end w:w="110" w:type="dxa"/>
            </w:tcMar>
            <w:tcBorders>
              <w:bottom w:val="single" w:color="E1E5EC" w:sz="4"/>
            </w:tcBorders>
          </w:tcPr>
          <w:p>
            <w:pPr>
              <w:spacing w:after="0"/>
            </w:pPr>
            <w:r>
              <w:rPr>
                <w:sz w:val="19"/>
              </w:rPr>
              <w:t>AI summarises, simplifies vocabulary, reads with natural voices, answers questions about a text</w:t>
            </w:r>
          </w:p>
        </w:tc>
        <w:tc>
          <w:tcPr>
            <w:tcW w:type="dxa" w:w="2463"/>
            <w:tcMar>
              <w:top w:w="60" w:type="dxa"/>
              <w:bottom w:w="60" w:type="dxa"/>
              <w:start w:w="110" w:type="dxa"/>
              <w:end w:w="110" w:type="dxa"/>
            </w:tcMar>
            <w:tcBorders>
              <w:bottom w:val="single" w:color="E1E5EC" w:sz="4"/>
            </w:tcBorders>
          </w:tcPr>
          <w:p>
            <w:pPr>
              <w:spacing w:after="0"/>
            </w:pPr>
            <w:r>
              <w:rPr>
                <w:sz w:val="19"/>
              </w:rPr>
              <w:t>Learners with cognitive/learning disabilities engage with complex material</w:t>
            </w:r>
          </w:p>
        </w:tc>
      </w:tr>
      <w:tr>
        <w:tc>
          <w:tcPr>
            <w:tcW w:type="dxa" w:w="2134"/>
            <w:tcMar>
              <w:top w:w="60" w:type="dxa"/>
              <w:bottom w:w="60" w:type="dxa"/>
              <w:start w:w="110" w:type="dxa"/>
              <w:end w:w="110" w:type="dxa"/>
            </w:tcMar>
            <w:shd w:val="clear" w:color="auto" w:fill="F7F8FA"/>
            <w:tcBorders>
              <w:bottom w:val="single" w:color="E1E5EC" w:sz="4"/>
            </w:tcBorders>
          </w:tcPr>
          <w:p>
            <w:pPr>
              <w:spacing w:after="0"/>
            </w:pPr>
            <w:r>
              <w:rPr>
                <w:b/>
                <w:sz w:val="19"/>
              </w:rPr>
              <w:t>Sign-language recognition and avatars</w:t>
            </w:r>
            <w:r>
              <w:rPr>
                <w:sz w:val="19"/>
              </w:rPr>
              <w:t xml:space="preserve"> (emerging)</w:t>
            </w:r>
          </w:p>
        </w:tc>
        <w:tc>
          <w:tcPr>
            <w:tcW w:type="dxa" w:w="2463"/>
            <w:tcMar>
              <w:top w:w="60" w:type="dxa"/>
              <w:bottom w:w="60" w:type="dxa"/>
              <w:start w:w="110" w:type="dxa"/>
              <w:end w:w="110" w:type="dxa"/>
            </w:tcMar>
            <w:shd w:val="clear" w:color="auto" w:fill="F7F8FA"/>
            <w:tcBorders>
              <w:bottom w:val="single" w:color="E1E5EC" w:sz="4"/>
            </w:tcBorders>
          </w:tcPr>
          <w:p>
            <w:pPr>
              <w:spacing w:after="0"/>
            </w:pPr>
            <w:r>
              <w:rPr>
                <w:sz w:val="19"/>
              </w:rPr>
              <w:t>Human interpreters only</w:t>
            </w:r>
          </w:p>
        </w:tc>
        <w:tc>
          <w:tcPr>
            <w:tcW w:type="dxa" w:w="2463"/>
            <w:tcMar>
              <w:top w:w="60" w:type="dxa"/>
              <w:bottom w:w="60" w:type="dxa"/>
              <w:start w:w="110" w:type="dxa"/>
              <w:end w:w="110" w:type="dxa"/>
            </w:tcMar>
            <w:shd w:val="clear" w:color="auto" w:fill="F7F8FA"/>
            <w:tcBorders>
              <w:bottom w:val="single" w:color="E1E5EC" w:sz="4"/>
            </w:tcBorders>
          </w:tcPr>
          <w:p>
            <w:pPr>
              <w:spacing w:after="0"/>
            </w:pPr>
            <w:r>
              <w:rPr>
                <w:sz w:val="19"/>
              </w:rPr>
              <w:t>Camera-based sign recognition and signing avatars in research/pilots</w:t>
            </w:r>
          </w:p>
        </w:tc>
        <w:tc>
          <w:tcPr>
            <w:tcW w:type="dxa" w:w="2463"/>
            <w:tcMar>
              <w:top w:w="60" w:type="dxa"/>
              <w:bottom w:w="60" w:type="dxa"/>
              <w:start w:w="110" w:type="dxa"/>
              <w:end w:w="110" w:type="dxa"/>
            </w:tcMar>
            <w:shd w:val="clear" w:color="auto" w:fill="F7F8FA"/>
            <w:tcBorders>
              <w:bottom w:val="single" w:color="E1E5EC" w:sz="4"/>
            </w:tcBorders>
          </w:tcPr>
          <w:p>
            <w:pPr>
              <w:spacing w:after="0"/>
            </w:pPr>
            <w:r>
              <w:rPr>
                <w:sz w:val="19"/>
              </w:rPr>
              <w:t>Broader access to interpretation</w:t>
            </w:r>
          </w:p>
        </w:tc>
      </w:tr>
      <w:tr>
        <w:tc>
          <w:tcPr>
            <w:tcW w:type="dxa" w:w="2134"/>
            <w:tcMar>
              <w:top w:w="60" w:type="dxa"/>
              <w:bottom w:w="60" w:type="dxa"/>
              <w:start w:w="110" w:type="dxa"/>
              <w:end w:w="110" w:type="dxa"/>
            </w:tcMar>
            <w:tcBorders>
              <w:bottom w:val="single" w:color="E1E5EC" w:sz="4"/>
            </w:tcBorders>
          </w:tcPr>
          <w:p>
            <w:pPr>
              <w:spacing w:after="0"/>
            </w:pPr>
            <w:r>
              <w:rPr>
                <w:b/>
                <w:sz w:val="19"/>
              </w:rPr>
              <w:t>Natural, personalised synthetic voices</w:t>
            </w:r>
          </w:p>
        </w:tc>
        <w:tc>
          <w:tcPr>
            <w:tcW w:type="dxa" w:w="2463"/>
            <w:tcMar>
              <w:top w:w="60" w:type="dxa"/>
              <w:bottom w:w="60" w:type="dxa"/>
              <w:start w:w="110" w:type="dxa"/>
              <w:end w:w="110" w:type="dxa"/>
            </w:tcMar>
            <w:tcBorders>
              <w:bottom w:val="single" w:color="E1E5EC" w:sz="4"/>
            </w:tcBorders>
          </w:tcPr>
          <w:p>
            <w:pPr>
              <w:spacing w:after="0"/>
            </w:pPr>
            <w:r>
              <w:rPr>
                <w:sz w:val="19"/>
              </w:rPr>
              <w:t>Robotic TTS</w:t>
            </w:r>
          </w:p>
        </w:tc>
        <w:tc>
          <w:tcPr>
            <w:tcW w:type="dxa" w:w="2463"/>
            <w:tcMar>
              <w:top w:w="60" w:type="dxa"/>
              <w:bottom w:w="60" w:type="dxa"/>
              <w:start w:w="110" w:type="dxa"/>
              <w:end w:w="110" w:type="dxa"/>
            </w:tcMar>
            <w:tcBorders>
              <w:bottom w:val="single" w:color="E1E5EC" w:sz="4"/>
            </w:tcBorders>
          </w:tcPr>
          <w:p>
            <w:pPr>
              <w:spacing w:after="0"/>
            </w:pPr>
            <w:r>
              <w:rPr>
                <w:sz w:val="19"/>
              </w:rPr>
              <w:t>Human-like voices, even cloned from a user's own voice before it is lost (ALS)</w:t>
            </w:r>
          </w:p>
        </w:tc>
        <w:tc>
          <w:tcPr>
            <w:tcW w:type="dxa" w:w="2463"/>
            <w:tcMar>
              <w:top w:w="60" w:type="dxa"/>
              <w:bottom w:w="60" w:type="dxa"/>
              <w:start w:w="110" w:type="dxa"/>
              <w:end w:w="110" w:type="dxa"/>
            </w:tcMar>
            <w:tcBorders>
              <w:bottom w:val="single" w:color="E1E5EC" w:sz="4"/>
            </w:tcBorders>
          </w:tcPr>
          <w:p>
            <w:pPr>
              <w:spacing w:after="0"/>
            </w:pPr>
            <w:r>
              <w:rPr>
                <w:sz w:val="19"/>
              </w:rPr>
              <w:t>Dignity and identity for AAC users</w:t>
            </w:r>
          </w:p>
        </w:tc>
      </w:tr>
      <w:tr>
        <w:tc>
          <w:tcPr>
            <w:tcW w:type="dxa" w:w="2134"/>
            <w:tcMar>
              <w:top w:w="60" w:type="dxa"/>
              <w:bottom w:w="60" w:type="dxa"/>
              <w:start w:w="110" w:type="dxa"/>
              <w:end w:w="110" w:type="dxa"/>
            </w:tcMar>
            <w:shd w:val="clear" w:color="auto" w:fill="F7F8FA"/>
            <w:tcBorders>
              <w:bottom w:val="single" w:color="E1E5EC" w:sz="4"/>
            </w:tcBorders>
          </w:tcPr>
          <w:p>
            <w:pPr>
              <w:spacing w:after="0"/>
            </w:pPr>
            <w:r>
              <w:rPr>
                <w:b/>
                <w:sz w:val="19"/>
              </w:rPr>
              <w:t>Voice assistants and AI agents</w:t>
            </w:r>
          </w:p>
        </w:tc>
        <w:tc>
          <w:tcPr>
            <w:tcW w:type="dxa" w:w="2463"/>
            <w:tcMar>
              <w:top w:w="60" w:type="dxa"/>
              <w:bottom w:w="60" w:type="dxa"/>
              <w:start w:w="110" w:type="dxa"/>
              <w:end w:w="110" w:type="dxa"/>
            </w:tcMar>
            <w:shd w:val="clear" w:color="auto" w:fill="F7F8FA"/>
            <w:tcBorders>
              <w:bottom w:val="single" w:color="E1E5EC" w:sz="4"/>
            </w:tcBorders>
          </w:tcPr>
          <w:p>
            <w:pPr>
              <w:spacing w:after="0"/>
            </w:pPr>
            <w:r>
              <w:rPr>
                <w:sz w:val="19"/>
              </w:rPr>
              <w:t>–</w:t>
            </w:r>
          </w:p>
        </w:tc>
        <w:tc>
          <w:tcPr>
            <w:tcW w:type="dxa" w:w="2463"/>
            <w:tcMar>
              <w:top w:w="60" w:type="dxa"/>
              <w:bottom w:w="60" w:type="dxa"/>
              <w:start w:w="110" w:type="dxa"/>
              <w:end w:w="110" w:type="dxa"/>
            </w:tcMar>
            <w:shd w:val="clear" w:color="auto" w:fill="F7F8FA"/>
            <w:tcBorders>
              <w:bottom w:val="single" w:color="E1E5EC" w:sz="4"/>
            </w:tcBorders>
          </w:tcPr>
          <w:p>
            <w:pPr>
              <w:spacing w:after="0"/>
            </w:pPr>
            <w:r>
              <w:rPr>
                <w:sz w:val="19"/>
              </w:rPr>
              <w:t>Siri/Google Assistant/Copilot perform multi-step tasks by voice</w:t>
            </w:r>
          </w:p>
        </w:tc>
        <w:tc>
          <w:tcPr>
            <w:tcW w:type="dxa" w:w="2463"/>
            <w:tcMar>
              <w:top w:w="60" w:type="dxa"/>
              <w:bottom w:w="60" w:type="dxa"/>
              <w:start w:w="110" w:type="dxa"/>
              <w:end w:w="110" w:type="dxa"/>
            </w:tcMar>
            <w:shd w:val="clear" w:color="auto" w:fill="F7F8FA"/>
            <w:tcBorders>
              <w:bottom w:val="single" w:color="E1E5EC" w:sz="4"/>
            </w:tcBorders>
          </w:tcPr>
          <w:p>
            <w:pPr>
              <w:spacing w:after="0"/>
            </w:pPr>
            <w:r>
              <w:rPr>
                <w:sz w:val="19"/>
              </w:rPr>
              <w:t>Hands-free, eyes-free computing</w:t>
            </w:r>
          </w:p>
        </w:tc>
      </w:tr>
    </w:tbl>
    <w:p>
      <w:pPr>
        <w:spacing w:after="40"/>
      </w:pPr>
    </w:p>
    <w:p>
      <w:r>
        <w:t xml:space="preserve">Limits and responsibilities: accuracy still lower for </w:t>
      </w:r>
      <w:r>
        <w:rPr>
          <w:b/>
        </w:rPr>
        <w:t>Cameroonian languages and accents</w:t>
      </w:r>
      <w:r>
        <w:t xml:space="preserve"> (Pidgin, Fulfulde, local French/English accents) – advocacy and local datasets needed; </w:t>
      </w:r>
      <w:r>
        <w:rPr>
          <w:b/>
        </w:rPr>
        <w:t>privacy</w:t>
      </w:r>
      <w:r>
        <w:t xml:space="preserve"> of voice/images processed in the cloud (prefer on-device options; consent); </w:t>
      </w:r>
      <w:r>
        <w:rPr>
          <w:b/>
        </w:rPr>
        <w:t>cost and connectivity</w:t>
      </w:r>
      <w:r>
        <w:t xml:space="preserve"> (choose free, offline-capable tools: NVDA, built-in Windows/Android features); AI errors in captions can mislead – teach users to verify; </w:t>
      </w:r>
      <w:r>
        <w:rPr>
          <w:b/>
        </w:rPr>
        <w:t>human support</w:t>
      </w:r>
      <w:r>
        <w:t xml:space="preserve"> remains essential.</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Three learners at a Bafoussam lycée.</w:t>
            </w:r>
            <w:r>
              <w:rPr>
                <w:sz w:val="20"/>
              </w:rPr>
              <w:t xml:space="preserve"> </w:t>
            </w:r>
            <w:r>
              <w:rPr>
                <w:i/>
                <w:sz w:val="20"/>
              </w:rPr>
              <w:t>Achille</w:t>
            </w:r>
            <w:r>
              <w:rPr>
                <w:sz w:val="20"/>
              </w:rPr>
              <w:t xml:space="preserve"> (blind) uses a laptop with </w:t>
            </w:r>
            <w:r>
              <w:rPr>
                <w:b/>
                <w:sz w:val="20"/>
              </w:rPr>
              <w:t>NVDA</w:t>
            </w:r>
            <w:r>
              <w:rPr>
                <w:sz w:val="20"/>
              </w:rPr>
              <w:t xml:space="preserve"> and a Bluetooth </w:t>
            </w:r>
            <w:r>
              <w:rPr>
                <w:b/>
                <w:sz w:val="20"/>
              </w:rPr>
              <w:t>Braille display</w:t>
            </w:r>
            <w:r>
              <w:rPr>
                <w:sz w:val="20"/>
              </w:rPr>
              <w:t xml:space="preserve">; his teacher photographs the board and </w:t>
            </w:r>
            <w:r>
              <w:rPr>
                <w:b/>
                <w:sz w:val="20"/>
              </w:rPr>
              <w:t>Seeing AI</w:t>
            </w:r>
            <w:r>
              <w:rPr>
                <w:sz w:val="20"/>
              </w:rPr>
              <w:t xml:space="preserve"> reads it aloud; he dictates essays with Voice Typing. </w:t>
            </w:r>
            <w:r>
              <w:rPr>
                <w:i/>
                <w:sz w:val="20"/>
              </w:rPr>
              <w:t>Nadège</w:t>
            </w:r>
            <w:r>
              <w:rPr>
                <w:sz w:val="20"/>
              </w:rPr>
              <w:t xml:space="preserve"> (deaf) follows lessons through </w:t>
            </w:r>
            <w:r>
              <w:rPr>
                <w:b/>
                <w:sz w:val="20"/>
              </w:rPr>
              <w:t>Live Transcribe</w:t>
            </w:r>
            <w:r>
              <w:rPr>
                <w:sz w:val="20"/>
              </w:rPr>
              <w:t xml:space="preserve"> on her phone and watches YouTube revision videos with auto-captions. </w:t>
            </w:r>
            <w:r>
              <w:rPr>
                <w:i/>
                <w:sz w:val="20"/>
              </w:rPr>
              <w:t>Boris</w:t>
            </w:r>
            <w:r>
              <w:rPr>
                <w:sz w:val="20"/>
              </w:rPr>
              <w:t xml:space="preserve"> (cerebral palsy, limited hand control) writes with a </w:t>
            </w:r>
            <w:r>
              <w:rPr>
                <w:b/>
                <w:sz w:val="20"/>
              </w:rPr>
              <w:t>switch-access</w:t>
            </w:r>
            <w:r>
              <w:rPr>
                <w:sz w:val="20"/>
              </w:rPr>
              <w:t xml:space="preserve"> on-screen keyboard whose </w:t>
            </w:r>
            <w:r>
              <w:rPr>
                <w:b/>
                <w:sz w:val="20"/>
              </w:rPr>
              <w:t>AI word prediction</w:t>
            </w:r>
            <w:r>
              <w:rPr>
                <w:sz w:val="20"/>
              </w:rPr>
              <w:t xml:space="preserve"> cuts his typing effort by two-thirds, and controls his PC by voice. Ten years earlier, none of these free tools existed in usable form.</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27.1 – Assistive-technology map.</w:t>
            </w:r>
            <w:r>
              <w:rPr>
                <w:sz w:val="20"/>
              </w:rPr>
              <w:t xml:space="preserve"> Five need clusters (visual, hearing, motor, cognitive, speech) each with icons of tools: Braille display and keyboard, screen reader with speech bubble, magnifier, captions, hearing loop, switch and eye-tracker, on-screen keyboard with predicted words, AAC board. </w:t>
            </w:r>
            <w:r>
              <w:rPr>
                <w:b/>
                <w:sz w:val="20"/>
              </w:rPr>
              <w:t>Figure 27.2 – AI upgrade.</w:t>
            </w:r>
            <w:r>
              <w:rPr>
                <w:sz w:val="20"/>
              </w:rPr>
              <w:t xml:space="preserve"> Before/after bars: ASR accuracy (75 % → 95 %), keystrokes per sentence with prediction (60 → 20), image alt-text availability (10 % → described on demand), with icons of Live Caption, Voice Typing, Seeing AI.</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"Assistive technology is expensive special equipment." Most essential AT is built into Windows, Android, iOS and Linux free of charge; NVDA is free. "Only people with disabilities benefit." Captions, dictation and predictive text help everyone – the curb-cut effect.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Accessibility lab (50 min, pairs, computers/phones).</w:t>
            </w:r>
            <w:r>
              <w:rPr>
                <w:sz w:val="20"/>
              </w:rPr>
              <w:t xml:space="preserve"> (1) Enable and use: Narrator/NVDA/TalkBack to open and read a document with the screen off/eyes closed; Magnifier at 300 %; high-contrast theme; sticky keys; on-screen keyboard; Voice Typing to dictate a paragraph (note errors and accents); Live Caption/Live Transcribe while a partner reads. (2) Record for each: who it helps, how it works, how AI is involved (if at all). (3) Case study: design an AT set-up (free tools first) for a stated learner (blind; deaf; one-handed; dyslexic) including hardware, software, settings and training needs – present in 2 minutes. (4) Debate: "AI has done more for disabled learners than any law." Argue both sides with evidence.</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Explain the concept of assistive technology and give one example for each of five types of impairment.</w:t>
            </w:r>
          </w:p>
          <w:p>
            <w:pPr>
              <w:pStyle w:val="ListNumber"/>
              <w:spacing w:after="60" w:line="264" w:lineRule="auto"/>
            </w:pPr>
            <w:r>
              <w:rPr>
                <w:sz w:val="20"/>
              </w:rPr>
              <w:t>Describe a Braille keyboard/display, a screen reader and automatic speech recognition, stating who each helps.</w:t>
            </w:r>
          </w:p>
          <w:p>
            <w:pPr>
              <w:pStyle w:val="ListNumber"/>
              <w:spacing w:after="60" w:line="264" w:lineRule="auto"/>
            </w:pPr>
            <w:r>
              <w:rPr>
                <w:sz w:val="20"/>
              </w:rPr>
              <w:t>Explain how a hearing-impaired learner and a motor-impaired learner can each benefit from speech recognition.</w:t>
            </w:r>
          </w:p>
          <w:p>
            <w:pPr>
              <w:pStyle w:val="ListNumber"/>
              <w:spacing w:after="60" w:line="264" w:lineRule="auto"/>
            </w:pPr>
            <w:r>
              <w:rPr>
                <w:sz w:val="20"/>
              </w:rPr>
              <w:t>Explain how AI-based speech recognition and predictive text have improved assistive technology, giving two concrete benefits each.</w:t>
            </w:r>
          </w:p>
          <w:p>
            <w:pPr>
              <w:pStyle w:val="ListNumber"/>
              <w:spacing w:after="60" w:line="264" w:lineRule="auto"/>
            </w:pPr>
            <w:r>
              <w:rPr>
                <w:sz w:val="20"/>
              </w:rPr>
              <w:t>State two limitations of AI-based assistive tools in the Cameroonian context and how a school could address them.</w:t>
            </w:r>
          </w:p>
          <w:p>
            <w:pPr>
              <w:pStyle w:val="ListNumber"/>
              <w:spacing w:after="60" w:line="264" w:lineRule="auto"/>
            </w:pPr>
            <w:r>
              <w:rPr>
                <w:sz w:val="20"/>
              </w:rPr>
              <w:t>Where are built-in accessibility features found on Windows and Android? Name four features.</w:t>
            </w:r>
          </w:p>
          <w:p>
            <w:pPr>
              <w:spacing w:after="60" w:line="264" w:lineRule="auto"/>
            </w:pPr>
            <w:r>
              <w:rPr>
                <w:b/>
                <w:sz w:val="20"/>
              </w:rPr>
              <w:t>Homework:</w:t>
            </w:r>
            <w:r>
              <w:rPr>
                <w:sz w:val="20"/>
              </w:rPr>
              <w:t xml:space="preserve"> Produce a one-page "Accessibility guide for our school" listing free AT for visual, hearing, motor and learning needs, with set-up steps and the AI features involved; include a section on responsible use (privacy, verification).</w:t>
            </w:r>
          </w:p>
        </w:tc>
      </w:tr>
    </w:tbl>
    <w:p>
      <w:pPr>
        <w:spacing w:after="40"/>
      </w:pPr>
    </w:p>
    <w:p>
      <w:r>
        <w:br w:type="page"/>
      </w:r>
    </w:p>
    <w:p>
      <w:r>
        <w:br w:type="page"/>
      </w:r>
    </w:p>
    <w:p>
      <w:pPr>
        <w:pStyle w:val="Heading1"/>
      </w:pPr>
      <w:r>
        <w:t>Lesson 28: Computer Ergonomics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Explain the concept of computer ergonomics.</w:t>
            </w:r>
          </w:p>
          <w:p>
            <w:pPr>
              <w:pStyle w:val="ListBullet"/>
              <w:spacing w:after="60" w:line="264" w:lineRule="auto"/>
            </w:pPr>
            <w:r>
              <w:rPr>
                <w:sz w:val="20"/>
              </w:rPr>
              <w:t>Explain computer-related health hazards and their causes (musculoskeletal disorders, eye strain).</w:t>
            </w:r>
          </w:p>
          <w:p>
            <w:pPr>
              <w:pStyle w:val="ListBullet"/>
              <w:spacing w:after="60" w:line="264" w:lineRule="auto"/>
            </w:pPr>
            <w:r>
              <w:rPr>
                <w:sz w:val="20"/>
              </w:rPr>
              <w:t>Describe correct posture, habits, and equipment positioning to avoid computer related health hazards.</w:t>
            </w:r>
          </w:p>
        </w:tc>
      </w:tr>
    </w:tbl>
    <w:p>
      <w:pPr>
        <w:spacing w:after="40"/>
      </w:pPr>
    </w:p>
    <w:p>
      <w:pPr>
        <w:pStyle w:val="Heading2"/>
      </w:pPr>
      <w:r>
        <w:t>Lesson outline (1 period, 50 min – computer room)</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929"/>
            <w:tcMar>
              <w:top w:w="60" w:type="dxa"/>
              <w:bottom w:w="60" w:type="dxa"/>
              <w:start w:w="110" w:type="dxa"/>
              <w:end w:w="110" w:type="dxa"/>
            </w:tcMar>
            <w:shd w:val="clear" w:color="auto" w:fill="1B2A49"/>
          </w:tcPr>
          <w:p>
            <w:pPr>
              <w:spacing w:after="0"/>
            </w:pPr>
            <w:r>
              <w:rPr>
                <w:b/>
                <w:color w:val="FFFFFF"/>
                <w:sz w:val="20"/>
              </w:rPr>
              <w:t>Phase</w:t>
            </w:r>
          </w:p>
        </w:tc>
        <w:tc>
          <w:tcPr>
            <w:tcW w:type="dxa" w:w="619"/>
            <w:tcMar>
              <w:top w:w="60" w:type="dxa"/>
              <w:bottom w:w="60" w:type="dxa"/>
              <w:start w:w="110" w:type="dxa"/>
              <w:end w:w="110" w:type="dxa"/>
            </w:tcMar>
            <w:shd w:val="clear" w:color="auto" w:fill="1B2A49"/>
          </w:tcPr>
          <w:p>
            <w:pPr>
              <w:spacing w:after="0"/>
            </w:pPr>
            <w:r>
              <w:rPr>
                <w:b/>
                <w:color w:val="FFFFFF"/>
                <w:sz w:val="20"/>
              </w:rPr>
              <w:t>Time</w:t>
            </w:r>
          </w:p>
        </w:tc>
        <w:tc>
          <w:tcPr>
            <w:tcW w:type="dxa" w:w="4646"/>
            <w:tcMar>
              <w:top w:w="60" w:type="dxa"/>
              <w:bottom w:w="60" w:type="dxa"/>
              <w:start w:w="110" w:type="dxa"/>
              <w:end w:w="110" w:type="dxa"/>
            </w:tcMar>
            <w:shd w:val="clear" w:color="auto" w:fill="1B2A49"/>
          </w:tcPr>
          <w:p>
            <w:pPr>
              <w:spacing w:after="0"/>
            </w:pPr>
            <w:r>
              <w:rPr>
                <w:b/>
                <w:color w:val="FFFFFF"/>
                <w:sz w:val="20"/>
              </w:rPr>
              <w:t>Teacher activity</w:t>
            </w:r>
          </w:p>
        </w:tc>
        <w:tc>
          <w:tcPr>
            <w:tcW w:type="dxa" w:w="3329"/>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929"/>
            <w:tcMar>
              <w:top w:w="60" w:type="dxa"/>
              <w:bottom w:w="60" w:type="dxa"/>
              <w:start w:w="110" w:type="dxa"/>
              <w:end w:w="110" w:type="dxa"/>
            </w:tcMar>
            <w:tcBorders>
              <w:bottom w:val="single" w:color="E1E5EC" w:sz="4"/>
            </w:tcBorders>
          </w:tcPr>
          <w:p>
            <w:pPr>
              <w:spacing w:after="0"/>
            </w:pPr>
            <w:r>
              <w:rPr>
                <w:sz w:val="19"/>
              </w:rPr>
              <w:t>Introduction</w:t>
            </w:r>
          </w:p>
        </w:tc>
        <w:tc>
          <w:tcPr>
            <w:tcW w:type="dxa" w:w="619"/>
            <w:tcMar>
              <w:top w:w="60" w:type="dxa"/>
              <w:bottom w:w="60" w:type="dxa"/>
              <w:start w:w="110" w:type="dxa"/>
              <w:end w:w="110" w:type="dxa"/>
            </w:tcMar>
            <w:tcBorders>
              <w:bottom w:val="single" w:color="E1E5EC" w:sz="4"/>
            </w:tcBorders>
          </w:tcPr>
          <w:p>
            <w:pPr>
              <w:spacing w:after="0"/>
            </w:pPr>
            <w:r>
              <w:rPr>
                <w:sz w:val="19"/>
              </w:rPr>
              <w:t>4 min</w:t>
            </w:r>
          </w:p>
        </w:tc>
        <w:tc>
          <w:tcPr>
            <w:tcW w:type="dxa" w:w="4646"/>
            <w:tcMar>
              <w:top w:w="60" w:type="dxa"/>
              <w:bottom w:w="60" w:type="dxa"/>
              <w:start w:w="110" w:type="dxa"/>
              <w:end w:w="110" w:type="dxa"/>
            </w:tcMar>
            <w:tcBorders>
              <w:bottom w:val="single" w:color="E1E5EC" w:sz="4"/>
            </w:tcBorders>
          </w:tcPr>
          <w:p>
            <w:pPr>
              <w:spacing w:after="0"/>
            </w:pPr>
            <w:r>
              <w:rPr>
                <w:sz w:val="19"/>
              </w:rPr>
              <w:t>Photo of a learner hunched over a phone in bed and another at a well-set desk; "Who will have neck pain by 30?"</w:t>
            </w:r>
          </w:p>
        </w:tc>
        <w:tc>
          <w:tcPr>
            <w:tcW w:type="dxa" w:w="3329"/>
            <w:tcMar>
              <w:top w:w="60" w:type="dxa"/>
              <w:bottom w:w="60" w:type="dxa"/>
              <w:start w:w="110" w:type="dxa"/>
              <w:end w:w="110" w:type="dxa"/>
            </w:tcMar>
            <w:tcBorders>
              <w:bottom w:val="single" w:color="E1E5EC" w:sz="4"/>
            </w:tcBorders>
          </w:tcPr>
          <w:p>
            <w:pPr>
              <w:spacing w:after="0"/>
            </w:pPr>
            <w:r>
              <w:rPr>
                <w:sz w:val="19"/>
              </w:rPr>
              <w:t>React.</w:t>
            </w:r>
          </w:p>
        </w:tc>
      </w:tr>
      <w:tr>
        <w:tc>
          <w:tcPr>
            <w:tcW w:type="dxa" w:w="929"/>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19"/>
            <w:tcMar>
              <w:top w:w="60" w:type="dxa"/>
              <w:bottom w:w="60" w:type="dxa"/>
              <w:start w:w="110" w:type="dxa"/>
              <w:end w:w="110" w:type="dxa"/>
            </w:tcMar>
            <w:shd w:val="clear" w:color="auto" w:fill="F7F8FA"/>
            <w:tcBorders>
              <w:bottom w:val="single" w:color="E1E5EC" w:sz="4"/>
            </w:tcBorders>
          </w:tcPr>
          <w:p>
            <w:pPr>
              <w:spacing w:after="0"/>
            </w:pPr>
            <w:r>
              <w:rPr>
                <w:sz w:val="19"/>
              </w:rPr>
              <w:t>8 min</w:t>
            </w:r>
          </w:p>
        </w:tc>
        <w:tc>
          <w:tcPr>
            <w:tcW w:type="dxa" w:w="4646"/>
            <w:tcMar>
              <w:top w:w="60" w:type="dxa"/>
              <w:bottom w:w="60" w:type="dxa"/>
              <w:start w:w="110" w:type="dxa"/>
              <w:end w:w="110" w:type="dxa"/>
            </w:tcMar>
            <w:shd w:val="clear" w:color="auto" w:fill="F7F8FA"/>
            <w:tcBorders>
              <w:bottom w:val="single" w:color="E1E5EC" w:sz="4"/>
            </w:tcBorders>
          </w:tcPr>
          <w:p>
            <w:pPr>
              <w:spacing w:after="0"/>
            </w:pPr>
            <w:r>
              <w:rPr>
                <w:sz w:val="19"/>
              </w:rPr>
              <w:t>Concept of ergonomics; goals (health, comfort, productivity, safety); why it matters more with long screen time (school, phones, remote work).</w:t>
            </w:r>
          </w:p>
        </w:tc>
        <w:tc>
          <w:tcPr>
            <w:tcW w:type="dxa" w:w="3329"/>
            <w:tcMar>
              <w:top w:w="60" w:type="dxa"/>
              <w:bottom w:w="60" w:type="dxa"/>
              <w:start w:w="110" w:type="dxa"/>
              <w:end w:w="110" w:type="dxa"/>
            </w:tcMar>
            <w:shd w:val="clear" w:color="auto" w:fill="F7F8FA"/>
            <w:tcBorders>
              <w:bottom w:val="single" w:color="E1E5EC" w:sz="4"/>
            </w:tcBorders>
          </w:tcPr>
          <w:p>
            <w:pPr>
              <w:spacing w:after="0"/>
            </w:pPr>
            <w:r>
              <w:rPr>
                <w:sz w:val="19"/>
              </w:rPr>
              <w:t>Notes.</w:t>
            </w:r>
          </w:p>
        </w:tc>
      </w:tr>
      <w:tr>
        <w:tc>
          <w:tcPr>
            <w:tcW w:type="dxa" w:w="929"/>
            <w:tcMar>
              <w:top w:w="60" w:type="dxa"/>
              <w:bottom w:w="60" w:type="dxa"/>
              <w:start w:w="110" w:type="dxa"/>
              <w:end w:w="110" w:type="dxa"/>
            </w:tcMar>
            <w:tcBorders>
              <w:bottom w:val="single" w:color="E1E5EC" w:sz="4"/>
            </w:tcBorders>
          </w:tcPr>
          <w:p>
            <w:pPr>
              <w:spacing w:after="0"/>
            </w:pPr>
            <w:r>
              <w:rPr>
                <w:sz w:val="19"/>
              </w:rPr>
              <w:t>Core 2</w:t>
            </w:r>
          </w:p>
        </w:tc>
        <w:tc>
          <w:tcPr>
            <w:tcW w:type="dxa" w:w="619"/>
            <w:tcMar>
              <w:top w:w="60" w:type="dxa"/>
              <w:bottom w:w="60" w:type="dxa"/>
              <w:start w:w="110" w:type="dxa"/>
              <w:end w:w="110" w:type="dxa"/>
            </w:tcMar>
            <w:tcBorders>
              <w:bottom w:val="single" w:color="E1E5EC" w:sz="4"/>
            </w:tcBorders>
          </w:tcPr>
          <w:p>
            <w:pPr>
              <w:spacing w:after="0"/>
            </w:pPr>
            <w:r>
              <w:rPr>
                <w:sz w:val="19"/>
              </w:rPr>
              <w:t>18 min</w:t>
            </w:r>
          </w:p>
        </w:tc>
        <w:tc>
          <w:tcPr>
            <w:tcW w:type="dxa" w:w="4646"/>
            <w:tcMar>
              <w:top w:w="60" w:type="dxa"/>
              <w:bottom w:w="60" w:type="dxa"/>
              <w:start w:w="110" w:type="dxa"/>
              <w:end w:w="110" w:type="dxa"/>
            </w:tcMar>
            <w:tcBorders>
              <w:bottom w:val="single" w:color="E1E5EC" w:sz="4"/>
            </w:tcBorders>
          </w:tcPr>
          <w:p>
            <w:pPr>
              <w:spacing w:after="0"/>
            </w:pPr>
            <w:r>
              <w:rPr>
                <w:sz w:val="19"/>
              </w:rPr>
              <w:t xml:space="preserve">Hazards and causes: </w:t>
            </w:r>
            <w:r>
              <w:rPr>
                <w:b/>
                <w:sz w:val="19"/>
              </w:rPr>
              <w:t>musculoskeletal disorders</w:t>
            </w:r>
            <w:r>
              <w:rPr>
                <w:sz w:val="19"/>
              </w:rPr>
              <w:t xml:space="preserve"> (neck/back pain, shoulder tension, </w:t>
            </w:r>
            <w:r>
              <w:rPr>
                <w:b/>
                <w:sz w:val="19"/>
              </w:rPr>
              <w:t>repetitive strain injury</w:t>
            </w:r>
            <w:r>
              <w:rPr>
                <w:sz w:val="19"/>
              </w:rPr>
              <w:t xml:space="preserve">, </w:t>
            </w:r>
            <w:r>
              <w:rPr>
                <w:b/>
                <w:sz w:val="19"/>
              </w:rPr>
              <w:t>carpal tunnel syndrome</w:t>
            </w:r>
            <w:r>
              <w:rPr>
                <w:sz w:val="19"/>
              </w:rPr>
              <w:t xml:space="preserve">, "text neck", tendonitis); </w:t>
            </w:r>
            <w:r>
              <w:rPr>
                <w:b/>
                <w:sz w:val="19"/>
              </w:rPr>
              <w:t>eye strain / computer vision syndrome</w:t>
            </w:r>
            <w:r>
              <w:rPr>
                <w:sz w:val="19"/>
              </w:rPr>
              <w:t xml:space="preserve"> (dry eyes, blurred vision, headaches – glare, brightness, small text, reduced blinking, blue light at night); also headaches, fatigue, stress, sleep disruption, hearing damage (earphones), obesity/sedentary risk, electrical/trip hazards, psychological effects (addiction).</w:t>
            </w:r>
          </w:p>
        </w:tc>
        <w:tc>
          <w:tcPr>
            <w:tcW w:type="dxa" w:w="3329"/>
            <w:tcMar>
              <w:top w:w="60" w:type="dxa"/>
              <w:bottom w:w="60" w:type="dxa"/>
              <w:start w:w="110" w:type="dxa"/>
              <w:end w:w="110" w:type="dxa"/>
            </w:tcMar>
            <w:tcBorders>
              <w:bottom w:val="single" w:color="E1E5EC" w:sz="4"/>
            </w:tcBorders>
          </w:tcPr>
          <w:p>
            <w:pPr>
              <w:spacing w:after="0"/>
            </w:pPr>
            <w:r>
              <w:rPr>
                <w:sz w:val="19"/>
              </w:rPr>
              <w:t>Hazard–cause table.</w:t>
            </w:r>
          </w:p>
        </w:tc>
      </w:tr>
      <w:tr>
        <w:tc>
          <w:tcPr>
            <w:tcW w:type="dxa" w:w="929"/>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19"/>
            <w:tcMar>
              <w:top w:w="60" w:type="dxa"/>
              <w:bottom w:w="60" w:type="dxa"/>
              <w:start w:w="110" w:type="dxa"/>
              <w:end w:w="110" w:type="dxa"/>
            </w:tcMar>
            <w:shd w:val="clear" w:color="auto" w:fill="F7F8FA"/>
            <w:tcBorders>
              <w:bottom w:val="single" w:color="E1E5EC" w:sz="4"/>
            </w:tcBorders>
          </w:tcPr>
          <w:p>
            <w:pPr>
              <w:spacing w:after="0"/>
            </w:pPr>
            <w:r>
              <w:rPr>
                <w:sz w:val="19"/>
              </w:rPr>
              <w:t>16 min</w:t>
            </w:r>
          </w:p>
        </w:tc>
        <w:tc>
          <w:tcPr>
            <w:tcW w:type="dxa" w:w="4646"/>
            <w:tcMar>
              <w:top w:w="60" w:type="dxa"/>
              <w:bottom w:w="60" w:type="dxa"/>
              <w:start w:w="110" w:type="dxa"/>
              <w:end w:w="110" w:type="dxa"/>
            </w:tcMar>
            <w:shd w:val="clear" w:color="auto" w:fill="F7F8FA"/>
            <w:tcBorders>
              <w:bottom w:val="single" w:color="E1E5EC" w:sz="4"/>
            </w:tcBorders>
          </w:tcPr>
          <w:p>
            <w:pPr>
              <w:spacing w:after="0"/>
            </w:pPr>
            <w:r>
              <w:rPr>
                <w:sz w:val="19"/>
              </w:rPr>
              <w:t xml:space="preserve">Prevention: </w:t>
            </w:r>
            <w:r>
              <w:rPr>
                <w:b/>
                <w:sz w:val="19"/>
              </w:rPr>
              <w:t>posture</w:t>
            </w:r>
            <w:r>
              <w:rPr>
                <w:sz w:val="19"/>
              </w:rPr>
              <w:t xml:space="preserve"> (feet flat, knees ≈ 90°, back supported, elbows ≈ 90°, wrists straight, shoulders relaxed); </w:t>
            </w:r>
            <w:r>
              <w:rPr>
                <w:b/>
                <w:sz w:val="19"/>
              </w:rPr>
              <w:t>equipment positioning</w:t>
            </w:r>
            <w:r>
              <w:rPr>
                <w:sz w:val="19"/>
              </w:rPr>
              <w:t xml:space="preserve"> (monitor top at/just below eye level, arm's length 50–70 cm, keyboard/mouse close, chair height, laptop stand + external keyboard, phone at eye level); </w:t>
            </w:r>
            <w:r>
              <w:rPr>
                <w:b/>
                <w:sz w:val="19"/>
              </w:rPr>
              <w:t>habits</w:t>
            </w:r>
            <w:r>
              <w:rPr>
                <w:sz w:val="19"/>
              </w:rPr>
              <w:t xml:space="preserve"> (20-20-20 rule, micro-breaks every 30–60 min, stretching, blinking, hydration, brightness matched to room, font size, night mode, limiting earphone volume 60/60 rule, no screens 1 h before sleep); </w:t>
            </w:r>
            <w:r>
              <w:rPr>
                <w:b/>
                <w:sz w:val="19"/>
              </w:rPr>
              <w:t>environment</w:t>
            </w:r>
            <w:r>
              <w:rPr>
                <w:sz w:val="19"/>
              </w:rPr>
              <w:t xml:space="preserve"> (lighting without glare, ventilation, cable safety); classroom set-up demonstration and posture check.</w:t>
            </w:r>
          </w:p>
        </w:tc>
        <w:tc>
          <w:tcPr>
            <w:tcW w:type="dxa" w:w="3329"/>
            <w:tcMar>
              <w:top w:w="60" w:type="dxa"/>
              <w:bottom w:w="60" w:type="dxa"/>
              <w:start w:w="110" w:type="dxa"/>
              <w:end w:w="110" w:type="dxa"/>
            </w:tcMar>
            <w:shd w:val="clear" w:color="auto" w:fill="F7F8FA"/>
            <w:tcBorders>
              <w:bottom w:val="single" w:color="E1E5EC" w:sz="4"/>
            </w:tcBorders>
          </w:tcPr>
          <w:p>
            <w:pPr>
              <w:spacing w:after="0"/>
            </w:pPr>
            <w:r>
              <w:rPr>
                <w:sz w:val="19"/>
              </w:rPr>
              <w:t>Adjust own workstation; peer posture check.</w:t>
            </w:r>
          </w:p>
        </w:tc>
      </w:tr>
      <w:tr>
        <w:tc>
          <w:tcPr>
            <w:tcW w:type="dxa" w:w="929"/>
            <w:tcMar>
              <w:top w:w="60" w:type="dxa"/>
              <w:bottom w:w="60" w:type="dxa"/>
              <w:start w:w="110" w:type="dxa"/>
              <w:end w:w="110" w:type="dxa"/>
            </w:tcMar>
            <w:tcBorders>
              <w:bottom w:val="single" w:color="E1E5EC" w:sz="4"/>
            </w:tcBorders>
          </w:tcPr>
          <w:p>
            <w:pPr>
              <w:spacing w:after="0"/>
            </w:pPr>
            <w:r>
              <w:rPr>
                <w:sz w:val="19"/>
              </w:rPr>
              <w:t>Conclusion</w:t>
            </w:r>
          </w:p>
        </w:tc>
        <w:tc>
          <w:tcPr>
            <w:tcW w:type="dxa" w:w="619"/>
            <w:tcMar>
              <w:top w:w="60" w:type="dxa"/>
              <w:bottom w:w="60" w:type="dxa"/>
              <w:start w:w="110" w:type="dxa"/>
              <w:end w:w="110" w:type="dxa"/>
            </w:tcMar>
            <w:tcBorders>
              <w:bottom w:val="single" w:color="E1E5EC" w:sz="4"/>
            </w:tcBorders>
          </w:tcPr>
          <w:p>
            <w:pPr>
              <w:spacing w:after="0"/>
            </w:pPr>
            <w:r>
              <w:rPr>
                <w:sz w:val="19"/>
              </w:rPr>
              <w:t>4 min</w:t>
            </w:r>
          </w:p>
        </w:tc>
        <w:tc>
          <w:tcPr>
            <w:tcW w:type="dxa" w:w="4646"/>
            <w:tcMar>
              <w:top w:w="60" w:type="dxa"/>
              <w:bottom w:w="60" w:type="dxa"/>
              <w:start w:w="110" w:type="dxa"/>
              <w:end w:w="110" w:type="dxa"/>
            </w:tcMar>
            <w:tcBorders>
              <w:bottom w:val="single" w:color="E1E5EC" w:sz="4"/>
            </w:tcBorders>
          </w:tcPr>
          <w:p>
            <w:pPr>
              <w:spacing w:after="0"/>
            </w:pPr>
            <w:r>
              <w:rPr>
                <w:sz w:val="19"/>
              </w:rPr>
              <w:t>Exit ticket.</w:t>
            </w:r>
          </w:p>
        </w:tc>
        <w:tc>
          <w:tcPr>
            <w:tcW w:type="dxa" w:w="3329"/>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28.1 The concept of computer ergonomics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Ergonomics</w:t>
            </w:r>
            <w:r>
              <w:rPr>
                <w:sz w:val="20"/>
              </w:rPr>
              <w:t xml:space="preserve"> is the science of designing equipment, workspaces and tasks to </w:t>
            </w:r>
            <w:r>
              <w:rPr>
                <w:b/>
                <w:sz w:val="20"/>
              </w:rPr>
              <w:t>fit the human body and its abilities</w:t>
            </w:r>
            <w:r>
              <w:rPr>
                <w:sz w:val="20"/>
              </w:rPr>
              <w:t xml:space="preserve">. </w:t>
            </w:r>
            <w:r>
              <w:rPr>
                <w:b/>
                <w:sz w:val="20"/>
              </w:rPr>
              <w:t>Computer ergonomics</w:t>
            </w:r>
            <w:r>
              <w:rPr>
                <w:sz w:val="20"/>
              </w:rPr>
              <w:t xml:space="preserve"> applies this to computer use – arranging furniture, devices, posture, lighting and work habits to </w:t>
            </w:r>
            <w:r>
              <w:rPr>
                <w:b/>
                <w:sz w:val="20"/>
              </w:rPr>
              <w:t>prevent injury and discomfort, and to improve comfort, safety and productivity</w:t>
            </w:r>
            <w:r>
              <w:rPr>
                <w:sz w:val="20"/>
              </w:rPr>
              <w:t>.</w:t>
            </w:r>
          </w:p>
        </w:tc>
      </w:tr>
    </w:tbl>
    <w:p>
      <w:pPr>
        <w:spacing w:after="40"/>
      </w:pPr>
    </w:p>
    <w:p>
      <w:r>
        <w:t>Why it matters: learners now spend many hours daily on phones, laptops and lab PCs; poor set-ups cause cumulative damage that appears years later; small, free adjustments prevent most problems; employers and schools have a duty of care.</w:t>
      </w:r>
    </w:p>
    <w:p>
      <w:pPr>
        <w:pStyle w:val="Heading3"/>
      </w:pPr>
      <w:r>
        <w:t>28.2 Computer-related health hazards and their causes</w:t>
      </w:r>
    </w:p>
    <w:tbl>
      <w:tblPr>
        <w:tblW w:type="auto" w:w="0"/>
        <w:tblLook w:firstColumn="1" w:firstRow="1" w:lastColumn="0" w:lastRow="0" w:noHBand="0" w:noVBand="1" w:val="04A0"/>
        <w:jc w:val="center"/>
        <w:tblLayout w:type="fixed"/>
      </w:tblPr>
      <w:tblGrid>
        <w:gridCol w:w="3213"/>
        <w:gridCol w:w="3213"/>
        <w:gridCol w:w="3213"/>
      </w:tblGrid>
      <w:tr>
        <w:tc>
          <w:tcPr>
            <w:tcW w:type="dxa" w:w="3175"/>
            <w:tcMar>
              <w:top w:w="60" w:type="dxa"/>
              <w:bottom w:w="60" w:type="dxa"/>
              <w:start w:w="110" w:type="dxa"/>
              <w:end w:w="110" w:type="dxa"/>
            </w:tcMar>
            <w:shd w:val="clear" w:color="auto" w:fill="1B2A49"/>
          </w:tcPr>
          <w:p>
            <w:pPr>
              <w:spacing w:after="0"/>
            </w:pPr>
            <w:r>
              <w:rPr>
                <w:b/>
                <w:color w:val="FFFFFF"/>
                <w:sz w:val="20"/>
              </w:rPr>
              <w:t>Hazard</w:t>
            </w:r>
          </w:p>
        </w:tc>
        <w:tc>
          <w:tcPr>
            <w:tcW w:type="dxa" w:w="3175"/>
            <w:tcMar>
              <w:top w:w="60" w:type="dxa"/>
              <w:bottom w:w="60" w:type="dxa"/>
              <w:start w:w="110" w:type="dxa"/>
              <w:end w:w="110" w:type="dxa"/>
            </w:tcMar>
            <w:shd w:val="clear" w:color="auto" w:fill="1B2A49"/>
          </w:tcPr>
          <w:p>
            <w:pPr>
              <w:spacing w:after="0"/>
            </w:pPr>
            <w:r>
              <w:rPr>
                <w:b/>
                <w:color w:val="FFFFFF"/>
                <w:sz w:val="20"/>
              </w:rPr>
              <w:t>Symptoms</w:t>
            </w:r>
          </w:p>
        </w:tc>
        <w:tc>
          <w:tcPr>
            <w:tcW w:type="dxa" w:w="3175"/>
            <w:tcMar>
              <w:top w:w="60" w:type="dxa"/>
              <w:bottom w:w="60" w:type="dxa"/>
              <w:start w:w="110" w:type="dxa"/>
              <w:end w:w="110" w:type="dxa"/>
            </w:tcMar>
            <w:shd w:val="clear" w:color="auto" w:fill="1B2A49"/>
          </w:tcPr>
          <w:p>
            <w:pPr>
              <w:spacing w:after="0"/>
            </w:pPr>
            <w:r>
              <w:rPr>
                <w:b/>
                <w:color w:val="FFFFFF"/>
                <w:sz w:val="20"/>
              </w:rPr>
              <w:t>Causes</w:t>
            </w:r>
          </w:p>
        </w:tc>
      </w:tr>
      <w:tr>
        <w:tc>
          <w:tcPr>
            <w:tcW w:type="dxa" w:w="3175"/>
            <w:tcMar>
              <w:top w:w="60" w:type="dxa"/>
              <w:bottom w:w="60" w:type="dxa"/>
              <w:start w:w="110" w:type="dxa"/>
              <w:end w:w="110" w:type="dxa"/>
            </w:tcMar>
            <w:tcBorders>
              <w:bottom w:val="single" w:color="E1E5EC" w:sz="4"/>
            </w:tcBorders>
          </w:tcPr>
          <w:p>
            <w:pPr>
              <w:spacing w:after="0"/>
            </w:pPr>
            <w:r>
              <w:rPr>
                <w:b/>
                <w:sz w:val="19"/>
              </w:rPr>
              <w:t>Musculoskeletal disorders (MSDs)</w:t>
            </w:r>
            <w:r>
              <w:rPr>
                <w:sz w:val="19"/>
              </w:rPr>
              <w:t xml:space="preserve"> – </w:t>
            </w:r>
            <w:r>
              <w:rPr>
                <w:b/>
                <w:sz w:val="19"/>
              </w:rPr>
              <w:t>neck and back pain</w:t>
            </w:r>
            <w:r>
              <w:rPr>
                <w:sz w:val="19"/>
              </w:rPr>
              <w:t>, shoulder tension, "text neck"</w:t>
            </w:r>
          </w:p>
        </w:tc>
        <w:tc>
          <w:tcPr>
            <w:tcW w:type="dxa" w:w="3175"/>
            <w:tcMar>
              <w:top w:w="60" w:type="dxa"/>
              <w:bottom w:w="60" w:type="dxa"/>
              <w:start w:w="110" w:type="dxa"/>
              <w:end w:w="110" w:type="dxa"/>
            </w:tcMar>
            <w:tcBorders>
              <w:bottom w:val="single" w:color="E1E5EC" w:sz="4"/>
            </w:tcBorders>
          </w:tcPr>
          <w:p>
            <w:pPr>
              <w:spacing w:after="0"/>
            </w:pPr>
            <w:r>
              <w:rPr>
                <w:sz w:val="19"/>
              </w:rPr>
              <w:t>Stiffness, aching, headaches from the neck, long-term spinal problems</w:t>
            </w:r>
          </w:p>
        </w:tc>
        <w:tc>
          <w:tcPr>
            <w:tcW w:type="dxa" w:w="3175"/>
            <w:tcMar>
              <w:top w:w="60" w:type="dxa"/>
              <w:bottom w:w="60" w:type="dxa"/>
              <w:start w:w="110" w:type="dxa"/>
              <w:end w:w="110" w:type="dxa"/>
            </w:tcMar>
            <w:tcBorders>
              <w:bottom w:val="single" w:color="E1E5EC" w:sz="4"/>
            </w:tcBorders>
          </w:tcPr>
          <w:p>
            <w:pPr>
              <w:spacing w:after="0"/>
            </w:pPr>
            <w:r>
              <w:rPr>
                <w:sz w:val="19"/>
              </w:rPr>
              <w:t>Slouching, monitor too low/high (looking down at laptops and phones), chair without back support, sitting too long without movement, twisting to see a screen placed to the side, heavy bags of devices</w:t>
            </w:r>
          </w:p>
        </w:tc>
      </w:tr>
      <w:tr>
        <w:tc>
          <w:tcPr>
            <w:tcW w:type="dxa" w:w="3175"/>
            <w:tcMar>
              <w:top w:w="60" w:type="dxa"/>
              <w:bottom w:w="60" w:type="dxa"/>
              <w:start w:w="110" w:type="dxa"/>
              <w:end w:w="110" w:type="dxa"/>
            </w:tcMar>
            <w:shd w:val="clear" w:color="auto" w:fill="F7F8FA"/>
            <w:tcBorders>
              <w:bottom w:val="single" w:color="E1E5EC" w:sz="4"/>
            </w:tcBorders>
          </w:tcPr>
          <w:p>
            <w:pPr>
              <w:spacing w:after="0"/>
            </w:pPr>
            <w:r>
              <w:rPr>
                <w:b/>
                <w:sz w:val="19"/>
              </w:rPr>
              <w:t>Repetitive strain injury (RSI)</w:t>
            </w:r>
            <w:r>
              <w:rPr>
                <w:sz w:val="19"/>
              </w:rPr>
              <w:t xml:space="preserve"> – tendonitis, tenosynovitis</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Pain, tingling, weakness in fingers, wrists, forearms, elbows</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Thousands of repeated small movements (typing, mouse clicks, thumb-texting, gaming) without breaks; forceful keystrokes; awkward angles</w:t>
            </w:r>
          </w:p>
        </w:tc>
      </w:tr>
      <w:tr>
        <w:tc>
          <w:tcPr>
            <w:tcW w:type="dxa" w:w="3175"/>
            <w:tcMar>
              <w:top w:w="60" w:type="dxa"/>
              <w:bottom w:w="60" w:type="dxa"/>
              <w:start w:w="110" w:type="dxa"/>
              <w:end w:w="110" w:type="dxa"/>
            </w:tcMar>
            <w:tcBorders>
              <w:bottom w:val="single" w:color="E1E5EC" w:sz="4"/>
            </w:tcBorders>
          </w:tcPr>
          <w:p>
            <w:pPr>
              <w:spacing w:after="0"/>
            </w:pPr>
            <w:r>
              <w:rPr>
                <w:b/>
                <w:sz w:val="19"/>
              </w:rPr>
              <w:t>Carpal tunnel syndrome</w:t>
            </w:r>
          </w:p>
        </w:tc>
        <w:tc>
          <w:tcPr>
            <w:tcW w:type="dxa" w:w="3175"/>
            <w:tcMar>
              <w:top w:w="60" w:type="dxa"/>
              <w:bottom w:w="60" w:type="dxa"/>
              <w:start w:w="110" w:type="dxa"/>
              <w:end w:w="110" w:type="dxa"/>
            </w:tcMar>
            <w:tcBorders>
              <w:bottom w:val="single" w:color="E1E5EC" w:sz="4"/>
            </w:tcBorders>
          </w:tcPr>
          <w:p>
            <w:pPr>
              <w:spacing w:after="0"/>
            </w:pPr>
            <w:r>
              <w:rPr>
                <w:sz w:val="19"/>
              </w:rPr>
              <w:t>Numbness, tingling, pain in thumb and first fingers; night pain; weak grip</w:t>
            </w:r>
          </w:p>
        </w:tc>
        <w:tc>
          <w:tcPr>
            <w:tcW w:type="dxa" w:w="3175"/>
            <w:tcMar>
              <w:top w:w="60" w:type="dxa"/>
              <w:bottom w:w="60" w:type="dxa"/>
              <w:start w:w="110" w:type="dxa"/>
              <w:end w:w="110" w:type="dxa"/>
            </w:tcMar>
            <w:tcBorders>
              <w:bottom w:val="single" w:color="E1E5EC" w:sz="4"/>
            </w:tcBorders>
          </w:tcPr>
          <w:p>
            <w:pPr>
              <w:spacing w:after="0"/>
            </w:pPr>
            <w:r>
              <w:rPr>
                <w:sz w:val="19"/>
              </w:rPr>
              <w:t>Compression of the median nerve in the wrist from bent wrists on keyboard/mouse, resting wrists on hard edges, prolonged mouse use</w:t>
            </w:r>
          </w:p>
        </w:tc>
      </w:tr>
      <w:tr>
        <w:tc>
          <w:tcPr>
            <w:tcW w:type="dxa" w:w="3175"/>
            <w:tcMar>
              <w:top w:w="60" w:type="dxa"/>
              <w:bottom w:w="60" w:type="dxa"/>
              <w:start w:w="110" w:type="dxa"/>
              <w:end w:w="110" w:type="dxa"/>
            </w:tcMar>
            <w:shd w:val="clear" w:color="auto" w:fill="F7F8FA"/>
            <w:tcBorders>
              <w:bottom w:val="single" w:color="E1E5EC" w:sz="4"/>
            </w:tcBorders>
          </w:tcPr>
          <w:p>
            <w:pPr>
              <w:spacing w:after="0"/>
            </w:pPr>
            <w:r>
              <w:rPr>
                <w:b/>
                <w:sz w:val="19"/>
              </w:rPr>
              <w:t>Eye strain / computer vision syndrome (CVS)</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Tired, dry, itchy or watery eyes; blurred/double vision; headaches; difficulty refocusing; light sensitivity</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Staring at screens for long periods (blink rate drops by half), screen glare and reflections, brightness mismatched to room, small text/low contrast, poor viewing distance/angle, uncorrected vision, blue light and late-night use</w:t>
            </w:r>
          </w:p>
        </w:tc>
      </w:tr>
      <w:tr>
        <w:tc>
          <w:tcPr>
            <w:tcW w:type="dxa" w:w="3175"/>
            <w:tcMar>
              <w:top w:w="60" w:type="dxa"/>
              <w:bottom w:w="60" w:type="dxa"/>
              <w:start w:w="110" w:type="dxa"/>
              <w:end w:w="110" w:type="dxa"/>
            </w:tcMar>
            <w:tcBorders>
              <w:bottom w:val="single" w:color="E1E5EC" w:sz="4"/>
            </w:tcBorders>
          </w:tcPr>
          <w:p>
            <w:pPr>
              <w:spacing w:after="0"/>
            </w:pPr>
            <w:r>
              <w:rPr>
                <w:b/>
                <w:sz w:val="19"/>
              </w:rPr>
              <w:t>Headaches and fatigue</w:t>
            </w:r>
          </w:p>
        </w:tc>
        <w:tc>
          <w:tcPr>
            <w:tcW w:type="dxa" w:w="3175"/>
            <w:tcMar>
              <w:top w:w="60" w:type="dxa"/>
              <w:bottom w:w="60" w:type="dxa"/>
              <w:start w:w="110" w:type="dxa"/>
              <w:end w:w="110" w:type="dxa"/>
            </w:tcMar>
            <w:tcBorders>
              <w:bottom w:val="single" w:color="E1E5EC" w:sz="4"/>
            </w:tcBorders>
          </w:tcPr>
          <w:p>
            <w:pPr>
              <w:spacing w:after="0"/>
            </w:pPr>
            <w:r>
              <w:rPr>
                <w:sz w:val="19"/>
              </w:rPr>
              <w:t>Frequent headaches, tiredness, poor concentration</w:t>
            </w:r>
          </w:p>
        </w:tc>
        <w:tc>
          <w:tcPr>
            <w:tcW w:type="dxa" w:w="3175"/>
            <w:tcMar>
              <w:top w:w="60" w:type="dxa"/>
              <w:bottom w:w="60" w:type="dxa"/>
              <w:start w:w="110" w:type="dxa"/>
              <w:end w:w="110" w:type="dxa"/>
            </w:tcMar>
            <w:tcBorders>
              <w:bottom w:val="single" w:color="E1E5EC" w:sz="4"/>
            </w:tcBorders>
          </w:tcPr>
          <w:p>
            <w:pPr>
              <w:spacing w:after="0"/>
            </w:pPr>
            <w:r>
              <w:rPr>
                <w:sz w:val="19"/>
              </w:rPr>
              <w:t>Eye strain, poor posture (neck tension), noise, dehydration, screen flicker, stress</w:t>
            </w:r>
          </w:p>
        </w:tc>
      </w:tr>
      <w:tr>
        <w:tc>
          <w:tcPr>
            <w:tcW w:type="dxa" w:w="3175"/>
            <w:tcMar>
              <w:top w:w="60" w:type="dxa"/>
              <w:bottom w:w="60" w:type="dxa"/>
              <w:start w:w="110" w:type="dxa"/>
              <w:end w:w="110" w:type="dxa"/>
            </w:tcMar>
            <w:shd w:val="clear" w:color="auto" w:fill="F7F8FA"/>
            <w:tcBorders>
              <w:bottom w:val="single" w:color="E1E5EC" w:sz="4"/>
            </w:tcBorders>
          </w:tcPr>
          <w:p>
            <w:pPr>
              <w:spacing w:after="0"/>
            </w:pPr>
            <w:r>
              <w:rPr>
                <w:b/>
                <w:sz w:val="19"/>
              </w:rPr>
              <w:t>Sleep disruption</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Difficulty falling asleep, poor sleep quality</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Blue light in the evening suppressing melatonin; stimulating content late at night</w:t>
            </w:r>
          </w:p>
        </w:tc>
      </w:tr>
      <w:tr>
        <w:tc>
          <w:tcPr>
            <w:tcW w:type="dxa" w:w="3175"/>
            <w:tcMar>
              <w:top w:w="60" w:type="dxa"/>
              <w:bottom w:w="60" w:type="dxa"/>
              <w:start w:w="110" w:type="dxa"/>
              <w:end w:w="110" w:type="dxa"/>
            </w:tcMar>
            <w:tcBorders>
              <w:bottom w:val="single" w:color="E1E5EC" w:sz="4"/>
            </w:tcBorders>
          </w:tcPr>
          <w:p>
            <w:pPr>
              <w:spacing w:after="0"/>
            </w:pPr>
            <w:r>
              <w:rPr>
                <w:b/>
                <w:sz w:val="19"/>
              </w:rPr>
              <w:t>Hearing damage</w:t>
            </w:r>
          </w:p>
        </w:tc>
        <w:tc>
          <w:tcPr>
            <w:tcW w:type="dxa" w:w="3175"/>
            <w:tcMar>
              <w:top w:w="60" w:type="dxa"/>
              <w:bottom w:w="60" w:type="dxa"/>
              <w:start w:w="110" w:type="dxa"/>
              <w:end w:w="110" w:type="dxa"/>
            </w:tcMar>
            <w:tcBorders>
              <w:bottom w:val="single" w:color="E1E5EC" w:sz="4"/>
            </w:tcBorders>
          </w:tcPr>
          <w:p>
            <w:pPr>
              <w:spacing w:after="0"/>
            </w:pPr>
            <w:r>
              <w:rPr>
                <w:sz w:val="19"/>
              </w:rPr>
              <w:t>Ringing (tinnitus), reduced hearing</w:t>
            </w:r>
          </w:p>
        </w:tc>
        <w:tc>
          <w:tcPr>
            <w:tcW w:type="dxa" w:w="3175"/>
            <w:tcMar>
              <w:top w:w="60" w:type="dxa"/>
              <w:bottom w:w="60" w:type="dxa"/>
              <w:start w:w="110" w:type="dxa"/>
              <w:end w:w="110" w:type="dxa"/>
            </w:tcMar>
            <w:tcBorders>
              <w:bottom w:val="single" w:color="E1E5EC" w:sz="4"/>
            </w:tcBorders>
          </w:tcPr>
          <w:p>
            <w:pPr>
              <w:spacing w:after="0"/>
            </w:pPr>
            <w:r>
              <w:rPr>
                <w:sz w:val="19"/>
              </w:rPr>
              <w:t>Earphones/headphones at high volume for long periods</w:t>
            </w:r>
          </w:p>
        </w:tc>
      </w:tr>
      <w:tr>
        <w:tc>
          <w:tcPr>
            <w:tcW w:type="dxa" w:w="3175"/>
            <w:tcMar>
              <w:top w:w="60" w:type="dxa"/>
              <w:bottom w:w="60" w:type="dxa"/>
              <w:start w:w="110" w:type="dxa"/>
              <w:end w:w="110" w:type="dxa"/>
            </w:tcMar>
            <w:shd w:val="clear" w:color="auto" w:fill="F7F8FA"/>
            <w:tcBorders>
              <w:bottom w:val="single" w:color="E1E5EC" w:sz="4"/>
            </w:tcBorders>
          </w:tcPr>
          <w:p>
            <w:pPr>
              <w:spacing w:after="0"/>
            </w:pPr>
            <w:r>
              <w:rPr>
                <w:b/>
                <w:sz w:val="19"/>
              </w:rPr>
              <w:t>Sedentary lifestyle effects</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Weight gain, poor circulation, cardiovascular risk, DVT on long sessions</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Sitting for hours without movement</w:t>
            </w:r>
          </w:p>
        </w:tc>
      </w:tr>
      <w:tr>
        <w:tc>
          <w:tcPr>
            <w:tcW w:type="dxa" w:w="3175"/>
            <w:tcMar>
              <w:top w:w="60" w:type="dxa"/>
              <w:bottom w:w="60" w:type="dxa"/>
              <w:start w:w="110" w:type="dxa"/>
              <w:end w:w="110" w:type="dxa"/>
            </w:tcMar>
            <w:tcBorders>
              <w:bottom w:val="single" w:color="E1E5EC" w:sz="4"/>
            </w:tcBorders>
          </w:tcPr>
          <w:p>
            <w:pPr>
              <w:spacing w:after="0"/>
            </w:pPr>
            <w:r>
              <w:rPr>
                <w:b/>
                <w:sz w:val="19"/>
              </w:rPr>
              <w:t>Stress and psychological effects</w:t>
            </w:r>
          </w:p>
        </w:tc>
        <w:tc>
          <w:tcPr>
            <w:tcW w:type="dxa" w:w="3175"/>
            <w:tcMar>
              <w:top w:w="60" w:type="dxa"/>
              <w:bottom w:w="60" w:type="dxa"/>
              <w:start w:w="110" w:type="dxa"/>
              <w:end w:w="110" w:type="dxa"/>
            </w:tcMar>
            <w:tcBorders>
              <w:bottom w:val="single" w:color="E1E5EC" w:sz="4"/>
            </w:tcBorders>
          </w:tcPr>
          <w:p>
            <w:pPr>
              <w:spacing w:after="0"/>
            </w:pPr>
            <w:r>
              <w:rPr>
                <w:sz w:val="19"/>
              </w:rPr>
              <w:t>Anxiety, irritability, addiction-like use, reduced social interaction</w:t>
            </w:r>
          </w:p>
        </w:tc>
        <w:tc>
          <w:tcPr>
            <w:tcW w:type="dxa" w:w="3175"/>
            <w:tcMar>
              <w:top w:w="60" w:type="dxa"/>
              <w:bottom w:w="60" w:type="dxa"/>
              <w:start w:w="110" w:type="dxa"/>
              <w:end w:w="110" w:type="dxa"/>
            </w:tcMar>
            <w:tcBorders>
              <w:bottom w:val="single" w:color="E1E5EC" w:sz="4"/>
            </w:tcBorders>
          </w:tcPr>
          <w:p>
            <w:pPr>
              <w:spacing w:after="0"/>
            </w:pPr>
            <w:r>
              <w:rPr>
                <w:sz w:val="19"/>
              </w:rPr>
              <w:t>Constant notifications, gaming/social-media overuse, information overload, cyberbullying</w:t>
            </w:r>
          </w:p>
        </w:tc>
      </w:tr>
      <w:tr>
        <w:tc>
          <w:tcPr>
            <w:tcW w:type="dxa" w:w="3175"/>
            <w:tcMar>
              <w:top w:w="60" w:type="dxa"/>
              <w:bottom w:w="60" w:type="dxa"/>
              <w:start w:w="110" w:type="dxa"/>
              <w:end w:w="110" w:type="dxa"/>
            </w:tcMar>
            <w:shd w:val="clear" w:color="auto" w:fill="F7F8FA"/>
            <w:tcBorders>
              <w:bottom w:val="single" w:color="E1E5EC" w:sz="4"/>
            </w:tcBorders>
          </w:tcPr>
          <w:p>
            <w:pPr>
              <w:spacing w:after="0"/>
            </w:pPr>
            <w:r>
              <w:rPr>
                <w:b/>
                <w:sz w:val="19"/>
              </w:rPr>
              <w:t>Accidents and electrical hazards</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Trips, shocks, burns</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Trailing cables, overloaded sockets, drinks near equipment, overheating laptops on laps/beds</w:t>
            </w:r>
          </w:p>
        </w:tc>
      </w:tr>
    </w:tbl>
    <w:p>
      <w:pPr>
        <w:spacing w:after="40"/>
      </w:pPr>
    </w:p>
    <w:p>
      <w:pPr>
        <w:pStyle w:val="Heading3"/>
      </w:pPr>
      <w:r>
        <w:t>28.3 Correct posture, habits and equipment positioning</w:t>
      </w:r>
    </w:p>
    <w:p>
      <w:r>
        <w:rPr>
          <w:b/>
        </w:rPr>
        <w:t>Posture (the "neutral" position):</w:t>
      </w:r>
    </w:p>
    <w:tbl>
      <w:tblPr>
        <w:tblW w:type="auto" w:w="0"/>
        <w:tblLook w:firstColumn="1" w:firstRow="1" w:lastColumn="0" w:lastRow="0" w:noHBand="0" w:noVBand="1" w:val="04A0"/>
        <w:jc w:val="center"/>
        <w:tblLayout w:type="fixed"/>
      </w:tblPr>
      <w:tblGrid>
        <w:gridCol w:w="4819"/>
        <w:gridCol w:w="4819"/>
      </w:tblGrid>
      <w:tr>
        <w:tc>
          <w:tcPr>
            <w:tcW w:type="dxa" w:w="1587"/>
            <w:tcMar>
              <w:top w:w="60" w:type="dxa"/>
              <w:bottom w:w="60" w:type="dxa"/>
              <w:start w:w="110" w:type="dxa"/>
              <w:end w:w="110" w:type="dxa"/>
            </w:tcMar>
            <w:shd w:val="clear" w:color="auto" w:fill="1B2A49"/>
          </w:tcPr>
          <w:p>
            <w:pPr>
              <w:spacing w:after="0"/>
            </w:pPr>
            <w:r>
              <w:rPr>
                <w:b/>
                <w:color w:val="FFFFFF"/>
                <w:sz w:val="20"/>
              </w:rPr>
              <w:t>Body part</w:t>
            </w:r>
          </w:p>
        </w:tc>
        <w:tc>
          <w:tcPr>
            <w:tcW w:type="dxa" w:w="7937"/>
            <w:tcMar>
              <w:top w:w="60" w:type="dxa"/>
              <w:bottom w:w="60" w:type="dxa"/>
              <w:start w:w="110" w:type="dxa"/>
              <w:end w:w="110" w:type="dxa"/>
            </w:tcMar>
            <w:shd w:val="clear" w:color="auto" w:fill="1B2A49"/>
          </w:tcPr>
          <w:p>
            <w:pPr>
              <w:spacing w:after="0"/>
            </w:pPr>
            <w:r>
              <w:rPr>
                <w:b/>
                <w:color w:val="FFFFFF"/>
                <w:sz w:val="20"/>
              </w:rPr>
              <w:t>Correct position</w:t>
            </w:r>
          </w:p>
        </w:tc>
      </w:tr>
      <w:tr>
        <w:tc>
          <w:tcPr>
            <w:tcW w:type="dxa" w:w="1587"/>
            <w:tcMar>
              <w:top w:w="60" w:type="dxa"/>
              <w:bottom w:w="60" w:type="dxa"/>
              <w:start w:w="110" w:type="dxa"/>
              <w:end w:w="110" w:type="dxa"/>
            </w:tcMar>
            <w:tcBorders>
              <w:bottom w:val="single" w:color="E1E5EC" w:sz="4"/>
            </w:tcBorders>
          </w:tcPr>
          <w:p>
            <w:pPr>
              <w:spacing w:after="0"/>
            </w:pPr>
            <w:r>
              <w:rPr>
                <w:sz w:val="19"/>
              </w:rPr>
              <w:t>Head &amp; neck</w:t>
            </w:r>
          </w:p>
        </w:tc>
        <w:tc>
          <w:tcPr>
            <w:tcW w:type="dxa" w:w="7937"/>
            <w:tcMar>
              <w:top w:w="60" w:type="dxa"/>
              <w:bottom w:w="60" w:type="dxa"/>
              <w:start w:w="110" w:type="dxa"/>
              <w:end w:w="110" w:type="dxa"/>
            </w:tcMar>
            <w:tcBorders>
              <w:bottom w:val="single" w:color="E1E5EC" w:sz="4"/>
            </w:tcBorders>
          </w:tcPr>
          <w:p>
            <w:pPr>
              <w:spacing w:after="0"/>
            </w:pPr>
            <w:r>
              <w:rPr>
                <w:sz w:val="19"/>
              </w:rPr>
              <w:t>Upright, ears over shoulders; eyes looking slightly downward at the top third of the screen – no forward head tilt</w:t>
            </w:r>
          </w:p>
        </w:tc>
      </w:tr>
      <w:tr>
        <w:tc>
          <w:tcPr>
            <w:tcW w:type="dxa" w:w="1587"/>
            <w:tcMar>
              <w:top w:w="60" w:type="dxa"/>
              <w:bottom w:w="60" w:type="dxa"/>
              <w:start w:w="110" w:type="dxa"/>
              <w:end w:w="110" w:type="dxa"/>
            </w:tcMar>
            <w:shd w:val="clear" w:color="auto" w:fill="F7F8FA"/>
            <w:tcBorders>
              <w:bottom w:val="single" w:color="E1E5EC" w:sz="4"/>
            </w:tcBorders>
          </w:tcPr>
          <w:p>
            <w:pPr>
              <w:spacing w:after="0"/>
            </w:pPr>
            <w:r>
              <w:rPr>
                <w:sz w:val="19"/>
              </w:rPr>
              <w:t>Back</w:t>
            </w:r>
          </w:p>
        </w:tc>
        <w:tc>
          <w:tcPr>
            <w:tcW w:type="dxa" w:w="7937"/>
            <w:tcMar>
              <w:top w:w="60" w:type="dxa"/>
              <w:bottom w:w="60" w:type="dxa"/>
              <w:start w:w="110" w:type="dxa"/>
              <w:end w:w="110" w:type="dxa"/>
            </w:tcMar>
            <w:shd w:val="clear" w:color="auto" w:fill="F7F8FA"/>
            <w:tcBorders>
              <w:bottom w:val="single" w:color="E1E5EC" w:sz="4"/>
            </w:tcBorders>
          </w:tcPr>
          <w:p>
            <w:pPr>
              <w:spacing w:after="0"/>
            </w:pPr>
            <w:r>
              <w:rPr>
                <w:sz w:val="19"/>
              </w:rPr>
              <w:t>Supported by the chair's backrest, natural curve maintained; avoid slouching or perching</w:t>
            </w:r>
          </w:p>
        </w:tc>
      </w:tr>
      <w:tr>
        <w:tc>
          <w:tcPr>
            <w:tcW w:type="dxa" w:w="1587"/>
            <w:tcMar>
              <w:top w:w="60" w:type="dxa"/>
              <w:bottom w:w="60" w:type="dxa"/>
              <w:start w:w="110" w:type="dxa"/>
              <w:end w:w="110" w:type="dxa"/>
            </w:tcMar>
            <w:tcBorders>
              <w:bottom w:val="single" w:color="E1E5EC" w:sz="4"/>
            </w:tcBorders>
          </w:tcPr>
          <w:p>
            <w:pPr>
              <w:spacing w:after="0"/>
            </w:pPr>
            <w:r>
              <w:rPr>
                <w:sz w:val="19"/>
              </w:rPr>
              <w:t>Shoulders</w:t>
            </w:r>
          </w:p>
        </w:tc>
        <w:tc>
          <w:tcPr>
            <w:tcW w:type="dxa" w:w="7937"/>
            <w:tcMar>
              <w:top w:w="60" w:type="dxa"/>
              <w:bottom w:w="60" w:type="dxa"/>
              <w:start w:w="110" w:type="dxa"/>
              <w:end w:w="110" w:type="dxa"/>
            </w:tcMar>
            <w:tcBorders>
              <w:bottom w:val="single" w:color="E1E5EC" w:sz="4"/>
            </w:tcBorders>
          </w:tcPr>
          <w:p>
            <w:pPr>
              <w:spacing w:after="0"/>
            </w:pPr>
            <w:r>
              <w:rPr>
                <w:sz w:val="19"/>
              </w:rPr>
              <w:t>Relaxed, not hunched or raised</w:t>
            </w:r>
          </w:p>
        </w:tc>
      </w:tr>
      <w:tr>
        <w:tc>
          <w:tcPr>
            <w:tcW w:type="dxa" w:w="1587"/>
            <w:tcMar>
              <w:top w:w="60" w:type="dxa"/>
              <w:bottom w:w="60" w:type="dxa"/>
              <w:start w:w="110" w:type="dxa"/>
              <w:end w:w="110" w:type="dxa"/>
            </w:tcMar>
            <w:shd w:val="clear" w:color="auto" w:fill="F7F8FA"/>
            <w:tcBorders>
              <w:bottom w:val="single" w:color="E1E5EC" w:sz="4"/>
            </w:tcBorders>
          </w:tcPr>
          <w:p>
            <w:pPr>
              <w:spacing w:after="0"/>
            </w:pPr>
            <w:r>
              <w:rPr>
                <w:sz w:val="19"/>
              </w:rPr>
              <w:t>Elbows</w:t>
            </w:r>
          </w:p>
        </w:tc>
        <w:tc>
          <w:tcPr>
            <w:tcW w:type="dxa" w:w="7937"/>
            <w:tcMar>
              <w:top w:w="60" w:type="dxa"/>
              <w:bottom w:w="60" w:type="dxa"/>
              <w:start w:w="110" w:type="dxa"/>
              <w:end w:w="110" w:type="dxa"/>
            </w:tcMar>
            <w:shd w:val="clear" w:color="auto" w:fill="F7F8FA"/>
            <w:tcBorders>
              <w:bottom w:val="single" w:color="E1E5EC" w:sz="4"/>
            </w:tcBorders>
          </w:tcPr>
          <w:p>
            <w:pPr>
              <w:spacing w:after="0"/>
            </w:pPr>
            <w:r>
              <w:rPr>
                <w:sz w:val="19"/>
              </w:rPr>
              <w:t>Close to the body, bent ≈ 90–110°, forearms roughly parallel to the floor</w:t>
            </w:r>
          </w:p>
        </w:tc>
      </w:tr>
      <w:tr>
        <w:tc>
          <w:tcPr>
            <w:tcW w:type="dxa" w:w="1587"/>
            <w:tcMar>
              <w:top w:w="60" w:type="dxa"/>
              <w:bottom w:w="60" w:type="dxa"/>
              <w:start w:w="110" w:type="dxa"/>
              <w:end w:w="110" w:type="dxa"/>
            </w:tcMar>
            <w:tcBorders>
              <w:bottom w:val="single" w:color="E1E5EC" w:sz="4"/>
            </w:tcBorders>
          </w:tcPr>
          <w:p>
            <w:pPr>
              <w:spacing w:after="0"/>
            </w:pPr>
            <w:r>
              <w:rPr>
                <w:sz w:val="19"/>
              </w:rPr>
              <w:t>Wrists</w:t>
            </w:r>
          </w:p>
        </w:tc>
        <w:tc>
          <w:tcPr>
            <w:tcW w:type="dxa" w:w="7937"/>
            <w:tcMar>
              <w:top w:w="60" w:type="dxa"/>
              <w:bottom w:w="60" w:type="dxa"/>
              <w:start w:w="110" w:type="dxa"/>
              <w:end w:w="110" w:type="dxa"/>
            </w:tcMar>
            <w:tcBorders>
              <w:bottom w:val="single" w:color="E1E5EC" w:sz="4"/>
            </w:tcBorders>
          </w:tcPr>
          <w:p>
            <w:pPr>
              <w:spacing w:after="0"/>
            </w:pPr>
            <w:r>
              <w:rPr>
                <w:b/>
                <w:sz w:val="19"/>
              </w:rPr>
              <w:t>Straight</w:t>
            </w:r>
            <w:r>
              <w:rPr>
                <w:sz w:val="19"/>
              </w:rPr>
              <w:t xml:space="preserve"> (neutral), not bent up/down or sideways; floating or lightly supported on a soft rest while pausing, not resting on hard edges while typing</w:t>
            </w:r>
          </w:p>
        </w:tc>
      </w:tr>
      <w:tr>
        <w:tc>
          <w:tcPr>
            <w:tcW w:type="dxa" w:w="1587"/>
            <w:tcMar>
              <w:top w:w="60" w:type="dxa"/>
              <w:bottom w:w="60" w:type="dxa"/>
              <w:start w:w="110" w:type="dxa"/>
              <w:end w:w="110" w:type="dxa"/>
            </w:tcMar>
            <w:shd w:val="clear" w:color="auto" w:fill="F7F8FA"/>
            <w:tcBorders>
              <w:bottom w:val="single" w:color="E1E5EC" w:sz="4"/>
            </w:tcBorders>
          </w:tcPr>
          <w:p>
            <w:pPr>
              <w:spacing w:after="0"/>
            </w:pPr>
            <w:r>
              <w:rPr>
                <w:sz w:val="19"/>
              </w:rPr>
              <w:t>Hips &amp; knees</w:t>
            </w:r>
          </w:p>
        </w:tc>
        <w:tc>
          <w:tcPr>
            <w:tcW w:type="dxa" w:w="7937"/>
            <w:tcMar>
              <w:top w:w="60" w:type="dxa"/>
              <w:bottom w:w="60" w:type="dxa"/>
              <w:start w:w="110" w:type="dxa"/>
              <w:end w:w="110" w:type="dxa"/>
            </w:tcMar>
            <w:shd w:val="clear" w:color="auto" w:fill="F7F8FA"/>
            <w:tcBorders>
              <w:bottom w:val="single" w:color="E1E5EC" w:sz="4"/>
            </w:tcBorders>
          </w:tcPr>
          <w:p>
            <w:pPr>
              <w:spacing w:after="0"/>
            </w:pPr>
            <w:r>
              <w:rPr>
                <w:sz w:val="19"/>
              </w:rPr>
              <w:t>Hips slightly higher than or level with knees; knees ≈ 90°, a fist's gap between knee back and seat edge</w:t>
            </w:r>
          </w:p>
        </w:tc>
      </w:tr>
      <w:tr>
        <w:tc>
          <w:tcPr>
            <w:tcW w:type="dxa" w:w="1587"/>
            <w:tcMar>
              <w:top w:w="60" w:type="dxa"/>
              <w:bottom w:w="60" w:type="dxa"/>
              <w:start w:w="110" w:type="dxa"/>
              <w:end w:w="110" w:type="dxa"/>
            </w:tcMar>
            <w:tcBorders>
              <w:bottom w:val="single" w:color="E1E5EC" w:sz="4"/>
            </w:tcBorders>
          </w:tcPr>
          <w:p>
            <w:pPr>
              <w:spacing w:after="0"/>
            </w:pPr>
            <w:r>
              <w:rPr>
                <w:sz w:val="19"/>
              </w:rPr>
              <w:t>Feet</w:t>
            </w:r>
          </w:p>
        </w:tc>
        <w:tc>
          <w:tcPr>
            <w:tcW w:type="dxa" w:w="7937"/>
            <w:tcMar>
              <w:top w:w="60" w:type="dxa"/>
              <w:bottom w:w="60" w:type="dxa"/>
              <w:start w:w="110" w:type="dxa"/>
              <w:end w:w="110" w:type="dxa"/>
            </w:tcMar>
            <w:tcBorders>
              <w:bottom w:val="single" w:color="E1E5EC" w:sz="4"/>
            </w:tcBorders>
          </w:tcPr>
          <w:p>
            <w:pPr>
              <w:spacing w:after="0"/>
            </w:pPr>
            <w:r>
              <w:rPr>
                <w:sz w:val="19"/>
              </w:rPr>
              <w:t>Flat on the floor or on a footrest; no dangling or crossed legs for long</w:t>
            </w:r>
          </w:p>
        </w:tc>
      </w:tr>
    </w:tbl>
    <w:p>
      <w:pPr>
        <w:spacing w:after="40"/>
      </w:pPr>
    </w:p>
    <w:p>
      <w:r>
        <w:rPr>
          <w:b/>
        </w:rPr>
        <w:t>Equipment positioning:</w:t>
      </w:r>
    </w:p>
    <w:tbl>
      <w:tblPr>
        <w:tblW w:type="auto" w:w="0"/>
        <w:tblLook w:firstColumn="1" w:firstRow="1" w:lastColumn="0" w:lastRow="0" w:noHBand="0" w:noVBand="1" w:val="04A0"/>
        <w:jc w:val="center"/>
        <w:tblLayout w:type="fixed"/>
      </w:tblPr>
      <w:tblGrid>
        <w:gridCol w:w="4819"/>
        <w:gridCol w:w="4819"/>
      </w:tblGrid>
      <w:tr>
        <w:tc>
          <w:tcPr>
            <w:tcW w:type="dxa" w:w="2005"/>
            <w:tcMar>
              <w:top w:w="60" w:type="dxa"/>
              <w:bottom w:w="60" w:type="dxa"/>
              <w:start w:w="110" w:type="dxa"/>
              <w:end w:w="110" w:type="dxa"/>
            </w:tcMar>
            <w:shd w:val="clear" w:color="auto" w:fill="1B2A49"/>
          </w:tcPr>
          <w:p>
            <w:pPr>
              <w:spacing w:after="0"/>
            </w:pPr>
            <w:r>
              <w:rPr>
                <w:b/>
                <w:color w:val="FFFFFF"/>
                <w:sz w:val="20"/>
              </w:rPr>
              <w:t>Equipment</w:t>
            </w:r>
          </w:p>
        </w:tc>
        <w:tc>
          <w:tcPr>
            <w:tcW w:type="dxa" w:w="7519"/>
            <w:tcMar>
              <w:top w:w="60" w:type="dxa"/>
              <w:bottom w:w="60" w:type="dxa"/>
              <w:start w:w="110" w:type="dxa"/>
              <w:end w:w="110" w:type="dxa"/>
            </w:tcMar>
            <w:shd w:val="clear" w:color="auto" w:fill="1B2A49"/>
          </w:tcPr>
          <w:p>
            <w:pPr>
              <w:spacing w:after="0"/>
            </w:pPr>
            <w:r>
              <w:rPr>
                <w:b/>
                <w:color w:val="FFFFFF"/>
                <w:sz w:val="20"/>
              </w:rPr>
              <w:t>Guideline</w:t>
            </w:r>
          </w:p>
        </w:tc>
      </w:tr>
      <w:tr>
        <w:tc>
          <w:tcPr>
            <w:tcW w:type="dxa" w:w="2005"/>
            <w:tcMar>
              <w:top w:w="60" w:type="dxa"/>
              <w:bottom w:w="60" w:type="dxa"/>
              <w:start w:w="110" w:type="dxa"/>
              <w:end w:w="110" w:type="dxa"/>
            </w:tcMar>
            <w:tcBorders>
              <w:bottom w:val="single" w:color="E1E5EC" w:sz="4"/>
            </w:tcBorders>
          </w:tcPr>
          <w:p>
            <w:pPr>
              <w:spacing w:after="0"/>
            </w:pPr>
            <w:r>
              <w:rPr>
                <w:b/>
                <w:sz w:val="19"/>
              </w:rPr>
              <w:t>Chair</w:t>
            </w:r>
          </w:p>
        </w:tc>
        <w:tc>
          <w:tcPr>
            <w:tcW w:type="dxa" w:w="7519"/>
            <w:tcMar>
              <w:top w:w="60" w:type="dxa"/>
              <w:bottom w:w="60" w:type="dxa"/>
              <w:start w:w="110" w:type="dxa"/>
              <w:end w:w="110" w:type="dxa"/>
            </w:tcMar>
            <w:tcBorders>
              <w:bottom w:val="single" w:color="E1E5EC" w:sz="4"/>
            </w:tcBorders>
          </w:tcPr>
          <w:p>
            <w:pPr>
              <w:spacing w:after="0"/>
            </w:pPr>
            <w:r>
              <w:rPr>
                <w:sz w:val="19"/>
              </w:rPr>
              <w:t>Adjustable height and backrest with lumbar support; armrests level with the desk; five-wheel base for stability</w:t>
            </w:r>
          </w:p>
        </w:tc>
      </w:tr>
      <w:tr>
        <w:tc>
          <w:tcPr>
            <w:tcW w:type="dxa" w:w="2005"/>
            <w:tcMar>
              <w:top w:w="60" w:type="dxa"/>
              <w:bottom w:w="60" w:type="dxa"/>
              <w:start w:w="110" w:type="dxa"/>
              <w:end w:w="110" w:type="dxa"/>
            </w:tcMar>
            <w:shd w:val="clear" w:color="auto" w:fill="F7F8FA"/>
            <w:tcBorders>
              <w:bottom w:val="single" w:color="E1E5EC" w:sz="4"/>
            </w:tcBorders>
          </w:tcPr>
          <w:p>
            <w:pPr>
              <w:spacing w:after="0"/>
            </w:pPr>
            <w:r>
              <w:rPr>
                <w:b/>
                <w:sz w:val="19"/>
              </w:rPr>
              <w:t>Desk</w:t>
            </w:r>
          </w:p>
        </w:tc>
        <w:tc>
          <w:tcPr>
            <w:tcW w:type="dxa" w:w="7519"/>
            <w:tcMar>
              <w:top w:w="60" w:type="dxa"/>
              <w:bottom w:w="60" w:type="dxa"/>
              <w:start w:w="110" w:type="dxa"/>
              <w:end w:w="110" w:type="dxa"/>
            </w:tcMar>
            <w:shd w:val="clear" w:color="auto" w:fill="F7F8FA"/>
            <w:tcBorders>
              <w:bottom w:val="single" w:color="E1E5EC" w:sz="4"/>
            </w:tcBorders>
          </w:tcPr>
          <w:p>
            <w:pPr>
              <w:spacing w:after="0"/>
            </w:pPr>
            <w:r>
              <w:rPr>
                <w:sz w:val="19"/>
              </w:rPr>
              <w:t>Height allowing elbows at ≈ 90° with shoulders relaxed (≈ 70–75 cm for adults); enough depth for the monitor distance; knees free underneath</w:t>
            </w:r>
          </w:p>
        </w:tc>
      </w:tr>
      <w:tr>
        <w:tc>
          <w:tcPr>
            <w:tcW w:type="dxa" w:w="2005"/>
            <w:tcMar>
              <w:top w:w="60" w:type="dxa"/>
              <w:bottom w:w="60" w:type="dxa"/>
              <w:start w:w="110" w:type="dxa"/>
              <w:end w:w="110" w:type="dxa"/>
            </w:tcMar>
            <w:tcBorders>
              <w:bottom w:val="single" w:color="E1E5EC" w:sz="4"/>
            </w:tcBorders>
          </w:tcPr>
          <w:p>
            <w:pPr>
              <w:spacing w:after="0"/>
            </w:pPr>
            <w:r>
              <w:rPr>
                <w:b/>
                <w:sz w:val="19"/>
              </w:rPr>
              <w:t>Monitor</w:t>
            </w:r>
          </w:p>
        </w:tc>
        <w:tc>
          <w:tcPr>
            <w:tcW w:type="dxa" w:w="7519"/>
            <w:tcMar>
              <w:top w:w="60" w:type="dxa"/>
              <w:bottom w:w="60" w:type="dxa"/>
              <w:start w:w="110" w:type="dxa"/>
              <w:end w:w="110" w:type="dxa"/>
            </w:tcMar>
            <w:tcBorders>
              <w:bottom w:val="single" w:color="E1E5EC" w:sz="4"/>
            </w:tcBorders>
          </w:tcPr>
          <w:p>
            <w:pPr>
              <w:spacing w:after="0"/>
            </w:pPr>
            <w:r>
              <w:rPr>
                <w:b/>
                <w:sz w:val="19"/>
              </w:rPr>
              <w:t>Top of screen at or just below eye level</w:t>
            </w:r>
            <w:r>
              <w:rPr>
                <w:sz w:val="19"/>
              </w:rPr>
              <w:t xml:space="preserve">; </w:t>
            </w:r>
            <w:r>
              <w:rPr>
                <w:b/>
                <w:sz w:val="19"/>
              </w:rPr>
              <w:t>arm's length away (50–70 cm)</w:t>
            </w:r>
            <w:r>
              <w:rPr>
                <w:sz w:val="19"/>
              </w:rPr>
              <w:t>; directly in front (not to the side); tilted slightly back (10–20°); perpendicular to windows to avoid glare; brightness matched to room; text size comfortable (zoom 110–125 %)</w:t>
            </w:r>
          </w:p>
        </w:tc>
      </w:tr>
      <w:tr>
        <w:tc>
          <w:tcPr>
            <w:tcW w:type="dxa" w:w="2005"/>
            <w:tcMar>
              <w:top w:w="60" w:type="dxa"/>
              <w:bottom w:w="60" w:type="dxa"/>
              <w:start w:w="110" w:type="dxa"/>
              <w:end w:w="110" w:type="dxa"/>
            </w:tcMar>
            <w:shd w:val="clear" w:color="auto" w:fill="F7F8FA"/>
            <w:tcBorders>
              <w:bottom w:val="single" w:color="E1E5EC" w:sz="4"/>
            </w:tcBorders>
          </w:tcPr>
          <w:p>
            <w:pPr>
              <w:spacing w:after="0"/>
            </w:pPr>
            <w:r>
              <w:rPr>
                <w:b/>
                <w:sz w:val="19"/>
              </w:rPr>
              <w:t>Laptop</w:t>
            </w:r>
          </w:p>
        </w:tc>
        <w:tc>
          <w:tcPr>
            <w:tcW w:type="dxa" w:w="7519"/>
            <w:tcMar>
              <w:top w:w="60" w:type="dxa"/>
              <w:bottom w:w="60" w:type="dxa"/>
              <w:start w:w="110" w:type="dxa"/>
              <w:end w:w="110" w:type="dxa"/>
            </w:tcMar>
            <w:shd w:val="clear" w:color="auto" w:fill="F7F8FA"/>
            <w:tcBorders>
              <w:bottom w:val="single" w:color="E1E5EC" w:sz="4"/>
            </w:tcBorders>
          </w:tcPr>
          <w:p>
            <w:pPr>
              <w:spacing w:after="0"/>
            </w:pPr>
            <w:r>
              <w:rPr>
                <w:sz w:val="19"/>
              </w:rPr>
              <w:t xml:space="preserve">For long sessions raise it on a </w:t>
            </w:r>
            <w:r>
              <w:rPr>
                <w:b/>
                <w:sz w:val="19"/>
              </w:rPr>
              <w:t>stand/books so the screen top is at eye level and use an external keyboard and mouse</w:t>
            </w:r>
            <w:r>
              <w:rPr>
                <w:sz w:val="19"/>
              </w:rPr>
              <w:t>; never on the lap/bed for hours (posture + heat)</w:t>
            </w:r>
          </w:p>
        </w:tc>
      </w:tr>
      <w:tr>
        <w:tc>
          <w:tcPr>
            <w:tcW w:type="dxa" w:w="2005"/>
            <w:tcMar>
              <w:top w:w="60" w:type="dxa"/>
              <w:bottom w:w="60" w:type="dxa"/>
              <w:start w:w="110" w:type="dxa"/>
              <w:end w:w="110" w:type="dxa"/>
            </w:tcMar>
            <w:tcBorders>
              <w:bottom w:val="single" w:color="E1E5EC" w:sz="4"/>
            </w:tcBorders>
          </w:tcPr>
          <w:p>
            <w:pPr>
              <w:spacing w:after="0"/>
            </w:pPr>
            <w:r>
              <w:rPr>
                <w:b/>
                <w:sz w:val="19"/>
              </w:rPr>
              <w:t>Keyboard</w:t>
            </w:r>
          </w:p>
        </w:tc>
        <w:tc>
          <w:tcPr>
            <w:tcW w:type="dxa" w:w="7519"/>
            <w:tcMar>
              <w:top w:w="60" w:type="dxa"/>
              <w:bottom w:w="60" w:type="dxa"/>
              <w:start w:w="110" w:type="dxa"/>
              <w:end w:w="110" w:type="dxa"/>
            </w:tcMar>
            <w:tcBorders>
              <w:bottom w:val="single" w:color="E1E5EC" w:sz="4"/>
            </w:tcBorders>
          </w:tcPr>
          <w:p>
            <w:pPr>
              <w:spacing w:after="0"/>
            </w:pPr>
            <w:r>
              <w:rPr>
                <w:sz w:val="19"/>
              </w:rPr>
              <w:t>Directly in front, close to the body, flat or slightly negative tilt; wrists straight; light keystrokes; consider a split/ergonomic keyboard for heavy typists</w:t>
            </w:r>
          </w:p>
        </w:tc>
      </w:tr>
      <w:tr>
        <w:tc>
          <w:tcPr>
            <w:tcW w:type="dxa" w:w="2005"/>
            <w:tcMar>
              <w:top w:w="60" w:type="dxa"/>
              <w:bottom w:w="60" w:type="dxa"/>
              <w:start w:w="110" w:type="dxa"/>
              <w:end w:w="110" w:type="dxa"/>
            </w:tcMar>
            <w:shd w:val="clear" w:color="auto" w:fill="F7F8FA"/>
            <w:tcBorders>
              <w:bottom w:val="single" w:color="E1E5EC" w:sz="4"/>
            </w:tcBorders>
          </w:tcPr>
          <w:p>
            <w:pPr>
              <w:spacing w:after="0"/>
            </w:pPr>
            <w:r>
              <w:rPr>
                <w:b/>
                <w:sz w:val="19"/>
              </w:rPr>
              <w:t>Mouse</w:t>
            </w:r>
          </w:p>
        </w:tc>
        <w:tc>
          <w:tcPr>
            <w:tcW w:type="dxa" w:w="7519"/>
            <w:tcMar>
              <w:top w:w="60" w:type="dxa"/>
              <w:bottom w:w="60" w:type="dxa"/>
              <w:start w:w="110" w:type="dxa"/>
              <w:end w:w="110" w:type="dxa"/>
            </w:tcMar>
            <w:shd w:val="clear" w:color="auto" w:fill="F7F8FA"/>
            <w:tcBorders>
              <w:bottom w:val="single" w:color="E1E5EC" w:sz="4"/>
            </w:tcBorders>
          </w:tcPr>
          <w:p>
            <w:pPr>
              <w:spacing w:after="0"/>
            </w:pPr>
            <w:r>
              <w:rPr>
                <w:sz w:val="19"/>
              </w:rPr>
              <w:t>Close beside the keyboard at the same height; whole-arm movement, relaxed grip; alternate hands or use a trackball if pain develops; learn keyboard shortcuts</w:t>
            </w:r>
          </w:p>
        </w:tc>
      </w:tr>
      <w:tr>
        <w:tc>
          <w:tcPr>
            <w:tcW w:type="dxa" w:w="2005"/>
            <w:tcMar>
              <w:top w:w="60" w:type="dxa"/>
              <w:bottom w:w="60" w:type="dxa"/>
              <w:start w:w="110" w:type="dxa"/>
              <w:end w:w="110" w:type="dxa"/>
            </w:tcMar>
            <w:tcBorders>
              <w:bottom w:val="single" w:color="E1E5EC" w:sz="4"/>
            </w:tcBorders>
          </w:tcPr>
          <w:p>
            <w:pPr>
              <w:spacing w:after="0"/>
            </w:pPr>
            <w:r>
              <w:rPr>
                <w:b/>
                <w:sz w:val="19"/>
              </w:rPr>
              <w:t>Phone/tablet</w:t>
            </w:r>
          </w:p>
        </w:tc>
        <w:tc>
          <w:tcPr>
            <w:tcW w:type="dxa" w:w="7519"/>
            <w:tcMar>
              <w:top w:w="60" w:type="dxa"/>
              <w:bottom w:w="60" w:type="dxa"/>
              <w:start w:w="110" w:type="dxa"/>
              <w:end w:w="110" w:type="dxa"/>
            </w:tcMar>
            <w:tcBorders>
              <w:bottom w:val="single" w:color="E1E5EC" w:sz="4"/>
            </w:tcBorders>
          </w:tcPr>
          <w:p>
            <w:pPr>
              <w:spacing w:after="0"/>
            </w:pPr>
            <w:r>
              <w:rPr>
                <w:sz w:val="19"/>
              </w:rPr>
              <w:t xml:space="preserve">Hold at </w:t>
            </w:r>
            <w:r>
              <w:rPr>
                <w:b/>
                <w:sz w:val="19"/>
              </w:rPr>
              <w:t>eye level</w:t>
            </w:r>
            <w:r>
              <w:rPr>
                <w:sz w:val="19"/>
              </w:rPr>
              <w:t xml:space="preserve"> rather than in the lap; use both hands or a stand; voice typing/dictation to reduce thumb strain; enlarge text</w:t>
            </w:r>
          </w:p>
        </w:tc>
      </w:tr>
      <w:tr>
        <w:tc>
          <w:tcPr>
            <w:tcW w:type="dxa" w:w="2005"/>
            <w:tcMar>
              <w:top w:w="60" w:type="dxa"/>
              <w:bottom w:w="60" w:type="dxa"/>
              <w:start w:w="110" w:type="dxa"/>
              <w:end w:w="110" w:type="dxa"/>
            </w:tcMar>
            <w:shd w:val="clear" w:color="auto" w:fill="F7F8FA"/>
            <w:tcBorders>
              <w:bottom w:val="single" w:color="E1E5EC" w:sz="4"/>
            </w:tcBorders>
          </w:tcPr>
          <w:p>
            <w:pPr>
              <w:spacing w:after="0"/>
            </w:pPr>
            <w:r>
              <w:rPr>
                <w:b/>
                <w:sz w:val="19"/>
              </w:rPr>
              <w:t>Documents</w:t>
            </w:r>
          </w:p>
        </w:tc>
        <w:tc>
          <w:tcPr>
            <w:tcW w:type="dxa" w:w="7519"/>
            <w:tcMar>
              <w:top w:w="60" w:type="dxa"/>
              <w:bottom w:w="60" w:type="dxa"/>
              <w:start w:w="110" w:type="dxa"/>
              <w:end w:w="110" w:type="dxa"/>
            </w:tcMar>
            <w:shd w:val="clear" w:color="auto" w:fill="F7F8FA"/>
            <w:tcBorders>
              <w:bottom w:val="single" w:color="E1E5EC" w:sz="4"/>
            </w:tcBorders>
          </w:tcPr>
          <w:p>
            <w:pPr>
              <w:spacing w:after="0"/>
            </w:pPr>
            <w:r>
              <w:rPr>
                <w:sz w:val="19"/>
              </w:rPr>
              <w:t>On a document holder beside/below the screen to avoid repeated neck twisting</w:t>
            </w:r>
          </w:p>
        </w:tc>
      </w:tr>
      <w:tr>
        <w:tc>
          <w:tcPr>
            <w:tcW w:type="dxa" w:w="2005"/>
            <w:tcMar>
              <w:top w:w="60" w:type="dxa"/>
              <w:bottom w:w="60" w:type="dxa"/>
              <w:start w:w="110" w:type="dxa"/>
              <w:end w:w="110" w:type="dxa"/>
            </w:tcMar>
            <w:tcBorders>
              <w:bottom w:val="single" w:color="E1E5EC" w:sz="4"/>
            </w:tcBorders>
          </w:tcPr>
          <w:p>
            <w:pPr>
              <w:spacing w:after="0"/>
            </w:pPr>
            <w:r>
              <w:rPr>
                <w:b/>
                <w:sz w:val="19"/>
              </w:rPr>
              <w:t>Lighting</w:t>
            </w:r>
          </w:p>
        </w:tc>
        <w:tc>
          <w:tcPr>
            <w:tcW w:type="dxa" w:w="7519"/>
            <w:tcMar>
              <w:top w:w="60" w:type="dxa"/>
              <w:bottom w:w="60" w:type="dxa"/>
              <w:start w:w="110" w:type="dxa"/>
              <w:end w:w="110" w:type="dxa"/>
            </w:tcMar>
            <w:tcBorders>
              <w:bottom w:val="single" w:color="E1E5EC" w:sz="4"/>
            </w:tcBorders>
          </w:tcPr>
          <w:p>
            <w:pPr>
              <w:spacing w:after="0"/>
            </w:pPr>
            <w:r>
              <w:rPr>
                <w:sz w:val="19"/>
              </w:rPr>
              <w:t>Even, indirect lighting; no windows or lamps directly behind or in front of the screen; use blinds; matte screens/anti-glare filters; adequate room light (not a bright screen in a dark room)</w:t>
            </w:r>
          </w:p>
        </w:tc>
      </w:tr>
      <w:tr>
        <w:tc>
          <w:tcPr>
            <w:tcW w:type="dxa" w:w="2005"/>
            <w:tcMar>
              <w:top w:w="60" w:type="dxa"/>
              <w:bottom w:w="60" w:type="dxa"/>
              <w:start w:w="110" w:type="dxa"/>
              <w:end w:w="110" w:type="dxa"/>
            </w:tcMar>
            <w:shd w:val="clear" w:color="auto" w:fill="F7F8FA"/>
            <w:tcBorders>
              <w:bottom w:val="single" w:color="E1E5EC" w:sz="4"/>
            </w:tcBorders>
          </w:tcPr>
          <w:p>
            <w:pPr>
              <w:spacing w:after="0"/>
            </w:pPr>
            <w:r>
              <w:rPr>
                <w:b/>
                <w:sz w:val="19"/>
              </w:rPr>
              <w:t>Environment</w:t>
            </w:r>
          </w:p>
        </w:tc>
        <w:tc>
          <w:tcPr>
            <w:tcW w:type="dxa" w:w="7519"/>
            <w:tcMar>
              <w:top w:w="60" w:type="dxa"/>
              <w:bottom w:w="60" w:type="dxa"/>
              <w:start w:w="110" w:type="dxa"/>
              <w:end w:w="110" w:type="dxa"/>
            </w:tcMar>
            <w:shd w:val="clear" w:color="auto" w:fill="F7F8FA"/>
            <w:tcBorders>
              <w:bottom w:val="single" w:color="E1E5EC" w:sz="4"/>
            </w:tcBorders>
          </w:tcPr>
          <w:p>
            <w:pPr>
              <w:spacing w:after="0"/>
            </w:pPr>
            <w:r>
              <w:rPr>
                <w:sz w:val="19"/>
              </w:rPr>
              <w:t>Ventilation and comfortable temperature; low noise; cables tidied and secured; sockets not overloaded; drinks away from equipment</w:t>
            </w:r>
          </w:p>
        </w:tc>
      </w:tr>
    </w:tbl>
    <w:p>
      <w:pPr>
        <w:spacing w:after="40"/>
      </w:pPr>
    </w:p>
    <w:p>
      <w:r>
        <w:rPr>
          <w:b/>
        </w:rPr>
        <w:t>Healthy habits:</w:t>
      </w:r>
    </w:p>
    <w:tbl>
      <w:tblPr>
        <w:tblW w:type="auto" w:w="0"/>
        <w:tblLook w:firstColumn="1" w:firstRow="1" w:lastColumn="0" w:lastRow="0" w:noHBand="0" w:noVBand="1" w:val="04A0"/>
        <w:jc w:val="center"/>
        <w:tblLayout w:type="fixed"/>
      </w:tblPr>
      <w:tblGrid>
        <w:gridCol w:w="4819"/>
        <w:gridCol w:w="4819"/>
      </w:tblGrid>
      <w:tr>
        <w:tc>
          <w:tcPr>
            <w:tcW w:type="dxa" w:w="3103"/>
            <w:tcMar>
              <w:top w:w="60" w:type="dxa"/>
              <w:bottom w:w="60" w:type="dxa"/>
              <w:start w:w="110" w:type="dxa"/>
              <w:end w:w="110" w:type="dxa"/>
            </w:tcMar>
            <w:shd w:val="clear" w:color="auto" w:fill="1B2A49"/>
          </w:tcPr>
          <w:p>
            <w:pPr>
              <w:spacing w:after="0"/>
            </w:pPr>
            <w:r>
              <w:rPr>
                <w:b/>
                <w:color w:val="FFFFFF"/>
                <w:sz w:val="20"/>
              </w:rPr>
              <w:t>Habit</w:t>
            </w:r>
          </w:p>
        </w:tc>
        <w:tc>
          <w:tcPr>
            <w:tcW w:type="dxa" w:w="6421"/>
            <w:tcMar>
              <w:top w:w="60" w:type="dxa"/>
              <w:bottom w:w="60" w:type="dxa"/>
              <w:start w:w="110" w:type="dxa"/>
              <w:end w:w="110" w:type="dxa"/>
            </w:tcMar>
            <w:shd w:val="clear" w:color="auto" w:fill="1B2A49"/>
          </w:tcPr>
          <w:p>
            <w:pPr>
              <w:spacing w:after="0"/>
            </w:pPr>
            <w:r>
              <w:rPr>
                <w:b/>
                <w:color w:val="FFFFFF"/>
                <w:sz w:val="20"/>
              </w:rPr>
              <w:t>Rule</w:t>
            </w:r>
          </w:p>
        </w:tc>
      </w:tr>
      <w:tr>
        <w:tc>
          <w:tcPr>
            <w:tcW w:type="dxa" w:w="3103"/>
            <w:tcMar>
              <w:top w:w="60" w:type="dxa"/>
              <w:bottom w:w="60" w:type="dxa"/>
              <w:start w:w="110" w:type="dxa"/>
              <w:end w:w="110" w:type="dxa"/>
            </w:tcMar>
            <w:tcBorders>
              <w:bottom w:val="single" w:color="E1E5EC" w:sz="4"/>
            </w:tcBorders>
          </w:tcPr>
          <w:p>
            <w:pPr>
              <w:spacing w:after="0"/>
            </w:pPr>
            <w:r>
              <w:rPr>
                <w:b/>
                <w:sz w:val="19"/>
              </w:rPr>
              <w:t>20-20-20 rule</w:t>
            </w:r>
          </w:p>
        </w:tc>
        <w:tc>
          <w:tcPr>
            <w:tcW w:type="dxa" w:w="6421"/>
            <w:tcMar>
              <w:top w:w="60" w:type="dxa"/>
              <w:bottom w:w="60" w:type="dxa"/>
              <w:start w:w="110" w:type="dxa"/>
              <w:end w:w="110" w:type="dxa"/>
            </w:tcMar>
            <w:tcBorders>
              <w:bottom w:val="single" w:color="E1E5EC" w:sz="4"/>
            </w:tcBorders>
          </w:tcPr>
          <w:p>
            <w:pPr>
              <w:spacing w:after="0"/>
            </w:pPr>
            <w:r>
              <w:rPr>
                <w:sz w:val="19"/>
              </w:rPr>
              <w:t xml:space="preserve">Every </w:t>
            </w:r>
            <w:r>
              <w:rPr>
                <w:b/>
                <w:sz w:val="19"/>
              </w:rPr>
              <w:t>20 minutes</w:t>
            </w:r>
            <w:r>
              <w:rPr>
                <w:sz w:val="19"/>
              </w:rPr>
              <w:t xml:space="preserve">, look at something </w:t>
            </w:r>
            <w:r>
              <w:rPr>
                <w:b/>
                <w:sz w:val="19"/>
              </w:rPr>
              <w:t>20 feet (6 m)</w:t>
            </w:r>
            <w:r>
              <w:rPr>
                <w:sz w:val="19"/>
              </w:rPr>
              <w:t xml:space="preserve"> away for </w:t>
            </w:r>
            <w:r>
              <w:rPr>
                <w:b/>
                <w:sz w:val="19"/>
              </w:rPr>
              <w:t>20 seconds</w:t>
            </w:r>
            <w:r>
              <w:rPr>
                <w:sz w:val="19"/>
              </w:rPr>
              <w:t xml:space="preserve"> – relaxes eye muscles</w:t>
            </w:r>
          </w:p>
        </w:tc>
      </w:tr>
      <w:tr>
        <w:tc>
          <w:tcPr>
            <w:tcW w:type="dxa" w:w="3103"/>
            <w:tcMar>
              <w:top w:w="60" w:type="dxa"/>
              <w:bottom w:w="60" w:type="dxa"/>
              <w:start w:w="110" w:type="dxa"/>
              <w:end w:w="110" w:type="dxa"/>
            </w:tcMar>
            <w:shd w:val="clear" w:color="auto" w:fill="F7F8FA"/>
            <w:tcBorders>
              <w:bottom w:val="single" w:color="E1E5EC" w:sz="4"/>
            </w:tcBorders>
          </w:tcPr>
          <w:p>
            <w:pPr>
              <w:spacing w:after="0"/>
            </w:pPr>
            <w:r>
              <w:rPr>
                <w:b/>
                <w:sz w:val="19"/>
              </w:rPr>
              <w:t>Blink and hydrate</w:t>
            </w:r>
          </w:p>
        </w:tc>
        <w:tc>
          <w:tcPr>
            <w:tcW w:type="dxa" w:w="6421"/>
            <w:tcMar>
              <w:top w:w="60" w:type="dxa"/>
              <w:bottom w:w="60" w:type="dxa"/>
              <w:start w:w="110" w:type="dxa"/>
              <w:end w:w="110" w:type="dxa"/>
            </w:tcMar>
            <w:shd w:val="clear" w:color="auto" w:fill="F7F8FA"/>
            <w:tcBorders>
              <w:bottom w:val="single" w:color="E1E5EC" w:sz="4"/>
            </w:tcBorders>
          </w:tcPr>
          <w:p>
            <w:pPr>
              <w:spacing w:after="0"/>
            </w:pPr>
            <w:r>
              <w:rPr>
                <w:sz w:val="19"/>
              </w:rPr>
              <w:t>Blink consciously; use lubricating drops if dry; drink water</w:t>
            </w:r>
          </w:p>
        </w:tc>
      </w:tr>
      <w:tr>
        <w:tc>
          <w:tcPr>
            <w:tcW w:type="dxa" w:w="3103"/>
            <w:tcMar>
              <w:top w:w="60" w:type="dxa"/>
              <w:bottom w:w="60" w:type="dxa"/>
              <w:start w:w="110" w:type="dxa"/>
              <w:end w:w="110" w:type="dxa"/>
            </w:tcMar>
            <w:tcBorders>
              <w:bottom w:val="single" w:color="E1E5EC" w:sz="4"/>
            </w:tcBorders>
          </w:tcPr>
          <w:p>
            <w:pPr>
              <w:spacing w:after="0"/>
            </w:pPr>
            <w:r>
              <w:rPr>
                <w:b/>
                <w:sz w:val="19"/>
              </w:rPr>
              <w:t>Micro-breaks and movement</w:t>
            </w:r>
          </w:p>
        </w:tc>
        <w:tc>
          <w:tcPr>
            <w:tcW w:type="dxa" w:w="6421"/>
            <w:tcMar>
              <w:top w:w="60" w:type="dxa"/>
              <w:bottom w:w="60" w:type="dxa"/>
              <w:start w:w="110" w:type="dxa"/>
              <w:end w:w="110" w:type="dxa"/>
            </w:tcMar>
            <w:tcBorders>
              <w:bottom w:val="single" w:color="E1E5EC" w:sz="4"/>
            </w:tcBorders>
          </w:tcPr>
          <w:p>
            <w:pPr>
              <w:spacing w:after="0"/>
            </w:pPr>
            <w:r>
              <w:rPr>
                <w:sz w:val="19"/>
              </w:rPr>
              <w:t>Stand, stretch and walk 2–5 minutes every 30–60 minutes; change posture often; stretch neck, shoulders, wrists and back</w:t>
            </w:r>
          </w:p>
        </w:tc>
      </w:tr>
      <w:tr>
        <w:tc>
          <w:tcPr>
            <w:tcW w:type="dxa" w:w="3103"/>
            <w:tcMar>
              <w:top w:w="60" w:type="dxa"/>
              <w:bottom w:w="60" w:type="dxa"/>
              <w:start w:w="110" w:type="dxa"/>
              <w:end w:w="110" w:type="dxa"/>
            </w:tcMar>
            <w:shd w:val="clear" w:color="auto" w:fill="F7F8FA"/>
            <w:tcBorders>
              <w:bottom w:val="single" w:color="E1E5EC" w:sz="4"/>
            </w:tcBorders>
          </w:tcPr>
          <w:p>
            <w:pPr>
              <w:spacing w:after="0"/>
            </w:pPr>
            <w:r>
              <w:rPr>
                <w:b/>
                <w:sz w:val="19"/>
              </w:rPr>
              <w:t>Screen settings</w:t>
            </w:r>
          </w:p>
        </w:tc>
        <w:tc>
          <w:tcPr>
            <w:tcW w:type="dxa" w:w="6421"/>
            <w:tcMar>
              <w:top w:w="60" w:type="dxa"/>
              <w:bottom w:w="60" w:type="dxa"/>
              <w:start w:w="110" w:type="dxa"/>
              <w:end w:w="110" w:type="dxa"/>
            </w:tcMar>
            <w:shd w:val="clear" w:color="auto" w:fill="F7F8FA"/>
            <w:tcBorders>
              <w:bottom w:val="single" w:color="E1E5EC" w:sz="4"/>
            </w:tcBorders>
          </w:tcPr>
          <w:p>
            <w:pPr>
              <w:spacing w:after="0"/>
            </w:pPr>
            <w:r>
              <w:rPr>
                <w:sz w:val="19"/>
              </w:rPr>
              <w:t>Brightness ≈ room level, comfortable contrast, larger fonts, dark/night mode and blue-light filter in the evening, refresh rate flicker-free</w:t>
            </w:r>
          </w:p>
        </w:tc>
      </w:tr>
      <w:tr>
        <w:tc>
          <w:tcPr>
            <w:tcW w:type="dxa" w:w="3103"/>
            <w:tcMar>
              <w:top w:w="60" w:type="dxa"/>
              <w:bottom w:w="60" w:type="dxa"/>
              <w:start w:w="110" w:type="dxa"/>
              <w:end w:w="110" w:type="dxa"/>
            </w:tcMar>
            <w:tcBorders>
              <w:bottom w:val="single" w:color="E1E5EC" w:sz="4"/>
            </w:tcBorders>
          </w:tcPr>
          <w:p>
            <w:pPr>
              <w:spacing w:after="0"/>
            </w:pPr>
            <w:r>
              <w:rPr>
                <w:b/>
                <w:sz w:val="19"/>
              </w:rPr>
              <w:t>Volume</w:t>
            </w:r>
          </w:p>
        </w:tc>
        <w:tc>
          <w:tcPr>
            <w:tcW w:type="dxa" w:w="6421"/>
            <w:tcMar>
              <w:top w:w="60" w:type="dxa"/>
              <w:bottom w:w="60" w:type="dxa"/>
              <w:start w:w="110" w:type="dxa"/>
              <w:end w:w="110" w:type="dxa"/>
            </w:tcMar>
            <w:tcBorders>
              <w:bottom w:val="single" w:color="E1E5EC" w:sz="4"/>
            </w:tcBorders>
          </w:tcPr>
          <w:p>
            <w:pPr>
              <w:spacing w:after="0"/>
            </w:pPr>
            <w:r>
              <w:rPr>
                <w:b/>
                <w:sz w:val="19"/>
              </w:rPr>
              <w:t>60/60 rule</w:t>
            </w:r>
            <w:r>
              <w:rPr>
                <w:sz w:val="19"/>
              </w:rPr>
              <w:t xml:space="preserve"> – no more than 60 % volume for 60 minutes; prefer over-ear headphones; noise-cancelling instead of louder</w:t>
            </w:r>
          </w:p>
        </w:tc>
      </w:tr>
      <w:tr>
        <w:tc>
          <w:tcPr>
            <w:tcW w:type="dxa" w:w="3103"/>
            <w:tcMar>
              <w:top w:w="60" w:type="dxa"/>
              <w:bottom w:w="60" w:type="dxa"/>
              <w:start w:w="110" w:type="dxa"/>
              <w:end w:w="110" w:type="dxa"/>
            </w:tcMar>
            <w:shd w:val="clear" w:color="auto" w:fill="F7F8FA"/>
            <w:tcBorders>
              <w:bottom w:val="single" w:color="E1E5EC" w:sz="4"/>
            </w:tcBorders>
          </w:tcPr>
          <w:p>
            <w:pPr>
              <w:spacing w:after="0"/>
            </w:pPr>
            <w:r>
              <w:rPr>
                <w:b/>
                <w:sz w:val="19"/>
              </w:rPr>
              <w:t>Time limits and sleep</w:t>
            </w:r>
          </w:p>
        </w:tc>
        <w:tc>
          <w:tcPr>
            <w:tcW w:type="dxa" w:w="6421"/>
            <w:tcMar>
              <w:top w:w="60" w:type="dxa"/>
              <w:bottom w:w="60" w:type="dxa"/>
              <w:start w:w="110" w:type="dxa"/>
              <w:end w:w="110" w:type="dxa"/>
            </w:tcMar>
            <w:shd w:val="clear" w:color="auto" w:fill="F7F8FA"/>
            <w:tcBorders>
              <w:bottom w:val="single" w:color="E1E5EC" w:sz="4"/>
            </w:tcBorders>
          </w:tcPr>
          <w:p>
            <w:pPr>
              <w:spacing w:after="0"/>
            </w:pPr>
            <w:r>
              <w:rPr>
                <w:sz w:val="19"/>
              </w:rPr>
              <w:t>Balance screen time with physical activity; no screens for the hour before sleep; manage notifications</w:t>
            </w:r>
          </w:p>
        </w:tc>
      </w:tr>
      <w:tr>
        <w:tc>
          <w:tcPr>
            <w:tcW w:type="dxa" w:w="3103"/>
            <w:tcMar>
              <w:top w:w="60" w:type="dxa"/>
              <w:bottom w:w="60" w:type="dxa"/>
              <w:start w:w="110" w:type="dxa"/>
              <w:end w:w="110" w:type="dxa"/>
            </w:tcMar>
            <w:tcBorders>
              <w:bottom w:val="single" w:color="E1E5EC" w:sz="4"/>
            </w:tcBorders>
          </w:tcPr>
          <w:p>
            <w:pPr>
              <w:spacing w:after="0"/>
            </w:pPr>
            <w:r>
              <w:rPr>
                <w:b/>
                <w:sz w:val="19"/>
              </w:rPr>
              <w:t>Eye care</w:t>
            </w:r>
          </w:p>
        </w:tc>
        <w:tc>
          <w:tcPr>
            <w:tcW w:type="dxa" w:w="6421"/>
            <w:tcMar>
              <w:top w:w="60" w:type="dxa"/>
              <w:bottom w:w="60" w:type="dxa"/>
              <w:start w:w="110" w:type="dxa"/>
              <w:end w:w="110" w:type="dxa"/>
            </w:tcMar>
            <w:tcBorders>
              <w:bottom w:val="single" w:color="E1E5EC" w:sz="4"/>
            </w:tcBorders>
          </w:tcPr>
          <w:p>
            <w:pPr>
              <w:spacing w:after="0"/>
            </w:pPr>
            <w:r>
              <w:rPr>
                <w:sz w:val="19"/>
              </w:rPr>
              <w:t>Regular eye tests; wear prescribed glasses (computer glasses if needed)</w:t>
            </w:r>
          </w:p>
        </w:tc>
      </w:tr>
      <w:tr>
        <w:tc>
          <w:tcPr>
            <w:tcW w:type="dxa" w:w="3103"/>
            <w:tcMar>
              <w:top w:w="60" w:type="dxa"/>
              <w:bottom w:w="60" w:type="dxa"/>
              <w:start w:w="110" w:type="dxa"/>
              <w:end w:w="110" w:type="dxa"/>
            </w:tcMar>
            <w:shd w:val="clear" w:color="auto" w:fill="F7F8FA"/>
            <w:tcBorders>
              <w:bottom w:val="single" w:color="E1E5EC" w:sz="4"/>
            </w:tcBorders>
          </w:tcPr>
          <w:p>
            <w:pPr>
              <w:spacing w:after="0"/>
            </w:pPr>
            <w:r>
              <w:rPr>
                <w:b/>
                <w:sz w:val="19"/>
              </w:rPr>
              <w:t>Technique</w:t>
            </w:r>
          </w:p>
        </w:tc>
        <w:tc>
          <w:tcPr>
            <w:tcW w:type="dxa" w:w="6421"/>
            <w:tcMar>
              <w:top w:w="60" w:type="dxa"/>
              <w:bottom w:w="60" w:type="dxa"/>
              <w:start w:w="110" w:type="dxa"/>
              <w:end w:w="110" w:type="dxa"/>
            </w:tcMar>
            <w:shd w:val="clear" w:color="auto" w:fill="F7F8FA"/>
            <w:tcBorders>
              <w:bottom w:val="single" w:color="E1E5EC" w:sz="4"/>
            </w:tcBorders>
          </w:tcPr>
          <w:p>
            <w:pPr>
              <w:spacing w:after="0"/>
            </w:pPr>
            <w:r>
              <w:rPr>
                <w:sz w:val="19"/>
              </w:rPr>
              <w:t>Type lightly; use shortcuts; alternate tasks (typing, reading, writing)</w:t>
            </w:r>
          </w:p>
        </w:tc>
      </w:tr>
      <w:tr>
        <w:tc>
          <w:tcPr>
            <w:tcW w:type="dxa" w:w="3103"/>
            <w:tcMar>
              <w:top w:w="60" w:type="dxa"/>
              <w:bottom w:w="60" w:type="dxa"/>
              <w:start w:w="110" w:type="dxa"/>
              <w:end w:w="110" w:type="dxa"/>
            </w:tcMar>
            <w:tcBorders>
              <w:bottom w:val="single" w:color="E1E5EC" w:sz="4"/>
            </w:tcBorders>
          </w:tcPr>
          <w:p>
            <w:pPr>
              <w:spacing w:after="0"/>
            </w:pPr>
            <w:r>
              <w:rPr>
                <w:b/>
                <w:sz w:val="19"/>
              </w:rPr>
              <w:t>Safety</w:t>
            </w:r>
          </w:p>
        </w:tc>
        <w:tc>
          <w:tcPr>
            <w:tcW w:type="dxa" w:w="6421"/>
            <w:tcMar>
              <w:top w:w="60" w:type="dxa"/>
              <w:bottom w:w="60" w:type="dxa"/>
              <w:start w:w="110" w:type="dxa"/>
              <w:end w:w="110" w:type="dxa"/>
            </w:tcMar>
            <w:tcBorders>
              <w:bottom w:val="single" w:color="E1E5EC" w:sz="4"/>
            </w:tcBorders>
          </w:tcPr>
          <w:p>
            <w:pPr>
              <w:spacing w:after="0"/>
            </w:pPr>
            <w:r>
              <w:rPr>
                <w:sz w:val="19"/>
              </w:rPr>
              <w:t>Shut down properly; keep equipment cool; tidy cables; report faults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A Lower Sixth study routine.</w:t>
            </w:r>
            <w:r>
              <w:rPr>
                <w:sz w:val="20"/>
              </w:rPr>
              <w:t xml:space="preserve"> Ngozi revises 3 hours nightly on a laptop in bed: neck pain and headaches follow within a term. After the ergonomics lesson she moves to a table, raises the laptop on two textbooks, borrows a USB keyboard and mouse, turns on night mode after 19:00, sets a 25-minute timer for 20-20-20 and stretch breaks, keeps water nearby and stops screens by 21:30. Within three weeks the headaches disappear and her focus improves – zero cost.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28.1 – The ergonomic workstation.</w:t>
            </w:r>
            <w:r>
              <w:rPr>
                <w:sz w:val="20"/>
              </w:rPr>
              <w:t xml:space="preserve"> A side-view figure at a desk annotated with angles and distances: eyes to screen top level, 50–70 cm, elbows 90°, wrists straight, lumbar support, knees 90°, feet flat; a laptop-on-stand variant with external keyboard; a "phone at eye level vs text neck" inset showing head load (5 kg upright → 27 kg at 60°). </w:t>
            </w:r>
            <w:r>
              <w:rPr>
                <w:b/>
                <w:sz w:val="20"/>
              </w:rPr>
              <w:t>Figure 28.2 – Hazard–prevention wheel.</w:t>
            </w:r>
            <w:r>
              <w:rPr>
                <w:sz w:val="20"/>
              </w:rPr>
              <w:t xml:space="preserve"> Segments: MSDs, RSI, carpal tunnel, eye strain, hearing, sleep, sedentary – each paired with an icon of the preventive habit (20-20-20, stretch, 60/60, night mode, stand up).</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 xml:space="preserve">"Blue-light glasses solve eye strain." Reduced blinking, glare and distance matter more; breaks and settings are the main fix. "Good posture means sitting rigidly upright." The best posture is the </w:t>
            </w:r>
            <w:r>
              <w:rPr>
                <w:b/>
                <w:sz w:val="20"/>
              </w:rPr>
              <w:t>next</w:t>
            </w:r>
            <w:r>
              <w:rPr>
                <w:sz w:val="20"/>
              </w:rPr>
              <w:t xml:space="preserve"> posture – move often and keep joints neutral.</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Workstation makeover (25 min).</w:t>
            </w:r>
            <w:r>
              <w:rPr>
                <w:sz w:val="20"/>
              </w:rPr>
              <w:t xml:space="preserve"> (1) Pairs assess each other's posture at the lab PC with a 12-point checklist (screen height/distance, glare, chair, elbows, wrists, feet, keyboard/mouse position, lighting, cables), photograph "before", adjust and photograph "after". (2) Measure the lab: screen heights, distances, light sources; recommend three improvements with costs (monitor risers from bricks/boxes, blinds, footrests). (3) Design a "healthy screen habits" poster for the lab including the 20-20-20 and 60/60 rules and a stretch routine.</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Explain the concept of computer ergonomics and why it matters for learners.</w:t>
            </w:r>
          </w:p>
          <w:p>
            <w:pPr>
              <w:pStyle w:val="ListNumber"/>
              <w:spacing w:after="60" w:line="264" w:lineRule="auto"/>
            </w:pPr>
            <w:r>
              <w:rPr>
                <w:sz w:val="20"/>
              </w:rPr>
              <w:t>Describe musculoskeletal disorders and eye strain as computer-related hazards, giving three causes of each.</w:t>
            </w:r>
          </w:p>
          <w:p>
            <w:pPr>
              <w:pStyle w:val="ListNumber"/>
              <w:spacing w:after="60" w:line="264" w:lineRule="auto"/>
            </w:pPr>
            <w:r>
              <w:rPr>
                <w:sz w:val="20"/>
              </w:rPr>
              <w:t>What is carpal tunnel syndrome and how is it caused by computer use?</w:t>
            </w:r>
          </w:p>
          <w:p>
            <w:pPr>
              <w:pStyle w:val="ListNumber"/>
              <w:spacing w:after="60" w:line="264" w:lineRule="auto"/>
            </w:pPr>
            <w:r>
              <w:rPr>
                <w:sz w:val="20"/>
              </w:rPr>
              <w:t>Describe the correct posture for computer work (head, back, elbows, wrists, knees, feet).</w:t>
            </w:r>
          </w:p>
          <w:p>
            <w:pPr>
              <w:pStyle w:val="ListNumber"/>
              <w:spacing w:after="60" w:line="264" w:lineRule="auto"/>
            </w:pPr>
            <w:r>
              <w:rPr>
                <w:sz w:val="20"/>
              </w:rPr>
              <w:t>State how a monitor, keyboard, mouse and laptop should be positioned to avoid injury.</w:t>
            </w:r>
          </w:p>
          <w:p>
            <w:pPr>
              <w:pStyle w:val="ListNumber"/>
              <w:spacing w:after="60" w:line="264" w:lineRule="auto"/>
            </w:pPr>
            <w:r>
              <w:rPr>
                <w:sz w:val="20"/>
              </w:rPr>
              <w:t>Explain the 20-20-20 rule and the 60/60 rule and list four other healthy habits.</w:t>
            </w:r>
          </w:p>
          <w:p>
            <w:pPr>
              <w:spacing w:after="60" w:line="264" w:lineRule="auto"/>
            </w:pPr>
            <w:r>
              <w:rPr>
                <w:b/>
                <w:sz w:val="20"/>
              </w:rPr>
              <w:t>Homework:</w:t>
            </w:r>
            <w:r>
              <w:rPr>
                <w:sz w:val="20"/>
              </w:rPr>
              <w:t xml:space="preserve"> Audit your own most-used workstation (home desk, bed, phone habits) against the checklist; write a half-page improvement plan with a before/after sketch and a weekly habit tracker.</w:t>
            </w:r>
          </w:p>
        </w:tc>
      </w:tr>
    </w:tbl>
    <w:p>
      <w:pPr>
        <w:spacing w:after="40"/>
      </w:pPr>
    </w:p>
    <w:p>
      <w:r>
        <w:br w:type="page"/>
      </w:r>
    </w:p>
    <w:p>
      <w:r>
        <w:br w:type="page"/>
      </w:r>
    </w:p>
    <w:p/>
    <w:p/>
    <w:p/>
    <w:p/>
    <w:p/>
    <w:p/>
    <w:tbl>
      <w:tblPr>
        <w:tblW w:type="auto" w:w="0"/>
        <w:jc w:val="center"/>
        <w:tblLook w:firstColumn="1" w:firstRow="1" w:lastColumn="0" w:lastRow="0" w:noHBand="0" w:noVBand="1" w:val="04A0"/>
      </w:tblPr>
      <w:tblGrid>
        <w:gridCol w:w="9638"/>
      </w:tblGrid>
      <w:tr>
        <w:tc>
          <w:tcPr>
            <w:tcW w:type="dxa" w:w="9525"/>
            <w:shd w:val="clear" w:color="auto" w:fill="F2A900"/>
            <w:tcMar>
              <w:top w:w="120" w:type="dxa"/>
              <w:bottom w:w="120" w:type="dxa"/>
              <w:start w:w="200" w:type="dxa"/>
              <w:end w:w="200" w:type="dxa"/>
            </w:tcMar>
          </w:tcPr>
          <w:p>
            <w:pPr>
              <w:spacing w:after="0"/>
            </w:pPr>
            <w:r>
              <w:rPr>
                <w:b/>
                <w:i w:val="0"/>
                <w:color w:val="1B2A49"/>
                <w:sz w:val="20"/>
              </w:rPr>
              <w:t>MODULE 8</w:t>
            </w:r>
          </w:p>
        </w:tc>
      </w:tr>
    </w:tbl>
    <w:p>
      <w:pPr>
        <w:spacing w:after="40"/>
      </w:pPr>
    </w:p>
    <w:p>
      <w:r>
        <w:rPr>
          <w:rFonts w:ascii="Calibri Light" w:hAnsi="Calibri Light"/>
          <w:b/>
          <w:color w:val="1B2A49"/>
          <w:sz w:val="52"/>
        </w:rPr>
        <w:t>Module 8 — Using a Word Processor</w:t>
      </w:r>
    </w:p>
    <w:p>
      <w:r>
        <w:rPr>
          <w:b/>
        </w:rPr>
        <w:t>Weeks 8–9 · Lessons 29–31 (+ Integration Activity No 1)</w:t>
      </w:r>
    </w:p>
    <w:p>
      <w:r>
        <w:rPr>
          <w:b/>
        </w:rPr>
        <w:t>Category of action:</w:t>
      </w:r>
      <w:r>
        <w:t xml:space="preserve"> Using a word processor.</w:t>
      </w:r>
    </w:p>
    <w:p>
      <w:r>
        <w:rPr>
          <w:b/>
        </w:rPr>
        <w:t>Context:</w:t>
      </w:r>
      <w:r>
        <w:t xml:space="preserve"> Three practical lessons build professional document skills – text editing and formatting with AI writing assistants (Lesson 29), images and tables (30), text boxes, page layout and comments (31) – followed by Integration Activity No 1 which combines Modules 4–8. Step sheets cover Microsoft Word and LibreOffice Writer (Google Docs equivalents noted).</w:t>
      </w:r>
    </w:p>
    <w:p>
      <w:r>
        <w:br w:type="page"/>
      </w:r>
    </w:p>
    <w:p>
      <w:pPr>
        <w:pStyle w:val="Heading1"/>
      </w:pPr>
      <w:r>
        <w:t>Lesson 29: Editing and Formatting Text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Perform text formatting with a word processor.</w:t>
            </w:r>
          </w:p>
          <w:p>
            <w:pPr>
              <w:pStyle w:val="ListBullet"/>
              <w:spacing w:after="60" w:line="264" w:lineRule="auto"/>
            </w:pPr>
            <w:r>
              <w:rPr>
                <w:sz w:val="20"/>
              </w:rPr>
              <w:t>Perform text editing with a word processor.</w:t>
            </w:r>
          </w:p>
          <w:p>
            <w:pPr>
              <w:pStyle w:val="ListBullet"/>
              <w:spacing w:after="60" w:line="264" w:lineRule="auto"/>
            </w:pPr>
            <w:r>
              <w:rPr>
                <w:sz w:val="20"/>
              </w:rPr>
              <w:t>Identify how AI-based writing assistants support grammar, style and content suggestions during text editing.</w:t>
            </w:r>
          </w:p>
        </w:tc>
      </w:tr>
    </w:tbl>
    <w:p>
      <w:pPr>
        <w:spacing w:after="40"/>
      </w:pPr>
    </w:p>
    <w:p>
      <w:pPr>
        <w:pStyle w:val="Heading2"/>
      </w:pPr>
      <w:r>
        <w:t>Lesson outline (2 periods, 100 min – computer room)</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816"/>
            <w:tcMar>
              <w:top w:w="60" w:type="dxa"/>
              <w:bottom w:w="60" w:type="dxa"/>
              <w:start w:w="110" w:type="dxa"/>
              <w:end w:w="110" w:type="dxa"/>
            </w:tcMar>
            <w:shd w:val="clear" w:color="auto" w:fill="1B2A49"/>
          </w:tcPr>
          <w:p>
            <w:pPr>
              <w:spacing w:after="0"/>
            </w:pPr>
            <w:r>
              <w:rPr>
                <w:b/>
                <w:color w:val="FFFFFF"/>
                <w:sz w:val="20"/>
              </w:rPr>
              <w:t>Phase</w:t>
            </w:r>
          </w:p>
        </w:tc>
        <w:tc>
          <w:tcPr>
            <w:tcW w:type="dxa" w:w="544"/>
            <w:tcMar>
              <w:top w:w="60" w:type="dxa"/>
              <w:bottom w:w="60" w:type="dxa"/>
              <w:start w:w="110" w:type="dxa"/>
              <w:end w:w="110" w:type="dxa"/>
            </w:tcMar>
            <w:shd w:val="clear" w:color="auto" w:fill="1B2A49"/>
          </w:tcPr>
          <w:p>
            <w:pPr>
              <w:spacing w:after="0"/>
            </w:pPr>
            <w:r>
              <w:rPr>
                <w:b/>
                <w:color w:val="FFFFFF"/>
                <w:sz w:val="20"/>
              </w:rPr>
              <w:t>Time</w:t>
            </w:r>
          </w:p>
        </w:tc>
        <w:tc>
          <w:tcPr>
            <w:tcW w:type="dxa" w:w="4082"/>
            <w:tcMar>
              <w:top w:w="60" w:type="dxa"/>
              <w:bottom w:w="60" w:type="dxa"/>
              <w:start w:w="110" w:type="dxa"/>
              <w:end w:w="110" w:type="dxa"/>
            </w:tcMar>
            <w:shd w:val="clear" w:color="auto" w:fill="1B2A49"/>
          </w:tcPr>
          <w:p>
            <w:pPr>
              <w:spacing w:after="0"/>
            </w:pPr>
            <w:r>
              <w:rPr>
                <w:b/>
                <w:color w:val="FFFFFF"/>
                <w:sz w:val="20"/>
              </w:rPr>
              <w:t>Teacher activity</w:t>
            </w:r>
          </w:p>
        </w:tc>
        <w:tc>
          <w:tcPr>
            <w:tcW w:type="dxa" w:w="4082"/>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816"/>
            <w:tcMar>
              <w:top w:w="60" w:type="dxa"/>
              <w:bottom w:w="60" w:type="dxa"/>
              <w:start w:w="110" w:type="dxa"/>
              <w:end w:w="110" w:type="dxa"/>
            </w:tcMar>
            <w:tcBorders>
              <w:bottom w:val="single" w:color="E1E5EC" w:sz="4"/>
            </w:tcBorders>
          </w:tcPr>
          <w:p>
            <w:pPr>
              <w:spacing w:after="0"/>
            </w:pPr>
            <w:r>
              <w:rPr>
                <w:sz w:val="19"/>
              </w:rPr>
              <w:t>Introduction</w:t>
            </w:r>
          </w:p>
        </w:tc>
        <w:tc>
          <w:tcPr>
            <w:tcW w:type="dxa" w:w="544"/>
            <w:tcMar>
              <w:top w:w="60" w:type="dxa"/>
              <w:bottom w:w="60" w:type="dxa"/>
              <w:start w:w="110" w:type="dxa"/>
              <w:end w:w="110" w:type="dxa"/>
            </w:tcMar>
            <w:tcBorders>
              <w:bottom w:val="single" w:color="E1E5EC" w:sz="4"/>
            </w:tcBorders>
          </w:tcPr>
          <w:p>
            <w:pPr>
              <w:spacing w:after="0"/>
            </w:pPr>
            <w:r>
              <w:rPr>
                <w:sz w:val="19"/>
              </w:rPr>
              <w:t>5 min</w:t>
            </w:r>
          </w:p>
        </w:tc>
        <w:tc>
          <w:tcPr>
            <w:tcW w:type="dxa" w:w="4082"/>
            <w:tcMar>
              <w:top w:w="60" w:type="dxa"/>
              <w:bottom w:w="60" w:type="dxa"/>
              <w:start w:w="110" w:type="dxa"/>
              <w:end w:w="110" w:type="dxa"/>
            </w:tcMar>
            <w:tcBorders>
              <w:bottom w:val="single" w:color="E1E5EC" w:sz="4"/>
            </w:tcBorders>
          </w:tcPr>
          <w:p>
            <w:pPr>
              <w:spacing w:after="0"/>
            </w:pPr>
            <w:r>
              <w:rPr>
                <w:sz w:val="19"/>
              </w:rPr>
              <w:t>Two versions of the same letter: unformatted plain text vs professionally formatted. "Which would the principal read first?"</w:t>
            </w:r>
          </w:p>
        </w:tc>
        <w:tc>
          <w:tcPr>
            <w:tcW w:type="dxa" w:w="4082"/>
            <w:tcMar>
              <w:top w:w="60" w:type="dxa"/>
              <w:bottom w:w="60" w:type="dxa"/>
              <w:start w:w="110" w:type="dxa"/>
              <w:end w:w="110" w:type="dxa"/>
            </w:tcMar>
            <w:tcBorders>
              <w:bottom w:val="single" w:color="E1E5EC" w:sz="4"/>
            </w:tcBorders>
          </w:tcPr>
          <w:p>
            <w:pPr>
              <w:spacing w:after="0"/>
            </w:pPr>
            <w:r>
              <w:rPr>
                <w:sz w:val="19"/>
              </w:rPr>
              <w:t>Compare.</w:t>
            </w:r>
          </w:p>
        </w:tc>
      </w:tr>
      <w:tr>
        <w:tc>
          <w:tcPr>
            <w:tcW w:type="dxa" w:w="816"/>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544"/>
            <w:tcMar>
              <w:top w:w="60" w:type="dxa"/>
              <w:bottom w:w="60" w:type="dxa"/>
              <w:start w:w="110" w:type="dxa"/>
              <w:end w:w="110" w:type="dxa"/>
            </w:tcMar>
            <w:shd w:val="clear" w:color="auto" w:fill="F7F8FA"/>
            <w:tcBorders>
              <w:bottom w:val="single" w:color="E1E5EC" w:sz="4"/>
            </w:tcBorders>
          </w:tcPr>
          <w:p>
            <w:pPr>
              <w:spacing w:after="0"/>
            </w:pPr>
            <w:r>
              <w:rPr>
                <w:sz w:val="19"/>
              </w:rPr>
              <w:t>12 min</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sz w:val="19"/>
              </w:rPr>
              <w:t>Word-processor interface tour (ribbon/toolbars, rulers, status bar, views, zoom); creating, opening, saving (formats: .docx/.odt/.pdf; Save vs Save As; AutoSave/cloud); typing conventions (one space after punctuation, Enter only at paragraph end, Shift+Enter line break).</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sz w:val="19"/>
              </w:rPr>
              <w:t>Create and save a document.</w:t>
            </w:r>
          </w:p>
        </w:tc>
      </w:tr>
      <w:tr>
        <w:tc>
          <w:tcPr>
            <w:tcW w:type="dxa" w:w="816"/>
            <w:tcMar>
              <w:top w:w="60" w:type="dxa"/>
              <w:bottom w:w="60" w:type="dxa"/>
              <w:start w:w="110" w:type="dxa"/>
              <w:end w:w="110" w:type="dxa"/>
            </w:tcMar>
            <w:tcBorders>
              <w:bottom w:val="single" w:color="E1E5EC" w:sz="4"/>
            </w:tcBorders>
          </w:tcPr>
          <w:p>
            <w:pPr>
              <w:spacing w:after="0"/>
            </w:pPr>
            <w:r>
              <w:rPr>
                <w:sz w:val="19"/>
              </w:rPr>
              <w:t>Core 2</w:t>
            </w:r>
          </w:p>
        </w:tc>
        <w:tc>
          <w:tcPr>
            <w:tcW w:type="dxa" w:w="544"/>
            <w:tcMar>
              <w:top w:w="60" w:type="dxa"/>
              <w:bottom w:w="60" w:type="dxa"/>
              <w:start w:w="110" w:type="dxa"/>
              <w:end w:w="110" w:type="dxa"/>
            </w:tcMar>
            <w:tcBorders>
              <w:bottom w:val="single" w:color="E1E5EC" w:sz="4"/>
            </w:tcBorders>
          </w:tcPr>
          <w:p>
            <w:pPr>
              <w:spacing w:after="0"/>
            </w:pPr>
            <w:r>
              <w:rPr>
                <w:sz w:val="19"/>
              </w:rPr>
              <w:t>30 min</w:t>
            </w:r>
          </w:p>
        </w:tc>
        <w:tc>
          <w:tcPr>
            <w:tcW w:type="dxa" w:w="4082"/>
            <w:tcMar>
              <w:top w:w="60" w:type="dxa"/>
              <w:bottom w:w="60" w:type="dxa"/>
              <w:start w:w="110" w:type="dxa"/>
              <w:end w:w="110" w:type="dxa"/>
            </w:tcMar>
            <w:tcBorders>
              <w:bottom w:val="single" w:color="E1E5EC" w:sz="4"/>
            </w:tcBorders>
          </w:tcPr>
          <w:p>
            <w:pPr>
              <w:spacing w:after="0"/>
            </w:pPr>
            <w:r>
              <w:rPr>
                <w:b/>
                <w:sz w:val="19"/>
              </w:rPr>
              <w:t>Editing</w:t>
            </w:r>
            <w:r>
              <w:rPr>
                <w:sz w:val="19"/>
              </w:rPr>
              <w:t>: cursor movement and selection (mouse, Shift+arrows, double/triple click, Ctrl+A), insert/overtype, delete/backspace, cut/copy/paste (and Paste Special – unformatted), undo/redo, drag-and-drop, find and replace (with options), spelling &amp; grammar check, thesaurus, AutoCorrect, word count, symbols/special characters, non-printing characters (¶).</w:t>
            </w:r>
          </w:p>
        </w:tc>
        <w:tc>
          <w:tcPr>
            <w:tcW w:type="dxa" w:w="4082"/>
            <w:tcMar>
              <w:top w:w="60" w:type="dxa"/>
              <w:bottom w:w="60" w:type="dxa"/>
              <w:start w:w="110" w:type="dxa"/>
              <w:end w:w="110" w:type="dxa"/>
            </w:tcMar>
            <w:tcBorders>
              <w:bottom w:val="single" w:color="E1E5EC" w:sz="4"/>
            </w:tcBorders>
          </w:tcPr>
          <w:p>
            <w:pPr>
              <w:spacing w:after="0"/>
            </w:pPr>
            <w:r>
              <w:rPr>
                <w:sz w:val="19"/>
              </w:rPr>
              <w:t>Edit a supplied messy text.</w:t>
            </w:r>
          </w:p>
        </w:tc>
      </w:tr>
      <w:tr>
        <w:tc>
          <w:tcPr>
            <w:tcW w:type="dxa" w:w="816"/>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544"/>
            <w:tcMar>
              <w:top w:w="60" w:type="dxa"/>
              <w:bottom w:w="60" w:type="dxa"/>
              <w:start w:w="110" w:type="dxa"/>
              <w:end w:w="110" w:type="dxa"/>
            </w:tcMar>
            <w:shd w:val="clear" w:color="auto" w:fill="F7F8FA"/>
            <w:tcBorders>
              <w:bottom w:val="single" w:color="E1E5EC" w:sz="4"/>
            </w:tcBorders>
          </w:tcPr>
          <w:p>
            <w:pPr>
              <w:spacing w:after="0"/>
            </w:pPr>
            <w:r>
              <w:rPr>
                <w:sz w:val="19"/>
              </w:rPr>
              <w:t>33 min</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b/>
                <w:sz w:val="19"/>
              </w:rPr>
              <w:t>Formatting</w:t>
            </w:r>
            <w:r>
              <w:rPr>
                <w:sz w:val="19"/>
              </w:rPr>
              <w:t xml:space="preserve">: character (font, size, bold/italic/underline, colour, highlight, case, superscript/subscript, character spacing); paragraph (alignment, line and paragraph spacing, indents – first-line/hanging, tabs, bullets and numbering, multilevel lists, borders/shading); </w:t>
            </w:r>
            <w:r>
              <w:rPr>
                <w:b/>
                <w:sz w:val="19"/>
              </w:rPr>
              <w:t>styles</w:t>
            </w:r>
            <w:r>
              <w:rPr>
                <w:sz w:val="19"/>
              </w:rPr>
              <w:t xml:space="preserve"> (Heading 1–3, Normal, Title) and why they matter (consistency, navigation pane, automatic table of contents); Format Painter; clear formatting; drop caps.</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sz w:val="19"/>
              </w:rPr>
              <w:t>Format the text to a specification.</w:t>
            </w:r>
          </w:p>
        </w:tc>
      </w:tr>
      <w:tr>
        <w:tc>
          <w:tcPr>
            <w:tcW w:type="dxa" w:w="816"/>
            <w:tcMar>
              <w:top w:w="60" w:type="dxa"/>
              <w:bottom w:w="60" w:type="dxa"/>
              <w:start w:w="110" w:type="dxa"/>
              <w:end w:w="110" w:type="dxa"/>
            </w:tcMar>
            <w:tcBorders>
              <w:bottom w:val="single" w:color="E1E5EC" w:sz="4"/>
            </w:tcBorders>
          </w:tcPr>
          <w:p>
            <w:pPr>
              <w:spacing w:after="0"/>
            </w:pPr>
            <w:r>
              <w:rPr>
                <w:sz w:val="19"/>
              </w:rPr>
              <w:t>Core 4</w:t>
            </w:r>
          </w:p>
        </w:tc>
        <w:tc>
          <w:tcPr>
            <w:tcW w:type="dxa" w:w="544"/>
            <w:tcMar>
              <w:top w:w="60" w:type="dxa"/>
              <w:bottom w:w="60" w:type="dxa"/>
              <w:start w:w="110" w:type="dxa"/>
              <w:end w:w="110" w:type="dxa"/>
            </w:tcMar>
            <w:tcBorders>
              <w:bottom w:val="single" w:color="E1E5EC" w:sz="4"/>
            </w:tcBorders>
          </w:tcPr>
          <w:p>
            <w:pPr>
              <w:spacing w:after="0"/>
            </w:pPr>
            <w:r>
              <w:rPr>
                <w:sz w:val="19"/>
              </w:rPr>
              <w:t>15 min</w:t>
            </w:r>
          </w:p>
        </w:tc>
        <w:tc>
          <w:tcPr>
            <w:tcW w:type="dxa" w:w="4082"/>
            <w:tcMar>
              <w:top w:w="60" w:type="dxa"/>
              <w:bottom w:w="60" w:type="dxa"/>
              <w:start w:w="110" w:type="dxa"/>
              <w:end w:w="110" w:type="dxa"/>
            </w:tcMar>
            <w:tcBorders>
              <w:bottom w:val="single" w:color="E1E5EC" w:sz="4"/>
            </w:tcBorders>
          </w:tcPr>
          <w:p>
            <w:pPr>
              <w:spacing w:after="0"/>
            </w:pPr>
            <w:r>
              <w:rPr>
                <w:sz w:val="19"/>
              </w:rPr>
              <w:t>AI writing assistants: what they do (grammar/spelling beyond rules, style/tone/clarity suggestions, rewriting, summarising, drafting, translation, content ideas) – Microsoft Editor/Copilot in Word, Grammarly, LanguageTool (open source), Google Docs "Help me write"/Gemini, ChatGPT; demonstration; how to use responsibly (review each suggestion, keep your voice, verify facts, cite AI use, protect confidential text).</w:t>
            </w:r>
          </w:p>
        </w:tc>
        <w:tc>
          <w:tcPr>
            <w:tcW w:type="dxa" w:w="4082"/>
            <w:tcMar>
              <w:top w:w="60" w:type="dxa"/>
              <w:bottom w:w="60" w:type="dxa"/>
              <w:start w:w="110" w:type="dxa"/>
              <w:end w:w="110" w:type="dxa"/>
            </w:tcMar>
            <w:tcBorders>
              <w:bottom w:val="single" w:color="E1E5EC" w:sz="4"/>
            </w:tcBorders>
          </w:tcPr>
          <w:p>
            <w:pPr>
              <w:spacing w:after="0"/>
            </w:pPr>
            <w:r>
              <w:rPr>
                <w:sz w:val="19"/>
              </w:rPr>
              <w:t>Try an assistant on their text; log accepted/rejected suggestions.</w:t>
            </w:r>
          </w:p>
        </w:tc>
      </w:tr>
      <w:tr>
        <w:tc>
          <w:tcPr>
            <w:tcW w:type="dxa" w:w="816"/>
            <w:tcMar>
              <w:top w:w="60" w:type="dxa"/>
              <w:bottom w:w="60" w:type="dxa"/>
              <w:start w:w="110" w:type="dxa"/>
              <w:end w:w="110" w:type="dxa"/>
            </w:tcMar>
            <w:shd w:val="clear" w:color="auto" w:fill="F7F8FA"/>
            <w:tcBorders>
              <w:bottom w:val="single" w:color="E1E5EC" w:sz="4"/>
            </w:tcBorders>
          </w:tcPr>
          <w:p>
            <w:pPr>
              <w:spacing w:after="0"/>
            </w:pPr>
            <w:r>
              <w:rPr>
                <w:sz w:val="19"/>
              </w:rPr>
              <w:t>Conclusion</w:t>
            </w:r>
          </w:p>
        </w:tc>
        <w:tc>
          <w:tcPr>
            <w:tcW w:type="dxa" w:w="544"/>
            <w:tcMar>
              <w:top w:w="60" w:type="dxa"/>
              <w:bottom w:w="60" w:type="dxa"/>
              <w:start w:w="110" w:type="dxa"/>
              <w:end w:w="110" w:type="dxa"/>
            </w:tcMar>
            <w:shd w:val="clear" w:color="auto" w:fill="F7F8FA"/>
            <w:tcBorders>
              <w:bottom w:val="single" w:color="E1E5EC" w:sz="4"/>
            </w:tcBorders>
          </w:tcPr>
          <w:p>
            <w:pPr>
              <w:spacing w:after="0"/>
            </w:pPr>
            <w:r>
              <w:rPr>
                <w:sz w:val="19"/>
              </w:rPr>
              <w:t>5 min</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sz w:val="19"/>
              </w:rPr>
              <w:t>Save/export to PDF; exit ticket.</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29.1 Interface, files and typing conventions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 </w:t>
            </w:r>
            <w:r>
              <w:rPr>
                <w:b/>
                <w:sz w:val="20"/>
              </w:rPr>
              <w:t>word processor</w:t>
            </w:r>
            <w:r>
              <w:rPr>
                <w:sz w:val="20"/>
              </w:rPr>
              <w:t xml:space="preserve"> is application software for </w:t>
            </w:r>
            <w:r>
              <w:rPr>
                <w:b/>
                <w:sz w:val="20"/>
              </w:rPr>
              <w:t>creating, editing, formatting, storing and printing text documents</w:t>
            </w:r>
            <w:r>
              <w:rPr>
                <w:sz w:val="20"/>
              </w:rPr>
              <w:t xml:space="preserve"> that may include images, tables and other objects. </w:t>
            </w:r>
            <w:r>
              <w:rPr>
                <w:b/>
                <w:sz w:val="20"/>
              </w:rPr>
              <w:t>Editing</w:t>
            </w:r>
            <w:r>
              <w:rPr>
                <w:sz w:val="20"/>
              </w:rPr>
              <w:t xml:space="preserve"> changes the </w:t>
            </w:r>
            <w:r>
              <w:rPr>
                <w:i/>
                <w:sz w:val="20"/>
              </w:rPr>
              <w:t>content</w:t>
            </w:r>
            <w:r>
              <w:rPr>
                <w:sz w:val="20"/>
              </w:rPr>
              <w:t xml:space="preserve"> (words, order, corrections); </w:t>
            </w:r>
            <w:r>
              <w:rPr>
                <w:b/>
                <w:sz w:val="20"/>
              </w:rPr>
              <w:t>formatting</w:t>
            </w:r>
            <w:r>
              <w:rPr>
                <w:sz w:val="20"/>
              </w:rPr>
              <w:t xml:space="preserve"> changes the </w:t>
            </w:r>
            <w:r>
              <w:rPr>
                <w:i/>
                <w:sz w:val="20"/>
              </w:rPr>
              <w:t>appearance</w:t>
            </w:r>
            <w:r>
              <w:rPr>
                <w:sz w:val="20"/>
              </w:rPr>
              <w:t xml:space="preserve"> (fonts, spacing, layout).</w:t>
            </w:r>
          </w:p>
        </w:tc>
      </w:tr>
    </w:tbl>
    <w:p>
      <w:pPr>
        <w:spacing w:after="40"/>
      </w:pPr>
    </w:p>
    <w:p>
      <w:r>
        <w:t xml:space="preserve">Interface: </w:t>
      </w:r>
      <w:r>
        <w:rPr>
          <w:b/>
        </w:rPr>
        <w:t>Ribbon</w:t>
      </w:r>
      <w:r>
        <w:t xml:space="preserve"> (Word: Home, Insert, Layout, References, Review, View) or </w:t>
      </w:r>
      <w:r>
        <w:rPr>
          <w:b/>
        </w:rPr>
        <w:t>menus/toolbars</w:t>
      </w:r>
      <w:r>
        <w:t xml:space="preserve"> (Writer: Format, Insert, Tools; Sidebar); </w:t>
      </w:r>
      <w:r>
        <w:rPr>
          <w:b/>
        </w:rPr>
        <w:t>ruler</w:t>
      </w:r>
      <w:r>
        <w:t xml:space="preserve"> (margins, indents, tabs); </w:t>
      </w:r>
      <w:r>
        <w:rPr>
          <w:b/>
        </w:rPr>
        <w:t>status bar</w:t>
      </w:r>
      <w:r>
        <w:t xml:space="preserve"> (page, word count, language, zoom); views (Print Layout/Normal, Web, Read); </w:t>
      </w:r>
      <w:r>
        <w:rPr>
          <w:b/>
        </w:rPr>
        <w:t>navigation pane</w:t>
      </w:r>
      <w:r>
        <w:t xml:space="preserve"> (headings). Files: </w:t>
      </w:r>
      <w:r>
        <w:rPr>
          <w:b/>
        </w:rPr>
        <w:t>Save</w:t>
      </w:r>
      <w:r>
        <w:t xml:space="preserve"> (Ctrl+S) vs </w:t>
      </w:r>
      <w:r>
        <w:rPr>
          <w:b/>
        </w:rPr>
        <w:t>Save As</w:t>
      </w:r>
      <w:r>
        <w:t xml:space="preserve"> (new name/location/format – F12 in Word); formats </w:t>
      </w:r>
      <w:r>
        <w:rPr>
          <w:b/>
        </w:rPr>
        <w:t>.docx</w:t>
      </w:r>
      <w:r>
        <w:t xml:space="preserve"> (Word), </w:t>
      </w:r>
      <w:r>
        <w:rPr>
          <w:b/>
        </w:rPr>
        <w:t>.odt</w:t>
      </w:r>
      <w:r>
        <w:t xml:space="preserve"> (Writer, open standard), </w:t>
      </w:r>
      <w:r>
        <w:rPr>
          <w:b/>
        </w:rPr>
        <w:t>.pdf</w:t>
      </w:r>
      <w:r>
        <w:t xml:space="preserve"> (fixed, for sharing/printing – File ▸ Export/Save as PDF), .rtf, .txt; name files meaningfully; AutoSave/AutoRecover; cloud (OneDrive/Google Drive). Typing conventions: type continuously – </w:t>
      </w:r>
      <w:r>
        <w:rPr>
          <w:b/>
        </w:rPr>
        <w:t>word wrap</w:t>
      </w:r>
      <w:r>
        <w:t xml:space="preserve"> breaks lines; </w:t>
      </w:r>
      <w:r>
        <w:rPr>
          <w:b/>
        </w:rPr>
        <w:t>Enter</w:t>
      </w:r>
      <w:r>
        <w:t xml:space="preserve"> only ends a paragraph; </w:t>
      </w:r>
      <w:r>
        <w:rPr>
          <w:b/>
        </w:rPr>
        <w:t>Shift+Enter</w:t>
      </w:r>
      <w:r>
        <w:t xml:space="preserve"> forces a line break within a paragraph; one space after punctuation; use </w:t>
      </w:r>
      <w:r>
        <w:rPr>
          <w:b/>
        </w:rPr>
        <w:t>Tab</w:t>
      </w:r>
      <w:r>
        <w:t xml:space="preserve">/indents rather than multiple spaces; </w:t>
      </w:r>
      <w:r>
        <w:rPr>
          <w:b/>
        </w:rPr>
        <w:t>Ctrl+Enter</w:t>
      </w:r>
      <w:r>
        <w:t xml:space="preserve"> inserts a page break; show non-printing characters (¶, Ctrl+Shift+8 / Ctrl+F10) to diagnose layout.</w:t>
      </w:r>
    </w:p>
    <w:p>
      <w:pPr>
        <w:pStyle w:val="Heading3"/>
      </w:pPr>
      <w:r>
        <w:t>29.2 Editing text</w:t>
      </w:r>
    </w:p>
    <w:tbl>
      <w:tblPr>
        <w:tblW w:type="auto" w:w="0"/>
        <w:tblLook w:firstColumn="1" w:firstRow="1" w:lastColumn="0" w:lastRow="0" w:noHBand="0" w:noVBand="1" w:val="04A0"/>
        <w:jc w:val="center"/>
        <w:tblLayout w:type="fixed"/>
      </w:tblPr>
      <w:tblGrid>
        <w:gridCol w:w="3213"/>
        <w:gridCol w:w="3213"/>
        <w:gridCol w:w="3213"/>
      </w:tblGrid>
      <w:tr>
        <w:tc>
          <w:tcPr>
            <w:tcW w:type="dxa" w:w="2680"/>
            <w:tcMar>
              <w:top w:w="60" w:type="dxa"/>
              <w:bottom w:w="60" w:type="dxa"/>
              <w:start w:w="110" w:type="dxa"/>
              <w:end w:w="110" w:type="dxa"/>
            </w:tcMar>
            <w:shd w:val="clear" w:color="auto" w:fill="1B2A49"/>
          </w:tcPr>
          <w:p>
            <w:pPr>
              <w:spacing w:after="0"/>
            </w:pPr>
            <w:r>
              <w:rPr>
                <w:b/>
                <w:color w:val="FFFFFF"/>
                <w:sz w:val="20"/>
              </w:rPr>
              <w:t>Editing operation</w:t>
            </w:r>
          </w:p>
        </w:tc>
        <w:tc>
          <w:tcPr>
            <w:tcW w:type="dxa" w:w="3422"/>
            <w:tcMar>
              <w:top w:w="60" w:type="dxa"/>
              <w:bottom w:w="60" w:type="dxa"/>
              <w:start w:w="110" w:type="dxa"/>
              <w:end w:w="110" w:type="dxa"/>
            </w:tcMar>
            <w:shd w:val="clear" w:color="auto" w:fill="1B2A49"/>
          </w:tcPr>
          <w:p>
            <w:pPr>
              <w:spacing w:after="0"/>
            </w:pPr>
            <w:r>
              <w:rPr>
                <w:b/>
                <w:color w:val="FFFFFF"/>
                <w:sz w:val="20"/>
              </w:rPr>
              <w:t>Word / Writer method</w:t>
            </w:r>
          </w:p>
        </w:tc>
        <w:tc>
          <w:tcPr>
            <w:tcW w:type="dxa" w:w="3422"/>
            <w:tcMar>
              <w:top w:w="60" w:type="dxa"/>
              <w:bottom w:w="60" w:type="dxa"/>
              <w:start w:w="110" w:type="dxa"/>
              <w:end w:w="110" w:type="dxa"/>
            </w:tcMar>
            <w:shd w:val="clear" w:color="auto" w:fill="1B2A49"/>
          </w:tcPr>
          <w:p>
            <w:pPr>
              <w:spacing w:after="0"/>
            </w:pPr>
            <w:r>
              <w:rPr>
                <w:b/>
                <w:color w:val="FFFFFF"/>
                <w:sz w:val="20"/>
              </w:rPr>
              <w:t>Notes</w:t>
            </w:r>
          </w:p>
        </w:tc>
      </w:tr>
      <w:tr>
        <w:tc>
          <w:tcPr>
            <w:tcW w:type="dxa" w:w="2680"/>
            <w:tcMar>
              <w:top w:w="60" w:type="dxa"/>
              <w:bottom w:w="60" w:type="dxa"/>
              <w:start w:w="110" w:type="dxa"/>
              <w:end w:w="110" w:type="dxa"/>
            </w:tcMar>
            <w:tcBorders>
              <w:bottom w:val="single" w:color="E1E5EC" w:sz="4"/>
            </w:tcBorders>
          </w:tcPr>
          <w:p>
            <w:pPr>
              <w:spacing w:after="0"/>
            </w:pPr>
            <w:r>
              <w:rPr>
                <w:sz w:val="19"/>
              </w:rPr>
              <w:t>Move the cursor</w:t>
            </w:r>
          </w:p>
        </w:tc>
        <w:tc>
          <w:tcPr>
            <w:tcW w:type="dxa" w:w="3422"/>
            <w:tcMar>
              <w:top w:w="60" w:type="dxa"/>
              <w:bottom w:w="60" w:type="dxa"/>
              <w:start w:w="110" w:type="dxa"/>
              <w:end w:w="110" w:type="dxa"/>
            </w:tcMar>
            <w:tcBorders>
              <w:bottom w:val="single" w:color="E1E5EC" w:sz="4"/>
            </w:tcBorders>
          </w:tcPr>
          <w:p>
            <w:pPr>
              <w:spacing w:after="0"/>
            </w:pPr>
            <w:r>
              <w:rPr>
                <w:sz w:val="19"/>
              </w:rPr>
              <w:t>Arrows; Home/End (line); Ctrl+Home/End (document); Ctrl+←/→ (word); Page Up/Down</w:t>
            </w:r>
          </w:p>
        </w:tc>
        <w:tc>
          <w:tcPr>
            <w:tcW w:type="dxa" w:w="3422"/>
            <w:tcMar>
              <w:top w:w="60" w:type="dxa"/>
              <w:bottom w:w="60" w:type="dxa"/>
              <w:start w:w="110" w:type="dxa"/>
              <w:end w:w="110" w:type="dxa"/>
            </w:tcMar>
            <w:tcBorders>
              <w:bottom w:val="single" w:color="E1E5EC" w:sz="4"/>
            </w:tcBorders>
          </w:tcPr>
          <w:p>
            <w:pPr>
              <w:spacing w:after="0"/>
            </w:pPr>
            <w:r>
              <w:rPr>
                <w:sz w:val="19"/>
              </w:rPr>
              <w:t>Faster than the mouse</w:t>
            </w:r>
          </w:p>
        </w:tc>
      </w:tr>
      <w:tr>
        <w:tc>
          <w:tcPr>
            <w:tcW w:type="dxa" w:w="2680"/>
            <w:tcMar>
              <w:top w:w="60" w:type="dxa"/>
              <w:bottom w:w="60" w:type="dxa"/>
              <w:start w:w="110" w:type="dxa"/>
              <w:end w:w="110" w:type="dxa"/>
            </w:tcMar>
            <w:shd w:val="clear" w:color="auto" w:fill="F7F8FA"/>
            <w:tcBorders>
              <w:bottom w:val="single" w:color="E1E5EC" w:sz="4"/>
            </w:tcBorders>
          </w:tcPr>
          <w:p>
            <w:pPr>
              <w:spacing w:after="0"/>
            </w:pPr>
            <w:r>
              <w:rPr>
                <w:sz w:val="19"/>
              </w:rPr>
              <w:t>Select text</w:t>
            </w:r>
          </w:p>
        </w:tc>
        <w:tc>
          <w:tcPr>
            <w:tcW w:type="dxa" w:w="3422"/>
            <w:tcMar>
              <w:top w:w="60" w:type="dxa"/>
              <w:bottom w:w="60" w:type="dxa"/>
              <w:start w:w="110" w:type="dxa"/>
              <w:end w:w="110" w:type="dxa"/>
            </w:tcMar>
            <w:shd w:val="clear" w:color="auto" w:fill="F7F8FA"/>
            <w:tcBorders>
              <w:bottom w:val="single" w:color="E1E5EC" w:sz="4"/>
            </w:tcBorders>
          </w:tcPr>
          <w:p>
            <w:pPr>
              <w:spacing w:after="0"/>
            </w:pPr>
            <w:r>
              <w:rPr>
                <w:sz w:val="19"/>
              </w:rPr>
              <w:t xml:space="preserve">Drag; </w:t>
            </w:r>
            <w:r>
              <w:rPr>
                <w:b/>
                <w:sz w:val="19"/>
              </w:rPr>
              <w:t>Shift+arrows</w:t>
            </w:r>
            <w:r>
              <w:rPr>
                <w:sz w:val="19"/>
              </w:rPr>
              <w:t xml:space="preserve">; double-click (word), triple-click (paragraph); Ctrl+click (sentence, Word); click in left margin (line); </w:t>
            </w:r>
            <w:r>
              <w:rPr>
                <w:b/>
                <w:sz w:val="19"/>
              </w:rPr>
              <w:t>Ctrl+A</w:t>
            </w:r>
            <w:r>
              <w:rPr>
                <w:sz w:val="19"/>
              </w:rPr>
              <w:t xml:space="preserve"> (all); Shift+click (range); Alt+drag (column block)</w:t>
            </w:r>
          </w:p>
        </w:tc>
        <w:tc>
          <w:tcPr>
            <w:tcW w:type="dxa" w:w="3422"/>
            <w:tcMar>
              <w:top w:w="60" w:type="dxa"/>
              <w:bottom w:w="60" w:type="dxa"/>
              <w:start w:w="110" w:type="dxa"/>
              <w:end w:w="110" w:type="dxa"/>
            </w:tcMar>
            <w:shd w:val="clear" w:color="auto" w:fill="F7F8FA"/>
            <w:tcBorders>
              <w:bottom w:val="single" w:color="E1E5EC" w:sz="4"/>
            </w:tcBorders>
          </w:tcPr>
          <w:p>
            <w:pPr>
              <w:spacing w:after="0"/>
            </w:pPr>
            <w:r>
              <w:rPr>
                <w:sz w:val="19"/>
              </w:rPr>
              <w:t>Selection precedes every edit</w:t>
            </w:r>
          </w:p>
        </w:tc>
      </w:tr>
      <w:tr>
        <w:tc>
          <w:tcPr>
            <w:tcW w:type="dxa" w:w="2680"/>
            <w:tcMar>
              <w:top w:w="60" w:type="dxa"/>
              <w:bottom w:w="60" w:type="dxa"/>
              <w:start w:w="110" w:type="dxa"/>
              <w:end w:w="110" w:type="dxa"/>
            </w:tcMar>
            <w:tcBorders>
              <w:bottom w:val="single" w:color="E1E5EC" w:sz="4"/>
            </w:tcBorders>
          </w:tcPr>
          <w:p>
            <w:pPr>
              <w:spacing w:after="0"/>
            </w:pPr>
            <w:r>
              <w:rPr>
                <w:sz w:val="19"/>
              </w:rPr>
              <w:t>Insert / overtype</w:t>
            </w:r>
          </w:p>
        </w:tc>
        <w:tc>
          <w:tcPr>
            <w:tcW w:type="dxa" w:w="3422"/>
            <w:tcMar>
              <w:top w:w="60" w:type="dxa"/>
              <w:bottom w:w="60" w:type="dxa"/>
              <w:start w:w="110" w:type="dxa"/>
              <w:end w:w="110" w:type="dxa"/>
            </w:tcMar>
            <w:tcBorders>
              <w:bottom w:val="single" w:color="E1E5EC" w:sz="4"/>
            </w:tcBorders>
          </w:tcPr>
          <w:p>
            <w:pPr>
              <w:spacing w:after="0"/>
            </w:pPr>
            <w:r>
              <w:rPr>
                <w:sz w:val="19"/>
              </w:rPr>
              <w:t>Type at cursor; Insert key toggles overtype (status bar)</w:t>
            </w:r>
          </w:p>
        </w:tc>
        <w:tc>
          <w:tcPr>
            <w:tcW w:type="dxa" w:w="3422"/>
            <w:tcMar>
              <w:top w:w="60" w:type="dxa"/>
              <w:bottom w:w="60" w:type="dxa"/>
              <w:start w:w="110" w:type="dxa"/>
              <w:end w:w="110" w:type="dxa"/>
            </w:tcMar>
            <w:tcBorders>
              <w:bottom w:val="single" w:color="E1E5EC" w:sz="4"/>
            </w:tcBorders>
          </w:tcPr>
          <w:p>
            <w:pPr>
              <w:spacing w:after="0"/>
            </w:pPr>
          </w:p>
        </w:tc>
      </w:tr>
      <w:tr>
        <w:tc>
          <w:tcPr>
            <w:tcW w:type="dxa" w:w="2680"/>
            <w:tcMar>
              <w:top w:w="60" w:type="dxa"/>
              <w:bottom w:w="60" w:type="dxa"/>
              <w:start w:w="110" w:type="dxa"/>
              <w:end w:w="110" w:type="dxa"/>
            </w:tcMar>
            <w:shd w:val="clear" w:color="auto" w:fill="F7F8FA"/>
            <w:tcBorders>
              <w:bottom w:val="single" w:color="E1E5EC" w:sz="4"/>
            </w:tcBorders>
          </w:tcPr>
          <w:p>
            <w:pPr>
              <w:spacing w:after="0"/>
            </w:pPr>
            <w:r>
              <w:rPr>
                <w:sz w:val="19"/>
              </w:rPr>
              <w:t>Delete</w:t>
            </w:r>
          </w:p>
        </w:tc>
        <w:tc>
          <w:tcPr>
            <w:tcW w:type="dxa" w:w="3422"/>
            <w:tcMar>
              <w:top w:w="60" w:type="dxa"/>
              <w:bottom w:w="60" w:type="dxa"/>
              <w:start w:w="110" w:type="dxa"/>
              <w:end w:w="110" w:type="dxa"/>
            </w:tcMar>
            <w:shd w:val="clear" w:color="auto" w:fill="F7F8FA"/>
            <w:tcBorders>
              <w:bottom w:val="single" w:color="E1E5EC" w:sz="4"/>
            </w:tcBorders>
          </w:tcPr>
          <w:p>
            <w:pPr>
              <w:spacing w:after="0"/>
            </w:pPr>
            <w:r>
              <w:rPr>
                <w:sz w:val="19"/>
              </w:rPr>
              <w:t>Backspace (left), Delete (right), Ctrl+Backspace/Delete (word); select + Delete</w:t>
            </w:r>
          </w:p>
        </w:tc>
        <w:tc>
          <w:tcPr>
            <w:tcW w:type="dxa" w:w="3422"/>
            <w:tcMar>
              <w:top w:w="60" w:type="dxa"/>
              <w:bottom w:w="60" w:type="dxa"/>
              <w:start w:w="110" w:type="dxa"/>
              <w:end w:w="110" w:type="dxa"/>
            </w:tcMar>
            <w:shd w:val="clear" w:color="auto" w:fill="F7F8FA"/>
            <w:tcBorders>
              <w:bottom w:val="single" w:color="E1E5EC" w:sz="4"/>
            </w:tcBorders>
          </w:tcPr>
          <w:p>
            <w:pPr>
              <w:spacing w:after="0"/>
            </w:pPr>
          </w:p>
        </w:tc>
      </w:tr>
      <w:tr>
        <w:tc>
          <w:tcPr>
            <w:tcW w:type="dxa" w:w="2680"/>
            <w:tcMar>
              <w:top w:w="60" w:type="dxa"/>
              <w:bottom w:w="60" w:type="dxa"/>
              <w:start w:w="110" w:type="dxa"/>
              <w:end w:w="110" w:type="dxa"/>
            </w:tcMar>
            <w:tcBorders>
              <w:bottom w:val="single" w:color="E1E5EC" w:sz="4"/>
            </w:tcBorders>
          </w:tcPr>
          <w:p>
            <w:pPr>
              <w:spacing w:after="0"/>
            </w:pPr>
            <w:r>
              <w:rPr>
                <w:sz w:val="19"/>
              </w:rPr>
              <w:t>Cut / copy / paste</w:t>
            </w:r>
          </w:p>
        </w:tc>
        <w:tc>
          <w:tcPr>
            <w:tcW w:type="dxa" w:w="3422"/>
            <w:tcMar>
              <w:top w:w="60" w:type="dxa"/>
              <w:bottom w:w="60" w:type="dxa"/>
              <w:start w:w="110" w:type="dxa"/>
              <w:end w:w="110" w:type="dxa"/>
            </w:tcMar>
            <w:tcBorders>
              <w:bottom w:val="single" w:color="E1E5EC" w:sz="4"/>
            </w:tcBorders>
          </w:tcPr>
          <w:p>
            <w:pPr>
              <w:spacing w:after="0"/>
            </w:pPr>
            <w:r>
              <w:rPr>
                <w:b/>
                <w:sz w:val="19"/>
              </w:rPr>
              <w:t>Ctrl+X / Ctrl+C / Ctrl+V</w:t>
            </w:r>
            <w:r>
              <w:rPr>
                <w:sz w:val="19"/>
              </w:rPr>
              <w:t xml:space="preserve">; right-click; ribbon Clipboard group; </w:t>
            </w:r>
            <w:r>
              <w:rPr>
                <w:b/>
                <w:sz w:val="19"/>
              </w:rPr>
              <w:t>drag-and-drop</w:t>
            </w:r>
            <w:r>
              <w:rPr>
                <w:sz w:val="19"/>
              </w:rPr>
              <w:t xml:space="preserve"> to move (Ctrl+drag to copy); </w:t>
            </w:r>
            <w:r>
              <w:rPr>
                <w:b/>
                <w:sz w:val="19"/>
              </w:rPr>
              <w:t>Paste Special / Keep Text Only</w:t>
            </w:r>
            <w:r>
              <w:rPr>
                <w:sz w:val="19"/>
              </w:rPr>
              <w:t xml:space="preserve"> (Ctrl+Shift+V in Writer) to drop unwanted formatting</w:t>
            </w:r>
          </w:p>
        </w:tc>
        <w:tc>
          <w:tcPr>
            <w:tcW w:type="dxa" w:w="3422"/>
            <w:tcMar>
              <w:top w:w="60" w:type="dxa"/>
              <w:bottom w:w="60" w:type="dxa"/>
              <w:start w:w="110" w:type="dxa"/>
              <w:end w:w="110" w:type="dxa"/>
            </w:tcMar>
            <w:tcBorders>
              <w:bottom w:val="single" w:color="E1E5EC" w:sz="4"/>
            </w:tcBorders>
          </w:tcPr>
          <w:p>
            <w:pPr>
              <w:spacing w:after="0"/>
            </w:pPr>
            <w:r>
              <w:rPr>
                <w:sz w:val="19"/>
              </w:rPr>
              <w:t>Multiple items: Office Clipboard</w:t>
            </w:r>
          </w:p>
        </w:tc>
      </w:tr>
      <w:tr>
        <w:tc>
          <w:tcPr>
            <w:tcW w:type="dxa" w:w="2680"/>
            <w:tcMar>
              <w:top w:w="60" w:type="dxa"/>
              <w:bottom w:w="60" w:type="dxa"/>
              <w:start w:w="110" w:type="dxa"/>
              <w:end w:w="110" w:type="dxa"/>
            </w:tcMar>
            <w:shd w:val="clear" w:color="auto" w:fill="F7F8FA"/>
            <w:tcBorders>
              <w:bottom w:val="single" w:color="E1E5EC" w:sz="4"/>
            </w:tcBorders>
          </w:tcPr>
          <w:p>
            <w:pPr>
              <w:spacing w:after="0"/>
            </w:pPr>
            <w:r>
              <w:rPr>
                <w:sz w:val="19"/>
              </w:rPr>
              <w:t>Undo / redo</w:t>
            </w:r>
          </w:p>
        </w:tc>
        <w:tc>
          <w:tcPr>
            <w:tcW w:type="dxa" w:w="3422"/>
            <w:tcMar>
              <w:top w:w="60" w:type="dxa"/>
              <w:bottom w:w="60" w:type="dxa"/>
              <w:start w:w="110" w:type="dxa"/>
              <w:end w:w="110" w:type="dxa"/>
            </w:tcMar>
            <w:shd w:val="clear" w:color="auto" w:fill="F7F8FA"/>
            <w:tcBorders>
              <w:bottom w:val="single" w:color="E1E5EC" w:sz="4"/>
            </w:tcBorders>
          </w:tcPr>
          <w:p>
            <w:pPr>
              <w:spacing w:after="0"/>
            </w:pPr>
            <w:r>
              <w:rPr>
                <w:b/>
                <w:sz w:val="19"/>
              </w:rPr>
              <w:t>Ctrl+Z / Ctrl+Y</w:t>
            </w:r>
            <w:r>
              <w:rPr>
                <w:sz w:val="19"/>
              </w:rPr>
              <w:t xml:space="preserve"> (Word), Ctrl+Z / Ctrl+Y (Writer); many levels</w:t>
            </w:r>
          </w:p>
        </w:tc>
        <w:tc>
          <w:tcPr>
            <w:tcW w:type="dxa" w:w="3422"/>
            <w:tcMar>
              <w:top w:w="60" w:type="dxa"/>
              <w:bottom w:w="60" w:type="dxa"/>
              <w:start w:w="110" w:type="dxa"/>
              <w:end w:w="110" w:type="dxa"/>
            </w:tcMar>
            <w:shd w:val="clear" w:color="auto" w:fill="F7F8FA"/>
            <w:tcBorders>
              <w:bottom w:val="single" w:color="E1E5EC" w:sz="4"/>
            </w:tcBorders>
          </w:tcPr>
          <w:p>
            <w:pPr>
              <w:spacing w:after="0"/>
            </w:pPr>
            <w:r>
              <w:rPr>
                <w:sz w:val="19"/>
              </w:rPr>
              <w:t>Experiment freely</w:t>
            </w:r>
          </w:p>
        </w:tc>
      </w:tr>
      <w:tr>
        <w:tc>
          <w:tcPr>
            <w:tcW w:type="dxa" w:w="2680"/>
            <w:tcMar>
              <w:top w:w="60" w:type="dxa"/>
              <w:bottom w:w="60" w:type="dxa"/>
              <w:start w:w="110" w:type="dxa"/>
              <w:end w:w="110" w:type="dxa"/>
            </w:tcMar>
            <w:tcBorders>
              <w:bottom w:val="single" w:color="E1E5EC" w:sz="4"/>
            </w:tcBorders>
          </w:tcPr>
          <w:p>
            <w:pPr>
              <w:spacing w:after="0"/>
            </w:pPr>
            <w:r>
              <w:rPr>
                <w:sz w:val="19"/>
              </w:rPr>
              <w:t>Find / replace</w:t>
            </w:r>
          </w:p>
        </w:tc>
        <w:tc>
          <w:tcPr>
            <w:tcW w:type="dxa" w:w="3422"/>
            <w:tcMar>
              <w:top w:w="60" w:type="dxa"/>
              <w:bottom w:w="60" w:type="dxa"/>
              <w:start w:w="110" w:type="dxa"/>
              <w:end w:w="110" w:type="dxa"/>
            </w:tcMar>
            <w:tcBorders>
              <w:bottom w:val="single" w:color="E1E5EC" w:sz="4"/>
            </w:tcBorders>
          </w:tcPr>
          <w:p>
            <w:pPr>
              <w:spacing w:after="0"/>
            </w:pPr>
            <w:r>
              <w:rPr>
                <w:b/>
                <w:sz w:val="19"/>
              </w:rPr>
              <w:t>Ctrl+F</w:t>
            </w:r>
            <w:r>
              <w:rPr>
                <w:sz w:val="19"/>
              </w:rPr>
              <w:t xml:space="preserve"> (find), </w:t>
            </w:r>
            <w:r>
              <w:rPr>
                <w:b/>
                <w:sz w:val="19"/>
              </w:rPr>
              <w:t>Ctrl+H</w:t>
            </w:r>
            <w:r>
              <w:rPr>
                <w:sz w:val="19"/>
              </w:rPr>
              <w:t xml:space="preserve"> (replace): match case, whole words, wildcards/regular expressions, formatting; Replace All</w:t>
            </w:r>
          </w:p>
        </w:tc>
        <w:tc>
          <w:tcPr>
            <w:tcW w:type="dxa" w:w="3422"/>
            <w:tcMar>
              <w:top w:w="60" w:type="dxa"/>
              <w:bottom w:w="60" w:type="dxa"/>
              <w:start w:w="110" w:type="dxa"/>
              <w:end w:w="110" w:type="dxa"/>
            </w:tcMar>
            <w:tcBorders>
              <w:bottom w:val="single" w:color="E1E5EC" w:sz="4"/>
            </w:tcBorders>
          </w:tcPr>
          <w:p>
            <w:pPr>
              <w:spacing w:after="0"/>
            </w:pPr>
            <w:r>
              <w:rPr>
                <w:sz w:val="19"/>
              </w:rPr>
              <w:t>e.g. replace "colour" with "color" in a US version; remove double spaces</w:t>
            </w:r>
          </w:p>
        </w:tc>
      </w:tr>
      <w:tr>
        <w:tc>
          <w:tcPr>
            <w:tcW w:type="dxa" w:w="2680"/>
            <w:tcMar>
              <w:top w:w="60" w:type="dxa"/>
              <w:bottom w:w="60" w:type="dxa"/>
              <w:start w:w="110" w:type="dxa"/>
              <w:end w:w="110" w:type="dxa"/>
            </w:tcMar>
            <w:shd w:val="clear" w:color="auto" w:fill="F7F8FA"/>
            <w:tcBorders>
              <w:bottom w:val="single" w:color="E1E5EC" w:sz="4"/>
            </w:tcBorders>
          </w:tcPr>
          <w:p>
            <w:pPr>
              <w:spacing w:after="0"/>
            </w:pPr>
            <w:r>
              <w:rPr>
                <w:sz w:val="19"/>
              </w:rPr>
              <w:t>Spelling &amp; grammar</w:t>
            </w:r>
          </w:p>
        </w:tc>
        <w:tc>
          <w:tcPr>
            <w:tcW w:type="dxa" w:w="3422"/>
            <w:tcMar>
              <w:top w:w="60" w:type="dxa"/>
              <w:bottom w:w="60" w:type="dxa"/>
              <w:start w:w="110" w:type="dxa"/>
              <w:end w:w="110" w:type="dxa"/>
            </w:tcMar>
            <w:shd w:val="clear" w:color="auto" w:fill="F7F8FA"/>
            <w:tcBorders>
              <w:bottom w:val="single" w:color="E1E5EC" w:sz="4"/>
            </w:tcBorders>
          </w:tcPr>
          <w:p>
            <w:pPr>
              <w:spacing w:after="0"/>
            </w:pPr>
            <w:r>
              <w:rPr>
                <w:sz w:val="19"/>
              </w:rPr>
              <w:t xml:space="preserve">Red/blue wavy underlines; right-click for suggestions; </w:t>
            </w:r>
            <w:r>
              <w:rPr>
                <w:b/>
                <w:sz w:val="19"/>
              </w:rPr>
              <w:t>F7</w:t>
            </w:r>
            <w:r>
              <w:rPr>
                <w:sz w:val="19"/>
              </w:rPr>
              <w:t xml:space="preserve"> full check; set the document language (English UK/French); add words to the dictionary</w:t>
            </w:r>
          </w:p>
        </w:tc>
        <w:tc>
          <w:tcPr>
            <w:tcW w:type="dxa" w:w="3422"/>
            <w:tcMar>
              <w:top w:w="60" w:type="dxa"/>
              <w:bottom w:w="60" w:type="dxa"/>
              <w:start w:w="110" w:type="dxa"/>
              <w:end w:w="110" w:type="dxa"/>
            </w:tcMar>
            <w:shd w:val="clear" w:color="auto" w:fill="F7F8FA"/>
            <w:tcBorders>
              <w:bottom w:val="single" w:color="E1E5EC" w:sz="4"/>
            </w:tcBorders>
          </w:tcPr>
          <w:p>
            <w:pPr>
              <w:spacing w:after="0"/>
            </w:pPr>
            <w:r>
              <w:rPr>
                <w:sz w:val="19"/>
              </w:rPr>
              <w:t>Not infallible – proofread</w:t>
            </w:r>
          </w:p>
        </w:tc>
      </w:tr>
      <w:tr>
        <w:tc>
          <w:tcPr>
            <w:tcW w:type="dxa" w:w="2680"/>
            <w:tcMar>
              <w:top w:w="60" w:type="dxa"/>
              <w:bottom w:w="60" w:type="dxa"/>
              <w:start w:w="110" w:type="dxa"/>
              <w:end w:w="110" w:type="dxa"/>
            </w:tcMar>
            <w:tcBorders>
              <w:bottom w:val="single" w:color="E1E5EC" w:sz="4"/>
            </w:tcBorders>
          </w:tcPr>
          <w:p>
            <w:pPr>
              <w:spacing w:after="0"/>
            </w:pPr>
            <w:r>
              <w:rPr>
                <w:sz w:val="19"/>
              </w:rPr>
              <w:t>Thesaurus</w:t>
            </w:r>
          </w:p>
        </w:tc>
        <w:tc>
          <w:tcPr>
            <w:tcW w:type="dxa" w:w="3422"/>
            <w:tcMar>
              <w:top w:w="60" w:type="dxa"/>
              <w:bottom w:w="60" w:type="dxa"/>
              <w:start w:w="110" w:type="dxa"/>
              <w:end w:w="110" w:type="dxa"/>
            </w:tcMar>
            <w:tcBorders>
              <w:bottom w:val="single" w:color="E1E5EC" w:sz="4"/>
            </w:tcBorders>
          </w:tcPr>
          <w:p>
            <w:pPr>
              <w:spacing w:after="0"/>
            </w:pPr>
            <w:r>
              <w:rPr>
                <w:sz w:val="19"/>
              </w:rPr>
              <w:t>Shift+F7 / right-click ▸ Synonyms</w:t>
            </w:r>
          </w:p>
        </w:tc>
        <w:tc>
          <w:tcPr>
            <w:tcW w:type="dxa" w:w="3422"/>
            <w:tcMar>
              <w:top w:w="60" w:type="dxa"/>
              <w:bottom w:w="60" w:type="dxa"/>
              <w:start w:w="110" w:type="dxa"/>
              <w:end w:w="110" w:type="dxa"/>
            </w:tcMar>
            <w:tcBorders>
              <w:bottom w:val="single" w:color="E1E5EC" w:sz="4"/>
            </w:tcBorders>
          </w:tcPr>
          <w:p>
            <w:pPr>
              <w:spacing w:after="0"/>
            </w:pPr>
            <w:r>
              <w:rPr>
                <w:sz w:val="19"/>
              </w:rPr>
              <w:t>Improve vocabulary</w:t>
            </w:r>
          </w:p>
        </w:tc>
      </w:tr>
      <w:tr>
        <w:tc>
          <w:tcPr>
            <w:tcW w:type="dxa" w:w="2680"/>
            <w:tcMar>
              <w:top w:w="60" w:type="dxa"/>
              <w:bottom w:w="60" w:type="dxa"/>
              <w:start w:w="110" w:type="dxa"/>
              <w:end w:w="110" w:type="dxa"/>
            </w:tcMar>
            <w:shd w:val="clear" w:color="auto" w:fill="F7F8FA"/>
            <w:tcBorders>
              <w:bottom w:val="single" w:color="E1E5EC" w:sz="4"/>
            </w:tcBorders>
          </w:tcPr>
          <w:p>
            <w:pPr>
              <w:spacing w:after="0"/>
            </w:pPr>
            <w:r>
              <w:rPr>
                <w:sz w:val="19"/>
              </w:rPr>
              <w:t>AutoCorrect</w:t>
            </w:r>
          </w:p>
        </w:tc>
        <w:tc>
          <w:tcPr>
            <w:tcW w:type="dxa" w:w="3422"/>
            <w:tcMar>
              <w:top w:w="60" w:type="dxa"/>
              <w:bottom w:w="60" w:type="dxa"/>
              <w:start w:w="110" w:type="dxa"/>
              <w:end w:w="110" w:type="dxa"/>
            </w:tcMar>
            <w:shd w:val="clear" w:color="auto" w:fill="F7F8FA"/>
            <w:tcBorders>
              <w:bottom w:val="single" w:color="E1E5EC" w:sz="4"/>
            </w:tcBorders>
          </w:tcPr>
          <w:p>
            <w:pPr>
              <w:spacing w:after="0"/>
            </w:pPr>
            <w:r>
              <w:rPr>
                <w:sz w:val="19"/>
              </w:rPr>
              <w:t>Fixes "teh"→"the", capitalises sentences; add your own entries (e.g. "gce" → "GCE Board")</w:t>
            </w:r>
          </w:p>
        </w:tc>
        <w:tc>
          <w:tcPr>
            <w:tcW w:type="dxa" w:w="3422"/>
            <w:tcMar>
              <w:top w:w="60" w:type="dxa"/>
              <w:bottom w:w="60" w:type="dxa"/>
              <w:start w:w="110" w:type="dxa"/>
              <w:end w:w="110" w:type="dxa"/>
            </w:tcMar>
            <w:shd w:val="clear" w:color="auto" w:fill="F7F8FA"/>
            <w:tcBorders>
              <w:bottom w:val="single" w:color="E1E5EC" w:sz="4"/>
            </w:tcBorders>
          </w:tcPr>
          <w:p>
            <w:pPr>
              <w:spacing w:after="0"/>
            </w:pPr>
            <w:r>
              <w:rPr>
                <w:sz w:val="19"/>
              </w:rPr>
              <w:t>Can be switched off per entry</w:t>
            </w:r>
          </w:p>
        </w:tc>
      </w:tr>
      <w:tr>
        <w:tc>
          <w:tcPr>
            <w:tcW w:type="dxa" w:w="2680"/>
            <w:tcMar>
              <w:top w:w="60" w:type="dxa"/>
              <w:bottom w:w="60" w:type="dxa"/>
              <w:start w:w="110" w:type="dxa"/>
              <w:end w:w="110" w:type="dxa"/>
            </w:tcMar>
            <w:tcBorders>
              <w:bottom w:val="single" w:color="E1E5EC" w:sz="4"/>
            </w:tcBorders>
          </w:tcPr>
          <w:p>
            <w:pPr>
              <w:spacing w:after="0"/>
            </w:pPr>
            <w:r>
              <w:rPr>
                <w:sz w:val="19"/>
              </w:rPr>
              <w:t>Symbols &amp; special characters</w:t>
            </w:r>
          </w:p>
        </w:tc>
        <w:tc>
          <w:tcPr>
            <w:tcW w:type="dxa" w:w="3422"/>
            <w:tcMar>
              <w:top w:w="60" w:type="dxa"/>
              <w:bottom w:w="60" w:type="dxa"/>
              <w:start w:w="110" w:type="dxa"/>
              <w:end w:w="110" w:type="dxa"/>
            </w:tcMar>
            <w:tcBorders>
              <w:bottom w:val="single" w:color="E1E5EC" w:sz="4"/>
            </w:tcBorders>
          </w:tcPr>
          <w:p>
            <w:pPr>
              <w:spacing w:after="0"/>
            </w:pPr>
            <w:r>
              <w:rPr>
                <w:sz w:val="19"/>
              </w:rPr>
              <w:t>Insert ▸ Symbol/Special Character (©, é, ₣, ½); shortcuts (Ctrl+' then e = é in Word)</w:t>
            </w:r>
          </w:p>
        </w:tc>
        <w:tc>
          <w:tcPr>
            <w:tcW w:type="dxa" w:w="3422"/>
            <w:tcMar>
              <w:top w:w="60" w:type="dxa"/>
              <w:bottom w:w="60" w:type="dxa"/>
              <w:start w:w="110" w:type="dxa"/>
              <w:end w:w="110" w:type="dxa"/>
            </w:tcMar>
            <w:tcBorders>
              <w:bottom w:val="single" w:color="E1E5EC" w:sz="4"/>
            </w:tcBorders>
          </w:tcPr>
          <w:p>
            <w:pPr>
              <w:spacing w:after="0"/>
            </w:pPr>
            <w:r>
              <w:rPr>
                <w:sz w:val="19"/>
              </w:rPr>
              <w:t>For French accents on QWERTY</w:t>
            </w:r>
          </w:p>
        </w:tc>
      </w:tr>
      <w:tr>
        <w:tc>
          <w:tcPr>
            <w:tcW w:type="dxa" w:w="2680"/>
            <w:tcMar>
              <w:top w:w="60" w:type="dxa"/>
              <w:bottom w:w="60" w:type="dxa"/>
              <w:start w:w="110" w:type="dxa"/>
              <w:end w:w="110" w:type="dxa"/>
            </w:tcMar>
            <w:shd w:val="clear" w:color="auto" w:fill="F7F8FA"/>
            <w:tcBorders>
              <w:bottom w:val="single" w:color="E1E5EC" w:sz="4"/>
            </w:tcBorders>
          </w:tcPr>
          <w:p>
            <w:pPr>
              <w:spacing w:after="0"/>
            </w:pPr>
            <w:r>
              <w:rPr>
                <w:sz w:val="19"/>
              </w:rPr>
              <w:t>Word count &amp; statistics</w:t>
            </w:r>
          </w:p>
        </w:tc>
        <w:tc>
          <w:tcPr>
            <w:tcW w:type="dxa" w:w="3422"/>
            <w:tcMar>
              <w:top w:w="60" w:type="dxa"/>
              <w:bottom w:w="60" w:type="dxa"/>
              <w:start w:w="110" w:type="dxa"/>
              <w:end w:w="110" w:type="dxa"/>
            </w:tcMar>
            <w:shd w:val="clear" w:color="auto" w:fill="F7F8FA"/>
            <w:tcBorders>
              <w:bottom w:val="single" w:color="E1E5EC" w:sz="4"/>
            </w:tcBorders>
          </w:tcPr>
          <w:p>
            <w:pPr>
              <w:spacing w:after="0"/>
            </w:pPr>
            <w:r>
              <w:rPr>
                <w:sz w:val="19"/>
              </w:rPr>
              <w:t>Status bar / Review ▸ Word Count / Tools ▸ Word Count</w:t>
            </w:r>
          </w:p>
        </w:tc>
        <w:tc>
          <w:tcPr>
            <w:tcW w:type="dxa" w:w="3422"/>
            <w:tcMar>
              <w:top w:w="60" w:type="dxa"/>
              <w:bottom w:w="60" w:type="dxa"/>
              <w:start w:w="110" w:type="dxa"/>
              <w:end w:w="110" w:type="dxa"/>
            </w:tcMar>
            <w:shd w:val="clear" w:color="auto" w:fill="F7F8FA"/>
            <w:tcBorders>
              <w:bottom w:val="single" w:color="E1E5EC" w:sz="4"/>
            </w:tcBorders>
          </w:tcPr>
          <w:p>
            <w:pPr>
              <w:spacing w:after="0"/>
            </w:pPr>
            <w:r>
              <w:rPr>
                <w:sz w:val="19"/>
              </w:rPr>
              <w:t>Essays with word limits</w:t>
            </w:r>
          </w:p>
        </w:tc>
      </w:tr>
      <w:tr>
        <w:tc>
          <w:tcPr>
            <w:tcW w:type="dxa" w:w="2680"/>
            <w:tcMar>
              <w:top w:w="60" w:type="dxa"/>
              <w:bottom w:w="60" w:type="dxa"/>
              <w:start w:w="110" w:type="dxa"/>
              <w:end w:w="110" w:type="dxa"/>
            </w:tcMar>
            <w:tcBorders>
              <w:bottom w:val="single" w:color="E1E5EC" w:sz="4"/>
            </w:tcBorders>
          </w:tcPr>
          <w:p>
            <w:pPr>
              <w:spacing w:after="0"/>
            </w:pPr>
            <w:r>
              <w:rPr>
                <w:sz w:val="19"/>
              </w:rPr>
              <w:t>Go to / navigate</w:t>
            </w:r>
          </w:p>
        </w:tc>
        <w:tc>
          <w:tcPr>
            <w:tcW w:type="dxa" w:w="3422"/>
            <w:tcMar>
              <w:top w:w="60" w:type="dxa"/>
              <w:bottom w:w="60" w:type="dxa"/>
              <w:start w:w="110" w:type="dxa"/>
              <w:end w:w="110" w:type="dxa"/>
            </w:tcMar>
            <w:tcBorders>
              <w:bottom w:val="single" w:color="E1E5EC" w:sz="4"/>
            </w:tcBorders>
          </w:tcPr>
          <w:p>
            <w:pPr>
              <w:spacing w:after="0"/>
            </w:pPr>
            <w:r>
              <w:rPr>
                <w:sz w:val="19"/>
              </w:rPr>
              <w:t>Ctrl+G; Navigation pane (headings, search results)</w:t>
            </w:r>
          </w:p>
        </w:tc>
        <w:tc>
          <w:tcPr>
            <w:tcW w:type="dxa" w:w="3422"/>
            <w:tcMar>
              <w:top w:w="60" w:type="dxa"/>
              <w:bottom w:w="60" w:type="dxa"/>
              <w:start w:w="110" w:type="dxa"/>
              <w:end w:w="110" w:type="dxa"/>
            </w:tcMar>
            <w:tcBorders>
              <w:bottom w:val="single" w:color="E1E5EC" w:sz="4"/>
            </w:tcBorders>
          </w:tcPr>
          <w:p>
            <w:pPr>
              <w:spacing w:after="0"/>
            </w:pPr>
            <w:r>
              <w:rPr>
                <w:sz w:val="19"/>
              </w:rPr>
              <w:t>Long documents</w:t>
            </w:r>
          </w:p>
        </w:tc>
      </w:tr>
      <w:tr>
        <w:tc>
          <w:tcPr>
            <w:tcW w:type="dxa" w:w="2680"/>
            <w:tcMar>
              <w:top w:w="60" w:type="dxa"/>
              <w:bottom w:w="60" w:type="dxa"/>
              <w:start w:w="110" w:type="dxa"/>
              <w:end w:w="110" w:type="dxa"/>
            </w:tcMar>
            <w:shd w:val="clear" w:color="auto" w:fill="F7F8FA"/>
            <w:tcBorders>
              <w:bottom w:val="single" w:color="E1E5EC" w:sz="4"/>
            </w:tcBorders>
          </w:tcPr>
          <w:p>
            <w:pPr>
              <w:spacing w:after="0"/>
            </w:pPr>
            <w:r>
              <w:rPr>
                <w:sz w:val="19"/>
              </w:rPr>
              <w:t>Track changes &amp; comments (preview of Lesson 31)</w:t>
            </w:r>
          </w:p>
        </w:tc>
        <w:tc>
          <w:tcPr>
            <w:tcW w:type="dxa" w:w="3422"/>
            <w:tcMar>
              <w:top w:w="60" w:type="dxa"/>
              <w:bottom w:w="60" w:type="dxa"/>
              <w:start w:w="110" w:type="dxa"/>
              <w:end w:w="110" w:type="dxa"/>
            </w:tcMar>
            <w:shd w:val="clear" w:color="auto" w:fill="F7F8FA"/>
            <w:tcBorders>
              <w:bottom w:val="single" w:color="E1E5EC" w:sz="4"/>
            </w:tcBorders>
          </w:tcPr>
          <w:p>
            <w:pPr>
              <w:spacing w:after="0"/>
            </w:pPr>
            <w:r>
              <w:rPr>
                <w:sz w:val="19"/>
              </w:rPr>
              <w:t>Review ▸ Track Changes; New Comment</w:t>
            </w:r>
          </w:p>
        </w:tc>
        <w:tc>
          <w:tcPr>
            <w:tcW w:type="dxa" w:w="3422"/>
            <w:tcMar>
              <w:top w:w="60" w:type="dxa"/>
              <w:bottom w:w="60" w:type="dxa"/>
              <w:start w:w="110" w:type="dxa"/>
              <w:end w:w="110" w:type="dxa"/>
            </w:tcMar>
            <w:shd w:val="clear" w:color="auto" w:fill="F7F8FA"/>
            <w:tcBorders>
              <w:bottom w:val="single" w:color="E1E5EC" w:sz="4"/>
            </w:tcBorders>
          </w:tcPr>
          <w:p>
            <w:pPr>
              <w:spacing w:after="0"/>
            </w:pPr>
            <w:r>
              <w:rPr>
                <w:sz w:val="19"/>
              </w:rPr>
              <w:t>Collaboration</w:t>
            </w:r>
          </w:p>
        </w:tc>
      </w:tr>
    </w:tbl>
    <w:p>
      <w:pPr>
        <w:spacing w:after="40"/>
      </w:pPr>
    </w:p>
    <w:p>
      <w:pPr>
        <w:pStyle w:val="Heading3"/>
      </w:pPr>
      <w:r>
        <w:t>29.3 Formatting text</w:t>
      </w:r>
    </w:p>
    <w:tbl>
      <w:tblPr>
        <w:tblW w:type="auto" w:w="0"/>
        <w:tblLook w:firstColumn="1" w:firstRow="1" w:lastColumn="0" w:lastRow="0" w:noHBand="0" w:noVBand="1" w:val="04A0"/>
        <w:jc w:val="center"/>
        <w:tblLayout w:type="fixed"/>
      </w:tblPr>
      <w:tblGrid>
        <w:gridCol w:w="3213"/>
        <w:gridCol w:w="3213"/>
        <w:gridCol w:w="3213"/>
      </w:tblGrid>
      <w:tr>
        <w:tc>
          <w:tcPr>
            <w:tcW w:type="dxa" w:w="1955"/>
            <w:tcMar>
              <w:top w:w="60" w:type="dxa"/>
              <w:bottom w:w="60" w:type="dxa"/>
              <w:start w:w="110" w:type="dxa"/>
              <w:end w:w="110" w:type="dxa"/>
            </w:tcMar>
            <w:shd w:val="clear" w:color="auto" w:fill="1B2A49"/>
          </w:tcPr>
          <w:p>
            <w:pPr>
              <w:spacing w:after="0"/>
            </w:pPr>
            <w:r>
              <w:rPr>
                <w:b/>
                <w:color w:val="FFFFFF"/>
                <w:sz w:val="20"/>
              </w:rPr>
              <w:t>Level</w:t>
            </w:r>
          </w:p>
        </w:tc>
        <w:tc>
          <w:tcPr>
            <w:tcW w:type="dxa" w:w="3784"/>
            <w:tcMar>
              <w:top w:w="60" w:type="dxa"/>
              <w:bottom w:w="60" w:type="dxa"/>
              <w:start w:w="110" w:type="dxa"/>
              <w:end w:w="110" w:type="dxa"/>
            </w:tcMar>
            <w:shd w:val="clear" w:color="auto" w:fill="1B2A49"/>
          </w:tcPr>
          <w:p>
            <w:pPr>
              <w:spacing w:after="0"/>
            </w:pPr>
            <w:r>
              <w:rPr>
                <w:b/>
                <w:color w:val="FFFFFF"/>
                <w:sz w:val="20"/>
              </w:rPr>
              <w:t>Options</w:t>
            </w:r>
          </w:p>
        </w:tc>
        <w:tc>
          <w:tcPr>
            <w:tcW w:type="dxa" w:w="3784"/>
            <w:tcMar>
              <w:top w:w="60" w:type="dxa"/>
              <w:bottom w:w="60" w:type="dxa"/>
              <w:start w:w="110" w:type="dxa"/>
              <w:end w:w="110" w:type="dxa"/>
            </w:tcMar>
            <w:shd w:val="clear" w:color="auto" w:fill="1B2A49"/>
          </w:tcPr>
          <w:p>
            <w:pPr>
              <w:spacing w:after="0"/>
            </w:pPr>
            <w:r>
              <w:rPr>
                <w:b/>
                <w:color w:val="FFFFFF"/>
                <w:sz w:val="20"/>
              </w:rPr>
              <w:t>How (Word / Writer)</w:t>
            </w:r>
          </w:p>
        </w:tc>
      </w:tr>
      <w:tr>
        <w:tc>
          <w:tcPr>
            <w:tcW w:type="dxa" w:w="1955"/>
            <w:tcMar>
              <w:top w:w="60" w:type="dxa"/>
              <w:bottom w:w="60" w:type="dxa"/>
              <w:start w:w="110" w:type="dxa"/>
              <w:end w:w="110" w:type="dxa"/>
            </w:tcMar>
            <w:tcBorders>
              <w:bottom w:val="single" w:color="E1E5EC" w:sz="4"/>
            </w:tcBorders>
          </w:tcPr>
          <w:p>
            <w:pPr>
              <w:spacing w:after="0"/>
            </w:pPr>
            <w:r>
              <w:rPr>
                <w:b/>
                <w:sz w:val="19"/>
              </w:rPr>
              <w:t>Character (font) formatting</w:t>
            </w:r>
          </w:p>
        </w:tc>
        <w:tc>
          <w:tcPr>
            <w:tcW w:type="dxa" w:w="3784"/>
            <w:tcMar>
              <w:top w:w="60" w:type="dxa"/>
              <w:bottom w:w="60" w:type="dxa"/>
              <w:start w:w="110" w:type="dxa"/>
              <w:end w:w="110" w:type="dxa"/>
            </w:tcMar>
            <w:tcBorders>
              <w:bottom w:val="single" w:color="E1E5EC" w:sz="4"/>
            </w:tcBorders>
          </w:tcPr>
          <w:p>
            <w:pPr>
              <w:spacing w:after="0"/>
            </w:pPr>
            <w:r>
              <w:rPr>
                <w:sz w:val="19"/>
              </w:rPr>
              <w:t xml:space="preserve">Font face (Calibri, Times New Roman, Arial), </w:t>
            </w:r>
            <w:r>
              <w:rPr>
                <w:b/>
                <w:sz w:val="19"/>
              </w:rPr>
              <w:t>size</w:t>
            </w:r>
            <w:r>
              <w:rPr>
                <w:sz w:val="19"/>
              </w:rPr>
              <w:t xml:space="preserve"> (11–12 pt body, 14–18 headings), </w:t>
            </w:r>
            <w:r>
              <w:rPr>
                <w:b/>
                <w:sz w:val="19"/>
              </w:rPr>
              <w:t>bold</w:t>
            </w:r>
            <w:r>
              <w:rPr>
                <w:sz w:val="19"/>
              </w:rPr>
              <w:t xml:space="preserve"> (Ctrl+B), </w:t>
            </w:r>
            <w:r>
              <w:rPr>
                <w:i/>
                <w:sz w:val="19"/>
              </w:rPr>
              <w:t>italic</w:t>
            </w:r>
            <w:r>
              <w:rPr>
                <w:sz w:val="19"/>
              </w:rPr>
              <w:t xml:space="preserve"> (Ctrl+I), underline (Ctrl+U), colour, highlight, strikethrough, </w:t>
            </w:r>
            <w:r>
              <w:rPr>
                <w:b/>
                <w:sz w:val="19"/>
              </w:rPr>
              <w:t>superscript</w:t>
            </w:r>
            <w:r>
              <w:rPr>
                <w:sz w:val="19"/>
              </w:rPr>
              <w:t xml:space="preserve"> (x²: Ctrl+Shift+=) / </w:t>
            </w:r>
            <w:r>
              <w:rPr>
                <w:b/>
                <w:sz w:val="19"/>
              </w:rPr>
              <w:t>subscript</w:t>
            </w:r>
            <w:r>
              <w:rPr>
                <w:sz w:val="19"/>
              </w:rPr>
              <w:t xml:space="preserve"> (H₂O: Ctrl+=), change case (Shift+F3), small caps, character spacing, text effects</w:t>
            </w:r>
          </w:p>
        </w:tc>
        <w:tc>
          <w:tcPr>
            <w:tcW w:type="dxa" w:w="3784"/>
            <w:tcMar>
              <w:top w:w="60" w:type="dxa"/>
              <w:bottom w:w="60" w:type="dxa"/>
              <w:start w:w="110" w:type="dxa"/>
              <w:end w:w="110" w:type="dxa"/>
            </w:tcMar>
            <w:tcBorders>
              <w:bottom w:val="single" w:color="E1E5EC" w:sz="4"/>
            </w:tcBorders>
          </w:tcPr>
          <w:p>
            <w:pPr>
              <w:spacing w:after="0"/>
            </w:pPr>
            <w:r>
              <w:rPr>
                <w:sz w:val="19"/>
              </w:rPr>
              <w:t>Home ▸ Font group / Format ▸ Character; Font dialog (Ctrl+D)</w:t>
            </w:r>
          </w:p>
        </w:tc>
      </w:tr>
      <w:tr>
        <w:tc>
          <w:tcPr>
            <w:tcW w:type="dxa" w:w="1955"/>
            <w:tcMar>
              <w:top w:w="60" w:type="dxa"/>
              <w:bottom w:w="60" w:type="dxa"/>
              <w:start w:w="110" w:type="dxa"/>
              <w:end w:w="110" w:type="dxa"/>
            </w:tcMar>
            <w:shd w:val="clear" w:color="auto" w:fill="F7F8FA"/>
            <w:tcBorders>
              <w:bottom w:val="single" w:color="E1E5EC" w:sz="4"/>
            </w:tcBorders>
          </w:tcPr>
          <w:p>
            <w:pPr>
              <w:spacing w:after="0"/>
            </w:pPr>
            <w:r>
              <w:rPr>
                <w:b/>
                <w:sz w:val="19"/>
              </w:rPr>
              <w:t>Paragraph formatting</w:t>
            </w:r>
          </w:p>
        </w:tc>
        <w:tc>
          <w:tcPr>
            <w:tcW w:type="dxa" w:w="3784"/>
            <w:tcMar>
              <w:top w:w="60" w:type="dxa"/>
              <w:bottom w:w="60" w:type="dxa"/>
              <w:start w:w="110" w:type="dxa"/>
              <w:end w:w="110" w:type="dxa"/>
            </w:tcMar>
            <w:shd w:val="clear" w:color="auto" w:fill="F7F8FA"/>
            <w:tcBorders>
              <w:bottom w:val="single" w:color="E1E5EC" w:sz="4"/>
            </w:tcBorders>
          </w:tcPr>
          <w:p>
            <w:pPr>
              <w:spacing w:after="0"/>
            </w:pPr>
            <w:r>
              <w:rPr>
                <w:b/>
                <w:sz w:val="19"/>
              </w:rPr>
              <w:t>Alignment</w:t>
            </w:r>
            <w:r>
              <w:rPr>
                <w:sz w:val="19"/>
              </w:rPr>
              <w:t xml:space="preserve"> – left (Ctrl+L), centre (Ctrl+E), right (Ctrl+R), </w:t>
            </w:r>
            <w:r>
              <w:rPr>
                <w:b/>
                <w:sz w:val="19"/>
              </w:rPr>
              <w:t>justify</w:t>
            </w:r>
            <w:r>
              <w:rPr>
                <w:sz w:val="19"/>
              </w:rPr>
              <w:t xml:space="preserve"> (Ctrl+J); </w:t>
            </w:r>
            <w:r>
              <w:rPr>
                <w:b/>
                <w:sz w:val="19"/>
              </w:rPr>
              <w:t>line spacing</w:t>
            </w:r>
            <w:r>
              <w:rPr>
                <w:sz w:val="19"/>
              </w:rPr>
              <w:t xml:space="preserve"> (1.0, 1.15, 1.5, 2.0 – Ctrl+1/Ctrl+5/Ctrl+2); </w:t>
            </w:r>
            <w:r>
              <w:rPr>
                <w:b/>
                <w:sz w:val="19"/>
              </w:rPr>
              <w:t>spacing before/after</w:t>
            </w:r>
            <w:r>
              <w:rPr>
                <w:sz w:val="19"/>
              </w:rPr>
              <w:t xml:space="preserve"> paragraphs (e.g. 6 pt after instead of blank lines); </w:t>
            </w:r>
            <w:r>
              <w:rPr>
                <w:b/>
                <w:sz w:val="19"/>
              </w:rPr>
              <w:t>indents</w:t>
            </w:r>
            <w:r>
              <w:rPr>
                <w:sz w:val="19"/>
              </w:rPr>
              <w:t xml:space="preserve"> – left/right, </w:t>
            </w:r>
            <w:r>
              <w:rPr>
                <w:b/>
                <w:sz w:val="19"/>
              </w:rPr>
              <w:t>first-line</w:t>
            </w:r>
            <w:r>
              <w:rPr>
                <w:sz w:val="19"/>
              </w:rPr>
              <w:t xml:space="preserve">, </w:t>
            </w:r>
            <w:r>
              <w:rPr>
                <w:b/>
                <w:sz w:val="19"/>
              </w:rPr>
              <w:t>hanging</w:t>
            </w:r>
            <w:r>
              <w:rPr>
                <w:sz w:val="19"/>
              </w:rPr>
              <w:t xml:space="preserve"> (bibliographies), via ruler or dialog; </w:t>
            </w:r>
            <w:r>
              <w:rPr>
                <w:b/>
                <w:sz w:val="19"/>
              </w:rPr>
              <w:t>tabs</w:t>
            </w:r>
            <w:r>
              <w:rPr>
                <w:sz w:val="19"/>
              </w:rPr>
              <w:t xml:space="preserve"> (left/centre/right/decimal tab stops with leaders for tables of contents); </w:t>
            </w:r>
            <w:r>
              <w:rPr>
                <w:b/>
                <w:sz w:val="19"/>
              </w:rPr>
              <w:t>bullets and numbering</w:t>
            </w:r>
            <w:r>
              <w:rPr>
                <w:sz w:val="19"/>
              </w:rPr>
              <w:t xml:space="preserve">, multilevel lists (1, 1.1, 1.1.1); </w:t>
            </w:r>
            <w:r>
              <w:rPr>
                <w:b/>
                <w:sz w:val="19"/>
              </w:rPr>
              <w:t>borders and shading</w:t>
            </w:r>
            <w:r>
              <w:rPr>
                <w:sz w:val="19"/>
              </w:rPr>
              <w:t>; keep with next/widow control; drop cap</w:t>
            </w:r>
          </w:p>
        </w:tc>
        <w:tc>
          <w:tcPr>
            <w:tcW w:type="dxa" w:w="3784"/>
            <w:tcMar>
              <w:top w:w="60" w:type="dxa"/>
              <w:bottom w:w="60" w:type="dxa"/>
              <w:start w:w="110" w:type="dxa"/>
              <w:end w:w="110" w:type="dxa"/>
            </w:tcMar>
            <w:shd w:val="clear" w:color="auto" w:fill="F7F8FA"/>
            <w:tcBorders>
              <w:bottom w:val="single" w:color="E1E5EC" w:sz="4"/>
            </w:tcBorders>
          </w:tcPr>
          <w:p>
            <w:pPr>
              <w:spacing w:after="0"/>
            </w:pPr>
            <w:r>
              <w:rPr>
                <w:sz w:val="19"/>
              </w:rPr>
              <w:t>Home ▸ Paragraph group / Format ▸ Paragraph; Paragraph dialog launcher</w:t>
            </w:r>
          </w:p>
        </w:tc>
      </w:tr>
      <w:tr>
        <w:tc>
          <w:tcPr>
            <w:tcW w:type="dxa" w:w="1955"/>
            <w:tcMar>
              <w:top w:w="60" w:type="dxa"/>
              <w:bottom w:w="60" w:type="dxa"/>
              <w:start w:w="110" w:type="dxa"/>
              <w:end w:w="110" w:type="dxa"/>
            </w:tcMar>
            <w:tcBorders>
              <w:bottom w:val="single" w:color="E1E5EC" w:sz="4"/>
            </w:tcBorders>
          </w:tcPr>
          <w:p>
            <w:pPr>
              <w:spacing w:after="0"/>
            </w:pPr>
            <w:r>
              <w:rPr>
                <w:b/>
                <w:sz w:val="19"/>
              </w:rPr>
              <w:t>Styles</w:t>
            </w:r>
          </w:p>
        </w:tc>
        <w:tc>
          <w:tcPr>
            <w:tcW w:type="dxa" w:w="3784"/>
            <w:tcMar>
              <w:top w:w="60" w:type="dxa"/>
              <w:bottom w:w="60" w:type="dxa"/>
              <w:start w:w="110" w:type="dxa"/>
              <w:end w:w="110" w:type="dxa"/>
            </w:tcMar>
            <w:tcBorders>
              <w:bottom w:val="single" w:color="E1E5EC" w:sz="4"/>
            </w:tcBorders>
          </w:tcPr>
          <w:p>
            <w:pPr>
              <w:spacing w:after="0"/>
            </w:pPr>
            <w:r>
              <w:rPr>
                <w:sz w:val="19"/>
              </w:rPr>
              <w:t xml:space="preserve">Named sets of formatting applied in one click: </w:t>
            </w:r>
            <w:r>
              <w:rPr>
                <w:b/>
                <w:sz w:val="19"/>
              </w:rPr>
              <w:t>Normal/Default</w:t>
            </w:r>
            <w:r>
              <w:rPr>
                <w:sz w:val="19"/>
              </w:rPr>
              <w:t xml:space="preserve">, </w:t>
            </w:r>
            <w:r>
              <w:rPr>
                <w:b/>
                <w:sz w:val="19"/>
              </w:rPr>
              <w:t>Title</w:t>
            </w:r>
            <w:r>
              <w:rPr>
                <w:sz w:val="19"/>
              </w:rPr>
              <w:t xml:space="preserve">, </w:t>
            </w:r>
            <w:r>
              <w:rPr>
                <w:b/>
                <w:sz w:val="19"/>
              </w:rPr>
              <w:t>Heading 1–3</w:t>
            </w:r>
            <w:r>
              <w:rPr>
                <w:sz w:val="19"/>
              </w:rPr>
              <w:t xml:space="preserve">, Quote, List; modify a style to reformat every instance; enables </w:t>
            </w:r>
            <w:r>
              <w:rPr>
                <w:b/>
                <w:sz w:val="19"/>
              </w:rPr>
              <w:t>Navigation pane</w:t>
            </w:r>
            <w:r>
              <w:rPr>
                <w:sz w:val="19"/>
              </w:rPr>
              <w:t xml:space="preserve">, automatic </w:t>
            </w:r>
            <w:r>
              <w:rPr>
                <w:b/>
                <w:sz w:val="19"/>
              </w:rPr>
              <w:t>Table of Contents</w:t>
            </w:r>
            <w:r>
              <w:rPr>
                <w:sz w:val="19"/>
              </w:rPr>
              <w:t xml:space="preserve"> (References ▸ Table of Contents / Insert ▸ TOC), consistent professional look; create new styles</w:t>
            </w:r>
          </w:p>
        </w:tc>
        <w:tc>
          <w:tcPr>
            <w:tcW w:type="dxa" w:w="3784"/>
            <w:tcMar>
              <w:top w:w="60" w:type="dxa"/>
              <w:bottom w:w="60" w:type="dxa"/>
              <w:start w:w="110" w:type="dxa"/>
              <w:end w:w="110" w:type="dxa"/>
            </w:tcMar>
            <w:tcBorders>
              <w:bottom w:val="single" w:color="E1E5EC" w:sz="4"/>
            </w:tcBorders>
          </w:tcPr>
          <w:p>
            <w:pPr>
              <w:spacing w:after="0"/>
            </w:pPr>
            <w:r>
              <w:rPr>
                <w:sz w:val="19"/>
              </w:rPr>
              <w:t>Home ▸ Styles gallery (Ctrl+Alt+1/2/3 for headings) / Styles sidebar (F11)</w:t>
            </w:r>
          </w:p>
        </w:tc>
      </w:tr>
      <w:tr>
        <w:tc>
          <w:tcPr>
            <w:tcW w:type="dxa" w:w="1955"/>
            <w:tcMar>
              <w:top w:w="60" w:type="dxa"/>
              <w:bottom w:w="60" w:type="dxa"/>
              <w:start w:w="110" w:type="dxa"/>
              <w:end w:w="110" w:type="dxa"/>
            </w:tcMar>
            <w:shd w:val="clear" w:color="auto" w:fill="F7F8FA"/>
            <w:tcBorders>
              <w:bottom w:val="single" w:color="E1E5EC" w:sz="4"/>
            </w:tcBorders>
          </w:tcPr>
          <w:p>
            <w:pPr>
              <w:spacing w:after="0"/>
            </w:pPr>
            <w:r>
              <w:rPr>
                <w:b/>
                <w:sz w:val="19"/>
              </w:rPr>
              <w:t>Tools</w:t>
            </w:r>
          </w:p>
        </w:tc>
        <w:tc>
          <w:tcPr>
            <w:tcW w:type="dxa" w:w="3784"/>
            <w:tcMar>
              <w:top w:w="60" w:type="dxa"/>
              <w:bottom w:w="60" w:type="dxa"/>
              <w:start w:w="110" w:type="dxa"/>
              <w:end w:w="110" w:type="dxa"/>
            </w:tcMar>
            <w:shd w:val="clear" w:color="auto" w:fill="F7F8FA"/>
            <w:tcBorders>
              <w:bottom w:val="single" w:color="E1E5EC" w:sz="4"/>
            </w:tcBorders>
          </w:tcPr>
          <w:p>
            <w:pPr>
              <w:spacing w:after="0"/>
            </w:pPr>
            <w:r>
              <w:rPr>
                <w:b/>
                <w:sz w:val="19"/>
              </w:rPr>
              <w:t>Format Painter</w:t>
            </w:r>
            <w:r>
              <w:rPr>
                <w:sz w:val="19"/>
              </w:rPr>
              <w:t xml:space="preserve"> (copy formatting: select formatted text ▸ brush ▸ paint; double-click for multiple) / Clone Formatting; </w:t>
            </w:r>
            <w:r>
              <w:rPr>
                <w:b/>
                <w:sz w:val="19"/>
              </w:rPr>
              <w:t>Clear All Formatting</w:t>
            </w:r>
            <w:r>
              <w:rPr>
                <w:sz w:val="19"/>
              </w:rPr>
              <w:t xml:space="preserve"> (Ctrl+Space then Ctrl+Q); Themes/Design sets (fonts + colours)</w:t>
            </w:r>
          </w:p>
        </w:tc>
        <w:tc>
          <w:tcPr>
            <w:tcW w:type="dxa" w:w="3784"/>
            <w:tcMar>
              <w:top w:w="60" w:type="dxa"/>
              <w:bottom w:w="60" w:type="dxa"/>
              <w:start w:w="110" w:type="dxa"/>
              <w:end w:w="110" w:type="dxa"/>
            </w:tcMar>
            <w:shd w:val="clear" w:color="auto" w:fill="F7F8FA"/>
            <w:tcBorders>
              <w:bottom w:val="single" w:color="E1E5EC" w:sz="4"/>
            </w:tcBorders>
          </w:tcPr>
          <w:p>
            <w:pPr>
              <w:spacing w:after="0"/>
            </w:pPr>
            <w:r>
              <w:rPr>
                <w:sz w:val="19"/>
              </w:rPr>
              <w:t>Home ▸ Clipboard/Font groups</w:t>
            </w:r>
          </w:p>
        </w:tc>
      </w:tr>
      <w:tr>
        <w:tc>
          <w:tcPr>
            <w:tcW w:type="dxa" w:w="1955"/>
            <w:tcMar>
              <w:top w:w="60" w:type="dxa"/>
              <w:bottom w:w="60" w:type="dxa"/>
              <w:start w:w="110" w:type="dxa"/>
              <w:end w:w="110" w:type="dxa"/>
            </w:tcMar>
            <w:tcBorders>
              <w:bottom w:val="single" w:color="E1E5EC" w:sz="4"/>
            </w:tcBorders>
          </w:tcPr>
          <w:p>
            <w:pPr>
              <w:spacing w:after="0"/>
            </w:pPr>
            <w:r>
              <w:rPr>
                <w:sz w:val="19"/>
              </w:rPr>
              <w:t>Good practice</w:t>
            </w:r>
          </w:p>
        </w:tc>
        <w:tc>
          <w:tcPr>
            <w:tcW w:type="dxa" w:w="3784"/>
            <w:tcMar>
              <w:top w:w="60" w:type="dxa"/>
              <w:bottom w:w="60" w:type="dxa"/>
              <w:start w:w="110" w:type="dxa"/>
              <w:end w:w="110" w:type="dxa"/>
            </w:tcMar>
            <w:tcBorders>
              <w:bottom w:val="single" w:color="E1E5EC" w:sz="4"/>
            </w:tcBorders>
          </w:tcPr>
          <w:p>
            <w:pPr>
              <w:spacing w:after="0"/>
            </w:pPr>
            <w:r>
              <w:rPr>
                <w:sz w:val="19"/>
              </w:rPr>
              <w:t>Max 2–3 fonts; consistent sizes; use styles not manual formatting; left-align or justify body text; adequate spacing and white space; headings hierarchical; avoid underlining body text (reserved for links); accessible contrast</w:t>
            </w:r>
          </w:p>
        </w:tc>
        <w:tc>
          <w:tcPr>
            <w:tcW w:type="dxa" w:w="3784"/>
            <w:tcMar>
              <w:top w:w="60" w:type="dxa"/>
              <w:bottom w:w="60" w:type="dxa"/>
              <w:start w:w="110" w:type="dxa"/>
              <w:end w:w="110" w:type="dxa"/>
            </w:tcMar>
            <w:tcBorders>
              <w:bottom w:val="single" w:color="E1E5EC" w:sz="4"/>
            </w:tcBorders>
          </w:tcPr>
          <w:p>
            <w:pPr>
              <w:spacing w:after="0"/>
            </w:pP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Formatting a formal letter to the Divisional Delegate.</w:t>
            </w:r>
            <w:r>
              <w:rPr>
                <w:sz w:val="20"/>
              </w:rPr>
              <w:t xml:space="preserve"> Calibri 11, line spacing 1.15, 6 pt after paragraphs; sender's address right-aligned; date; recipient's address left; subject line </w:t>
            </w:r>
            <w:r>
              <w:rPr>
                <w:b/>
                <w:sz w:val="20"/>
              </w:rPr>
              <w:t>bold</w:t>
            </w:r>
            <w:r>
              <w:rPr>
                <w:sz w:val="20"/>
              </w:rPr>
              <w:t>; body justified with first paragraph unindented; a numbered list of requests; closing and signature block; school name in small caps in the header; exported to PDF for email. The same content, unformatted, would look careless and be harder to read.</w:t>
            </w:r>
          </w:p>
        </w:tc>
      </w:tr>
    </w:tbl>
    <w:p>
      <w:pPr>
        <w:spacing w:after="40"/>
      </w:pPr>
    </w:p>
    <w:p>
      <w:pPr>
        <w:pStyle w:val="Heading3"/>
      </w:pPr>
      <w:r>
        <w:t>29.4 AI-based writing assistants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An </w:t>
            </w:r>
            <w:r>
              <w:rPr>
                <w:b/>
                <w:sz w:val="20"/>
              </w:rPr>
              <w:t>AI writing assistant</w:t>
            </w:r>
            <w:r>
              <w:rPr>
                <w:sz w:val="20"/>
              </w:rPr>
              <w:t xml:space="preserve"> is software using natural-language processing and large language models to </w:t>
            </w:r>
            <w:r>
              <w:rPr>
                <w:b/>
                <w:sz w:val="20"/>
              </w:rPr>
              <w:t>analyse and improve text as you write</w:t>
            </w:r>
            <w:r>
              <w:rPr>
                <w:sz w:val="20"/>
              </w:rPr>
              <w:t xml:space="preserve"> – correcting grammar and spelling in context, suggesting style and clarity improvements, rewriting, summarising, generating drafts or ideas and translating.</w:t>
            </w:r>
          </w:p>
        </w:tc>
      </w:tr>
    </w:tbl>
    <w:p>
      <w:pPr>
        <w:spacing w:after="40"/>
      </w:pPr>
    </w:p>
    <w:tbl>
      <w:tblPr>
        <w:tblW w:type="auto" w:w="0"/>
        <w:tblLook w:firstColumn="1" w:firstRow="1" w:lastColumn="0" w:lastRow="0" w:noHBand="0" w:noVBand="1" w:val="04A0"/>
        <w:jc w:val="center"/>
        <w:tblLayout w:type="fixed"/>
      </w:tblPr>
      <w:tblGrid>
        <w:gridCol w:w="3213"/>
        <w:gridCol w:w="3213"/>
        <w:gridCol w:w="3213"/>
      </w:tblGrid>
      <w:tr>
        <w:tc>
          <w:tcPr>
            <w:tcW w:type="dxa" w:w="2290"/>
            <w:tcMar>
              <w:top w:w="60" w:type="dxa"/>
              <w:bottom w:w="60" w:type="dxa"/>
              <w:start w:w="110" w:type="dxa"/>
              <w:end w:w="110" w:type="dxa"/>
            </w:tcMar>
            <w:shd w:val="clear" w:color="auto" w:fill="1B2A49"/>
          </w:tcPr>
          <w:p>
            <w:pPr>
              <w:spacing w:after="0"/>
            </w:pPr>
            <w:r>
              <w:rPr>
                <w:b/>
                <w:color w:val="FFFFFF"/>
                <w:sz w:val="20"/>
              </w:rPr>
              <w:t>Support type</w:t>
            </w:r>
          </w:p>
        </w:tc>
        <w:tc>
          <w:tcPr>
            <w:tcW w:type="dxa" w:w="3617"/>
            <w:tcMar>
              <w:top w:w="60" w:type="dxa"/>
              <w:bottom w:w="60" w:type="dxa"/>
              <w:start w:w="110" w:type="dxa"/>
              <w:end w:w="110" w:type="dxa"/>
            </w:tcMar>
            <w:shd w:val="clear" w:color="auto" w:fill="1B2A49"/>
          </w:tcPr>
          <w:p>
            <w:pPr>
              <w:spacing w:after="0"/>
            </w:pPr>
            <w:r>
              <w:rPr>
                <w:b/>
                <w:color w:val="FFFFFF"/>
                <w:sz w:val="20"/>
              </w:rPr>
              <w:t>What the assistant does</w:t>
            </w:r>
          </w:p>
        </w:tc>
        <w:tc>
          <w:tcPr>
            <w:tcW w:type="dxa" w:w="3617"/>
            <w:tcMar>
              <w:top w:w="60" w:type="dxa"/>
              <w:bottom w:w="60" w:type="dxa"/>
              <w:start w:w="110" w:type="dxa"/>
              <w:end w:w="110" w:type="dxa"/>
            </w:tcMar>
            <w:shd w:val="clear" w:color="auto" w:fill="1B2A49"/>
          </w:tcPr>
          <w:p>
            <w:pPr>
              <w:spacing w:after="0"/>
            </w:pPr>
            <w:r>
              <w:rPr>
                <w:b/>
                <w:color w:val="FFFFFF"/>
                <w:sz w:val="20"/>
              </w:rPr>
              <w:t>Examples</w:t>
            </w:r>
          </w:p>
        </w:tc>
      </w:tr>
      <w:tr>
        <w:tc>
          <w:tcPr>
            <w:tcW w:type="dxa" w:w="2290"/>
            <w:tcMar>
              <w:top w:w="60" w:type="dxa"/>
              <w:bottom w:w="60" w:type="dxa"/>
              <w:start w:w="110" w:type="dxa"/>
              <w:end w:w="110" w:type="dxa"/>
            </w:tcMar>
            <w:tcBorders>
              <w:bottom w:val="single" w:color="E1E5EC" w:sz="4"/>
            </w:tcBorders>
          </w:tcPr>
          <w:p>
            <w:pPr>
              <w:spacing w:after="0"/>
            </w:pPr>
            <w:r>
              <w:rPr>
                <w:b/>
                <w:sz w:val="19"/>
              </w:rPr>
              <w:t>Grammar and spelling (contextual)</w:t>
            </w:r>
          </w:p>
        </w:tc>
        <w:tc>
          <w:tcPr>
            <w:tcW w:type="dxa" w:w="3617"/>
            <w:tcMar>
              <w:top w:w="60" w:type="dxa"/>
              <w:bottom w:w="60" w:type="dxa"/>
              <w:start w:w="110" w:type="dxa"/>
              <w:end w:w="110" w:type="dxa"/>
            </w:tcMar>
            <w:tcBorders>
              <w:bottom w:val="single" w:color="E1E5EC" w:sz="4"/>
            </w:tcBorders>
          </w:tcPr>
          <w:p>
            <w:pPr>
              <w:spacing w:after="0"/>
            </w:pPr>
            <w:r>
              <w:rPr>
                <w:sz w:val="19"/>
              </w:rPr>
              <w:t>Detects errors rule-based checkers miss: subject–verb agreement, wrong word ("their/there"), punctuation, article use, tense consistency; explains the rule</w:t>
            </w:r>
          </w:p>
        </w:tc>
        <w:tc>
          <w:tcPr>
            <w:tcW w:type="dxa" w:w="3617"/>
            <w:tcMar>
              <w:top w:w="60" w:type="dxa"/>
              <w:bottom w:w="60" w:type="dxa"/>
              <w:start w:w="110" w:type="dxa"/>
              <w:end w:w="110" w:type="dxa"/>
            </w:tcMar>
            <w:tcBorders>
              <w:bottom w:val="single" w:color="E1E5EC" w:sz="4"/>
            </w:tcBorders>
          </w:tcPr>
          <w:p>
            <w:pPr>
              <w:spacing w:after="0"/>
            </w:pPr>
            <w:r>
              <w:rPr>
                <w:sz w:val="19"/>
              </w:rPr>
              <w:t>Microsoft Editor (Word), Grammarly, LanguageTool (open source, supports French/English), Google Docs spelling &amp; grammar</w:t>
            </w:r>
          </w:p>
        </w:tc>
      </w:tr>
      <w:tr>
        <w:tc>
          <w:tcPr>
            <w:tcW w:type="dxa" w:w="2290"/>
            <w:tcMar>
              <w:top w:w="60" w:type="dxa"/>
              <w:bottom w:w="60" w:type="dxa"/>
              <w:start w:w="110" w:type="dxa"/>
              <w:end w:w="110" w:type="dxa"/>
            </w:tcMar>
            <w:shd w:val="clear" w:color="auto" w:fill="F7F8FA"/>
            <w:tcBorders>
              <w:bottom w:val="single" w:color="E1E5EC" w:sz="4"/>
            </w:tcBorders>
          </w:tcPr>
          <w:p>
            <w:pPr>
              <w:spacing w:after="0"/>
            </w:pPr>
            <w:r>
              <w:rPr>
                <w:b/>
                <w:sz w:val="19"/>
              </w:rPr>
              <w:t>Style and clarity</w:t>
            </w:r>
          </w:p>
        </w:tc>
        <w:tc>
          <w:tcPr>
            <w:tcW w:type="dxa" w:w="3617"/>
            <w:tcMar>
              <w:top w:w="60" w:type="dxa"/>
              <w:bottom w:w="60" w:type="dxa"/>
              <w:start w:w="110" w:type="dxa"/>
              <w:end w:w="110" w:type="dxa"/>
            </w:tcMar>
            <w:shd w:val="clear" w:color="auto" w:fill="F7F8FA"/>
            <w:tcBorders>
              <w:bottom w:val="single" w:color="E1E5EC" w:sz="4"/>
            </w:tcBorders>
          </w:tcPr>
          <w:p>
            <w:pPr>
              <w:spacing w:after="0"/>
            </w:pPr>
            <w:r>
              <w:rPr>
                <w:sz w:val="19"/>
              </w:rPr>
              <w:t>Flags wordiness, passive voice, jargon, long sentences, repeated words, formality/tone mismatches; suggests concise, clearer rewrites; readability scores</w:t>
            </w:r>
          </w:p>
        </w:tc>
        <w:tc>
          <w:tcPr>
            <w:tcW w:type="dxa" w:w="3617"/>
            <w:tcMar>
              <w:top w:w="60" w:type="dxa"/>
              <w:bottom w:w="60" w:type="dxa"/>
              <w:start w:w="110" w:type="dxa"/>
              <w:end w:w="110" w:type="dxa"/>
            </w:tcMar>
            <w:shd w:val="clear" w:color="auto" w:fill="F7F8FA"/>
            <w:tcBorders>
              <w:bottom w:val="single" w:color="E1E5EC" w:sz="4"/>
            </w:tcBorders>
          </w:tcPr>
          <w:p>
            <w:pPr>
              <w:spacing w:after="0"/>
            </w:pPr>
            <w:r>
              <w:rPr>
                <w:sz w:val="19"/>
              </w:rPr>
              <w:t>Editor "Refinements", Grammarly tone detector, Hemingway</w:t>
            </w:r>
          </w:p>
        </w:tc>
      </w:tr>
      <w:tr>
        <w:tc>
          <w:tcPr>
            <w:tcW w:type="dxa" w:w="2290"/>
            <w:tcMar>
              <w:top w:w="60" w:type="dxa"/>
              <w:bottom w:w="60" w:type="dxa"/>
              <w:start w:w="110" w:type="dxa"/>
              <w:end w:w="110" w:type="dxa"/>
            </w:tcMar>
            <w:tcBorders>
              <w:bottom w:val="single" w:color="E1E5EC" w:sz="4"/>
            </w:tcBorders>
          </w:tcPr>
          <w:p>
            <w:pPr>
              <w:spacing w:after="0"/>
            </w:pPr>
            <w:r>
              <w:rPr>
                <w:b/>
                <w:sz w:val="19"/>
              </w:rPr>
              <w:t>Rewrite / rephrase</w:t>
            </w:r>
          </w:p>
        </w:tc>
        <w:tc>
          <w:tcPr>
            <w:tcW w:type="dxa" w:w="3617"/>
            <w:tcMar>
              <w:top w:w="60" w:type="dxa"/>
              <w:bottom w:w="60" w:type="dxa"/>
              <w:start w:w="110" w:type="dxa"/>
              <w:end w:w="110" w:type="dxa"/>
            </w:tcMar>
            <w:tcBorders>
              <w:bottom w:val="single" w:color="E1E5EC" w:sz="4"/>
            </w:tcBorders>
          </w:tcPr>
          <w:p>
            <w:pPr>
              <w:spacing w:after="0"/>
            </w:pPr>
            <w:r>
              <w:rPr>
                <w:sz w:val="19"/>
              </w:rPr>
              <w:t>Offers alternative phrasings (more formal, shorter, more confident) for a selected sentence</w:t>
            </w:r>
          </w:p>
        </w:tc>
        <w:tc>
          <w:tcPr>
            <w:tcW w:type="dxa" w:w="3617"/>
            <w:tcMar>
              <w:top w:w="60" w:type="dxa"/>
              <w:bottom w:w="60" w:type="dxa"/>
              <w:start w:w="110" w:type="dxa"/>
              <w:end w:w="110" w:type="dxa"/>
            </w:tcMar>
            <w:tcBorders>
              <w:bottom w:val="single" w:color="E1E5EC" w:sz="4"/>
            </w:tcBorders>
          </w:tcPr>
          <w:p>
            <w:pPr>
              <w:spacing w:after="0"/>
            </w:pPr>
            <w:r>
              <w:rPr>
                <w:sz w:val="19"/>
              </w:rPr>
              <w:t>Word Rewrite Suggestions/Copilot, Docs "Rephrase", Grammarly rewrite</w:t>
            </w:r>
          </w:p>
        </w:tc>
      </w:tr>
      <w:tr>
        <w:tc>
          <w:tcPr>
            <w:tcW w:type="dxa" w:w="2290"/>
            <w:tcMar>
              <w:top w:w="60" w:type="dxa"/>
              <w:bottom w:w="60" w:type="dxa"/>
              <w:start w:w="110" w:type="dxa"/>
              <w:end w:w="110" w:type="dxa"/>
            </w:tcMar>
            <w:shd w:val="clear" w:color="auto" w:fill="F7F8FA"/>
            <w:tcBorders>
              <w:bottom w:val="single" w:color="E1E5EC" w:sz="4"/>
            </w:tcBorders>
          </w:tcPr>
          <w:p>
            <w:pPr>
              <w:spacing w:after="0"/>
            </w:pPr>
            <w:r>
              <w:rPr>
                <w:b/>
                <w:sz w:val="19"/>
              </w:rPr>
              <w:t>Content suggestions and drafting</w:t>
            </w:r>
          </w:p>
        </w:tc>
        <w:tc>
          <w:tcPr>
            <w:tcW w:type="dxa" w:w="3617"/>
            <w:tcMar>
              <w:top w:w="60" w:type="dxa"/>
              <w:bottom w:w="60" w:type="dxa"/>
              <w:start w:w="110" w:type="dxa"/>
              <w:end w:w="110" w:type="dxa"/>
            </w:tcMar>
            <w:shd w:val="clear" w:color="auto" w:fill="F7F8FA"/>
            <w:tcBorders>
              <w:bottom w:val="single" w:color="E1E5EC" w:sz="4"/>
            </w:tcBorders>
          </w:tcPr>
          <w:p>
            <w:pPr>
              <w:spacing w:after="0"/>
            </w:pPr>
            <w:r>
              <w:rPr>
                <w:sz w:val="19"/>
              </w:rPr>
              <w:t>Generates outlines, first drafts, headings, summaries, bullet points from a prompt; expands notes; suggests missing points</w:t>
            </w:r>
          </w:p>
        </w:tc>
        <w:tc>
          <w:tcPr>
            <w:tcW w:type="dxa" w:w="3617"/>
            <w:tcMar>
              <w:top w:w="60" w:type="dxa"/>
              <w:bottom w:w="60" w:type="dxa"/>
              <w:start w:w="110" w:type="dxa"/>
              <w:end w:w="110" w:type="dxa"/>
            </w:tcMar>
            <w:shd w:val="clear" w:color="auto" w:fill="F7F8FA"/>
            <w:tcBorders>
              <w:bottom w:val="single" w:color="E1E5EC" w:sz="4"/>
            </w:tcBorders>
          </w:tcPr>
          <w:p>
            <w:pPr>
              <w:spacing w:after="0"/>
            </w:pPr>
            <w:r>
              <w:rPr>
                <w:sz w:val="19"/>
              </w:rPr>
              <w:t>Copilot in Word, Gemini "Help me write" in Docs, ChatGPT/Claude</w:t>
            </w:r>
          </w:p>
        </w:tc>
      </w:tr>
      <w:tr>
        <w:tc>
          <w:tcPr>
            <w:tcW w:type="dxa" w:w="2290"/>
            <w:tcMar>
              <w:top w:w="60" w:type="dxa"/>
              <w:bottom w:w="60" w:type="dxa"/>
              <w:start w:w="110" w:type="dxa"/>
              <w:end w:w="110" w:type="dxa"/>
            </w:tcMar>
            <w:tcBorders>
              <w:bottom w:val="single" w:color="E1E5EC" w:sz="4"/>
            </w:tcBorders>
          </w:tcPr>
          <w:p>
            <w:pPr>
              <w:spacing w:after="0"/>
            </w:pPr>
            <w:r>
              <w:rPr>
                <w:b/>
                <w:sz w:val="19"/>
              </w:rPr>
              <w:t>Summarising and Q&amp;A</w:t>
            </w:r>
          </w:p>
        </w:tc>
        <w:tc>
          <w:tcPr>
            <w:tcW w:type="dxa" w:w="3617"/>
            <w:tcMar>
              <w:top w:w="60" w:type="dxa"/>
              <w:bottom w:w="60" w:type="dxa"/>
              <w:start w:w="110" w:type="dxa"/>
              <w:end w:w="110" w:type="dxa"/>
            </w:tcMar>
            <w:tcBorders>
              <w:bottom w:val="single" w:color="E1E5EC" w:sz="4"/>
            </w:tcBorders>
          </w:tcPr>
          <w:p>
            <w:pPr>
              <w:spacing w:after="0"/>
            </w:pPr>
            <w:r>
              <w:rPr>
                <w:sz w:val="19"/>
              </w:rPr>
              <w:t>Summarises a long document; answers questions about it</w:t>
            </w:r>
          </w:p>
        </w:tc>
        <w:tc>
          <w:tcPr>
            <w:tcW w:type="dxa" w:w="3617"/>
            <w:tcMar>
              <w:top w:w="60" w:type="dxa"/>
              <w:bottom w:w="60" w:type="dxa"/>
              <w:start w:w="110" w:type="dxa"/>
              <w:end w:w="110" w:type="dxa"/>
            </w:tcMar>
            <w:tcBorders>
              <w:bottom w:val="single" w:color="E1E5EC" w:sz="4"/>
            </w:tcBorders>
          </w:tcPr>
          <w:p>
            <w:pPr>
              <w:spacing w:after="0"/>
            </w:pPr>
            <w:r>
              <w:rPr>
                <w:sz w:val="19"/>
              </w:rPr>
              <w:t>Copilot, Gemini</w:t>
            </w:r>
          </w:p>
        </w:tc>
      </w:tr>
      <w:tr>
        <w:tc>
          <w:tcPr>
            <w:tcW w:type="dxa" w:w="2290"/>
            <w:tcMar>
              <w:top w:w="60" w:type="dxa"/>
              <w:bottom w:w="60" w:type="dxa"/>
              <w:start w:w="110" w:type="dxa"/>
              <w:end w:w="110" w:type="dxa"/>
            </w:tcMar>
            <w:shd w:val="clear" w:color="auto" w:fill="F7F8FA"/>
            <w:tcBorders>
              <w:bottom w:val="single" w:color="E1E5EC" w:sz="4"/>
            </w:tcBorders>
          </w:tcPr>
          <w:p>
            <w:pPr>
              <w:spacing w:after="0"/>
            </w:pPr>
            <w:r>
              <w:rPr>
                <w:b/>
                <w:sz w:val="19"/>
              </w:rPr>
              <w:t>Translation and language switching</w:t>
            </w:r>
          </w:p>
        </w:tc>
        <w:tc>
          <w:tcPr>
            <w:tcW w:type="dxa" w:w="3617"/>
            <w:tcMar>
              <w:top w:w="60" w:type="dxa"/>
              <w:bottom w:w="60" w:type="dxa"/>
              <w:start w:w="110" w:type="dxa"/>
              <w:end w:w="110" w:type="dxa"/>
            </w:tcMar>
            <w:shd w:val="clear" w:color="auto" w:fill="F7F8FA"/>
            <w:tcBorders>
              <w:bottom w:val="single" w:color="E1E5EC" w:sz="4"/>
            </w:tcBorders>
          </w:tcPr>
          <w:p>
            <w:pPr>
              <w:spacing w:after="0"/>
            </w:pPr>
            <w:r>
              <w:rPr>
                <w:sz w:val="19"/>
              </w:rPr>
              <w:t>Translates paragraphs; handles bilingual (French/English) documents</w:t>
            </w:r>
          </w:p>
        </w:tc>
        <w:tc>
          <w:tcPr>
            <w:tcW w:type="dxa" w:w="3617"/>
            <w:tcMar>
              <w:top w:w="60" w:type="dxa"/>
              <w:bottom w:w="60" w:type="dxa"/>
              <w:start w:w="110" w:type="dxa"/>
              <w:end w:w="110" w:type="dxa"/>
            </w:tcMar>
            <w:shd w:val="clear" w:color="auto" w:fill="F7F8FA"/>
            <w:tcBorders>
              <w:bottom w:val="single" w:color="E1E5EC" w:sz="4"/>
            </w:tcBorders>
          </w:tcPr>
          <w:p>
            <w:pPr>
              <w:spacing w:after="0"/>
            </w:pPr>
            <w:r>
              <w:rPr>
                <w:sz w:val="19"/>
              </w:rPr>
              <w:t>Word Translator, Docs Translate, DeepL</w:t>
            </w:r>
          </w:p>
        </w:tc>
      </w:tr>
      <w:tr>
        <w:tc>
          <w:tcPr>
            <w:tcW w:type="dxa" w:w="2290"/>
            <w:tcMar>
              <w:top w:w="60" w:type="dxa"/>
              <w:bottom w:w="60" w:type="dxa"/>
              <w:start w:w="110" w:type="dxa"/>
              <w:end w:w="110" w:type="dxa"/>
            </w:tcMar>
            <w:tcBorders>
              <w:bottom w:val="single" w:color="E1E5EC" w:sz="4"/>
            </w:tcBorders>
          </w:tcPr>
          <w:p>
            <w:pPr>
              <w:spacing w:after="0"/>
            </w:pPr>
            <w:r>
              <w:rPr>
                <w:b/>
                <w:sz w:val="19"/>
              </w:rPr>
              <w:t>Predictive text / autocomplete</w:t>
            </w:r>
          </w:p>
        </w:tc>
        <w:tc>
          <w:tcPr>
            <w:tcW w:type="dxa" w:w="3617"/>
            <w:tcMar>
              <w:top w:w="60" w:type="dxa"/>
              <w:bottom w:w="60" w:type="dxa"/>
              <w:start w:w="110" w:type="dxa"/>
              <w:end w:w="110" w:type="dxa"/>
            </w:tcMar>
            <w:tcBorders>
              <w:bottom w:val="single" w:color="E1E5EC" w:sz="4"/>
            </w:tcBorders>
          </w:tcPr>
          <w:p>
            <w:pPr>
              <w:spacing w:after="0"/>
            </w:pPr>
            <w:r>
              <w:rPr>
                <w:sz w:val="19"/>
              </w:rPr>
              <w:t>Completes words/phrases as you type</w:t>
            </w:r>
          </w:p>
        </w:tc>
        <w:tc>
          <w:tcPr>
            <w:tcW w:type="dxa" w:w="3617"/>
            <w:tcMar>
              <w:top w:w="60" w:type="dxa"/>
              <w:bottom w:w="60" w:type="dxa"/>
              <w:start w:w="110" w:type="dxa"/>
              <w:end w:w="110" w:type="dxa"/>
            </w:tcMar>
            <w:tcBorders>
              <w:bottom w:val="single" w:color="E1E5EC" w:sz="4"/>
            </w:tcBorders>
          </w:tcPr>
          <w:p>
            <w:pPr>
              <w:spacing w:after="0"/>
            </w:pPr>
            <w:r>
              <w:rPr>
                <w:sz w:val="19"/>
              </w:rPr>
              <w:t>Word text predictions, Smart Compose (Docs/Gmail)</w:t>
            </w:r>
          </w:p>
        </w:tc>
      </w:tr>
      <w:tr>
        <w:tc>
          <w:tcPr>
            <w:tcW w:type="dxa" w:w="2290"/>
            <w:tcMar>
              <w:top w:w="60" w:type="dxa"/>
              <w:bottom w:w="60" w:type="dxa"/>
              <w:start w:w="110" w:type="dxa"/>
              <w:end w:w="110" w:type="dxa"/>
            </w:tcMar>
            <w:shd w:val="clear" w:color="auto" w:fill="F7F8FA"/>
            <w:tcBorders>
              <w:bottom w:val="single" w:color="E1E5EC" w:sz="4"/>
            </w:tcBorders>
          </w:tcPr>
          <w:p>
            <w:pPr>
              <w:spacing w:after="0"/>
            </w:pPr>
            <w:r>
              <w:rPr>
                <w:b/>
                <w:sz w:val="19"/>
              </w:rPr>
              <w:t>Citations and facts (with caution)</w:t>
            </w:r>
          </w:p>
        </w:tc>
        <w:tc>
          <w:tcPr>
            <w:tcW w:type="dxa" w:w="3617"/>
            <w:tcMar>
              <w:top w:w="60" w:type="dxa"/>
              <w:bottom w:w="60" w:type="dxa"/>
              <w:start w:w="110" w:type="dxa"/>
              <w:end w:w="110" w:type="dxa"/>
            </w:tcMar>
            <w:shd w:val="clear" w:color="auto" w:fill="F7F8FA"/>
            <w:tcBorders>
              <w:bottom w:val="single" w:color="E1E5EC" w:sz="4"/>
            </w:tcBorders>
          </w:tcPr>
          <w:p>
            <w:pPr>
              <w:spacing w:after="0"/>
            </w:pPr>
            <w:r>
              <w:rPr>
                <w:sz w:val="19"/>
              </w:rPr>
              <w:t xml:space="preserve">Suggests references or facts – </w:t>
            </w:r>
            <w:r>
              <w:rPr>
                <w:b/>
                <w:sz w:val="19"/>
              </w:rPr>
              <w:t>must be verified</w:t>
            </w:r>
            <w:r>
              <w:rPr>
                <w:sz w:val="19"/>
              </w:rPr>
              <w:t>, as models can invent sources</w:t>
            </w:r>
          </w:p>
        </w:tc>
        <w:tc>
          <w:tcPr>
            <w:tcW w:type="dxa" w:w="3617"/>
            <w:tcMar>
              <w:top w:w="60" w:type="dxa"/>
              <w:bottom w:w="60" w:type="dxa"/>
              <w:start w:w="110" w:type="dxa"/>
              <w:end w:w="110" w:type="dxa"/>
            </w:tcMar>
            <w:shd w:val="clear" w:color="auto" w:fill="F7F8FA"/>
            <w:tcBorders>
              <w:bottom w:val="single" w:color="E1E5EC" w:sz="4"/>
            </w:tcBorders>
          </w:tcPr>
          <w:p>
            <w:pPr>
              <w:spacing w:after="0"/>
            </w:pPr>
            <w:r>
              <w:rPr>
                <w:sz w:val="19"/>
              </w:rPr>
              <w:t>Copilot, ChatGPT</w:t>
            </w:r>
          </w:p>
        </w:tc>
      </w:tr>
    </w:tbl>
    <w:p>
      <w:pPr>
        <w:spacing w:after="40"/>
      </w:pPr>
    </w:p>
    <w:p>
      <w:r>
        <w:rPr>
          <w:b/>
        </w:rPr>
        <w:t>Responsible use during editing:</w:t>
      </w:r>
      <w:r>
        <w:t xml:space="preserve"> treat suggestions as advice – </w:t>
      </w:r>
      <w:r>
        <w:rPr>
          <w:b/>
        </w:rPr>
        <w:t>read and decide</w:t>
      </w:r>
      <w:r>
        <w:t xml:space="preserve"> (accept/reject each); keep your own voice and meaning; </w:t>
      </w:r>
      <w:r>
        <w:rPr>
          <w:b/>
        </w:rPr>
        <w:t>verify facts, figures and citations</w:t>
      </w:r>
      <w:r>
        <w:t xml:space="preserve"> the AI proposes; do not paste confidential or personal data into cloud assistants; </w:t>
      </w:r>
      <w:r>
        <w:rPr>
          <w:b/>
        </w:rPr>
        <w:t>disclose</w:t>
      </w:r>
      <w:r>
        <w:t xml:space="preserve"> AI help where teachers/exams require; never submit AI-generated work as your own thinking (Lesson 3 principles; school policy); remember weaker support for Cameroonian English/French expressions – the assistant may "correct" valid local usage.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29.1 – The word-processor screen.</w:t>
            </w:r>
            <w:r>
              <w:rPr>
                <w:sz w:val="20"/>
              </w:rPr>
              <w:t xml:space="preserve"> Annotated Word and Writer windows: ribbon/toolbar with Font and Paragraph groups labelled, ruler with indent markers and a tab stop, styles gallery, status bar (page, words, language), navigation pane with headings. </w:t>
            </w:r>
            <w:r>
              <w:rPr>
                <w:b/>
                <w:sz w:val="20"/>
              </w:rPr>
              <w:t>Figure 29.2 – Editing vs formatting.</w:t>
            </w:r>
            <w:r>
              <w:rPr>
                <w:sz w:val="20"/>
              </w:rPr>
              <w:t xml:space="preserve"> Two columns of icons (scissors/clipboard/find–replace/spell-check vs B I U/alignment/spacing/lists/styles). </w:t>
            </w:r>
            <w:r>
              <w:rPr>
                <w:b/>
                <w:sz w:val="20"/>
              </w:rPr>
              <w:t>Figure 29.3 – AI assistant panel.</w:t>
            </w:r>
            <w:r>
              <w:rPr>
                <w:sz w:val="20"/>
              </w:rPr>
              <w:t xml:space="preserve"> A mock-up showing a paragraph with three flagged suggestions (grammar, clarity, tone) and Accept/Reject buttons, plus a "Help me write" prompt box with a responsible-use checklist.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"Pressing Enter twice to space paragraphs and using spaces to indent is fine." It breaks layout when text changes; use paragraph spacing and indents. "If the spell-checker shows no errors, the text is correct." Checkers miss context and correct words used wrongly – proofread, and review AI suggestions critically.</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Edit and format challenge (60 min, individual, lab).</w:t>
            </w:r>
            <w:r>
              <w:rPr>
                <w:sz w:val="20"/>
              </w:rPr>
              <w:t xml:space="preserve"> Given a messy 400-word text (a school notice with typos, double spaces, missing accents, inconsistent capitalisation and no formatting): (1) </w:t>
            </w:r>
            <w:r>
              <w:rPr>
                <w:b/>
                <w:sz w:val="20"/>
              </w:rPr>
              <w:t>Editing</w:t>
            </w:r>
            <w:r>
              <w:rPr>
                <w:sz w:val="20"/>
              </w:rPr>
              <w:t xml:space="preserve"> – fix spelling/grammar with the checker, use Find &amp; Replace to remove double spaces and standardise "GCE Board", move a paragraph by cut/paste, insert é/ô with special characters, add the © symbol, check the word count. (2) </w:t>
            </w:r>
            <w:r>
              <w:rPr>
                <w:b/>
                <w:sz w:val="20"/>
              </w:rPr>
              <w:t>Formatting</w:t>
            </w:r>
            <w:r>
              <w:rPr>
                <w:sz w:val="20"/>
              </w:rPr>
              <w:t xml:space="preserve"> – apply Title and Heading 1/2 styles; body Calibri 11 justified, 1.15 spacing, 6 pt after; a bulleted list and a numbered list; a hanging-indent reference; a right-aligned date; bold/italic where specified; a highlighted deadline; Format Painter to copy a heading style; insert an automatic table of contents. (3) </w:t>
            </w:r>
            <w:r>
              <w:rPr>
                <w:b/>
                <w:sz w:val="20"/>
              </w:rPr>
              <w:t>AI</w:t>
            </w:r>
            <w:r>
              <w:rPr>
                <w:sz w:val="20"/>
              </w:rPr>
              <w:t xml:space="preserve"> – run the built-in Editor or LanguageTool: record ten suggestions, accept/reject each with a reason; ask an assistant (if available) to rephrase one sentence more formally and compare. (4) Save as .docx/.odt and export to PDF with a meaningful file name. Peer-check with a rubric.</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Distinguish editing from formatting with three examples of each.</w:t>
            </w:r>
          </w:p>
          <w:p>
            <w:pPr>
              <w:pStyle w:val="ListNumber"/>
              <w:spacing w:after="60" w:line="264" w:lineRule="auto"/>
            </w:pPr>
            <w:r>
              <w:rPr>
                <w:sz w:val="20"/>
              </w:rPr>
              <w:t>Describe how to select a word, a paragraph and the whole document, and how to move a paragraph without retyping.</w:t>
            </w:r>
          </w:p>
          <w:p>
            <w:pPr>
              <w:pStyle w:val="ListNumber"/>
              <w:spacing w:after="60" w:line="264" w:lineRule="auto"/>
            </w:pPr>
            <w:r>
              <w:rPr>
                <w:sz w:val="20"/>
              </w:rPr>
              <w:t>Explain Find &amp; Replace with an example and two options that refine it.</w:t>
            </w:r>
          </w:p>
          <w:p>
            <w:pPr>
              <w:pStyle w:val="ListNumber"/>
              <w:spacing w:after="60" w:line="264" w:lineRule="auto"/>
            </w:pPr>
            <w:r>
              <w:rPr>
                <w:sz w:val="20"/>
              </w:rPr>
              <w:t>State the keyboard shortcuts for bold, italic, underline, centre, justify, undo, save.</w:t>
            </w:r>
          </w:p>
          <w:p>
            <w:pPr>
              <w:pStyle w:val="ListNumber"/>
              <w:spacing w:after="60" w:line="264" w:lineRule="auto"/>
            </w:pPr>
            <w:r>
              <w:rPr>
                <w:sz w:val="20"/>
              </w:rPr>
              <w:t>Explain the difference between line spacing and paragraph spacing, and between first-line and hanging indents.</w:t>
            </w:r>
          </w:p>
          <w:p>
            <w:pPr>
              <w:pStyle w:val="ListNumber"/>
              <w:spacing w:after="60" w:line="264" w:lineRule="auto"/>
            </w:pPr>
            <w:r>
              <w:rPr>
                <w:sz w:val="20"/>
              </w:rPr>
              <w:t>Why should styles be used instead of manual formatting? Give two benefits.</w:t>
            </w:r>
          </w:p>
          <w:p>
            <w:pPr>
              <w:pStyle w:val="ListNumber"/>
              <w:spacing w:after="60" w:line="264" w:lineRule="auto"/>
            </w:pPr>
            <w:r>
              <w:rPr>
                <w:sz w:val="20"/>
              </w:rPr>
              <w:t>Identify three ways AI-based writing assistants support text editing and state three rules for using them responsibly.</w:t>
            </w:r>
          </w:p>
          <w:p>
            <w:pPr>
              <w:spacing w:after="60" w:line="264" w:lineRule="auto"/>
            </w:pPr>
            <w:r>
              <w:rPr>
                <w:b/>
                <w:sz w:val="20"/>
              </w:rPr>
              <w:t>Homework:</w:t>
            </w:r>
            <w:r>
              <w:rPr>
                <w:sz w:val="20"/>
              </w:rPr>
              <w:t xml:space="preserve"> Type and format a one-page formal application letter (school club, scholarship or internship) following the letter specification given in class; run an AI/grammar assistant, keep a log of accepted and rejected suggestions with reasons, and submit both .docx/.odt and PDF.</w:t>
            </w:r>
          </w:p>
        </w:tc>
      </w:tr>
    </w:tbl>
    <w:p>
      <w:pPr>
        <w:spacing w:after="40"/>
      </w:pPr>
    </w:p>
    <w:p>
      <w:r>
        <w:br w:type="page"/>
      </w:r>
    </w:p>
    <w:p>
      <w:r>
        <w:br w:type="page"/>
      </w:r>
    </w:p>
    <w:p>
      <w:pPr>
        <w:pStyle w:val="Heading1"/>
      </w:pPr>
      <w:r>
        <w:t>Lesson 30: Editing and Formatting Images and Tables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Perform editing and formatting of images and graphics.</w:t>
            </w:r>
          </w:p>
          <w:p>
            <w:pPr>
              <w:pStyle w:val="ListBullet"/>
              <w:spacing w:after="60" w:line="264" w:lineRule="auto"/>
            </w:pPr>
            <w:r>
              <w:rPr>
                <w:sz w:val="20"/>
              </w:rPr>
              <w:t>Perform editing and formatting of tables.</w:t>
            </w:r>
          </w:p>
        </w:tc>
      </w:tr>
    </w:tbl>
    <w:p>
      <w:pPr>
        <w:spacing w:after="40"/>
      </w:pPr>
    </w:p>
    <w:p>
      <w:pPr>
        <w:pStyle w:val="Heading2"/>
      </w:pPr>
      <w:r>
        <w:t>Lesson outline (2 periods, 100 min – computer room)</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872"/>
            <w:tcMar>
              <w:top w:w="60" w:type="dxa"/>
              <w:bottom w:w="60" w:type="dxa"/>
              <w:start w:w="110" w:type="dxa"/>
              <w:end w:w="110" w:type="dxa"/>
            </w:tcMar>
            <w:shd w:val="clear" w:color="auto" w:fill="1B2A49"/>
          </w:tcPr>
          <w:p>
            <w:pPr>
              <w:spacing w:after="0"/>
            </w:pPr>
            <w:r>
              <w:rPr>
                <w:b/>
                <w:color w:val="FFFFFF"/>
                <w:sz w:val="20"/>
              </w:rPr>
              <w:t>Phase</w:t>
            </w:r>
          </w:p>
        </w:tc>
        <w:tc>
          <w:tcPr>
            <w:tcW w:type="dxa" w:w="581"/>
            <w:tcMar>
              <w:top w:w="60" w:type="dxa"/>
              <w:bottom w:w="60" w:type="dxa"/>
              <w:start w:w="110" w:type="dxa"/>
              <w:end w:w="110" w:type="dxa"/>
            </w:tcMar>
            <w:shd w:val="clear" w:color="auto" w:fill="1B2A49"/>
          </w:tcPr>
          <w:p>
            <w:pPr>
              <w:spacing w:after="0"/>
            </w:pPr>
            <w:r>
              <w:rPr>
                <w:b/>
                <w:color w:val="FFFFFF"/>
                <w:sz w:val="20"/>
              </w:rPr>
              <w:t>Time</w:t>
            </w:r>
          </w:p>
        </w:tc>
        <w:tc>
          <w:tcPr>
            <w:tcW w:type="dxa" w:w="4362"/>
            <w:tcMar>
              <w:top w:w="60" w:type="dxa"/>
              <w:bottom w:w="60" w:type="dxa"/>
              <w:start w:w="110" w:type="dxa"/>
              <w:end w:w="110" w:type="dxa"/>
            </w:tcMar>
            <w:shd w:val="clear" w:color="auto" w:fill="1B2A49"/>
          </w:tcPr>
          <w:p>
            <w:pPr>
              <w:spacing w:after="0"/>
            </w:pPr>
            <w:r>
              <w:rPr>
                <w:b/>
                <w:color w:val="FFFFFF"/>
                <w:sz w:val="20"/>
              </w:rPr>
              <w:t>Teacher activity</w:t>
            </w:r>
          </w:p>
        </w:tc>
        <w:tc>
          <w:tcPr>
            <w:tcW w:type="dxa" w:w="3708"/>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872"/>
            <w:tcMar>
              <w:top w:w="60" w:type="dxa"/>
              <w:bottom w:w="60" w:type="dxa"/>
              <w:start w:w="110" w:type="dxa"/>
              <w:end w:w="110" w:type="dxa"/>
            </w:tcMar>
            <w:tcBorders>
              <w:bottom w:val="single" w:color="E1E5EC" w:sz="4"/>
            </w:tcBorders>
          </w:tcPr>
          <w:p>
            <w:pPr>
              <w:spacing w:after="0"/>
            </w:pPr>
            <w:r>
              <w:rPr>
                <w:sz w:val="19"/>
              </w:rPr>
              <w:t>Introduction</w:t>
            </w:r>
          </w:p>
        </w:tc>
        <w:tc>
          <w:tcPr>
            <w:tcW w:type="dxa" w:w="581"/>
            <w:tcMar>
              <w:top w:w="60" w:type="dxa"/>
              <w:bottom w:w="60" w:type="dxa"/>
              <w:start w:w="110" w:type="dxa"/>
              <w:end w:w="110" w:type="dxa"/>
            </w:tcMar>
            <w:tcBorders>
              <w:bottom w:val="single" w:color="E1E5EC" w:sz="4"/>
            </w:tcBorders>
          </w:tcPr>
          <w:p>
            <w:pPr>
              <w:spacing w:after="0"/>
            </w:pPr>
            <w:r>
              <w:rPr>
                <w:sz w:val="19"/>
              </w:rPr>
              <w:t>5 min</w:t>
            </w:r>
          </w:p>
        </w:tc>
        <w:tc>
          <w:tcPr>
            <w:tcW w:type="dxa" w:w="4362"/>
            <w:tcMar>
              <w:top w:w="60" w:type="dxa"/>
              <w:bottom w:w="60" w:type="dxa"/>
              <w:start w:w="110" w:type="dxa"/>
              <w:end w:w="110" w:type="dxa"/>
            </w:tcMar>
            <w:tcBorders>
              <w:bottom w:val="single" w:color="E1E5EC" w:sz="4"/>
            </w:tcBorders>
          </w:tcPr>
          <w:p>
            <w:pPr>
              <w:spacing w:after="0"/>
            </w:pPr>
            <w:r>
              <w:rPr>
                <w:sz w:val="19"/>
              </w:rPr>
              <w:t>A report page with a lopsided photo and a table of marks that spills off the page vs a clean version.</w:t>
            </w:r>
          </w:p>
        </w:tc>
        <w:tc>
          <w:tcPr>
            <w:tcW w:type="dxa" w:w="3708"/>
            <w:tcMar>
              <w:top w:w="60" w:type="dxa"/>
              <w:bottom w:w="60" w:type="dxa"/>
              <w:start w:w="110" w:type="dxa"/>
              <w:end w:w="110" w:type="dxa"/>
            </w:tcMar>
            <w:tcBorders>
              <w:bottom w:val="single" w:color="E1E5EC" w:sz="4"/>
            </w:tcBorders>
          </w:tcPr>
          <w:p>
            <w:pPr>
              <w:spacing w:after="0"/>
            </w:pPr>
            <w:r>
              <w:rPr>
                <w:sz w:val="19"/>
              </w:rPr>
              <w:t>Spot the problems.</w:t>
            </w:r>
          </w:p>
        </w:tc>
      </w:tr>
      <w:tr>
        <w:tc>
          <w:tcPr>
            <w:tcW w:type="dxa" w:w="872"/>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581"/>
            <w:tcMar>
              <w:top w:w="60" w:type="dxa"/>
              <w:bottom w:w="60" w:type="dxa"/>
              <w:start w:w="110" w:type="dxa"/>
              <w:end w:w="110" w:type="dxa"/>
            </w:tcMar>
            <w:shd w:val="clear" w:color="auto" w:fill="F7F8FA"/>
            <w:tcBorders>
              <w:bottom w:val="single" w:color="E1E5EC" w:sz="4"/>
            </w:tcBorders>
          </w:tcPr>
          <w:p>
            <w:pPr>
              <w:spacing w:after="0"/>
            </w:pPr>
            <w:r>
              <w:rPr>
                <w:sz w:val="19"/>
              </w:rPr>
              <w:t>40 min</w:t>
            </w:r>
          </w:p>
        </w:tc>
        <w:tc>
          <w:tcPr>
            <w:tcW w:type="dxa" w:w="4362"/>
            <w:tcMar>
              <w:top w:w="60" w:type="dxa"/>
              <w:bottom w:w="60" w:type="dxa"/>
              <w:start w:w="110" w:type="dxa"/>
              <w:end w:w="110" w:type="dxa"/>
            </w:tcMar>
            <w:shd w:val="clear" w:color="auto" w:fill="F7F8FA"/>
            <w:tcBorders>
              <w:bottom w:val="single" w:color="E1E5EC" w:sz="4"/>
            </w:tcBorders>
          </w:tcPr>
          <w:p>
            <w:pPr>
              <w:spacing w:after="0"/>
            </w:pPr>
            <w:r>
              <w:rPr>
                <w:b/>
                <w:sz w:val="19"/>
              </w:rPr>
              <w:t>Images and graphics</w:t>
            </w:r>
            <w:r>
              <w:rPr>
                <w:sz w:val="19"/>
              </w:rPr>
              <w:t xml:space="preserve">: insert (from file, online/stock, screenshot, camera, icons, shapes, SmartArt/diagrams, charts, WordArt/Fontwork); select and resize (corner handles, lock aspect ratio, exact size), crop (rectangle, to shape, aspect), rotate/flip, move; </w:t>
            </w:r>
            <w:r>
              <w:rPr>
                <w:b/>
                <w:sz w:val="19"/>
              </w:rPr>
              <w:t>text wrapping</w:t>
            </w:r>
            <w:r>
              <w:rPr>
                <w:sz w:val="19"/>
              </w:rPr>
              <w:t xml:space="preserve"> (in line, square, tight, through, top and bottom, behind/in front of text; anchor; position on page); picture formatting (styles, borders, effects, brightness/contrast, colour/recolour, transparency, remove background, compress); </w:t>
            </w:r>
            <w:r>
              <w:rPr>
                <w:b/>
                <w:sz w:val="19"/>
              </w:rPr>
              <w:t>alt text</w:t>
            </w:r>
            <w:r>
              <w:rPr>
                <w:sz w:val="19"/>
              </w:rPr>
              <w:t xml:space="preserve"> (accessibility); captions and numbering; grouping shapes and ordering (bring to front); align/distribute.</w:t>
            </w:r>
          </w:p>
        </w:tc>
        <w:tc>
          <w:tcPr>
            <w:tcW w:type="dxa" w:w="3708"/>
            <w:tcMar>
              <w:top w:w="60" w:type="dxa"/>
              <w:bottom w:w="60" w:type="dxa"/>
              <w:start w:w="110" w:type="dxa"/>
              <w:end w:w="110" w:type="dxa"/>
            </w:tcMar>
            <w:shd w:val="clear" w:color="auto" w:fill="F7F8FA"/>
            <w:tcBorders>
              <w:bottom w:val="single" w:color="E1E5EC" w:sz="4"/>
            </w:tcBorders>
          </w:tcPr>
          <w:p>
            <w:pPr>
              <w:spacing w:after="0"/>
            </w:pPr>
            <w:r>
              <w:rPr>
                <w:sz w:val="19"/>
              </w:rPr>
              <w:t>Insert and format three images and a shape diagram.</w:t>
            </w:r>
          </w:p>
        </w:tc>
      </w:tr>
      <w:tr>
        <w:tc>
          <w:tcPr>
            <w:tcW w:type="dxa" w:w="872"/>
            <w:tcMar>
              <w:top w:w="60" w:type="dxa"/>
              <w:bottom w:w="60" w:type="dxa"/>
              <w:start w:w="110" w:type="dxa"/>
              <w:end w:w="110" w:type="dxa"/>
            </w:tcMar>
            <w:tcBorders>
              <w:bottom w:val="single" w:color="E1E5EC" w:sz="4"/>
            </w:tcBorders>
          </w:tcPr>
          <w:p>
            <w:pPr>
              <w:spacing w:after="0"/>
            </w:pPr>
            <w:r>
              <w:rPr>
                <w:sz w:val="19"/>
              </w:rPr>
              <w:t>Core 2</w:t>
            </w:r>
          </w:p>
        </w:tc>
        <w:tc>
          <w:tcPr>
            <w:tcW w:type="dxa" w:w="581"/>
            <w:tcMar>
              <w:top w:w="60" w:type="dxa"/>
              <w:bottom w:w="60" w:type="dxa"/>
              <w:start w:w="110" w:type="dxa"/>
              <w:end w:w="110" w:type="dxa"/>
            </w:tcMar>
            <w:tcBorders>
              <w:bottom w:val="single" w:color="E1E5EC" w:sz="4"/>
            </w:tcBorders>
          </w:tcPr>
          <w:p>
            <w:pPr>
              <w:spacing w:after="0"/>
            </w:pPr>
            <w:r>
              <w:rPr>
                <w:sz w:val="19"/>
              </w:rPr>
              <w:t>40 min</w:t>
            </w:r>
          </w:p>
        </w:tc>
        <w:tc>
          <w:tcPr>
            <w:tcW w:type="dxa" w:w="4362"/>
            <w:tcMar>
              <w:top w:w="60" w:type="dxa"/>
              <w:bottom w:w="60" w:type="dxa"/>
              <w:start w:w="110" w:type="dxa"/>
              <w:end w:w="110" w:type="dxa"/>
            </w:tcMar>
            <w:tcBorders>
              <w:bottom w:val="single" w:color="E1E5EC" w:sz="4"/>
            </w:tcBorders>
          </w:tcPr>
          <w:p>
            <w:pPr>
              <w:spacing w:after="0"/>
            </w:pPr>
            <w:r>
              <w:rPr>
                <w:b/>
                <w:sz w:val="19"/>
              </w:rPr>
              <w:t>Tables</w:t>
            </w:r>
            <w:r>
              <w:rPr>
                <w:sz w:val="19"/>
              </w:rPr>
              <w:t xml:space="preserve">: insert (grid, dialog, draw, convert text to table); navigate (Tab, arrows); select cells/rows/columns/table; insert/delete rows and columns; </w:t>
            </w:r>
            <w:r>
              <w:rPr>
                <w:b/>
                <w:sz w:val="19"/>
              </w:rPr>
              <w:t>merge and split</w:t>
            </w:r>
            <w:r>
              <w:rPr>
                <w:sz w:val="19"/>
              </w:rPr>
              <w:t xml:space="preserve"> cells; resize rows/columns (drag, AutoFit, distribute evenly, exact widths); </w:t>
            </w:r>
            <w:r>
              <w:rPr>
                <w:b/>
                <w:sz w:val="19"/>
              </w:rPr>
              <w:t>alignment</w:t>
            </w:r>
            <w:r>
              <w:rPr>
                <w:sz w:val="19"/>
              </w:rPr>
              <w:t xml:space="preserve"> in cells (horizontal/vertical), text direction; </w:t>
            </w:r>
            <w:r>
              <w:rPr>
                <w:b/>
                <w:sz w:val="19"/>
              </w:rPr>
              <w:t>borders and shading</w:t>
            </w:r>
            <w:r>
              <w:rPr>
                <w:sz w:val="19"/>
              </w:rPr>
              <w:t xml:space="preserve">; table styles; header row </w:t>
            </w:r>
            <w:r>
              <w:rPr>
                <w:b/>
                <w:sz w:val="19"/>
              </w:rPr>
              <w:t>repeat on each page</w:t>
            </w:r>
            <w:r>
              <w:rPr>
                <w:sz w:val="19"/>
              </w:rPr>
              <w:t xml:space="preserve">; sort; simple </w:t>
            </w:r>
            <w:r>
              <w:rPr>
                <w:b/>
                <w:sz w:val="19"/>
              </w:rPr>
              <w:t>formulas</w:t>
            </w:r>
            <w:r>
              <w:rPr>
                <w:sz w:val="19"/>
              </w:rPr>
              <w:t xml:space="preserve"> (=SUM(ABOVE) / =sum &lt;A2:A6&gt;); convert table to text; captions; table properties (alignment on page, text wrapping around table, prevent row breaking across pages).</w:t>
            </w:r>
          </w:p>
        </w:tc>
        <w:tc>
          <w:tcPr>
            <w:tcW w:type="dxa" w:w="3708"/>
            <w:tcMar>
              <w:top w:w="60" w:type="dxa"/>
              <w:bottom w:w="60" w:type="dxa"/>
              <w:start w:w="110" w:type="dxa"/>
              <w:end w:w="110" w:type="dxa"/>
            </w:tcMar>
            <w:tcBorders>
              <w:bottom w:val="single" w:color="E1E5EC" w:sz="4"/>
            </w:tcBorders>
          </w:tcPr>
          <w:p>
            <w:pPr>
              <w:spacing w:after="0"/>
            </w:pPr>
            <w:r>
              <w:rPr>
                <w:sz w:val="19"/>
              </w:rPr>
              <w:t>Build and format a marks table and a timetable.</w:t>
            </w:r>
          </w:p>
        </w:tc>
      </w:tr>
      <w:tr>
        <w:tc>
          <w:tcPr>
            <w:tcW w:type="dxa" w:w="872"/>
            <w:tcMar>
              <w:top w:w="60" w:type="dxa"/>
              <w:bottom w:w="60" w:type="dxa"/>
              <w:start w:w="110" w:type="dxa"/>
              <w:end w:w="110" w:type="dxa"/>
            </w:tcMar>
            <w:shd w:val="clear" w:color="auto" w:fill="F7F8FA"/>
            <w:tcBorders>
              <w:bottom w:val="single" w:color="E1E5EC" w:sz="4"/>
            </w:tcBorders>
          </w:tcPr>
          <w:p>
            <w:pPr>
              <w:spacing w:after="0"/>
            </w:pPr>
            <w:r>
              <w:rPr>
                <w:sz w:val="19"/>
              </w:rPr>
              <w:t>Conclusion</w:t>
            </w:r>
          </w:p>
        </w:tc>
        <w:tc>
          <w:tcPr>
            <w:tcW w:type="dxa" w:w="581"/>
            <w:tcMar>
              <w:top w:w="60" w:type="dxa"/>
              <w:bottom w:w="60" w:type="dxa"/>
              <w:start w:w="110" w:type="dxa"/>
              <w:end w:w="110" w:type="dxa"/>
            </w:tcMar>
            <w:shd w:val="clear" w:color="auto" w:fill="F7F8FA"/>
            <w:tcBorders>
              <w:bottom w:val="single" w:color="E1E5EC" w:sz="4"/>
            </w:tcBorders>
          </w:tcPr>
          <w:p>
            <w:pPr>
              <w:spacing w:after="0"/>
            </w:pPr>
            <w:r>
              <w:rPr>
                <w:sz w:val="19"/>
              </w:rPr>
              <w:t>15 min</w:t>
            </w:r>
          </w:p>
        </w:tc>
        <w:tc>
          <w:tcPr>
            <w:tcW w:type="dxa" w:w="4362"/>
            <w:tcMar>
              <w:top w:w="60" w:type="dxa"/>
              <w:bottom w:w="60" w:type="dxa"/>
              <w:start w:w="110" w:type="dxa"/>
              <w:end w:w="110" w:type="dxa"/>
            </w:tcMar>
            <w:shd w:val="clear" w:color="auto" w:fill="F7F8FA"/>
            <w:tcBorders>
              <w:bottom w:val="single" w:color="E1E5EC" w:sz="4"/>
            </w:tcBorders>
          </w:tcPr>
          <w:p>
            <w:pPr>
              <w:spacing w:after="0"/>
            </w:pPr>
            <w:r>
              <w:rPr>
                <w:sz w:val="19"/>
              </w:rPr>
              <w:t>Combine: a mini-report with an image and a table; export to PDF; exit ticket.</w:t>
            </w:r>
          </w:p>
        </w:tc>
        <w:tc>
          <w:tcPr>
            <w:tcW w:type="dxa" w:w="3708"/>
            <w:tcMar>
              <w:top w:w="60" w:type="dxa"/>
              <w:bottom w:w="60" w:type="dxa"/>
              <w:start w:w="110" w:type="dxa"/>
              <w:end w:w="110" w:type="dxa"/>
            </w:tcMar>
            <w:shd w:val="clear" w:color="auto" w:fill="F7F8FA"/>
            <w:tcBorders>
              <w:bottom w:val="single" w:color="E1E5EC" w:sz="4"/>
            </w:tcBorders>
          </w:tcPr>
          <w:p>
            <w:pPr>
              <w:spacing w:after="0"/>
            </w:pPr>
            <w:r>
              <w:rPr>
                <w:sz w:val="19"/>
              </w:rPr>
              <w:t>Complete and save.</w:t>
            </w:r>
          </w:p>
        </w:tc>
      </w:tr>
    </w:tbl>
    <w:p>
      <w:pPr>
        <w:spacing w:after="40"/>
      </w:pPr>
    </w:p>
    <w:p>
      <w:pPr>
        <w:pStyle w:val="Heading2"/>
      </w:pPr>
      <w:r>
        <w:t>Core content</w:t>
      </w:r>
    </w:p>
    <w:p>
      <w:pPr>
        <w:pStyle w:val="Heading3"/>
      </w:pPr>
      <w:r>
        <w:t>30.1 Images and graphics</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282"/>
            <w:tcMar>
              <w:top w:w="60" w:type="dxa"/>
              <w:bottom w:w="60" w:type="dxa"/>
              <w:start w:w="110" w:type="dxa"/>
              <w:end w:w="110" w:type="dxa"/>
            </w:tcMar>
            <w:shd w:val="clear" w:color="auto" w:fill="1B2A49"/>
          </w:tcPr>
          <w:p>
            <w:pPr>
              <w:spacing w:after="0"/>
            </w:pPr>
            <w:r>
              <w:rPr>
                <w:b/>
                <w:color w:val="FFFFFF"/>
                <w:sz w:val="20"/>
              </w:rPr>
              <w:t>Task</w:t>
            </w:r>
          </w:p>
        </w:tc>
        <w:tc>
          <w:tcPr>
            <w:tcW w:type="dxa" w:w="2747"/>
            <w:tcMar>
              <w:top w:w="60" w:type="dxa"/>
              <w:bottom w:w="60" w:type="dxa"/>
              <w:start w:w="110" w:type="dxa"/>
              <w:end w:w="110" w:type="dxa"/>
            </w:tcMar>
            <w:shd w:val="clear" w:color="auto" w:fill="1B2A49"/>
          </w:tcPr>
          <w:p>
            <w:pPr>
              <w:spacing w:after="0"/>
            </w:pPr>
            <w:r>
              <w:rPr>
                <w:b/>
                <w:color w:val="FFFFFF"/>
                <w:sz w:val="20"/>
              </w:rPr>
              <w:t>Word</w:t>
            </w:r>
          </w:p>
        </w:tc>
        <w:tc>
          <w:tcPr>
            <w:tcW w:type="dxa" w:w="2747"/>
            <w:tcMar>
              <w:top w:w="60" w:type="dxa"/>
              <w:bottom w:w="60" w:type="dxa"/>
              <w:start w:w="110" w:type="dxa"/>
              <w:end w:w="110" w:type="dxa"/>
            </w:tcMar>
            <w:shd w:val="clear" w:color="auto" w:fill="1B2A49"/>
          </w:tcPr>
          <w:p>
            <w:pPr>
              <w:spacing w:after="0"/>
            </w:pPr>
            <w:r>
              <w:rPr>
                <w:b/>
                <w:color w:val="FFFFFF"/>
                <w:sz w:val="20"/>
              </w:rPr>
              <w:t>Writer</w:t>
            </w:r>
          </w:p>
        </w:tc>
        <w:tc>
          <w:tcPr>
            <w:tcW w:type="dxa" w:w="2747"/>
            <w:tcMar>
              <w:top w:w="60" w:type="dxa"/>
              <w:bottom w:w="60" w:type="dxa"/>
              <w:start w:w="110" w:type="dxa"/>
              <w:end w:w="110" w:type="dxa"/>
            </w:tcMar>
            <w:shd w:val="clear" w:color="auto" w:fill="1B2A49"/>
          </w:tcPr>
          <w:p>
            <w:pPr>
              <w:spacing w:after="0"/>
            </w:pPr>
            <w:r>
              <w:rPr>
                <w:b/>
                <w:color w:val="FFFFFF"/>
                <w:sz w:val="20"/>
              </w:rPr>
              <w:t>Tips</w:t>
            </w:r>
          </w:p>
        </w:tc>
      </w:tr>
      <w:tr>
        <w:tc>
          <w:tcPr>
            <w:tcW w:type="dxa" w:w="1282"/>
            <w:tcMar>
              <w:top w:w="60" w:type="dxa"/>
              <w:bottom w:w="60" w:type="dxa"/>
              <w:start w:w="110" w:type="dxa"/>
              <w:end w:w="110" w:type="dxa"/>
            </w:tcMar>
            <w:tcBorders>
              <w:bottom w:val="single" w:color="E1E5EC" w:sz="4"/>
            </w:tcBorders>
          </w:tcPr>
          <w:p>
            <w:pPr>
              <w:spacing w:after="0"/>
            </w:pPr>
            <w:r>
              <w:rPr>
                <w:b/>
                <w:sz w:val="19"/>
              </w:rPr>
              <w:t>Insert</w:t>
            </w:r>
          </w:p>
        </w:tc>
        <w:tc>
          <w:tcPr>
            <w:tcW w:type="dxa" w:w="2747"/>
            <w:tcMar>
              <w:top w:w="60" w:type="dxa"/>
              <w:bottom w:w="60" w:type="dxa"/>
              <w:start w:w="110" w:type="dxa"/>
              <w:end w:w="110" w:type="dxa"/>
            </w:tcMar>
            <w:tcBorders>
              <w:bottom w:val="single" w:color="E1E5EC" w:sz="4"/>
            </w:tcBorders>
          </w:tcPr>
          <w:p>
            <w:pPr>
              <w:spacing w:after="0"/>
            </w:pPr>
            <w:r>
              <w:rPr>
                <w:sz w:val="19"/>
              </w:rPr>
              <w:t>Insert ▸ Pictures (This Device / Stock / Online); Insert ▸ Screenshot; Insert ▸ Shapes, Icons, SmartArt, Chart, WordArt; drag-and-drop or paste</w:t>
            </w:r>
          </w:p>
        </w:tc>
        <w:tc>
          <w:tcPr>
            <w:tcW w:type="dxa" w:w="2747"/>
            <w:tcMar>
              <w:top w:w="60" w:type="dxa"/>
              <w:bottom w:w="60" w:type="dxa"/>
              <w:start w:w="110" w:type="dxa"/>
              <w:end w:w="110" w:type="dxa"/>
            </w:tcMar>
            <w:tcBorders>
              <w:bottom w:val="single" w:color="E1E5EC" w:sz="4"/>
            </w:tcBorders>
          </w:tcPr>
          <w:p>
            <w:pPr>
              <w:spacing w:after="0"/>
            </w:pPr>
            <w:r>
              <w:rPr>
                <w:sz w:val="19"/>
              </w:rPr>
              <w:t>Insert ▸ Image…; Insert ▸ Shape, Fontwork, Chart; Insert ▸ Media</w:t>
            </w:r>
          </w:p>
        </w:tc>
        <w:tc>
          <w:tcPr>
            <w:tcW w:type="dxa" w:w="2747"/>
            <w:tcMar>
              <w:top w:w="60" w:type="dxa"/>
              <w:bottom w:w="60" w:type="dxa"/>
              <w:start w:w="110" w:type="dxa"/>
              <w:end w:w="110" w:type="dxa"/>
            </w:tcMar>
            <w:tcBorders>
              <w:bottom w:val="single" w:color="E1E5EC" w:sz="4"/>
            </w:tcBorders>
          </w:tcPr>
          <w:p>
            <w:pPr>
              <w:spacing w:after="0"/>
            </w:pPr>
            <w:r>
              <w:rPr>
                <w:sz w:val="19"/>
              </w:rPr>
              <w:t>Use your own or licensed images (copyright – Lesson 37); prefer PNG for diagrams/screenshots, JPG for photos</w:t>
            </w:r>
          </w:p>
        </w:tc>
      </w:tr>
      <w:tr>
        <w:tc>
          <w:tcPr>
            <w:tcW w:type="dxa" w:w="1282"/>
            <w:tcMar>
              <w:top w:w="60" w:type="dxa"/>
              <w:bottom w:w="60" w:type="dxa"/>
              <w:start w:w="110" w:type="dxa"/>
              <w:end w:w="110" w:type="dxa"/>
            </w:tcMar>
            <w:shd w:val="clear" w:color="auto" w:fill="F7F8FA"/>
            <w:tcBorders>
              <w:bottom w:val="single" w:color="E1E5EC" w:sz="4"/>
            </w:tcBorders>
          </w:tcPr>
          <w:p>
            <w:pPr>
              <w:spacing w:after="0"/>
            </w:pPr>
            <w:r>
              <w:rPr>
                <w:b/>
                <w:sz w:val="19"/>
              </w:rPr>
              <w:t>Select / resize</w:t>
            </w:r>
          </w:p>
        </w:tc>
        <w:tc>
          <w:tcPr>
            <w:tcW w:type="dxa" w:w="2747"/>
            <w:tcMar>
              <w:top w:w="60" w:type="dxa"/>
              <w:bottom w:w="60" w:type="dxa"/>
              <w:start w:w="110" w:type="dxa"/>
              <w:end w:w="110" w:type="dxa"/>
            </w:tcMar>
            <w:shd w:val="clear" w:color="auto" w:fill="F7F8FA"/>
            <w:tcBorders>
              <w:bottom w:val="single" w:color="E1E5EC" w:sz="4"/>
            </w:tcBorders>
          </w:tcPr>
          <w:p>
            <w:pPr>
              <w:spacing w:after="0"/>
            </w:pPr>
            <w:r>
              <w:rPr>
                <w:sz w:val="19"/>
              </w:rPr>
              <w:t xml:space="preserve">Click; drag </w:t>
            </w:r>
            <w:r>
              <w:rPr>
                <w:b/>
                <w:sz w:val="19"/>
              </w:rPr>
              <w:t>corner handles</w:t>
            </w:r>
            <w:r>
              <w:rPr>
                <w:sz w:val="19"/>
              </w:rPr>
              <w:t xml:space="preserve"> to keep proportions (side handles distort); Picture Format ▸ Size (exact cm, "Lock aspect ratio")</w:t>
            </w:r>
          </w:p>
        </w:tc>
        <w:tc>
          <w:tcPr>
            <w:tcW w:type="dxa" w:w="2747"/>
            <w:tcMar>
              <w:top w:w="60" w:type="dxa"/>
              <w:bottom w:w="60" w:type="dxa"/>
              <w:start w:w="110" w:type="dxa"/>
              <w:end w:w="110" w:type="dxa"/>
            </w:tcMar>
            <w:shd w:val="clear" w:color="auto" w:fill="F7F8FA"/>
            <w:tcBorders>
              <w:bottom w:val="single" w:color="E1E5EC" w:sz="4"/>
            </w:tcBorders>
          </w:tcPr>
          <w:p>
            <w:pPr>
              <w:spacing w:after="0"/>
            </w:pPr>
            <w:r>
              <w:rPr>
                <w:sz w:val="19"/>
              </w:rPr>
              <w:t>Click; drag corner (Shift keeps ratio in some versions); Format ▸ Image ▸ Type: width/height, "Keep ratio"</w:t>
            </w:r>
          </w:p>
        </w:tc>
        <w:tc>
          <w:tcPr>
            <w:tcW w:type="dxa" w:w="2747"/>
            <w:tcMar>
              <w:top w:w="60" w:type="dxa"/>
              <w:bottom w:w="60" w:type="dxa"/>
              <w:start w:w="110" w:type="dxa"/>
              <w:end w:w="110" w:type="dxa"/>
            </w:tcMar>
            <w:shd w:val="clear" w:color="auto" w:fill="F7F8FA"/>
            <w:tcBorders>
              <w:bottom w:val="single" w:color="E1E5EC" w:sz="4"/>
            </w:tcBorders>
          </w:tcPr>
          <w:p>
            <w:pPr>
              <w:spacing w:after="0"/>
            </w:pPr>
            <w:r>
              <w:rPr>
                <w:sz w:val="19"/>
              </w:rPr>
              <w:t>Reduce large photos to page width (≈ 16 cm); never stretch</w:t>
            </w:r>
          </w:p>
        </w:tc>
      </w:tr>
      <w:tr>
        <w:tc>
          <w:tcPr>
            <w:tcW w:type="dxa" w:w="1282"/>
            <w:tcMar>
              <w:top w:w="60" w:type="dxa"/>
              <w:bottom w:w="60" w:type="dxa"/>
              <w:start w:w="110" w:type="dxa"/>
              <w:end w:w="110" w:type="dxa"/>
            </w:tcMar>
            <w:tcBorders>
              <w:bottom w:val="single" w:color="E1E5EC" w:sz="4"/>
            </w:tcBorders>
          </w:tcPr>
          <w:p>
            <w:pPr>
              <w:spacing w:after="0"/>
            </w:pPr>
            <w:r>
              <w:rPr>
                <w:b/>
                <w:sz w:val="19"/>
              </w:rPr>
              <w:t>Crop</w:t>
            </w:r>
          </w:p>
        </w:tc>
        <w:tc>
          <w:tcPr>
            <w:tcW w:type="dxa" w:w="2747"/>
            <w:tcMar>
              <w:top w:w="60" w:type="dxa"/>
              <w:bottom w:w="60" w:type="dxa"/>
              <w:start w:w="110" w:type="dxa"/>
              <w:end w:w="110" w:type="dxa"/>
            </w:tcMar>
            <w:tcBorders>
              <w:bottom w:val="single" w:color="E1E5EC" w:sz="4"/>
            </w:tcBorders>
          </w:tcPr>
          <w:p>
            <w:pPr>
              <w:spacing w:after="0"/>
            </w:pPr>
            <w:r>
              <w:rPr>
                <w:sz w:val="19"/>
              </w:rPr>
              <w:t xml:space="preserve">Picture Format ▸ </w:t>
            </w:r>
            <w:r>
              <w:rPr>
                <w:b/>
                <w:sz w:val="19"/>
              </w:rPr>
              <w:t>Crop</w:t>
            </w:r>
            <w:r>
              <w:rPr>
                <w:sz w:val="19"/>
              </w:rPr>
              <w:t xml:space="preserve"> (drag black handles); Crop to Shape; Aspect Ratio</w:t>
            </w:r>
          </w:p>
        </w:tc>
        <w:tc>
          <w:tcPr>
            <w:tcW w:type="dxa" w:w="2747"/>
            <w:tcMar>
              <w:top w:w="60" w:type="dxa"/>
              <w:bottom w:w="60" w:type="dxa"/>
              <w:start w:w="110" w:type="dxa"/>
              <w:end w:w="110" w:type="dxa"/>
            </w:tcMar>
            <w:tcBorders>
              <w:bottom w:val="single" w:color="E1E5EC" w:sz="4"/>
            </w:tcBorders>
          </w:tcPr>
          <w:p>
            <w:pPr>
              <w:spacing w:after="0"/>
            </w:pPr>
            <w:r>
              <w:rPr>
                <w:sz w:val="19"/>
              </w:rPr>
              <w:t>Format ▸ Crop (handles) or Image dialog ▸ Crop</w:t>
            </w:r>
          </w:p>
        </w:tc>
        <w:tc>
          <w:tcPr>
            <w:tcW w:type="dxa" w:w="2747"/>
            <w:tcMar>
              <w:top w:w="60" w:type="dxa"/>
              <w:bottom w:w="60" w:type="dxa"/>
              <w:start w:w="110" w:type="dxa"/>
              <w:end w:w="110" w:type="dxa"/>
            </w:tcMar>
            <w:tcBorders>
              <w:bottom w:val="single" w:color="E1E5EC" w:sz="4"/>
            </w:tcBorders>
          </w:tcPr>
          <w:p>
            <w:pPr>
              <w:spacing w:after="0"/>
            </w:pPr>
            <w:r>
              <w:rPr>
                <w:sz w:val="19"/>
              </w:rPr>
              <w:t>Crop first, then resize</w:t>
            </w:r>
          </w:p>
        </w:tc>
      </w:tr>
      <w:tr>
        <w:tc>
          <w:tcPr>
            <w:tcW w:type="dxa" w:w="1282"/>
            <w:tcMar>
              <w:top w:w="60" w:type="dxa"/>
              <w:bottom w:w="60" w:type="dxa"/>
              <w:start w:w="110" w:type="dxa"/>
              <w:end w:w="110" w:type="dxa"/>
            </w:tcMar>
            <w:shd w:val="clear" w:color="auto" w:fill="F7F8FA"/>
            <w:tcBorders>
              <w:bottom w:val="single" w:color="E1E5EC" w:sz="4"/>
            </w:tcBorders>
          </w:tcPr>
          <w:p>
            <w:pPr>
              <w:spacing w:after="0"/>
            </w:pPr>
            <w:r>
              <w:rPr>
                <w:b/>
                <w:sz w:val="19"/>
              </w:rPr>
              <w:t>Rotate / flip</w:t>
            </w:r>
          </w:p>
        </w:tc>
        <w:tc>
          <w:tcPr>
            <w:tcW w:type="dxa" w:w="2747"/>
            <w:tcMar>
              <w:top w:w="60" w:type="dxa"/>
              <w:bottom w:w="60" w:type="dxa"/>
              <w:start w:w="110" w:type="dxa"/>
              <w:end w:w="110" w:type="dxa"/>
            </w:tcMar>
            <w:shd w:val="clear" w:color="auto" w:fill="F7F8FA"/>
            <w:tcBorders>
              <w:bottom w:val="single" w:color="E1E5EC" w:sz="4"/>
            </w:tcBorders>
          </w:tcPr>
          <w:p>
            <w:pPr>
              <w:spacing w:after="0"/>
            </w:pPr>
            <w:r>
              <w:rPr>
                <w:sz w:val="19"/>
              </w:rPr>
              <w:t>Rotation handle; Rotate ▸ 90°/Flip</w:t>
            </w:r>
          </w:p>
        </w:tc>
        <w:tc>
          <w:tcPr>
            <w:tcW w:type="dxa" w:w="2747"/>
            <w:tcMar>
              <w:top w:w="60" w:type="dxa"/>
              <w:bottom w:w="60" w:type="dxa"/>
              <w:start w:w="110" w:type="dxa"/>
              <w:end w:w="110" w:type="dxa"/>
            </w:tcMar>
            <w:shd w:val="clear" w:color="auto" w:fill="F7F8FA"/>
            <w:tcBorders>
              <w:bottom w:val="single" w:color="E1E5EC" w:sz="4"/>
            </w:tcBorders>
          </w:tcPr>
          <w:p>
            <w:pPr>
              <w:spacing w:after="0"/>
            </w:pPr>
            <w:r>
              <w:rPr>
                <w:sz w:val="19"/>
              </w:rPr>
              <w:t>Format ▸ Rotate or Flip</w:t>
            </w:r>
          </w:p>
        </w:tc>
        <w:tc>
          <w:tcPr>
            <w:tcW w:type="dxa" w:w="2747"/>
            <w:tcMar>
              <w:top w:w="60" w:type="dxa"/>
              <w:bottom w:w="60" w:type="dxa"/>
              <w:start w:w="110" w:type="dxa"/>
              <w:end w:w="110" w:type="dxa"/>
            </w:tcMar>
            <w:shd w:val="clear" w:color="auto" w:fill="F7F8FA"/>
            <w:tcBorders>
              <w:bottom w:val="single" w:color="E1E5EC" w:sz="4"/>
            </w:tcBorders>
          </w:tcPr>
          <w:p>
            <w:pPr>
              <w:spacing w:after="0"/>
            </w:pPr>
          </w:p>
        </w:tc>
      </w:tr>
      <w:tr>
        <w:tc>
          <w:tcPr>
            <w:tcW w:type="dxa" w:w="1282"/>
            <w:tcMar>
              <w:top w:w="60" w:type="dxa"/>
              <w:bottom w:w="60" w:type="dxa"/>
              <w:start w:w="110" w:type="dxa"/>
              <w:end w:w="110" w:type="dxa"/>
            </w:tcMar>
            <w:tcBorders>
              <w:bottom w:val="single" w:color="E1E5EC" w:sz="4"/>
            </w:tcBorders>
          </w:tcPr>
          <w:p>
            <w:pPr>
              <w:spacing w:after="0"/>
            </w:pPr>
            <w:r>
              <w:rPr>
                <w:b/>
                <w:sz w:val="19"/>
              </w:rPr>
              <w:t>Position &amp; text wrapping</w:t>
            </w:r>
          </w:p>
        </w:tc>
        <w:tc>
          <w:tcPr>
            <w:tcW w:type="dxa" w:w="2747"/>
            <w:tcMar>
              <w:top w:w="60" w:type="dxa"/>
              <w:bottom w:w="60" w:type="dxa"/>
              <w:start w:w="110" w:type="dxa"/>
              <w:end w:w="110" w:type="dxa"/>
            </w:tcMar>
            <w:tcBorders>
              <w:bottom w:val="single" w:color="E1E5EC" w:sz="4"/>
            </w:tcBorders>
          </w:tcPr>
          <w:p>
            <w:pPr>
              <w:spacing w:after="0"/>
            </w:pPr>
            <w:r>
              <w:rPr>
                <w:sz w:val="19"/>
              </w:rPr>
              <w:t xml:space="preserve">Layout Options button ▸ </w:t>
            </w:r>
            <w:r>
              <w:rPr>
                <w:b/>
                <w:sz w:val="19"/>
              </w:rPr>
              <w:t>In Line with Text</w:t>
            </w:r>
            <w:r>
              <w:rPr>
                <w:sz w:val="19"/>
              </w:rPr>
              <w:t xml:space="preserve">, </w:t>
            </w:r>
            <w:r>
              <w:rPr>
                <w:b/>
                <w:sz w:val="19"/>
              </w:rPr>
              <w:t>Square</w:t>
            </w:r>
            <w:r>
              <w:rPr>
                <w:sz w:val="19"/>
              </w:rPr>
              <w:t xml:space="preserve">, </w:t>
            </w:r>
            <w:r>
              <w:rPr>
                <w:b/>
                <w:sz w:val="19"/>
              </w:rPr>
              <w:t>Tight</w:t>
            </w:r>
            <w:r>
              <w:rPr>
                <w:sz w:val="19"/>
              </w:rPr>
              <w:t xml:space="preserve">, Through, </w:t>
            </w:r>
            <w:r>
              <w:rPr>
                <w:b/>
                <w:sz w:val="19"/>
              </w:rPr>
              <w:t>Top and Bottom</w:t>
            </w:r>
            <w:r>
              <w:rPr>
                <w:sz w:val="19"/>
              </w:rPr>
              <w:t xml:space="preserve">, </w:t>
            </w:r>
            <w:r>
              <w:rPr>
                <w:b/>
                <w:sz w:val="19"/>
              </w:rPr>
              <w:t>Behind Text</w:t>
            </w:r>
            <w:r>
              <w:rPr>
                <w:sz w:val="19"/>
              </w:rPr>
              <w:t>, In Front of Text; Position ▸ presets; "Fix position on page"; anchor symbol</w:t>
            </w:r>
          </w:p>
        </w:tc>
        <w:tc>
          <w:tcPr>
            <w:tcW w:type="dxa" w:w="2747"/>
            <w:tcMar>
              <w:top w:w="60" w:type="dxa"/>
              <w:bottom w:w="60" w:type="dxa"/>
              <w:start w:w="110" w:type="dxa"/>
              <w:end w:w="110" w:type="dxa"/>
            </w:tcMar>
            <w:tcBorders>
              <w:bottom w:val="single" w:color="E1E5EC" w:sz="4"/>
            </w:tcBorders>
          </w:tcPr>
          <w:p>
            <w:pPr>
              <w:spacing w:after="0"/>
            </w:pPr>
            <w:r>
              <w:rPr>
                <w:sz w:val="19"/>
              </w:rPr>
              <w:t>Right-click ▸ Wrap ▸ None / Page Wrap / Optimal / Through / In Background; Anchor: To paragraph/character/page</w:t>
            </w:r>
          </w:p>
        </w:tc>
        <w:tc>
          <w:tcPr>
            <w:tcW w:type="dxa" w:w="2747"/>
            <w:tcMar>
              <w:top w:w="60" w:type="dxa"/>
              <w:bottom w:w="60" w:type="dxa"/>
              <w:start w:w="110" w:type="dxa"/>
              <w:end w:w="110" w:type="dxa"/>
            </w:tcMar>
            <w:tcBorders>
              <w:bottom w:val="single" w:color="E1E5EC" w:sz="4"/>
            </w:tcBorders>
          </w:tcPr>
          <w:p>
            <w:pPr>
              <w:spacing w:after="0"/>
            </w:pPr>
            <w:r>
              <w:rPr>
                <w:i/>
                <w:sz w:val="19"/>
              </w:rPr>
              <w:t>In line</w:t>
            </w:r>
            <w:r>
              <w:rPr>
                <w:sz w:val="19"/>
              </w:rPr>
              <w:t xml:space="preserve"> behaves like a big character (stable); </w:t>
            </w:r>
            <w:r>
              <w:rPr>
                <w:i/>
                <w:sz w:val="19"/>
              </w:rPr>
              <w:t>Square</w:t>
            </w:r>
            <w:r>
              <w:rPr>
                <w:sz w:val="19"/>
              </w:rPr>
              <w:t xml:space="preserve"> lets text flow around; </w:t>
            </w:r>
            <w:r>
              <w:rPr>
                <w:i/>
                <w:sz w:val="19"/>
              </w:rPr>
              <w:t>Behind text</w:t>
            </w:r>
            <w:r>
              <w:rPr>
                <w:sz w:val="19"/>
              </w:rPr>
              <w:t xml:space="preserve"> for watermarks</w:t>
            </w:r>
          </w:p>
        </w:tc>
      </w:tr>
      <w:tr>
        <w:tc>
          <w:tcPr>
            <w:tcW w:type="dxa" w:w="1282"/>
            <w:tcMar>
              <w:top w:w="60" w:type="dxa"/>
              <w:bottom w:w="60" w:type="dxa"/>
              <w:start w:w="110" w:type="dxa"/>
              <w:end w:w="110" w:type="dxa"/>
            </w:tcMar>
            <w:shd w:val="clear" w:color="auto" w:fill="F7F8FA"/>
            <w:tcBorders>
              <w:bottom w:val="single" w:color="E1E5EC" w:sz="4"/>
            </w:tcBorders>
          </w:tcPr>
          <w:p>
            <w:pPr>
              <w:spacing w:after="0"/>
            </w:pPr>
            <w:r>
              <w:rPr>
                <w:b/>
                <w:sz w:val="19"/>
              </w:rPr>
              <w:t>Picture formatting</w:t>
            </w:r>
          </w:p>
        </w:tc>
        <w:tc>
          <w:tcPr>
            <w:tcW w:type="dxa" w:w="2747"/>
            <w:tcMar>
              <w:top w:w="60" w:type="dxa"/>
              <w:bottom w:w="60" w:type="dxa"/>
              <w:start w:w="110" w:type="dxa"/>
              <w:end w:w="110" w:type="dxa"/>
            </w:tcMar>
            <w:shd w:val="clear" w:color="auto" w:fill="F7F8FA"/>
            <w:tcBorders>
              <w:bottom w:val="single" w:color="E1E5EC" w:sz="4"/>
            </w:tcBorders>
          </w:tcPr>
          <w:p>
            <w:pPr>
              <w:spacing w:after="0"/>
            </w:pPr>
            <w:r>
              <w:rPr>
                <w:sz w:val="19"/>
              </w:rPr>
              <w:t xml:space="preserve">Picture Format ▸ Picture Styles (frames, shadows), Picture Border, Effects; </w:t>
            </w:r>
            <w:r>
              <w:rPr>
                <w:b/>
                <w:sz w:val="19"/>
              </w:rPr>
              <w:t>Corrections</w:t>
            </w:r>
            <w:r>
              <w:rPr>
                <w:sz w:val="19"/>
              </w:rPr>
              <w:t xml:space="preserve"> (brightness/contrast/sharpen), </w:t>
            </w:r>
            <w:r>
              <w:rPr>
                <w:b/>
                <w:sz w:val="19"/>
              </w:rPr>
              <w:t>Color</w:t>
            </w:r>
            <w:r>
              <w:rPr>
                <w:sz w:val="19"/>
              </w:rPr>
              <w:t xml:space="preserve"> (saturation, recolour, transparent colour), Artistic Effects; </w:t>
            </w:r>
            <w:r>
              <w:rPr>
                <w:b/>
                <w:sz w:val="19"/>
              </w:rPr>
              <w:t>Remove Background</w:t>
            </w:r>
            <w:r>
              <w:rPr>
                <w:sz w:val="19"/>
              </w:rPr>
              <w:t xml:space="preserve">; </w:t>
            </w:r>
            <w:r>
              <w:rPr>
                <w:b/>
                <w:sz w:val="19"/>
              </w:rPr>
              <w:t>Compress Pictures</w:t>
            </w:r>
            <w:r>
              <w:rPr>
                <w:sz w:val="19"/>
              </w:rPr>
              <w:t xml:space="preserve"> (reduce file size); Reset Picture</w:t>
            </w:r>
          </w:p>
        </w:tc>
        <w:tc>
          <w:tcPr>
            <w:tcW w:type="dxa" w:w="2747"/>
            <w:tcMar>
              <w:top w:w="60" w:type="dxa"/>
              <w:bottom w:w="60" w:type="dxa"/>
              <w:start w:w="110" w:type="dxa"/>
              <w:end w:w="110" w:type="dxa"/>
            </w:tcMar>
            <w:shd w:val="clear" w:color="auto" w:fill="F7F8FA"/>
            <w:tcBorders>
              <w:bottom w:val="single" w:color="E1E5EC" w:sz="4"/>
            </w:tcBorders>
          </w:tcPr>
          <w:p>
            <w:pPr>
              <w:spacing w:after="0"/>
            </w:pPr>
            <w:r>
              <w:rPr>
                <w:sz w:val="19"/>
              </w:rPr>
              <w:t>Format ▸ Image: Borders, Shadow; Image toolbar: brightness/contrast, colour mode (grayscale/watermark), transparency; Filters</w:t>
            </w:r>
          </w:p>
        </w:tc>
        <w:tc>
          <w:tcPr>
            <w:tcW w:type="dxa" w:w="2747"/>
            <w:tcMar>
              <w:top w:w="60" w:type="dxa"/>
              <w:bottom w:w="60" w:type="dxa"/>
              <w:start w:w="110" w:type="dxa"/>
              <w:end w:w="110" w:type="dxa"/>
            </w:tcMar>
            <w:shd w:val="clear" w:color="auto" w:fill="F7F8FA"/>
            <w:tcBorders>
              <w:bottom w:val="single" w:color="E1E5EC" w:sz="4"/>
            </w:tcBorders>
          </w:tcPr>
          <w:p>
            <w:pPr>
              <w:spacing w:after="0"/>
            </w:pPr>
            <w:r>
              <w:rPr>
                <w:sz w:val="19"/>
              </w:rPr>
              <w:t>Keep effects subtle; compress before emailing</w:t>
            </w:r>
          </w:p>
        </w:tc>
      </w:tr>
      <w:tr>
        <w:tc>
          <w:tcPr>
            <w:tcW w:type="dxa" w:w="1282"/>
            <w:tcMar>
              <w:top w:w="60" w:type="dxa"/>
              <w:bottom w:w="60" w:type="dxa"/>
              <w:start w:w="110" w:type="dxa"/>
              <w:end w:w="110" w:type="dxa"/>
            </w:tcMar>
            <w:tcBorders>
              <w:bottom w:val="single" w:color="E1E5EC" w:sz="4"/>
            </w:tcBorders>
          </w:tcPr>
          <w:p>
            <w:pPr>
              <w:spacing w:after="0"/>
            </w:pPr>
            <w:r>
              <w:rPr>
                <w:b/>
                <w:sz w:val="19"/>
              </w:rPr>
              <w:t>Alt text &amp; captions</w:t>
            </w:r>
          </w:p>
        </w:tc>
        <w:tc>
          <w:tcPr>
            <w:tcW w:type="dxa" w:w="2747"/>
            <w:tcMar>
              <w:top w:w="60" w:type="dxa"/>
              <w:bottom w:w="60" w:type="dxa"/>
              <w:start w:w="110" w:type="dxa"/>
              <w:end w:w="110" w:type="dxa"/>
            </w:tcMar>
            <w:tcBorders>
              <w:bottom w:val="single" w:color="E1E5EC" w:sz="4"/>
            </w:tcBorders>
          </w:tcPr>
          <w:p>
            <w:pPr>
              <w:spacing w:after="0"/>
            </w:pPr>
            <w:r>
              <w:rPr>
                <w:sz w:val="19"/>
              </w:rPr>
              <w:t xml:space="preserve">Right-click ▸ View Alt Text (describe for screen readers); References ▸ </w:t>
            </w:r>
            <w:r>
              <w:rPr>
                <w:b/>
                <w:sz w:val="19"/>
              </w:rPr>
              <w:t>Insert Caption</w:t>
            </w:r>
            <w:r>
              <w:rPr>
                <w:sz w:val="19"/>
              </w:rPr>
              <w:t xml:space="preserve"> ("Figure 1: …", auto-numbered)</w:t>
            </w:r>
          </w:p>
        </w:tc>
        <w:tc>
          <w:tcPr>
            <w:tcW w:type="dxa" w:w="2747"/>
            <w:tcMar>
              <w:top w:w="60" w:type="dxa"/>
              <w:bottom w:w="60" w:type="dxa"/>
              <w:start w:w="110" w:type="dxa"/>
              <w:end w:w="110" w:type="dxa"/>
            </w:tcMar>
            <w:tcBorders>
              <w:bottom w:val="single" w:color="E1E5EC" w:sz="4"/>
            </w:tcBorders>
          </w:tcPr>
          <w:p>
            <w:pPr>
              <w:spacing w:after="0"/>
            </w:pPr>
            <w:r>
              <w:rPr>
                <w:sz w:val="19"/>
              </w:rPr>
              <w:t>Right-click ▸ Properties ▸ Options ▸ Alt text; Insert ▸ Caption</w:t>
            </w:r>
          </w:p>
        </w:tc>
        <w:tc>
          <w:tcPr>
            <w:tcW w:type="dxa" w:w="2747"/>
            <w:tcMar>
              <w:top w:w="60" w:type="dxa"/>
              <w:bottom w:w="60" w:type="dxa"/>
              <w:start w:w="110" w:type="dxa"/>
              <w:end w:w="110" w:type="dxa"/>
            </w:tcMar>
            <w:tcBorders>
              <w:bottom w:val="single" w:color="E1E5EC" w:sz="4"/>
            </w:tcBorders>
          </w:tcPr>
          <w:p>
            <w:pPr>
              <w:spacing w:after="0"/>
            </w:pPr>
            <w:r>
              <w:rPr>
                <w:sz w:val="19"/>
              </w:rPr>
              <w:t>Accessibility (Lesson 27) and professional reports</w:t>
            </w:r>
          </w:p>
        </w:tc>
      </w:tr>
      <w:tr>
        <w:tc>
          <w:tcPr>
            <w:tcW w:type="dxa" w:w="1282"/>
            <w:tcMar>
              <w:top w:w="60" w:type="dxa"/>
              <w:bottom w:w="60" w:type="dxa"/>
              <w:start w:w="110" w:type="dxa"/>
              <w:end w:w="110" w:type="dxa"/>
            </w:tcMar>
            <w:shd w:val="clear" w:color="auto" w:fill="F7F8FA"/>
            <w:tcBorders>
              <w:bottom w:val="single" w:color="E1E5EC" w:sz="4"/>
            </w:tcBorders>
          </w:tcPr>
          <w:p>
            <w:pPr>
              <w:spacing w:after="0"/>
            </w:pPr>
            <w:r>
              <w:rPr>
                <w:b/>
                <w:sz w:val="19"/>
              </w:rPr>
              <w:t>Shapes and diagrams</w:t>
            </w:r>
          </w:p>
        </w:tc>
        <w:tc>
          <w:tcPr>
            <w:tcW w:type="dxa" w:w="2747"/>
            <w:tcMar>
              <w:top w:w="60" w:type="dxa"/>
              <w:bottom w:w="60" w:type="dxa"/>
              <w:start w:w="110" w:type="dxa"/>
              <w:end w:w="110" w:type="dxa"/>
            </w:tcMar>
            <w:shd w:val="clear" w:color="auto" w:fill="F7F8FA"/>
            <w:tcBorders>
              <w:bottom w:val="single" w:color="E1E5EC" w:sz="4"/>
            </w:tcBorders>
          </w:tcPr>
          <w:p>
            <w:pPr>
              <w:spacing w:after="0"/>
            </w:pPr>
            <w:r>
              <w:rPr>
                <w:sz w:val="19"/>
              </w:rPr>
              <w:t xml:space="preserve">Insert ▸ Shapes (draw, add text, fill/outline); </w:t>
            </w:r>
            <w:r>
              <w:rPr>
                <w:b/>
                <w:sz w:val="19"/>
              </w:rPr>
              <w:t>SmartArt</w:t>
            </w:r>
            <w:r>
              <w:rPr>
                <w:sz w:val="19"/>
              </w:rPr>
              <w:t xml:space="preserve"> (process, hierarchy, cycle); </w:t>
            </w:r>
            <w:r>
              <w:rPr>
                <w:b/>
                <w:sz w:val="19"/>
              </w:rPr>
              <w:t>Group</w:t>
            </w:r>
            <w:r>
              <w:rPr>
                <w:sz w:val="19"/>
              </w:rPr>
              <w:t xml:space="preserve"> (Ctrl+G) after multi-select; Align ▸ Align Middle/Distribute; Bring Forward/Send Backward; connectors</w:t>
            </w:r>
          </w:p>
        </w:tc>
        <w:tc>
          <w:tcPr>
            <w:tcW w:type="dxa" w:w="2747"/>
            <w:tcMar>
              <w:top w:w="60" w:type="dxa"/>
              <w:bottom w:w="60" w:type="dxa"/>
              <w:start w:w="110" w:type="dxa"/>
              <w:end w:w="110" w:type="dxa"/>
            </w:tcMar>
            <w:shd w:val="clear" w:color="auto" w:fill="F7F8FA"/>
            <w:tcBorders>
              <w:bottom w:val="single" w:color="E1E5EC" w:sz="4"/>
            </w:tcBorders>
          </w:tcPr>
          <w:p>
            <w:pPr>
              <w:spacing w:after="0"/>
            </w:pPr>
            <w:r>
              <w:rPr>
                <w:sz w:val="19"/>
              </w:rPr>
              <w:t>Insert ▸ Shape; Drawing toolbar; Group (Shift+Ctrl+G); Arrange/Align; Fontwork</w:t>
            </w:r>
          </w:p>
        </w:tc>
        <w:tc>
          <w:tcPr>
            <w:tcW w:type="dxa" w:w="2747"/>
            <w:tcMar>
              <w:top w:w="60" w:type="dxa"/>
              <w:bottom w:w="60" w:type="dxa"/>
              <w:start w:w="110" w:type="dxa"/>
              <w:end w:w="110" w:type="dxa"/>
            </w:tcMar>
            <w:shd w:val="clear" w:color="auto" w:fill="F7F8FA"/>
            <w:tcBorders>
              <w:bottom w:val="single" w:color="E1E5EC" w:sz="4"/>
            </w:tcBorders>
          </w:tcPr>
          <w:p>
            <w:pPr>
              <w:spacing w:after="0"/>
            </w:pPr>
            <w:r>
              <w:rPr>
                <w:sz w:val="19"/>
              </w:rPr>
              <w:t>Flowcharts, organograms, labelled diagrams</w:t>
            </w:r>
          </w:p>
        </w:tc>
      </w:tr>
      <w:tr>
        <w:tc>
          <w:tcPr>
            <w:tcW w:type="dxa" w:w="1282"/>
            <w:tcMar>
              <w:top w:w="60" w:type="dxa"/>
              <w:bottom w:w="60" w:type="dxa"/>
              <w:start w:w="110" w:type="dxa"/>
              <w:end w:w="110" w:type="dxa"/>
            </w:tcMar>
            <w:tcBorders>
              <w:bottom w:val="single" w:color="E1E5EC" w:sz="4"/>
            </w:tcBorders>
          </w:tcPr>
          <w:p>
            <w:pPr>
              <w:spacing w:after="0"/>
            </w:pPr>
            <w:r>
              <w:rPr>
                <w:b/>
                <w:sz w:val="19"/>
              </w:rPr>
              <w:t>Charts</w:t>
            </w:r>
          </w:p>
        </w:tc>
        <w:tc>
          <w:tcPr>
            <w:tcW w:type="dxa" w:w="2747"/>
            <w:tcMar>
              <w:top w:w="60" w:type="dxa"/>
              <w:bottom w:w="60" w:type="dxa"/>
              <w:start w:w="110" w:type="dxa"/>
              <w:end w:w="110" w:type="dxa"/>
            </w:tcMar>
            <w:tcBorders>
              <w:bottom w:val="single" w:color="E1E5EC" w:sz="4"/>
            </w:tcBorders>
          </w:tcPr>
          <w:p>
            <w:pPr>
              <w:spacing w:after="0"/>
            </w:pPr>
            <w:r>
              <w:rPr>
                <w:sz w:val="19"/>
              </w:rPr>
              <w:t>Insert ▸ Chart (edit data in mini-spreadsheet)</w:t>
            </w:r>
          </w:p>
        </w:tc>
        <w:tc>
          <w:tcPr>
            <w:tcW w:type="dxa" w:w="2747"/>
            <w:tcMar>
              <w:top w:w="60" w:type="dxa"/>
              <w:bottom w:w="60" w:type="dxa"/>
              <w:start w:w="110" w:type="dxa"/>
              <w:end w:w="110" w:type="dxa"/>
            </w:tcMar>
            <w:tcBorders>
              <w:bottom w:val="single" w:color="E1E5EC" w:sz="4"/>
            </w:tcBorders>
          </w:tcPr>
          <w:p>
            <w:pPr>
              <w:spacing w:after="0"/>
            </w:pPr>
            <w:r>
              <w:rPr>
                <w:sz w:val="19"/>
              </w:rPr>
              <w:t>Insert ▸ Chart (data table)</w:t>
            </w:r>
          </w:p>
        </w:tc>
        <w:tc>
          <w:tcPr>
            <w:tcW w:type="dxa" w:w="2747"/>
            <w:tcMar>
              <w:top w:w="60" w:type="dxa"/>
              <w:bottom w:w="60" w:type="dxa"/>
              <w:start w:w="110" w:type="dxa"/>
              <w:end w:w="110" w:type="dxa"/>
            </w:tcMar>
            <w:tcBorders>
              <w:bottom w:val="single" w:color="E1E5EC" w:sz="4"/>
            </w:tcBorders>
          </w:tcPr>
          <w:p>
            <w:pPr>
              <w:spacing w:after="0"/>
            </w:pPr>
            <w:r>
              <w:rPr>
                <w:sz w:val="19"/>
              </w:rPr>
              <w:t>Better created in the spreadsheet and pasted</w:t>
            </w:r>
          </w:p>
        </w:tc>
      </w:tr>
    </w:tbl>
    <w:p>
      <w:pPr>
        <w:spacing w:after="40"/>
      </w:pPr>
    </w:p>
    <w:p>
      <w:pPr>
        <w:pStyle w:val="Heading3"/>
      </w:pPr>
      <w:r>
        <w:t>30.2 Tables</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550"/>
            <w:tcMar>
              <w:top w:w="60" w:type="dxa"/>
              <w:bottom w:w="60" w:type="dxa"/>
              <w:start w:w="110" w:type="dxa"/>
              <w:end w:w="110" w:type="dxa"/>
            </w:tcMar>
            <w:shd w:val="clear" w:color="auto" w:fill="1B2A49"/>
          </w:tcPr>
          <w:p>
            <w:pPr>
              <w:spacing w:after="0"/>
            </w:pPr>
            <w:r>
              <w:rPr>
                <w:b/>
                <w:color w:val="FFFFFF"/>
                <w:sz w:val="20"/>
              </w:rPr>
              <w:t>Task</w:t>
            </w:r>
          </w:p>
        </w:tc>
        <w:tc>
          <w:tcPr>
            <w:tcW w:type="dxa" w:w="2658"/>
            <w:tcMar>
              <w:top w:w="60" w:type="dxa"/>
              <w:bottom w:w="60" w:type="dxa"/>
              <w:start w:w="110" w:type="dxa"/>
              <w:end w:w="110" w:type="dxa"/>
            </w:tcMar>
            <w:shd w:val="clear" w:color="auto" w:fill="1B2A49"/>
          </w:tcPr>
          <w:p>
            <w:pPr>
              <w:spacing w:after="0"/>
            </w:pPr>
            <w:r>
              <w:rPr>
                <w:b/>
                <w:color w:val="FFFFFF"/>
                <w:sz w:val="20"/>
              </w:rPr>
              <w:t>Word</w:t>
            </w:r>
          </w:p>
        </w:tc>
        <w:tc>
          <w:tcPr>
            <w:tcW w:type="dxa" w:w="2658"/>
            <w:tcMar>
              <w:top w:w="60" w:type="dxa"/>
              <w:bottom w:w="60" w:type="dxa"/>
              <w:start w:w="110" w:type="dxa"/>
              <w:end w:w="110" w:type="dxa"/>
            </w:tcMar>
            <w:shd w:val="clear" w:color="auto" w:fill="1B2A49"/>
          </w:tcPr>
          <w:p>
            <w:pPr>
              <w:spacing w:after="0"/>
            </w:pPr>
            <w:r>
              <w:rPr>
                <w:b/>
                <w:color w:val="FFFFFF"/>
                <w:sz w:val="20"/>
              </w:rPr>
              <w:t>Writer</w:t>
            </w:r>
          </w:p>
        </w:tc>
        <w:tc>
          <w:tcPr>
            <w:tcW w:type="dxa" w:w="2658"/>
            <w:tcMar>
              <w:top w:w="60" w:type="dxa"/>
              <w:bottom w:w="60" w:type="dxa"/>
              <w:start w:w="110" w:type="dxa"/>
              <w:end w:w="110" w:type="dxa"/>
            </w:tcMar>
            <w:shd w:val="clear" w:color="auto" w:fill="1B2A49"/>
          </w:tcPr>
          <w:p>
            <w:pPr>
              <w:spacing w:after="0"/>
            </w:pPr>
            <w:r>
              <w:rPr>
                <w:b/>
                <w:color w:val="FFFFFF"/>
                <w:sz w:val="20"/>
              </w:rPr>
              <w:t>Tips</w:t>
            </w:r>
          </w:p>
        </w:tc>
      </w:tr>
      <w:tr>
        <w:tc>
          <w:tcPr>
            <w:tcW w:type="dxa" w:w="1550"/>
            <w:tcMar>
              <w:top w:w="60" w:type="dxa"/>
              <w:bottom w:w="60" w:type="dxa"/>
              <w:start w:w="110" w:type="dxa"/>
              <w:end w:w="110" w:type="dxa"/>
            </w:tcMar>
            <w:tcBorders>
              <w:bottom w:val="single" w:color="E1E5EC" w:sz="4"/>
            </w:tcBorders>
          </w:tcPr>
          <w:p>
            <w:pPr>
              <w:spacing w:after="0"/>
            </w:pPr>
            <w:r>
              <w:rPr>
                <w:b/>
                <w:sz w:val="19"/>
              </w:rPr>
              <w:t>Insert</w:t>
            </w:r>
          </w:p>
        </w:tc>
        <w:tc>
          <w:tcPr>
            <w:tcW w:type="dxa" w:w="2658"/>
            <w:tcMar>
              <w:top w:w="60" w:type="dxa"/>
              <w:bottom w:w="60" w:type="dxa"/>
              <w:start w:w="110" w:type="dxa"/>
              <w:end w:w="110" w:type="dxa"/>
            </w:tcMar>
            <w:tcBorders>
              <w:bottom w:val="single" w:color="E1E5EC" w:sz="4"/>
            </w:tcBorders>
          </w:tcPr>
          <w:p>
            <w:pPr>
              <w:spacing w:after="0"/>
            </w:pPr>
            <w:r>
              <w:rPr>
                <w:sz w:val="19"/>
              </w:rPr>
              <w:t xml:space="preserve">Insert ▸ Table ▸ grid (drag rows × columns), Insert Table dialog, Draw Table, </w:t>
            </w:r>
            <w:r>
              <w:rPr>
                <w:b/>
                <w:sz w:val="19"/>
              </w:rPr>
              <w:t>Convert Text to Table</w:t>
            </w:r>
            <w:r>
              <w:rPr>
                <w:sz w:val="19"/>
              </w:rPr>
              <w:t xml:space="preserve"> (tab/comma-separated), Quick Tables</w:t>
            </w:r>
          </w:p>
        </w:tc>
        <w:tc>
          <w:tcPr>
            <w:tcW w:type="dxa" w:w="2658"/>
            <w:tcMar>
              <w:top w:w="60" w:type="dxa"/>
              <w:bottom w:w="60" w:type="dxa"/>
              <w:start w:w="110" w:type="dxa"/>
              <w:end w:w="110" w:type="dxa"/>
            </w:tcMar>
            <w:tcBorders>
              <w:bottom w:val="single" w:color="E1E5EC" w:sz="4"/>
            </w:tcBorders>
          </w:tcPr>
          <w:p>
            <w:pPr>
              <w:spacing w:after="0"/>
            </w:pPr>
            <w:r>
              <w:rPr>
                <w:sz w:val="19"/>
              </w:rPr>
              <w:t>Table ▸ Insert Table (Ctrl+F12): columns, rows, heading, style; Table ▸ Convert ▸ Text to Table</w:t>
            </w:r>
          </w:p>
        </w:tc>
        <w:tc>
          <w:tcPr>
            <w:tcW w:type="dxa" w:w="2658"/>
            <w:tcMar>
              <w:top w:w="60" w:type="dxa"/>
              <w:bottom w:w="60" w:type="dxa"/>
              <w:start w:w="110" w:type="dxa"/>
              <w:end w:w="110" w:type="dxa"/>
            </w:tcMar>
            <w:tcBorders>
              <w:bottom w:val="single" w:color="E1E5EC" w:sz="4"/>
            </w:tcBorders>
          </w:tcPr>
          <w:p>
            <w:pPr>
              <w:spacing w:after="0"/>
            </w:pPr>
            <w:r>
              <w:rPr>
                <w:sz w:val="19"/>
              </w:rPr>
              <w:t>Plan columns first</w:t>
            </w:r>
          </w:p>
        </w:tc>
      </w:tr>
      <w:tr>
        <w:tc>
          <w:tcPr>
            <w:tcW w:type="dxa" w:w="1550"/>
            <w:tcMar>
              <w:top w:w="60" w:type="dxa"/>
              <w:bottom w:w="60" w:type="dxa"/>
              <w:start w:w="110" w:type="dxa"/>
              <w:end w:w="110" w:type="dxa"/>
            </w:tcMar>
            <w:shd w:val="clear" w:color="auto" w:fill="F7F8FA"/>
            <w:tcBorders>
              <w:bottom w:val="single" w:color="E1E5EC" w:sz="4"/>
            </w:tcBorders>
          </w:tcPr>
          <w:p>
            <w:pPr>
              <w:spacing w:after="0"/>
            </w:pPr>
            <w:r>
              <w:rPr>
                <w:b/>
                <w:sz w:val="19"/>
              </w:rPr>
              <w:t>Navigate &amp; select</w:t>
            </w:r>
          </w:p>
        </w:tc>
        <w:tc>
          <w:tcPr>
            <w:tcW w:type="dxa" w:w="2658"/>
            <w:tcMar>
              <w:top w:w="60" w:type="dxa"/>
              <w:bottom w:w="60" w:type="dxa"/>
              <w:start w:w="110" w:type="dxa"/>
              <w:end w:w="110" w:type="dxa"/>
            </w:tcMar>
            <w:shd w:val="clear" w:color="auto" w:fill="F7F8FA"/>
            <w:tcBorders>
              <w:bottom w:val="single" w:color="E1E5EC" w:sz="4"/>
            </w:tcBorders>
          </w:tcPr>
          <w:p>
            <w:pPr>
              <w:spacing w:after="0"/>
            </w:pPr>
            <w:r>
              <w:rPr>
                <w:sz w:val="19"/>
              </w:rPr>
              <w:t>Tab (next cell/adds a row at the end), Shift+Tab; click cell/row (left margin)/column (top arrow)/table (move handle ⊕); drag; Layout ▸ Select</w:t>
            </w:r>
          </w:p>
        </w:tc>
        <w:tc>
          <w:tcPr>
            <w:tcW w:type="dxa" w:w="2658"/>
            <w:tcMar>
              <w:top w:w="60" w:type="dxa"/>
              <w:bottom w:w="60" w:type="dxa"/>
              <w:start w:w="110" w:type="dxa"/>
              <w:end w:w="110" w:type="dxa"/>
            </w:tcMar>
            <w:shd w:val="clear" w:color="auto" w:fill="F7F8FA"/>
            <w:tcBorders>
              <w:bottom w:val="single" w:color="E1E5EC" w:sz="4"/>
            </w:tcBorders>
          </w:tcPr>
          <w:p>
            <w:pPr>
              <w:spacing w:after="0"/>
            </w:pPr>
            <w:r>
              <w:rPr>
                <w:sz w:val="19"/>
              </w:rPr>
              <w:t>Same; Table ▸ Select</w:t>
            </w:r>
          </w:p>
        </w:tc>
        <w:tc>
          <w:tcPr>
            <w:tcW w:type="dxa" w:w="2658"/>
            <w:tcMar>
              <w:top w:w="60" w:type="dxa"/>
              <w:bottom w:w="60" w:type="dxa"/>
              <w:start w:w="110" w:type="dxa"/>
              <w:end w:w="110" w:type="dxa"/>
            </w:tcMar>
            <w:shd w:val="clear" w:color="auto" w:fill="F7F8FA"/>
            <w:tcBorders>
              <w:bottom w:val="single" w:color="E1E5EC" w:sz="4"/>
            </w:tcBorders>
          </w:tcPr>
          <w:p>
            <w:pPr>
              <w:spacing w:after="0"/>
            </w:pPr>
            <w:r>
              <w:rPr>
                <w:sz w:val="19"/>
              </w:rPr>
              <w:t>Alt+5 (numpad) selects all in Word</w:t>
            </w:r>
          </w:p>
        </w:tc>
      </w:tr>
      <w:tr>
        <w:tc>
          <w:tcPr>
            <w:tcW w:type="dxa" w:w="1550"/>
            <w:tcMar>
              <w:top w:w="60" w:type="dxa"/>
              <w:bottom w:w="60" w:type="dxa"/>
              <w:start w:w="110" w:type="dxa"/>
              <w:end w:w="110" w:type="dxa"/>
            </w:tcMar>
            <w:tcBorders>
              <w:bottom w:val="single" w:color="E1E5EC" w:sz="4"/>
            </w:tcBorders>
          </w:tcPr>
          <w:p>
            <w:pPr>
              <w:spacing w:after="0"/>
            </w:pPr>
            <w:r>
              <w:rPr>
                <w:b/>
                <w:sz w:val="19"/>
              </w:rPr>
              <w:t>Insert / delete rows &amp; columns</w:t>
            </w:r>
          </w:p>
        </w:tc>
        <w:tc>
          <w:tcPr>
            <w:tcW w:type="dxa" w:w="2658"/>
            <w:tcMar>
              <w:top w:w="60" w:type="dxa"/>
              <w:bottom w:w="60" w:type="dxa"/>
              <w:start w:w="110" w:type="dxa"/>
              <w:end w:w="110" w:type="dxa"/>
            </w:tcMar>
            <w:tcBorders>
              <w:bottom w:val="single" w:color="E1E5EC" w:sz="4"/>
            </w:tcBorders>
          </w:tcPr>
          <w:p>
            <w:pPr>
              <w:spacing w:after="0"/>
            </w:pPr>
            <w:r>
              <w:rPr>
                <w:sz w:val="19"/>
              </w:rPr>
              <w:t xml:space="preserve">Layout ▸ Insert Above/Below/Left/Right; hover </w:t>
            </w:r>
            <w:r>
              <w:rPr>
                <w:b/>
                <w:sz w:val="19"/>
              </w:rPr>
              <w:t>+</w:t>
            </w:r>
            <w:r>
              <w:rPr>
                <w:sz w:val="19"/>
              </w:rPr>
              <w:t xml:space="preserve"> between rows; Delete ▸ Rows/Columns/Table; right-click</w:t>
            </w:r>
          </w:p>
        </w:tc>
        <w:tc>
          <w:tcPr>
            <w:tcW w:type="dxa" w:w="2658"/>
            <w:tcMar>
              <w:top w:w="60" w:type="dxa"/>
              <w:bottom w:w="60" w:type="dxa"/>
              <w:start w:w="110" w:type="dxa"/>
              <w:end w:w="110" w:type="dxa"/>
            </w:tcMar>
            <w:tcBorders>
              <w:bottom w:val="single" w:color="E1E5EC" w:sz="4"/>
            </w:tcBorders>
          </w:tcPr>
          <w:p>
            <w:pPr>
              <w:spacing w:after="0"/>
            </w:pPr>
            <w:r>
              <w:rPr>
                <w:sz w:val="19"/>
              </w:rPr>
              <w:t>Table ▸ Insert/Delete; Table toolbar</w:t>
            </w:r>
          </w:p>
        </w:tc>
        <w:tc>
          <w:tcPr>
            <w:tcW w:type="dxa" w:w="2658"/>
            <w:tcMar>
              <w:top w:w="60" w:type="dxa"/>
              <w:bottom w:w="60" w:type="dxa"/>
              <w:start w:w="110" w:type="dxa"/>
              <w:end w:w="110" w:type="dxa"/>
            </w:tcMar>
            <w:tcBorders>
              <w:bottom w:val="single" w:color="E1E5EC" w:sz="4"/>
            </w:tcBorders>
          </w:tcPr>
          <w:p>
            <w:pPr>
              <w:spacing w:after="0"/>
            </w:pPr>
            <w:r>
              <w:rPr>
                <w:sz w:val="19"/>
              </w:rPr>
              <w:t>Backspace on selected rows deletes them; Delete clears content</w:t>
            </w:r>
          </w:p>
        </w:tc>
      </w:tr>
      <w:tr>
        <w:tc>
          <w:tcPr>
            <w:tcW w:type="dxa" w:w="1550"/>
            <w:tcMar>
              <w:top w:w="60" w:type="dxa"/>
              <w:bottom w:w="60" w:type="dxa"/>
              <w:start w:w="110" w:type="dxa"/>
              <w:end w:w="110" w:type="dxa"/>
            </w:tcMar>
            <w:shd w:val="clear" w:color="auto" w:fill="F7F8FA"/>
            <w:tcBorders>
              <w:bottom w:val="single" w:color="E1E5EC" w:sz="4"/>
            </w:tcBorders>
          </w:tcPr>
          <w:p>
            <w:pPr>
              <w:spacing w:after="0"/>
            </w:pPr>
            <w:r>
              <w:rPr>
                <w:b/>
                <w:sz w:val="19"/>
              </w:rPr>
              <w:t>Merge / split</w:t>
            </w:r>
          </w:p>
        </w:tc>
        <w:tc>
          <w:tcPr>
            <w:tcW w:type="dxa" w:w="2658"/>
            <w:tcMar>
              <w:top w:w="60" w:type="dxa"/>
              <w:bottom w:w="60" w:type="dxa"/>
              <w:start w:w="110" w:type="dxa"/>
              <w:end w:w="110" w:type="dxa"/>
            </w:tcMar>
            <w:shd w:val="clear" w:color="auto" w:fill="F7F8FA"/>
            <w:tcBorders>
              <w:bottom w:val="single" w:color="E1E5EC" w:sz="4"/>
            </w:tcBorders>
          </w:tcPr>
          <w:p>
            <w:pPr>
              <w:spacing w:after="0"/>
            </w:pPr>
            <w:r>
              <w:rPr>
                <w:sz w:val="19"/>
              </w:rPr>
              <w:t xml:space="preserve">Select cells ▸ Layout ▸ </w:t>
            </w:r>
            <w:r>
              <w:rPr>
                <w:b/>
                <w:sz w:val="19"/>
              </w:rPr>
              <w:t>Merge Cells</w:t>
            </w:r>
            <w:r>
              <w:rPr>
                <w:sz w:val="19"/>
              </w:rPr>
              <w:t xml:space="preserve">; </w:t>
            </w:r>
            <w:r>
              <w:rPr>
                <w:b/>
                <w:sz w:val="19"/>
              </w:rPr>
              <w:t>Split Cells</w:t>
            </w:r>
            <w:r>
              <w:rPr>
                <w:sz w:val="19"/>
              </w:rPr>
              <w:t xml:space="preserve"> (rows × columns); Split Table</w:t>
            </w:r>
          </w:p>
        </w:tc>
        <w:tc>
          <w:tcPr>
            <w:tcW w:type="dxa" w:w="2658"/>
            <w:tcMar>
              <w:top w:w="60" w:type="dxa"/>
              <w:bottom w:w="60" w:type="dxa"/>
              <w:start w:w="110" w:type="dxa"/>
              <w:end w:w="110" w:type="dxa"/>
            </w:tcMar>
            <w:shd w:val="clear" w:color="auto" w:fill="F7F8FA"/>
            <w:tcBorders>
              <w:bottom w:val="single" w:color="E1E5EC" w:sz="4"/>
            </w:tcBorders>
          </w:tcPr>
          <w:p>
            <w:pPr>
              <w:spacing w:after="0"/>
            </w:pPr>
            <w:r>
              <w:rPr>
                <w:sz w:val="19"/>
              </w:rPr>
              <w:t>Table ▸ Merge Cells / Split Cells; Split Table</w:t>
            </w:r>
          </w:p>
        </w:tc>
        <w:tc>
          <w:tcPr>
            <w:tcW w:type="dxa" w:w="2658"/>
            <w:tcMar>
              <w:top w:w="60" w:type="dxa"/>
              <w:bottom w:w="60" w:type="dxa"/>
              <w:start w:w="110" w:type="dxa"/>
              <w:end w:w="110" w:type="dxa"/>
            </w:tcMar>
            <w:shd w:val="clear" w:color="auto" w:fill="F7F8FA"/>
            <w:tcBorders>
              <w:bottom w:val="single" w:color="E1E5EC" w:sz="4"/>
            </w:tcBorders>
          </w:tcPr>
          <w:p>
            <w:pPr>
              <w:spacing w:after="0"/>
            </w:pPr>
            <w:r>
              <w:rPr>
                <w:sz w:val="19"/>
              </w:rPr>
              <w:t>Merge for titles spanning columns</w:t>
            </w:r>
          </w:p>
        </w:tc>
      </w:tr>
      <w:tr>
        <w:tc>
          <w:tcPr>
            <w:tcW w:type="dxa" w:w="1550"/>
            <w:tcMar>
              <w:top w:w="60" w:type="dxa"/>
              <w:bottom w:w="60" w:type="dxa"/>
              <w:start w:w="110" w:type="dxa"/>
              <w:end w:w="110" w:type="dxa"/>
            </w:tcMar>
            <w:tcBorders>
              <w:bottom w:val="single" w:color="E1E5EC" w:sz="4"/>
            </w:tcBorders>
          </w:tcPr>
          <w:p>
            <w:pPr>
              <w:spacing w:after="0"/>
            </w:pPr>
            <w:r>
              <w:rPr>
                <w:b/>
                <w:sz w:val="19"/>
              </w:rPr>
              <w:t>Resize</w:t>
            </w:r>
          </w:p>
        </w:tc>
        <w:tc>
          <w:tcPr>
            <w:tcW w:type="dxa" w:w="2658"/>
            <w:tcMar>
              <w:top w:w="60" w:type="dxa"/>
              <w:bottom w:w="60" w:type="dxa"/>
              <w:start w:w="110" w:type="dxa"/>
              <w:end w:w="110" w:type="dxa"/>
            </w:tcMar>
            <w:tcBorders>
              <w:bottom w:val="single" w:color="E1E5EC" w:sz="4"/>
            </w:tcBorders>
          </w:tcPr>
          <w:p>
            <w:pPr>
              <w:spacing w:after="0"/>
            </w:pPr>
            <w:r>
              <w:rPr>
                <w:sz w:val="19"/>
              </w:rPr>
              <w:t xml:space="preserve">Drag borders; Layout ▸ </w:t>
            </w:r>
            <w:r>
              <w:rPr>
                <w:b/>
                <w:sz w:val="19"/>
              </w:rPr>
              <w:t>AutoFit</w:t>
            </w:r>
            <w:r>
              <w:rPr>
                <w:sz w:val="19"/>
              </w:rPr>
              <w:t xml:space="preserve"> (Contents/Window/Fixed); Distribute Rows/Columns; exact height/width in Layout</w:t>
            </w:r>
          </w:p>
        </w:tc>
        <w:tc>
          <w:tcPr>
            <w:tcW w:type="dxa" w:w="2658"/>
            <w:tcMar>
              <w:top w:w="60" w:type="dxa"/>
              <w:bottom w:w="60" w:type="dxa"/>
              <w:start w:w="110" w:type="dxa"/>
              <w:end w:w="110" w:type="dxa"/>
            </w:tcMar>
            <w:tcBorders>
              <w:bottom w:val="single" w:color="E1E5EC" w:sz="4"/>
            </w:tcBorders>
          </w:tcPr>
          <w:p>
            <w:pPr>
              <w:spacing w:after="0"/>
            </w:pPr>
            <w:r>
              <w:rPr>
                <w:sz w:val="19"/>
              </w:rPr>
              <w:t>Drag; Table ▸ Size ▸ Optimal Width/Height, Distribute Columns Evenly; Table Properties ▸ Columns</w:t>
            </w:r>
          </w:p>
        </w:tc>
        <w:tc>
          <w:tcPr>
            <w:tcW w:type="dxa" w:w="2658"/>
            <w:tcMar>
              <w:top w:w="60" w:type="dxa"/>
              <w:bottom w:w="60" w:type="dxa"/>
              <w:start w:w="110" w:type="dxa"/>
              <w:end w:w="110" w:type="dxa"/>
            </w:tcMar>
            <w:tcBorders>
              <w:bottom w:val="single" w:color="E1E5EC" w:sz="4"/>
            </w:tcBorders>
          </w:tcPr>
          <w:p>
            <w:pPr>
              <w:spacing w:after="0"/>
            </w:pPr>
            <w:r>
              <w:rPr>
                <w:sz w:val="19"/>
              </w:rPr>
              <w:t>Hold Alt while dragging for fine control</w:t>
            </w:r>
          </w:p>
        </w:tc>
      </w:tr>
      <w:tr>
        <w:tc>
          <w:tcPr>
            <w:tcW w:type="dxa" w:w="1550"/>
            <w:tcMar>
              <w:top w:w="60" w:type="dxa"/>
              <w:bottom w:w="60" w:type="dxa"/>
              <w:start w:w="110" w:type="dxa"/>
              <w:end w:w="110" w:type="dxa"/>
            </w:tcMar>
            <w:shd w:val="clear" w:color="auto" w:fill="F7F8FA"/>
            <w:tcBorders>
              <w:bottom w:val="single" w:color="E1E5EC" w:sz="4"/>
            </w:tcBorders>
          </w:tcPr>
          <w:p>
            <w:pPr>
              <w:spacing w:after="0"/>
            </w:pPr>
            <w:r>
              <w:rPr>
                <w:b/>
                <w:sz w:val="19"/>
              </w:rPr>
              <w:t>Alignment &amp; direction</w:t>
            </w:r>
          </w:p>
        </w:tc>
        <w:tc>
          <w:tcPr>
            <w:tcW w:type="dxa" w:w="2658"/>
            <w:tcMar>
              <w:top w:w="60" w:type="dxa"/>
              <w:bottom w:w="60" w:type="dxa"/>
              <w:start w:w="110" w:type="dxa"/>
              <w:end w:w="110" w:type="dxa"/>
            </w:tcMar>
            <w:shd w:val="clear" w:color="auto" w:fill="F7F8FA"/>
            <w:tcBorders>
              <w:bottom w:val="single" w:color="E1E5EC" w:sz="4"/>
            </w:tcBorders>
          </w:tcPr>
          <w:p>
            <w:pPr>
              <w:spacing w:after="0"/>
            </w:pPr>
            <w:r>
              <w:rPr>
                <w:sz w:val="19"/>
              </w:rPr>
              <w:t xml:space="preserve">Layout ▸ Alignment (9 combinations horizontal × vertical); </w:t>
            </w:r>
            <w:r>
              <w:rPr>
                <w:b/>
                <w:sz w:val="19"/>
              </w:rPr>
              <w:t>Text Direction</w:t>
            </w:r>
            <w:r>
              <w:rPr>
                <w:sz w:val="19"/>
              </w:rPr>
              <w:t>; Cell Margins</w:t>
            </w:r>
          </w:p>
        </w:tc>
        <w:tc>
          <w:tcPr>
            <w:tcW w:type="dxa" w:w="2658"/>
            <w:tcMar>
              <w:top w:w="60" w:type="dxa"/>
              <w:bottom w:w="60" w:type="dxa"/>
              <w:start w:w="110" w:type="dxa"/>
              <w:end w:w="110" w:type="dxa"/>
            </w:tcMar>
            <w:shd w:val="clear" w:color="auto" w:fill="F7F8FA"/>
            <w:tcBorders>
              <w:bottom w:val="single" w:color="E1E5EC" w:sz="4"/>
            </w:tcBorders>
          </w:tcPr>
          <w:p>
            <w:pPr>
              <w:spacing w:after="0"/>
            </w:pPr>
            <w:r>
              <w:rPr>
                <w:sz w:val="19"/>
              </w:rPr>
              <w:t>Table toolbar: Top/Centre/Bottom; Format ▸ Align; Text direction in Table Properties</w:t>
            </w:r>
          </w:p>
        </w:tc>
        <w:tc>
          <w:tcPr>
            <w:tcW w:type="dxa" w:w="2658"/>
            <w:tcMar>
              <w:top w:w="60" w:type="dxa"/>
              <w:bottom w:w="60" w:type="dxa"/>
              <w:start w:w="110" w:type="dxa"/>
              <w:end w:w="110" w:type="dxa"/>
            </w:tcMar>
            <w:shd w:val="clear" w:color="auto" w:fill="F7F8FA"/>
            <w:tcBorders>
              <w:bottom w:val="single" w:color="E1E5EC" w:sz="4"/>
            </w:tcBorders>
          </w:tcPr>
          <w:p>
            <w:pPr>
              <w:spacing w:after="0"/>
            </w:pPr>
            <w:r>
              <w:rPr>
                <w:sz w:val="19"/>
              </w:rPr>
              <w:t>Numbers right/decimal-aligned; headings centred</w:t>
            </w:r>
          </w:p>
        </w:tc>
      </w:tr>
      <w:tr>
        <w:tc>
          <w:tcPr>
            <w:tcW w:type="dxa" w:w="1550"/>
            <w:tcMar>
              <w:top w:w="60" w:type="dxa"/>
              <w:bottom w:w="60" w:type="dxa"/>
              <w:start w:w="110" w:type="dxa"/>
              <w:end w:w="110" w:type="dxa"/>
            </w:tcMar>
            <w:tcBorders>
              <w:bottom w:val="single" w:color="E1E5EC" w:sz="4"/>
            </w:tcBorders>
          </w:tcPr>
          <w:p>
            <w:pPr>
              <w:spacing w:after="0"/>
            </w:pPr>
            <w:r>
              <w:rPr>
                <w:b/>
                <w:sz w:val="19"/>
              </w:rPr>
              <w:t>Borders &amp; shading</w:t>
            </w:r>
          </w:p>
        </w:tc>
        <w:tc>
          <w:tcPr>
            <w:tcW w:type="dxa" w:w="2658"/>
            <w:tcMar>
              <w:top w:w="60" w:type="dxa"/>
              <w:bottom w:w="60" w:type="dxa"/>
              <w:start w:w="110" w:type="dxa"/>
              <w:end w:w="110" w:type="dxa"/>
            </w:tcMar>
            <w:tcBorders>
              <w:bottom w:val="single" w:color="E1E5EC" w:sz="4"/>
            </w:tcBorders>
          </w:tcPr>
          <w:p>
            <w:pPr>
              <w:spacing w:after="0"/>
            </w:pPr>
            <w:r>
              <w:rPr>
                <w:sz w:val="19"/>
              </w:rPr>
              <w:t xml:space="preserve">Table Design ▸ Borders (style, weight, colour; painter), </w:t>
            </w:r>
            <w:r>
              <w:rPr>
                <w:b/>
                <w:sz w:val="19"/>
              </w:rPr>
              <w:t>Shading</w:t>
            </w:r>
            <w:r>
              <w:rPr>
                <w:sz w:val="19"/>
              </w:rPr>
              <w:t>; No Border + View Gridlines for invisible layout tables</w:t>
            </w:r>
          </w:p>
        </w:tc>
        <w:tc>
          <w:tcPr>
            <w:tcW w:type="dxa" w:w="2658"/>
            <w:tcMar>
              <w:top w:w="60" w:type="dxa"/>
              <w:bottom w:w="60" w:type="dxa"/>
              <w:start w:w="110" w:type="dxa"/>
              <w:end w:w="110" w:type="dxa"/>
            </w:tcMar>
            <w:tcBorders>
              <w:bottom w:val="single" w:color="E1E5EC" w:sz="4"/>
            </w:tcBorders>
          </w:tcPr>
          <w:p>
            <w:pPr>
              <w:spacing w:after="0"/>
            </w:pPr>
            <w:r>
              <w:rPr>
                <w:sz w:val="19"/>
              </w:rPr>
              <w:t>Table ▸ Properties ▸ Borders/Background; Table toolbar</w:t>
            </w:r>
          </w:p>
        </w:tc>
        <w:tc>
          <w:tcPr>
            <w:tcW w:type="dxa" w:w="2658"/>
            <w:tcMar>
              <w:top w:w="60" w:type="dxa"/>
              <w:bottom w:w="60" w:type="dxa"/>
              <w:start w:w="110" w:type="dxa"/>
              <w:end w:w="110" w:type="dxa"/>
            </w:tcMar>
            <w:tcBorders>
              <w:bottom w:val="single" w:color="E1E5EC" w:sz="4"/>
            </w:tcBorders>
          </w:tcPr>
          <w:p>
            <w:pPr>
              <w:spacing w:after="0"/>
            </w:pPr>
            <w:r>
              <w:rPr>
                <w:sz w:val="19"/>
              </w:rPr>
              <w:t>Use light shading for header rows; alternate row banding for readability</w:t>
            </w:r>
          </w:p>
        </w:tc>
      </w:tr>
      <w:tr>
        <w:tc>
          <w:tcPr>
            <w:tcW w:type="dxa" w:w="1550"/>
            <w:tcMar>
              <w:top w:w="60" w:type="dxa"/>
              <w:bottom w:w="60" w:type="dxa"/>
              <w:start w:w="110" w:type="dxa"/>
              <w:end w:w="110" w:type="dxa"/>
            </w:tcMar>
            <w:shd w:val="clear" w:color="auto" w:fill="F7F8FA"/>
            <w:tcBorders>
              <w:bottom w:val="single" w:color="E1E5EC" w:sz="4"/>
            </w:tcBorders>
          </w:tcPr>
          <w:p>
            <w:pPr>
              <w:spacing w:after="0"/>
            </w:pPr>
            <w:r>
              <w:rPr>
                <w:b/>
                <w:sz w:val="19"/>
              </w:rPr>
              <w:t>Table styles</w:t>
            </w:r>
          </w:p>
        </w:tc>
        <w:tc>
          <w:tcPr>
            <w:tcW w:type="dxa" w:w="2658"/>
            <w:tcMar>
              <w:top w:w="60" w:type="dxa"/>
              <w:bottom w:w="60" w:type="dxa"/>
              <w:start w:w="110" w:type="dxa"/>
              <w:end w:w="110" w:type="dxa"/>
            </w:tcMar>
            <w:shd w:val="clear" w:color="auto" w:fill="F7F8FA"/>
            <w:tcBorders>
              <w:bottom w:val="single" w:color="E1E5EC" w:sz="4"/>
            </w:tcBorders>
          </w:tcPr>
          <w:p>
            <w:pPr>
              <w:spacing w:after="0"/>
            </w:pPr>
            <w:r>
              <w:rPr>
                <w:sz w:val="19"/>
              </w:rPr>
              <w:t>Table Design ▸ Table Styles gallery; options: Header Row, Banded Rows, First Column</w:t>
            </w:r>
          </w:p>
        </w:tc>
        <w:tc>
          <w:tcPr>
            <w:tcW w:type="dxa" w:w="2658"/>
            <w:tcMar>
              <w:top w:w="60" w:type="dxa"/>
              <w:bottom w:w="60" w:type="dxa"/>
              <w:start w:w="110" w:type="dxa"/>
              <w:end w:w="110" w:type="dxa"/>
            </w:tcMar>
            <w:shd w:val="clear" w:color="auto" w:fill="F7F8FA"/>
            <w:tcBorders>
              <w:bottom w:val="single" w:color="E1E5EC" w:sz="4"/>
            </w:tcBorders>
          </w:tcPr>
          <w:p>
            <w:pPr>
              <w:spacing w:after="0"/>
            </w:pPr>
            <w:r>
              <w:rPr>
                <w:sz w:val="19"/>
              </w:rPr>
              <w:t>Table ▸ AutoFormat Styles</w:t>
            </w:r>
          </w:p>
        </w:tc>
        <w:tc>
          <w:tcPr>
            <w:tcW w:type="dxa" w:w="2658"/>
            <w:tcMar>
              <w:top w:w="60" w:type="dxa"/>
              <w:bottom w:w="60" w:type="dxa"/>
              <w:start w:w="110" w:type="dxa"/>
              <w:end w:w="110" w:type="dxa"/>
            </w:tcMar>
            <w:shd w:val="clear" w:color="auto" w:fill="F7F8FA"/>
            <w:tcBorders>
              <w:bottom w:val="single" w:color="E1E5EC" w:sz="4"/>
            </w:tcBorders>
          </w:tcPr>
          <w:p>
            <w:pPr>
              <w:spacing w:after="0"/>
            </w:pPr>
            <w:r>
              <w:rPr>
                <w:sz w:val="19"/>
              </w:rPr>
              <w:t>Consistent look in seconds</w:t>
            </w:r>
          </w:p>
        </w:tc>
      </w:tr>
      <w:tr>
        <w:tc>
          <w:tcPr>
            <w:tcW w:type="dxa" w:w="1550"/>
            <w:tcMar>
              <w:top w:w="60" w:type="dxa"/>
              <w:bottom w:w="60" w:type="dxa"/>
              <w:start w:w="110" w:type="dxa"/>
              <w:end w:w="110" w:type="dxa"/>
            </w:tcMar>
            <w:tcBorders>
              <w:bottom w:val="single" w:color="E1E5EC" w:sz="4"/>
            </w:tcBorders>
          </w:tcPr>
          <w:p>
            <w:pPr>
              <w:spacing w:after="0"/>
            </w:pPr>
            <w:r>
              <w:rPr>
                <w:b/>
                <w:sz w:val="19"/>
              </w:rPr>
              <w:t>Header row repeat &amp; page breaks</w:t>
            </w:r>
          </w:p>
        </w:tc>
        <w:tc>
          <w:tcPr>
            <w:tcW w:type="dxa" w:w="2658"/>
            <w:tcMar>
              <w:top w:w="60" w:type="dxa"/>
              <w:bottom w:w="60" w:type="dxa"/>
              <w:start w:w="110" w:type="dxa"/>
              <w:end w:w="110" w:type="dxa"/>
            </w:tcMar>
            <w:tcBorders>
              <w:bottom w:val="single" w:color="E1E5EC" w:sz="4"/>
            </w:tcBorders>
          </w:tcPr>
          <w:p>
            <w:pPr>
              <w:spacing w:after="0"/>
            </w:pPr>
            <w:r>
              <w:rPr>
                <w:sz w:val="19"/>
              </w:rPr>
              <w:t xml:space="preserve">Layout ▸ </w:t>
            </w:r>
            <w:r>
              <w:rPr>
                <w:b/>
                <w:sz w:val="19"/>
              </w:rPr>
              <w:t>Repeat Header Rows</w:t>
            </w:r>
            <w:r>
              <w:rPr>
                <w:sz w:val="19"/>
              </w:rPr>
              <w:t>; Table Properties ▸ Row ▸ uncheck "Allow row to break across pages"</w:t>
            </w:r>
          </w:p>
        </w:tc>
        <w:tc>
          <w:tcPr>
            <w:tcW w:type="dxa" w:w="2658"/>
            <w:tcMar>
              <w:top w:w="60" w:type="dxa"/>
              <w:bottom w:w="60" w:type="dxa"/>
              <w:start w:w="110" w:type="dxa"/>
              <w:end w:w="110" w:type="dxa"/>
            </w:tcMar>
            <w:tcBorders>
              <w:bottom w:val="single" w:color="E1E5EC" w:sz="4"/>
            </w:tcBorders>
          </w:tcPr>
          <w:p>
            <w:pPr>
              <w:spacing w:after="0"/>
            </w:pPr>
            <w:r>
              <w:rPr>
                <w:sz w:val="19"/>
              </w:rPr>
              <w:t>Table Properties ▸ Text Flow ▸ Repeat heading; "Allow row to break…"</w:t>
            </w:r>
          </w:p>
        </w:tc>
        <w:tc>
          <w:tcPr>
            <w:tcW w:type="dxa" w:w="2658"/>
            <w:tcMar>
              <w:top w:w="60" w:type="dxa"/>
              <w:bottom w:w="60" w:type="dxa"/>
              <w:start w:w="110" w:type="dxa"/>
              <w:end w:w="110" w:type="dxa"/>
            </w:tcMar>
            <w:tcBorders>
              <w:bottom w:val="single" w:color="E1E5EC" w:sz="4"/>
            </w:tcBorders>
          </w:tcPr>
          <w:p>
            <w:pPr>
              <w:spacing w:after="0"/>
            </w:pPr>
            <w:r>
              <w:rPr>
                <w:sz w:val="19"/>
              </w:rPr>
              <w:t>Essential for multi-page tables</w:t>
            </w:r>
          </w:p>
        </w:tc>
      </w:tr>
      <w:tr>
        <w:tc>
          <w:tcPr>
            <w:tcW w:type="dxa" w:w="1550"/>
            <w:tcMar>
              <w:top w:w="60" w:type="dxa"/>
              <w:bottom w:w="60" w:type="dxa"/>
              <w:start w:w="110" w:type="dxa"/>
              <w:end w:w="110" w:type="dxa"/>
            </w:tcMar>
            <w:shd w:val="clear" w:color="auto" w:fill="F7F8FA"/>
            <w:tcBorders>
              <w:bottom w:val="single" w:color="E1E5EC" w:sz="4"/>
            </w:tcBorders>
          </w:tcPr>
          <w:p>
            <w:pPr>
              <w:spacing w:after="0"/>
            </w:pPr>
            <w:r>
              <w:rPr>
                <w:b/>
                <w:sz w:val="19"/>
              </w:rPr>
              <w:t>Sort</w:t>
            </w:r>
          </w:p>
        </w:tc>
        <w:tc>
          <w:tcPr>
            <w:tcW w:type="dxa" w:w="2658"/>
            <w:tcMar>
              <w:top w:w="60" w:type="dxa"/>
              <w:bottom w:w="60" w:type="dxa"/>
              <w:start w:w="110" w:type="dxa"/>
              <w:end w:w="110" w:type="dxa"/>
            </w:tcMar>
            <w:shd w:val="clear" w:color="auto" w:fill="F7F8FA"/>
            <w:tcBorders>
              <w:bottom w:val="single" w:color="E1E5EC" w:sz="4"/>
            </w:tcBorders>
          </w:tcPr>
          <w:p>
            <w:pPr>
              <w:spacing w:after="0"/>
            </w:pPr>
            <w:r>
              <w:rPr>
                <w:sz w:val="19"/>
              </w:rPr>
              <w:t>Layout ▸ Sort (by column, text/number/date, ascending/descending)</w:t>
            </w:r>
          </w:p>
        </w:tc>
        <w:tc>
          <w:tcPr>
            <w:tcW w:type="dxa" w:w="2658"/>
            <w:tcMar>
              <w:top w:w="60" w:type="dxa"/>
              <w:bottom w:w="60" w:type="dxa"/>
              <w:start w:w="110" w:type="dxa"/>
              <w:end w:w="110" w:type="dxa"/>
            </w:tcMar>
            <w:shd w:val="clear" w:color="auto" w:fill="F7F8FA"/>
            <w:tcBorders>
              <w:bottom w:val="single" w:color="E1E5EC" w:sz="4"/>
            </w:tcBorders>
          </w:tcPr>
          <w:p>
            <w:pPr>
              <w:spacing w:after="0"/>
            </w:pPr>
            <w:r>
              <w:rPr>
                <w:sz w:val="19"/>
              </w:rPr>
              <w:t>Table ▸ Sort</w:t>
            </w:r>
          </w:p>
        </w:tc>
        <w:tc>
          <w:tcPr>
            <w:tcW w:type="dxa" w:w="2658"/>
            <w:tcMar>
              <w:top w:w="60" w:type="dxa"/>
              <w:bottom w:w="60" w:type="dxa"/>
              <w:start w:w="110" w:type="dxa"/>
              <w:end w:w="110" w:type="dxa"/>
            </w:tcMar>
            <w:shd w:val="clear" w:color="auto" w:fill="F7F8FA"/>
            <w:tcBorders>
              <w:bottom w:val="single" w:color="E1E5EC" w:sz="4"/>
            </w:tcBorders>
          </w:tcPr>
          <w:p>
            <w:pPr>
              <w:spacing w:after="0"/>
            </w:pPr>
            <w:r>
              <w:rPr>
                <w:sz w:val="19"/>
              </w:rPr>
              <w:t>Sort a class list by name or marks</w:t>
            </w:r>
          </w:p>
        </w:tc>
      </w:tr>
      <w:tr>
        <w:tc>
          <w:tcPr>
            <w:tcW w:type="dxa" w:w="1550"/>
            <w:tcMar>
              <w:top w:w="60" w:type="dxa"/>
              <w:bottom w:w="60" w:type="dxa"/>
              <w:start w:w="110" w:type="dxa"/>
              <w:end w:w="110" w:type="dxa"/>
            </w:tcMar>
            <w:tcBorders>
              <w:bottom w:val="single" w:color="E1E5EC" w:sz="4"/>
            </w:tcBorders>
          </w:tcPr>
          <w:p>
            <w:pPr>
              <w:spacing w:after="0"/>
            </w:pPr>
            <w:r>
              <w:rPr>
                <w:b/>
                <w:sz w:val="19"/>
              </w:rPr>
              <w:t>Formulas</w:t>
            </w:r>
          </w:p>
        </w:tc>
        <w:tc>
          <w:tcPr>
            <w:tcW w:type="dxa" w:w="2658"/>
            <w:tcMar>
              <w:top w:w="60" w:type="dxa"/>
              <w:bottom w:w="60" w:type="dxa"/>
              <w:start w:w="110" w:type="dxa"/>
              <w:end w:w="110" w:type="dxa"/>
            </w:tcMar>
            <w:tcBorders>
              <w:bottom w:val="single" w:color="E1E5EC" w:sz="4"/>
            </w:tcBorders>
          </w:tcPr>
          <w:p>
            <w:pPr>
              <w:spacing w:after="0"/>
            </w:pPr>
            <w:r>
              <w:rPr>
                <w:sz w:val="19"/>
              </w:rPr>
              <w:t xml:space="preserve">Layout ▸ </w:t>
            </w:r>
            <w:r>
              <w:rPr>
                <w:b/>
                <w:sz w:val="19"/>
              </w:rPr>
              <w:t>Formula</w:t>
            </w:r>
            <w:r>
              <w:rPr>
                <w:sz w:val="19"/>
              </w:rPr>
              <w:t xml:space="preserve">: </w:t>
            </w:r>
            <w:r>
              <w:rPr>
                <w:rFonts w:ascii="Consolas" w:hAnsi="Consolas" w:eastAsia="Consolas"/>
                <w:color w:val="8E2B6E"/>
                <w:sz w:val="19"/>
              </w:rPr>
              <w:t>=SUM(ABOVE)</w:t>
            </w:r>
            <w:r>
              <w:rPr>
                <w:sz w:val="19"/>
              </w:rPr>
              <w:t xml:space="preserve">, </w:t>
            </w:r>
            <w:r>
              <w:rPr>
                <w:rFonts w:ascii="Consolas" w:hAnsi="Consolas" w:eastAsia="Consolas"/>
                <w:color w:val="8E2B6E"/>
                <w:sz w:val="19"/>
              </w:rPr>
              <w:t>=SUM(LEFT)</w:t>
            </w:r>
            <w:r>
              <w:rPr>
                <w:sz w:val="19"/>
              </w:rPr>
              <w:t xml:space="preserve">, </w:t>
            </w:r>
            <w:r>
              <w:rPr>
                <w:rFonts w:ascii="Consolas" w:hAnsi="Consolas" w:eastAsia="Consolas"/>
                <w:color w:val="8E2B6E"/>
                <w:sz w:val="19"/>
              </w:rPr>
              <w:t>=AVERAGE(B2:B6)</w:t>
            </w:r>
            <w:r>
              <w:rPr>
                <w:sz w:val="19"/>
              </w:rPr>
              <w:t xml:space="preserve">, </w:t>
            </w:r>
            <w:r>
              <w:rPr>
                <w:rFonts w:ascii="Consolas" w:hAnsi="Consolas" w:eastAsia="Consolas"/>
                <w:color w:val="8E2B6E"/>
                <w:sz w:val="19"/>
              </w:rPr>
              <w:t>=MAX</w:t>
            </w:r>
            <w:r>
              <w:rPr>
                <w:sz w:val="19"/>
              </w:rPr>
              <w:t>, number format; F9 to update</w:t>
            </w:r>
          </w:p>
        </w:tc>
        <w:tc>
          <w:tcPr>
            <w:tcW w:type="dxa" w:w="2658"/>
            <w:tcMar>
              <w:top w:w="60" w:type="dxa"/>
              <w:bottom w:w="60" w:type="dxa"/>
              <w:start w:w="110" w:type="dxa"/>
              <w:end w:w="110" w:type="dxa"/>
            </w:tcMar>
            <w:tcBorders>
              <w:bottom w:val="single" w:color="E1E5EC" w:sz="4"/>
            </w:tcBorders>
          </w:tcPr>
          <w:p>
            <w:pPr>
              <w:spacing w:after="0"/>
            </w:pPr>
            <w:r>
              <w:rPr>
                <w:sz w:val="19"/>
              </w:rPr>
              <w:t xml:space="preserve">Table ▸ Formula (F2): </w:t>
            </w:r>
            <w:r>
              <w:rPr>
                <w:rFonts w:ascii="Consolas" w:hAnsi="Consolas" w:eastAsia="Consolas"/>
                <w:color w:val="8E2B6E"/>
                <w:sz w:val="19"/>
              </w:rPr>
              <w:t>=sum &lt;B2:B6&gt;</w:t>
            </w:r>
            <w:r>
              <w:rPr>
                <w:sz w:val="19"/>
              </w:rPr>
              <w:t xml:space="preserve">, </w:t>
            </w:r>
            <w:r>
              <w:rPr>
                <w:rFonts w:ascii="Consolas" w:hAnsi="Consolas" w:eastAsia="Consolas"/>
                <w:color w:val="8E2B6E"/>
                <w:sz w:val="19"/>
              </w:rPr>
              <w:t>=mean &lt;B2:B6&gt;</w:t>
            </w:r>
          </w:p>
        </w:tc>
        <w:tc>
          <w:tcPr>
            <w:tcW w:type="dxa" w:w="2658"/>
            <w:tcMar>
              <w:top w:w="60" w:type="dxa"/>
              <w:bottom w:w="60" w:type="dxa"/>
              <w:start w:w="110" w:type="dxa"/>
              <w:end w:w="110" w:type="dxa"/>
            </w:tcMar>
            <w:tcBorders>
              <w:bottom w:val="single" w:color="E1E5EC" w:sz="4"/>
            </w:tcBorders>
          </w:tcPr>
          <w:p>
            <w:pPr>
              <w:spacing w:after="0"/>
            </w:pPr>
            <w:r>
              <w:rPr>
                <w:sz w:val="19"/>
              </w:rPr>
              <w:t>For heavy calculation use a spreadsheet (Lesson 33)</w:t>
            </w:r>
          </w:p>
        </w:tc>
      </w:tr>
      <w:tr>
        <w:tc>
          <w:tcPr>
            <w:tcW w:type="dxa" w:w="1550"/>
            <w:tcMar>
              <w:top w:w="60" w:type="dxa"/>
              <w:bottom w:w="60" w:type="dxa"/>
              <w:start w:w="110" w:type="dxa"/>
              <w:end w:w="110" w:type="dxa"/>
            </w:tcMar>
            <w:shd w:val="clear" w:color="auto" w:fill="F7F8FA"/>
            <w:tcBorders>
              <w:bottom w:val="single" w:color="E1E5EC" w:sz="4"/>
            </w:tcBorders>
          </w:tcPr>
          <w:p>
            <w:pPr>
              <w:spacing w:after="0"/>
            </w:pPr>
            <w:r>
              <w:rPr>
                <w:b/>
                <w:sz w:val="19"/>
              </w:rPr>
              <w:t>Table properties &amp; position</w:t>
            </w:r>
          </w:p>
        </w:tc>
        <w:tc>
          <w:tcPr>
            <w:tcW w:type="dxa" w:w="2658"/>
            <w:tcMar>
              <w:top w:w="60" w:type="dxa"/>
              <w:bottom w:w="60" w:type="dxa"/>
              <w:start w:w="110" w:type="dxa"/>
              <w:end w:w="110" w:type="dxa"/>
            </w:tcMar>
            <w:shd w:val="clear" w:color="auto" w:fill="F7F8FA"/>
            <w:tcBorders>
              <w:bottom w:val="single" w:color="E1E5EC" w:sz="4"/>
            </w:tcBorders>
          </w:tcPr>
          <w:p>
            <w:pPr>
              <w:spacing w:after="0"/>
            </w:pPr>
            <w:r>
              <w:rPr>
                <w:sz w:val="19"/>
              </w:rPr>
              <w:t>Table Properties ▸ Table: alignment (left/centre), text wrapping around table, preferred width; Cell padding; Caption (References ▸ Insert Caption ▸ Table)</w:t>
            </w:r>
          </w:p>
        </w:tc>
        <w:tc>
          <w:tcPr>
            <w:tcW w:type="dxa" w:w="2658"/>
            <w:tcMar>
              <w:top w:w="60" w:type="dxa"/>
              <w:bottom w:w="60" w:type="dxa"/>
              <w:start w:w="110" w:type="dxa"/>
              <w:end w:w="110" w:type="dxa"/>
            </w:tcMar>
            <w:shd w:val="clear" w:color="auto" w:fill="F7F8FA"/>
            <w:tcBorders>
              <w:bottom w:val="single" w:color="E1E5EC" w:sz="4"/>
            </w:tcBorders>
          </w:tcPr>
          <w:p>
            <w:pPr>
              <w:spacing w:after="0"/>
            </w:pPr>
            <w:r>
              <w:rPr>
                <w:sz w:val="19"/>
              </w:rPr>
              <w:t>Table Properties ▸ Table: alignment, spacing; Insert ▸ Caption</w:t>
            </w:r>
          </w:p>
        </w:tc>
        <w:tc>
          <w:tcPr>
            <w:tcW w:type="dxa" w:w="2658"/>
            <w:tcMar>
              <w:top w:w="60" w:type="dxa"/>
              <w:bottom w:w="60" w:type="dxa"/>
              <w:start w:w="110" w:type="dxa"/>
              <w:end w:w="110" w:type="dxa"/>
            </w:tcMar>
            <w:shd w:val="clear" w:color="auto" w:fill="F7F8FA"/>
            <w:tcBorders>
              <w:bottom w:val="single" w:color="E1E5EC" w:sz="4"/>
            </w:tcBorders>
          </w:tcPr>
          <w:p>
            <w:pPr>
              <w:spacing w:after="0"/>
            </w:pPr>
            <w:r>
              <w:rPr>
                <w:sz w:val="19"/>
              </w:rPr>
              <w:t>Centre tables; add "Table 1: …" captions</w:t>
            </w:r>
          </w:p>
        </w:tc>
      </w:tr>
      <w:tr>
        <w:tc>
          <w:tcPr>
            <w:tcW w:type="dxa" w:w="1550"/>
            <w:tcMar>
              <w:top w:w="60" w:type="dxa"/>
              <w:bottom w:w="60" w:type="dxa"/>
              <w:start w:w="110" w:type="dxa"/>
              <w:end w:w="110" w:type="dxa"/>
            </w:tcMar>
            <w:tcBorders>
              <w:bottom w:val="single" w:color="E1E5EC" w:sz="4"/>
            </w:tcBorders>
          </w:tcPr>
          <w:p>
            <w:pPr>
              <w:spacing w:after="0"/>
            </w:pPr>
            <w:r>
              <w:rPr>
                <w:b/>
                <w:sz w:val="19"/>
              </w:rPr>
              <w:t>Convert &amp; clean</w:t>
            </w:r>
          </w:p>
        </w:tc>
        <w:tc>
          <w:tcPr>
            <w:tcW w:type="dxa" w:w="2658"/>
            <w:tcMar>
              <w:top w:w="60" w:type="dxa"/>
              <w:bottom w:w="60" w:type="dxa"/>
              <w:start w:w="110" w:type="dxa"/>
              <w:end w:w="110" w:type="dxa"/>
            </w:tcMar>
            <w:tcBorders>
              <w:bottom w:val="single" w:color="E1E5EC" w:sz="4"/>
            </w:tcBorders>
          </w:tcPr>
          <w:p>
            <w:pPr>
              <w:spacing w:after="0"/>
            </w:pPr>
            <w:r>
              <w:rPr>
                <w:sz w:val="19"/>
              </w:rPr>
              <w:t>Layout ▸ Convert to Text; Delete table; Clear formatting</w:t>
            </w:r>
          </w:p>
        </w:tc>
        <w:tc>
          <w:tcPr>
            <w:tcW w:type="dxa" w:w="2658"/>
            <w:tcMar>
              <w:top w:w="60" w:type="dxa"/>
              <w:bottom w:w="60" w:type="dxa"/>
              <w:start w:w="110" w:type="dxa"/>
              <w:end w:w="110" w:type="dxa"/>
            </w:tcMar>
            <w:tcBorders>
              <w:bottom w:val="single" w:color="E1E5EC" w:sz="4"/>
            </w:tcBorders>
          </w:tcPr>
          <w:p>
            <w:pPr>
              <w:spacing w:after="0"/>
            </w:pPr>
            <w:r>
              <w:rPr>
                <w:sz w:val="19"/>
              </w:rPr>
              <w:t>Table ▸ Convert ▸ Table to Text</w:t>
            </w:r>
          </w:p>
        </w:tc>
        <w:tc>
          <w:tcPr>
            <w:tcW w:type="dxa" w:w="2658"/>
            <w:tcMar>
              <w:top w:w="60" w:type="dxa"/>
              <w:bottom w:w="60" w:type="dxa"/>
              <w:start w:w="110" w:type="dxa"/>
              <w:end w:w="110" w:type="dxa"/>
            </w:tcMar>
            <w:tcBorders>
              <w:bottom w:val="single" w:color="E1E5EC" w:sz="4"/>
            </w:tcBorders>
          </w:tcPr>
          <w:p>
            <w:pPr>
              <w:spacing w:after="0"/>
            </w:pP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The Form 5 results table.</w:t>
            </w:r>
            <w:r>
              <w:rPr>
                <w:sz w:val="20"/>
              </w:rPr>
              <w:t xml:space="preserve"> Columns: No. | Name | Maths | English | ICT | Total | Average | Rank. Header row bold, white on navy shading, repeated on each page; numbers right-aligned; totals via </w:t>
            </w:r>
            <w:r>
              <w:rPr>
                <w:rFonts w:ascii="Consolas" w:hAnsi="Consolas" w:eastAsia="Consolas"/>
                <w:color w:val="8E2B6E"/>
                <w:sz w:val="20"/>
              </w:rPr>
              <w:t>=SUM(LEFT)</w:t>
            </w:r>
            <w:r>
              <w:rPr>
                <w:sz w:val="20"/>
              </w:rPr>
              <w:t xml:space="preserve"> and average via </w:t>
            </w:r>
            <w:r>
              <w:rPr>
                <w:rFonts w:ascii="Consolas" w:hAnsi="Consolas" w:eastAsia="Consolas"/>
                <w:color w:val="8E2B6E"/>
                <w:sz w:val="20"/>
              </w:rPr>
              <w:t>=AVERAGE(C2:E2)</w:t>
            </w:r>
            <w:r>
              <w:rPr>
                <w:sz w:val="20"/>
              </w:rPr>
              <w:t>; sorted by Total descending; banded rows for readability; a merged title row "Form 5A – First Term Results"; caption "Table 1"; the school logo (PNG, 3 cm, square wrap, top right) and a bar chart pasted from Calc beneath.</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30.1 – Image handling.</w:t>
            </w:r>
            <w:r>
              <w:rPr>
                <w:sz w:val="20"/>
              </w:rPr>
              <w:t xml:space="preserve"> An image with corner (proportional) vs side (distorting) handles, the crop handles, the rotation handle, the anchor symbol and a Layout Options pop-up showing the seven wrapping icons with mini previews of text flow. </w:t>
            </w:r>
            <w:r>
              <w:rPr>
                <w:b/>
                <w:sz w:val="20"/>
              </w:rPr>
              <w:t>Figure 30.2 – Table anatomy.</w:t>
            </w:r>
            <w:r>
              <w:rPr>
                <w:sz w:val="20"/>
              </w:rPr>
              <w:t xml:space="preserve"> A table with labelled move handle, resize handle, header row (shaded), merged title cell, split cell, banded rows, right-aligned numbers, a </w:t>
            </w:r>
            <w:r>
              <w:rPr>
                <w:rFonts w:ascii="Consolas" w:hAnsi="Consolas" w:eastAsia="Consolas"/>
                <w:color w:val="8E2B6E"/>
                <w:sz w:val="20"/>
              </w:rPr>
              <w:t>=SUM(ABOVE)</w:t>
            </w:r>
            <w:r>
              <w:rPr>
                <w:sz w:val="20"/>
              </w:rPr>
              <w:t xml:space="preserve"> cell, and a "repeat header row" indicator across a page break.</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"Dragging a side handle is fine to make a picture fit." It distorts proportions; use corner handles or crop. "Spaces and tabs are enough to make columns." They misalign as text changes; use a table (or tab stops for simple lists).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Illustrated report builder (60 min, individual, lab).</w:t>
            </w:r>
            <w:r>
              <w:rPr>
                <w:sz w:val="20"/>
              </w:rPr>
              <w:t xml:space="preserve"> Produce a two-page "Our School Clubs" report: (1) insert the school logo (resize to 2.5 cm, square wrap, top-left) and two photos (crop one to 4:3, apply a subtle frame, adjust brightness, add captions "Figure 1/2" and alt text); (2) draw a simple flowchart/organogram of a club with shapes, connectors, grouped and aligned; (3) create a </w:t>
            </w:r>
            <w:r>
              <w:rPr>
                <w:b/>
                <w:sz w:val="20"/>
              </w:rPr>
              <w:t>membership table</w:t>
            </w:r>
            <w:r>
              <w:rPr>
                <w:sz w:val="20"/>
              </w:rPr>
              <w:t xml:space="preserve"> (6 columns × 8 rows: club, patron, members M/F, total, meeting day) with a merged title row, header shading and repeat, borders, right-aligned numbers, </w:t>
            </w:r>
            <w:r>
              <w:rPr>
                <w:rFonts w:ascii="Consolas" w:hAnsi="Consolas" w:eastAsia="Consolas"/>
                <w:color w:val="8E2B6E"/>
                <w:sz w:val="20"/>
              </w:rPr>
              <w:t>=SUM(LEFT)</w:t>
            </w:r>
            <w:r>
              <w:rPr>
                <w:sz w:val="20"/>
              </w:rPr>
              <w:t xml:space="preserve"> totals and a grand total with </w:t>
            </w:r>
            <w:r>
              <w:rPr>
                <w:rFonts w:ascii="Consolas" w:hAnsi="Consolas" w:eastAsia="Consolas"/>
                <w:color w:val="8E2B6E"/>
                <w:sz w:val="20"/>
              </w:rPr>
              <w:t>=SUM(ABOVE)</w:t>
            </w:r>
            <w:r>
              <w:rPr>
                <w:sz w:val="20"/>
              </w:rPr>
              <w:t xml:space="preserve">, sorted by total; (4) create a </w:t>
            </w:r>
            <w:r>
              <w:rPr>
                <w:b/>
                <w:sz w:val="20"/>
              </w:rPr>
              <w:t>weekly timetable</w:t>
            </w:r>
            <w:r>
              <w:rPr>
                <w:sz w:val="20"/>
              </w:rPr>
              <w:t xml:space="preserve"> table with merged cells for double periods and coloured shading per subject; (5) insert a chart of members per club; (6) export to PDF. Self-check list: no distorted images, captions numbered, header rows repeat, table centred, totals correct.</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Describe how to insert, resize proportionally, crop and rotate an image in a word processor.</w:t>
            </w:r>
          </w:p>
          <w:p>
            <w:pPr>
              <w:pStyle w:val="ListNumber"/>
              <w:spacing w:after="60" w:line="264" w:lineRule="auto"/>
            </w:pPr>
            <w:r>
              <w:rPr>
                <w:sz w:val="20"/>
              </w:rPr>
              <w:t>Explain four text-wrapping options and when to use each.</w:t>
            </w:r>
          </w:p>
          <w:p>
            <w:pPr>
              <w:pStyle w:val="ListNumber"/>
              <w:spacing w:after="60" w:line="264" w:lineRule="auto"/>
            </w:pPr>
            <w:r>
              <w:rPr>
                <w:sz w:val="20"/>
              </w:rPr>
              <w:t>What is alt text and why should images have it? How is a caption added?</w:t>
            </w:r>
          </w:p>
          <w:p>
            <w:pPr>
              <w:pStyle w:val="ListNumber"/>
              <w:spacing w:after="60" w:line="264" w:lineRule="auto"/>
            </w:pPr>
            <w:r>
              <w:rPr>
                <w:sz w:val="20"/>
              </w:rPr>
              <w:t>Describe how to insert a 5 × 6 table, merge the first row, add a column, and shade the header.</w:t>
            </w:r>
          </w:p>
          <w:p>
            <w:pPr>
              <w:pStyle w:val="ListNumber"/>
              <w:spacing w:after="60" w:line="264" w:lineRule="auto"/>
            </w:pPr>
            <w:r>
              <w:rPr>
                <w:sz w:val="20"/>
              </w:rPr>
              <w:t>Explain how to make a header row repeat on every page and why it matters.</w:t>
            </w:r>
          </w:p>
          <w:p>
            <w:pPr>
              <w:pStyle w:val="ListNumber"/>
              <w:spacing w:after="60" w:line="264" w:lineRule="auto"/>
            </w:pPr>
            <w:r>
              <w:rPr>
                <w:sz w:val="20"/>
              </w:rPr>
              <w:t>Write the formulas to total a column and average a row in a word-processor table.</w:t>
            </w:r>
          </w:p>
          <w:p>
            <w:pPr>
              <w:pStyle w:val="ListNumber"/>
              <w:spacing w:after="60" w:line="264" w:lineRule="auto"/>
            </w:pPr>
            <w:r>
              <w:rPr>
                <w:sz w:val="20"/>
              </w:rPr>
              <w:t>Give two reasons to build complex calculations in a spreadsheet rather than a table.</w:t>
            </w:r>
          </w:p>
          <w:p>
            <w:pPr>
              <w:spacing w:after="60" w:line="264" w:lineRule="auto"/>
            </w:pPr>
            <w:r>
              <w:rPr>
                <w:b/>
                <w:sz w:val="20"/>
              </w:rPr>
              <w:t>Homework:</w:t>
            </w:r>
            <w:r>
              <w:rPr>
                <w:sz w:val="20"/>
              </w:rPr>
              <w:t xml:space="preserve"> Create a one-page illustrated fact sheet on a Cameroonian innovator (Arthur Zang, Rebecca Enonchong or Alain Nteff): a formatted portrait with caption and alt text, a shape-based timeline of three milestones, and a formatted table of "Innovation | Year | Impact"; export to PDF.</w:t>
            </w:r>
          </w:p>
        </w:tc>
      </w:tr>
    </w:tbl>
    <w:p>
      <w:pPr>
        <w:spacing w:after="40"/>
      </w:pPr>
    </w:p>
    <w:p>
      <w:r>
        <w:br w:type="page"/>
      </w:r>
    </w:p>
    <w:p>
      <w:r>
        <w:br w:type="page"/>
      </w:r>
    </w:p>
    <w:p>
      <w:pPr>
        <w:pStyle w:val="Heading1"/>
      </w:pPr>
      <w:r>
        <w:t>Lesson 31: Using Text Boxes and Adjusting Page Layout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Perform editing and formatting of text boxes.</w:t>
            </w:r>
          </w:p>
          <w:p>
            <w:pPr>
              <w:pStyle w:val="ListBullet"/>
              <w:spacing w:after="60" w:line="264" w:lineRule="auto"/>
            </w:pPr>
            <w:r>
              <w:rPr>
                <w:sz w:val="20"/>
              </w:rPr>
              <w:t>Modify features of a page (margins, orientation, size, columns, …).</w:t>
            </w:r>
          </w:p>
          <w:p>
            <w:pPr>
              <w:pStyle w:val="ListBullet"/>
              <w:spacing w:after="60" w:line="264" w:lineRule="auto"/>
            </w:pPr>
            <w:r>
              <w:rPr>
                <w:sz w:val="20"/>
              </w:rPr>
              <w:t>Add comments to sections of a document.</w:t>
            </w:r>
          </w:p>
        </w:tc>
      </w:tr>
    </w:tbl>
    <w:p>
      <w:pPr>
        <w:spacing w:after="40"/>
      </w:pPr>
    </w:p>
    <w:p>
      <w:pPr>
        <w:pStyle w:val="Heading2"/>
      </w:pPr>
      <w:r>
        <w:t>Lesson outline (2 periods, 100 min – computer room)</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816"/>
            <w:tcMar>
              <w:top w:w="60" w:type="dxa"/>
              <w:bottom w:w="60" w:type="dxa"/>
              <w:start w:w="110" w:type="dxa"/>
              <w:end w:w="110" w:type="dxa"/>
            </w:tcMar>
            <w:shd w:val="clear" w:color="auto" w:fill="1B2A49"/>
          </w:tcPr>
          <w:p>
            <w:pPr>
              <w:spacing w:after="0"/>
            </w:pPr>
            <w:r>
              <w:rPr>
                <w:b/>
                <w:color w:val="FFFFFF"/>
                <w:sz w:val="20"/>
              </w:rPr>
              <w:t>Phase</w:t>
            </w:r>
          </w:p>
        </w:tc>
        <w:tc>
          <w:tcPr>
            <w:tcW w:type="dxa" w:w="544"/>
            <w:tcMar>
              <w:top w:w="60" w:type="dxa"/>
              <w:bottom w:w="60" w:type="dxa"/>
              <w:start w:w="110" w:type="dxa"/>
              <w:end w:w="110" w:type="dxa"/>
            </w:tcMar>
            <w:shd w:val="clear" w:color="auto" w:fill="1B2A49"/>
          </w:tcPr>
          <w:p>
            <w:pPr>
              <w:spacing w:after="0"/>
            </w:pPr>
            <w:r>
              <w:rPr>
                <w:b/>
                <w:color w:val="FFFFFF"/>
                <w:sz w:val="20"/>
              </w:rPr>
              <w:t>Time</w:t>
            </w:r>
          </w:p>
        </w:tc>
        <w:tc>
          <w:tcPr>
            <w:tcW w:type="dxa" w:w="4082"/>
            <w:tcMar>
              <w:top w:w="60" w:type="dxa"/>
              <w:bottom w:w="60" w:type="dxa"/>
              <w:start w:w="110" w:type="dxa"/>
              <w:end w:w="110" w:type="dxa"/>
            </w:tcMar>
            <w:shd w:val="clear" w:color="auto" w:fill="1B2A49"/>
          </w:tcPr>
          <w:p>
            <w:pPr>
              <w:spacing w:after="0"/>
            </w:pPr>
            <w:r>
              <w:rPr>
                <w:b/>
                <w:color w:val="FFFFFF"/>
                <w:sz w:val="20"/>
              </w:rPr>
              <w:t>Teacher activity</w:t>
            </w:r>
          </w:p>
        </w:tc>
        <w:tc>
          <w:tcPr>
            <w:tcW w:type="dxa" w:w="4082"/>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816"/>
            <w:tcMar>
              <w:top w:w="60" w:type="dxa"/>
              <w:bottom w:w="60" w:type="dxa"/>
              <w:start w:w="110" w:type="dxa"/>
              <w:end w:w="110" w:type="dxa"/>
            </w:tcMar>
            <w:tcBorders>
              <w:bottom w:val="single" w:color="E1E5EC" w:sz="4"/>
            </w:tcBorders>
          </w:tcPr>
          <w:p>
            <w:pPr>
              <w:spacing w:after="0"/>
            </w:pPr>
            <w:r>
              <w:rPr>
                <w:sz w:val="19"/>
              </w:rPr>
              <w:t>Introduction</w:t>
            </w:r>
          </w:p>
        </w:tc>
        <w:tc>
          <w:tcPr>
            <w:tcW w:type="dxa" w:w="544"/>
            <w:tcMar>
              <w:top w:w="60" w:type="dxa"/>
              <w:bottom w:w="60" w:type="dxa"/>
              <w:start w:w="110" w:type="dxa"/>
              <w:end w:w="110" w:type="dxa"/>
            </w:tcMar>
            <w:tcBorders>
              <w:bottom w:val="single" w:color="E1E5EC" w:sz="4"/>
            </w:tcBorders>
          </w:tcPr>
          <w:p>
            <w:pPr>
              <w:spacing w:after="0"/>
            </w:pPr>
            <w:r>
              <w:rPr>
                <w:sz w:val="19"/>
              </w:rPr>
              <w:t>5 min</w:t>
            </w:r>
          </w:p>
        </w:tc>
        <w:tc>
          <w:tcPr>
            <w:tcW w:type="dxa" w:w="4082"/>
            <w:tcMar>
              <w:top w:w="60" w:type="dxa"/>
              <w:bottom w:w="60" w:type="dxa"/>
              <w:start w:w="110" w:type="dxa"/>
              <w:end w:w="110" w:type="dxa"/>
            </w:tcMar>
            <w:tcBorders>
              <w:bottom w:val="single" w:color="E1E5EC" w:sz="4"/>
            </w:tcBorders>
          </w:tcPr>
          <w:p>
            <w:pPr>
              <w:spacing w:after="0"/>
            </w:pPr>
            <w:r>
              <w:rPr>
                <w:sz w:val="19"/>
              </w:rPr>
              <w:t>Show a school newsletter: columns, pull-quote text boxes, landscape timetable page, a teacher's review comments in the margin.</w:t>
            </w:r>
          </w:p>
        </w:tc>
        <w:tc>
          <w:tcPr>
            <w:tcW w:type="dxa" w:w="4082"/>
            <w:tcMar>
              <w:top w:w="60" w:type="dxa"/>
              <w:bottom w:w="60" w:type="dxa"/>
              <w:start w:w="110" w:type="dxa"/>
              <w:end w:w="110" w:type="dxa"/>
            </w:tcMar>
            <w:tcBorders>
              <w:bottom w:val="single" w:color="E1E5EC" w:sz="4"/>
            </w:tcBorders>
          </w:tcPr>
          <w:p>
            <w:pPr>
              <w:spacing w:after="0"/>
            </w:pPr>
            <w:r>
              <w:rPr>
                <w:sz w:val="19"/>
              </w:rPr>
              <w:t>Identify features.</w:t>
            </w:r>
          </w:p>
        </w:tc>
      </w:tr>
      <w:tr>
        <w:tc>
          <w:tcPr>
            <w:tcW w:type="dxa" w:w="816"/>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544"/>
            <w:tcMar>
              <w:top w:w="60" w:type="dxa"/>
              <w:bottom w:w="60" w:type="dxa"/>
              <w:start w:w="110" w:type="dxa"/>
              <w:end w:w="110" w:type="dxa"/>
            </w:tcMar>
            <w:shd w:val="clear" w:color="auto" w:fill="F7F8FA"/>
            <w:tcBorders>
              <w:bottom w:val="single" w:color="E1E5EC" w:sz="4"/>
            </w:tcBorders>
          </w:tcPr>
          <w:p>
            <w:pPr>
              <w:spacing w:after="0"/>
            </w:pPr>
            <w:r>
              <w:rPr>
                <w:sz w:val="19"/>
              </w:rPr>
              <w:t>30 min</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b/>
                <w:sz w:val="19"/>
              </w:rPr>
              <w:t>Text boxes</w:t>
            </w:r>
            <w:r>
              <w:rPr>
                <w:sz w:val="19"/>
              </w:rPr>
              <w:t>: insert (draw/built-in), type and format text inside, resize/move/rotate, fill/outline/shadow/effects, internal margins, vertical alignment, text direction, wrapping and position (like images), linking text boxes (flowing text), pull-quotes and side notes, WordArt/Fontwork, layering; shapes with text.</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sz w:val="19"/>
              </w:rPr>
              <w:t>Create a pull-quote and a side-note box.</w:t>
            </w:r>
          </w:p>
        </w:tc>
      </w:tr>
      <w:tr>
        <w:tc>
          <w:tcPr>
            <w:tcW w:type="dxa" w:w="816"/>
            <w:tcMar>
              <w:top w:w="60" w:type="dxa"/>
              <w:bottom w:w="60" w:type="dxa"/>
              <w:start w:w="110" w:type="dxa"/>
              <w:end w:w="110" w:type="dxa"/>
            </w:tcMar>
            <w:tcBorders>
              <w:bottom w:val="single" w:color="E1E5EC" w:sz="4"/>
            </w:tcBorders>
          </w:tcPr>
          <w:p>
            <w:pPr>
              <w:spacing w:after="0"/>
            </w:pPr>
            <w:r>
              <w:rPr>
                <w:sz w:val="19"/>
              </w:rPr>
              <w:t>Core 2</w:t>
            </w:r>
          </w:p>
        </w:tc>
        <w:tc>
          <w:tcPr>
            <w:tcW w:type="dxa" w:w="544"/>
            <w:tcMar>
              <w:top w:w="60" w:type="dxa"/>
              <w:bottom w:w="60" w:type="dxa"/>
              <w:start w:w="110" w:type="dxa"/>
              <w:end w:w="110" w:type="dxa"/>
            </w:tcMar>
            <w:tcBorders>
              <w:bottom w:val="single" w:color="E1E5EC" w:sz="4"/>
            </w:tcBorders>
          </w:tcPr>
          <w:p>
            <w:pPr>
              <w:spacing w:after="0"/>
            </w:pPr>
            <w:r>
              <w:rPr>
                <w:sz w:val="19"/>
              </w:rPr>
              <w:t>40 min</w:t>
            </w:r>
          </w:p>
        </w:tc>
        <w:tc>
          <w:tcPr>
            <w:tcW w:type="dxa" w:w="4082"/>
            <w:tcMar>
              <w:top w:w="60" w:type="dxa"/>
              <w:bottom w:w="60" w:type="dxa"/>
              <w:start w:w="110" w:type="dxa"/>
              <w:end w:w="110" w:type="dxa"/>
            </w:tcMar>
            <w:tcBorders>
              <w:bottom w:val="single" w:color="E1E5EC" w:sz="4"/>
            </w:tcBorders>
          </w:tcPr>
          <w:p>
            <w:pPr>
              <w:spacing w:after="0"/>
            </w:pPr>
            <w:r>
              <w:rPr>
                <w:b/>
                <w:sz w:val="19"/>
              </w:rPr>
              <w:t>Page layout</w:t>
            </w:r>
            <w:r>
              <w:rPr>
                <w:sz w:val="19"/>
              </w:rPr>
              <w:t xml:space="preserve">: </w:t>
            </w:r>
            <w:r>
              <w:rPr>
                <w:b/>
                <w:sz w:val="19"/>
              </w:rPr>
              <w:t>margins</w:t>
            </w:r>
            <w:r>
              <w:rPr>
                <w:sz w:val="19"/>
              </w:rPr>
              <w:t xml:space="preserve"> (presets, custom, mirrored for binding, gutter), </w:t>
            </w:r>
            <w:r>
              <w:rPr>
                <w:b/>
                <w:sz w:val="19"/>
              </w:rPr>
              <w:t>orientation</w:t>
            </w:r>
            <w:r>
              <w:rPr>
                <w:sz w:val="19"/>
              </w:rPr>
              <w:t xml:space="preserve"> (portrait/landscape – whole document or a section), </w:t>
            </w:r>
            <w:r>
              <w:rPr>
                <w:b/>
                <w:sz w:val="19"/>
              </w:rPr>
              <w:t>paper size</w:t>
            </w:r>
            <w:r>
              <w:rPr>
                <w:sz w:val="19"/>
              </w:rPr>
              <w:t xml:space="preserve"> (A4 default in Cameroon, Letter, A5, custom), </w:t>
            </w:r>
            <w:r>
              <w:rPr>
                <w:b/>
                <w:sz w:val="19"/>
              </w:rPr>
              <w:t>columns</w:t>
            </w:r>
            <w:r>
              <w:rPr>
                <w:sz w:val="19"/>
              </w:rPr>
              <w:t xml:space="preserve"> (1–3, spacing, line between, column break, balancing), section breaks vs page breaks, headers/footers (page numbers, date, school name, different first page/odd-even), page borders and background/watermark ("DRAFT", "CONFIDENTIAL"), line numbers, hyphenation, vertical alignment, cover page, page colour. Demonstrate a landscape section inside a portrait document.</w:t>
            </w:r>
          </w:p>
        </w:tc>
        <w:tc>
          <w:tcPr>
            <w:tcW w:type="dxa" w:w="4082"/>
            <w:tcMar>
              <w:top w:w="60" w:type="dxa"/>
              <w:bottom w:w="60" w:type="dxa"/>
              <w:start w:w="110" w:type="dxa"/>
              <w:end w:w="110" w:type="dxa"/>
            </w:tcMar>
            <w:tcBorders>
              <w:bottom w:val="single" w:color="E1E5EC" w:sz="4"/>
            </w:tcBorders>
          </w:tcPr>
          <w:p>
            <w:pPr>
              <w:spacing w:after="0"/>
            </w:pPr>
            <w:r>
              <w:rPr>
                <w:sz w:val="19"/>
              </w:rPr>
              <w:t>Lay out a two-column newsletter page and a landscape table page.</w:t>
            </w:r>
          </w:p>
        </w:tc>
      </w:tr>
      <w:tr>
        <w:tc>
          <w:tcPr>
            <w:tcW w:type="dxa" w:w="816"/>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544"/>
            <w:tcMar>
              <w:top w:w="60" w:type="dxa"/>
              <w:bottom w:w="60" w:type="dxa"/>
              <w:start w:w="110" w:type="dxa"/>
              <w:end w:w="110" w:type="dxa"/>
            </w:tcMar>
            <w:shd w:val="clear" w:color="auto" w:fill="F7F8FA"/>
            <w:tcBorders>
              <w:bottom w:val="single" w:color="E1E5EC" w:sz="4"/>
            </w:tcBorders>
          </w:tcPr>
          <w:p>
            <w:pPr>
              <w:spacing w:after="0"/>
            </w:pPr>
            <w:r>
              <w:rPr>
                <w:sz w:val="19"/>
              </w:rPr>
              <w:t>20 min</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b/>
                <w:sz w:val="19"/>
              </w:rPr>
              <w:t>Comments and review</w:t>
            </w:r>
            <w:r>
              <w:rPr>
                <w:sz w:val="19"/>
              </w:rPr>
              <w:t>: insert a comment on a selection (Review ▸ New Comment / Ctrl+Alt+M; Writer Insert ▸ Comment / Ctrl+Alt+C), reply, resolve, delete, navigate, show/hide, print with/without comments; Track Changes (accept/reject) and Compare as related tools; comments for teacher feedback and group work; etiquette.</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sz w:val="19"/>
              </w:rPr>
              <w:t>Add, reply to and resolve comments on a partner's document.</w:t>
            </w:r>
          </w:p>
        </w:tc>
      </w:tr>
      <w:tr>
        <w:tc>
          <w:tcPr>
            <w:tcW w:type="dxa" w:w="816"/>
            <w:tcMar>
              <w:top w:w="60" w:type="dxa"/>
              <w:bottom w:w="60" w:type="dxa"/>
              <w:start w:w="110" w:type="dxa"/>
              <w:end w:w="110" w:type="dxa"/>
            </w:tcMar>
            <w:tcBorders>
              <w:bottom w:val="single" w:color="E1E5EC" w:sz="4"/>
            </w:tcBorders>
          </w:tcPr>
          <w:p>
            <w:pPr>
              <w:spacing w:after="0"/>
            </w:pPr>
            <w:r>
              <w:rPr>
                <w:sz w:val="19"/>
              </w:rPr>
              <w:t>Conclusion</w:t>
            </w:r>
          </w:p>
        </w:tc>
        <w:tc>
          <w:tcPr>
            <w:tcW w:type="dxa" w:w="544"/>
            <w:tcMar>
              <w:top w:w="60" w:type="dxa"/>
              <w:bottom w:w="60" w:type="dxa"/>
              <w:start w:w="110" w:type="dxa"/>
              <w:end w:w="110" w:type="dxa"/>
            </w:tcMar>
            <w:tcBorders>
              <w:bottom w:val="single" w:color="E1E5EC" w:sz="4"/>
            </w:tcBorders>
          </w:tcPr>
          <w:p>
            <w:pPr>
              <w:spacing w:after="0"/>
            </w:pPr>
            <w:r>
              <w:rPr>
                <w:sz w:val="19"/>
              </w:rPr>
              <w:t>5 min</w:t>
            </w:r>
          </w:p>
        </w:tc>
        <w:tc>
          <w:tcPr>
            <w:tcW w:type="dxa" w:w="4082"/>
            <w:tcMar>
              <w:top w:w="60" w:type="dxa"/>
              <w:bottom w:w="60" w:type="dxa"/>
              <w:start w:w="110" w:type="dxa"/>
              <w:end w:w="110" w:type="dxa"/>
            </w:tcMar>
            <w:tcBorders>
              <w:bottom w:val="single" w:color="E1E5EC" w:sz="4"/>
            </w:tcBorders>
          </w:tcPr>
          <w:p>
            <w:pPr>
              <w:spacing w:after="0"/>
            </w:pPr>
            <w:r>
              <w:rPr>
                <w:sz w:val="19"/>
              </w:rPr>
              <w:t>Export to PDF; exit ticket.</w:t>
            </w:r>
          </w:p>
        </w:tc>
        <w:tc>
          <w:tcPr>
            <w:tcW w:type="dxa" w:w="4082"/>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31.1 Text boxes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 </w:t>
            </w:r>
            <w:r>
              <w:rPr>
                <w:b/>
                <w:sz w:val="20"/>
              </w:rPr>
              <w:t>text box</w:t>
            </w:r>
            <w:r>
              <w:rPr>
                <w:sz w:val="20"/>
              </w:rPr>
              <w:t xml:space="preserve"> is a movable, resizable container for text (and images) that sits </w:t>
            </w:r>
            <w:r>
              <w:rPr>
                <w:b/>
                <w:sz w:val="20"/>
              </w:rPr>
              <w:t>independently of the main text flow</w:t>
            </w:r>
            <w:r>
              <w:rPr>
                <w:sz w:val="20"/>
              </w:rPr>
              <w:t>, allowing text to be positioned anywhere on the page – for pull-quotes, captions, side notes, labels on diagrams, posters and newsletters.</w:t>
            </w:r>
          </w:p>
        </w:tc>
      </w:tr>
    </w:tbl>
    <w:p>
      <w:pPr>
        <w:spacing w:after="40"/>
      </w:pP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360"/>
            <w:tcMar>
              <w:top w:w="60" w:type="dxa"/>
              <w:bottom w:w="60" w:type="dxa"/>
              <w:start w:w="110" w:type="dxa"/>
              <w:end w:w="110" w:type="dxa"/>
            </w:tcMar>
            <w:shd w:val="clear" w:color="auto" w:fill="1B2A49"/>
          </w:tcPr>
          <w:p>
            <w:pPr>
              <w:spacing w:after="0"/>
            </w:pPr>
            <w:r>
              <w:rPr>
                <w:b/>
                <w:color w:val="FFFFFF"/>
                <w:sz w:val="20"/>
              </w:rPr>
              <w:t>Task</w:t>
            </w:r>
          </w:p>
        </w:tc>
        <w:tc>
          <w:tcPr>
            <w:tcW w:type="dxa" w:w="2915"/>
            <w:tcMar>
              <w:top w:w="60" w:type="dxa"/>
              <w:bottom w:w="60" w:type="dxa"/>
              <w:start w:w="110" w:type="dxa"/>
              <w:end w:w="110" w:type="dxa"/>
            </w:tcMar>
            <w:shd w:val="clear" w:color="auto" w:fill="1B2A49"/>
          </w:tcPr>
          <w:p>
            <w:pPr>
              <w:spacing w:after="0"/>
            </w:pPr>
            <w:r>
              <w:rPr>
                <w:b/>
                <w:color w:val="FFFFFF"/>
                <w:sz w:val="20"/>
              </w:rPr>
              <w:t>Word</w:t>
            </w:r>
          </w:p>
        </w:tc>
        <w:tc>
          <w:tcPr>
            <w:tcW w:type="dxa" w:w="2915"/>
            <w:tcMar>
              <w:top w:w="60" w:type="dxa"/>
              <w:bottom w:w="60" w:type="dxa"/>
              <w:start w:w="110" w:type="dxa"/>
              <w:end w:w="110" w:type="dxa"/>
            </w:tcMar>
            <w:shd w:val="clear" w:color="auto" w:fill="1B2A49"/>
          </w:tcPr>
          <w:p>
            <w:pPr>
              <w:spacing w:after="0"/>
            </w:pPr>
            <w:r>
              <w:rPr>
                <w:b/>
                <w:color w:val="FFFFFF"/>
                <w:sz w:val="20"/>
              </w:rPr>
              <w:t>Writer</w:t>
            </w:r>
          </w:p>
        </w:tc>
        <w:tc>
          <w:tcPr>
            <w:tcW w:type="dxa" w:w="2332"/>
            <w:tcMar>
              <w:top w:w="60" w:type="dxa"/>
              <w:bottom w:w="60" w:type="dxa"/>
              <w:start w:w="110" w:type="dxa"/>
              <w:end w:w="110" w:type="dxa"/>
            </w:tcMar>
            <w:shd w:val="clear" w:color="auto" w:fill="1B2A49"/>
          </w:tcPr>
          <w:p>
            <w:pPr>
              <w:spacing w:after="0"/>
            </w:pPr>
            <w:r>
              <w:rPr>
                <w:b/>
                <w:color w:val="FFFFFF"/>
                <w:sz w:val="20"/>
              </w:rPr>
              <w:t>Notes</w:t>
            </w:r>
          </w:p>
        </w:tc>
      </w:tr>
      <w:tr>
        <w:tc>
          <w:tcPr>
            <w:tcW w:type="dxa" w:w="1360"/>
            <w:tcMar>
              <w:top w:w="60" w:type="dxa"/>
              <w:bottom w:w="60" w:type="dxa"/>
              <w:start w:w="110" w:type="dxa"/>
              <w:end w:w="110" w:type="dxa"/>
            </w:tcMar>
            <w:tcBorders>
              <w:bottom w:val="single" w:color="E1E5EC" w:sz="4"/>
            </w:tcBorders>
          </w:tcPr>
          <w:p>
            <w:pPr>
              <w:spacing w:after="0"/>
            </w:pPr>
            <w:r>
              <w:rPr>
                <w:sz w:val="19"/>
              </w:rPr>
              <w:t>Insert</w:t>
            </w:r>
          </w:p>
        </w:tc>
        <w:tc>
          <w:tcPr>
            <w:tcW w:type="dxa" w:w="2915"/>
            <w:tcMar>
              <w:top w:w="60" w:type="dxa"/>
              <w:bottom w:w="60" w:type="dxa"/>
              <w:start w:w="110" w:type="dxa"/>
              <w:end w:w="110" w:type="dxa"/>
            </w:tcMar>
            <w:tcBorders>
              <w:bottom w:val="single" w:color="E1E5EC" w:sz="4"/>
            </w:tcBorders>
          </w:tcPr>
          <w:p>
            <w:pPr>
              <w:spacing w:after="0"/>
            </w:pPr>
            <w:r>
              <w:rPr>
                <w:sz w:val="19"/>
              </w:rPr>
              <w:t xml:space="preserve">Insert ▸ Text Box ▸ </w:t>
            </w:r>
            <w:r>
              <w:rPr>
                <w:b/>
                <w:sz w:val="19"/>
              </w:rPr>
              <w:t>Draw Text Box</w:t>
            </w:r>
            <w:r>
              <w:rPr>
                <w:sz w:val="19"/>
              </w:rPr>
              <w:t xml:space="preserve"> (drag) or built-in styles (Simple, Sideline, Banded)</w:t>
            </w:r>
          </w:p>
        </w:tc>
        <w:tc>
          <w:tcPr>
            <w:tcW w:type="dxa" w:w="2915"/>
            <w:tcMar>
              <w:top w:w="60" w:type="dxa"/>
              <w:bottom w:w="60" w:type="dxa"/>
              <w:start w:w="110" w:type="dxa"/>
              <w:end w:w="110" w:type="dxa"/>
            </w:tcMar>
            <w:tcBorders>
              <w:bottom w:val="single" w:color="E1E5EC" w:sz="4"/>
            </w:tcBorders>
          </w:tcPr>
          <w:p>
            <w:pPr>
              <w:spacing w:after="0"/>
            </w:pPr>
            <w:r>
              <w:rPr>
                <w:sz w:val="19"/>
              </w:rPr>
              <w:t>Insert ▸ Text Box (drag); or Shape then type</w:t>
            </w:r>
          </w:p>
        </w:tc>
        <w:tc>
          <w:tcPr>
            <w:tcW w:type="dxa" w:w="2332"/>
            <w:tcMar>
              <w:top w:w="60" w:type="dxa"/>
              <w:bottom w:w="60" w:type="dxa"/>
              <w:start w:w="110" w:type="dxa"/>
              <w:end w:w="110" w:type="dxa"/>
            </w:tcMar>
            <w:tcBorders>
              <w:bottom w:val="single" w:color="E1E5EC" w:sz="4"/>
            </w:tcBorders>
          </w:tcPr>
          <w:p>
            <w:pPr>
              <w:spacing w:after="0"/>
            </w:pPr>
            <w:r>
              <w:rPr>
                <w:sz w:val="19"/>
              </w:rPr>
              <w:t>Built-in styles give quick pull-quotes</w:t>
            </w:r>
          </w:p>
        </w:tc>
      </w:tr>
      <w:tr>
        <w:tc>
          <w:tcPr>
            <w:tcW w:type="dxa" w:w="1360"/>
            <w:tcMar>
              <w:top w:w="60" w:type="dxa"/>
              <w:bottom w:w="60" w:type="dxa"/>
              <w:start w:w="110" w:type="dxa"/>
              <w:end w:w="110" w:type="dxa"/>
            </w:tcMar>
            <w:shd w:val="clear" w:color="auto" w:fill="F7F8FA"/>
            <w:tcBorders>
              <w:bottom w:val="single" w:color="E1E5EC" w:sz="4"/>
            </w:tcBorders>
          </w:tcPr>
          <w:p>
            <w:pPr>
              <w:spacing w:after="0"/>
            </w:pPr>
            <w:r>
              <w:rPr>
                <w:sz w:val="19"/>
              </w:rPr>
              <w:t>Enter and format text</w:t>
            </w:r>
          </w:p>
        </w:tc>
        <w:tc>
          <w:tcPr>
            <w:tcW w:type="dxa" w:w="2915"/>
            <w:tcMar>
              <w:top w:w="60" w:type="dxa"/>
              <w:bottom w:w="60" w:type="dxa"/>
              <w:start w:w="110" w:type="dxa"/>
              <w:end w:w="110" w:type="dxa"/>
            </w:tcMar>
            <w:shd w:val="clear" w:color="auto" w:fill="F7F8FA"/>
            <w:tcBorders>
              <w:bottom w:val="single" w:color="E1E5EC" w:sz="4"/>
            </w:tcBorders>
          </w:tcPr>
          <w:p>
            <w:pPr>
              <w:spacing w:after="0"/>
            </w:pPr>
            <w:r>
              <w:rPr>
                <w:sz w:val="19"/>
              </w:rPr>
              <w:t>Click inside; type; apply character/paragraph formatting and styles as normal</w:t>
            </w:r>
          </w:p>
        </w:tc>
        <w:tc>
          <w:tcPr>
            <w:tcW w:type="dxa" w:w="2915"/>
            <w:tcMar>
              <w:top w:w="60" w:type="dxa"/>
              <w:bottom w:w="60" w:type="dxa"/>
              <w:start w:w="110" w:type="dxa"/>
              <w:end w:w="110" w:type="dxa"/>
            </w:tcMar>
            <w:shd w:val="clear" w:color="auto" w:fill="F7F8FA"/>
            <w:tcBorders>
              <w:bottom w:val="single" w:color="E1E5EC" w:sz="4"/>
            </w:tcBorders>
          </w:tcPr>
          <w:p>
            <w:pPr>
              <w:spacing w:after="0"/>
            </w:pPr>
            <w:r>
              <w:rPr>
                <w:sz w:val="19"/>
              </w:rPr>
              <w:t>Same</w:t>
            </w:r>
          </w:p>
        </w:tc>
        <w:tc>
          <w:tcPr>
            <w:tcW w:type="dxa" w:w="2332"/>
            <w:tcMar>
              <w:top w:w="60" w:type="dxa"/>
              <w:bottom w:w="60" w:type="dxa"/>
              <w:start w:w="110" w:type="dxa"/>
              <w:end w:w="110" w:type="dxa"/>
            </w:tcMar>
            <w:shd w:val="clear" w:color="auto" w:fill="F7F8FA"/>
            <w:tcBorders>
              <w:bottom w:val="single" w:color="E1E5EC" w:sz="4"/>
            </w:tcBorders>
          </w:tcPr>
          <w:p>
            <w:pPr>
              <w:spacing w:after="0"/>
            </w:pPr>
            <w:r>
              <w:rPr>
                <w:sz w:val="19"/>
              </w:rPr>
              <w:t>Keep short text; use a distinct font size/colour</w:t>
            </w:r>
          </w:p>
        </w:tc>
      </w:tr>
      <w:tr>
        <w:tc>
          <w:tcPr>
            <w:tcW w:type="dxa" w:w="1360"/>
            <w:tcMar>
              <w:top w:w="60" w:type="dxa"/>
              <w:bottom w:w="60" w:type="dxa"/>
              <w:start w:w="110" w:type="dxa"/>
              <w:end w:w="110" w:type="dxa"/>
            </w:tcMar>
            <w:tcBorders>
              <w:bottom w:val="single" w:color="E1E5EC" w:sz="4"/>
            </w:tcBorders>
          </w:tcPr>
          <w:p>
            <w:pPr>
              <w:spacing w:after="0"/>
            </w:pPr>
            <w:r>
              <w:rPr>
                <w:sz w:val="19"/>
              </w:rPr>
              <w:t>Resize / move / rotate</w:t>
            </w:r>
          </w:p>
        </w:tc>
        <w:tc>
          <w:tcPr>
            <w:tcW w:type="dxa" w:w="2915"/>
            <w:tcMar>
              <w:top w:w="60" w:type="dxa"/>
              <w:bottom w:w="60" w:type="dxa"/>
              <w:start w:w="110" w:type="dxa"/>
              <w:end w:w="110" w:type="dxa"/>
            </w:tcMar>
            <w:tcBorders>
              <w:bottom w:val="single" w:color="E1E5EC" w:sz="4"/>
            </w:tcBorders>
          </w:tcPr>
          <w:p>
            <w:pPr>
              <w:spacing w:after="0"/>
            </w:pPr>
            <w:r>
              <w:rPr>
                <w:sz w:val="19"/>
              </w:rPr>
              <w:t>Handles; drag border to move; rotation handle; Shape Format ▸ Size</w:t>
            </w:r>
          </w:p>
        </w:tc>
        <w:tc>
          <w:tcPr>
            <w:tcW w:type="dxa" w:w="2915"/>
            <w:tcMar>
              <w:top w:w="60" w:type="dxa"/>
              <w:bottom w:w="60" w:type="dxa"/>
              <w:start w:w="110" w:type="dxa"/>
              <w:end w:w="110" w:type="dxa"/>
            </w:tcMar>
            <w:tcBorders>
              <w:bottom w:val="single" w:color="E1E5EC" w:sz="4"/>
            </w:tcBorders>
          </w:tcPr>
          <w:p>
            <w:pPr>
              <w:spacing w:after="0"/>
            </w:pPr>
            <w:r>
              <w:rPr>
                <w:sz w:val="19"/>
              </w:rPr>
              <w:t>Handles; Position and Size dialog (F4)</w:t>
            </w:r>
          </w:p>
        </w:tc>
        <w:tc>
          <w:tcPr>
            <w:tcW w:type="dxa" w:w="2332"/>
            <w:tcMar>
              <w:top w:w="60" w:type="dxa"/>
              <w:bottom w:w="60" w:type="dxa"/>
              <w:start w:w="110" w:type="dxa"/>
              <w:end w:w="110" w:type="dxa"/>
            </w:tcMar>
            <w:tcBorders>
              <w:bottom w:val="single" w:color="E1E5EC" w:sz="4"/>
            </w:tcBorders>
          </w:tcPr>
          <w:p>
            <w:pPr>
              <w:spacing w:after="0"/>
            </w:pPr>
            <w:r>
              <w:rPr>
                <w:sz w:val="19"/>
              </w:rPr>
              <w:t>Hold Shift for proportional resize</w:t>
            </w:r>
          </w:p>
        </w:tc>
      </w:tr>
      <w:tr>
        <w:tc>
          <w:tcPr>
            <w:tcW w:type="dxa" w:w="1360"/>
            <w:tcMar>
              <w:top w:w="60" w:type="dxa"/>
              <w:bottom w:w="60" w:type="dxa"/>
              <w:start w:w="110" w:type="dxa"/>
              <w:end w:w="110" w:type="dxa"/>
            </w:tcMar>
            <w:shd w:val="clear" w:color="auto" w:fill="F7F8FA"/>
            <w:tcBorders>
              <w:bottom w:val="single" w:color="E1E5EC" w:sz="4"/>
            </w:tcBorders>
          </w:tcPr>
          <w:p>
            <w:pPr>
              <w:spacing w:after="0"/>
            </w:pPr>
            <w:r>
              <w:rPr>
                <w:sz w:val="19"/>
              </w:rPr>
              <w:t>Fill, outline, effects</w:t>
            </w:r>
          </w:p>
        </w:tc>
        <w:tc>
          <w:tcPr>
            <w:tcW w:type="dxa" w:w="2915"/>
            <w:tcMar>
              <w:top w:w="60" w:type="dxa"/>
              <w:bottom w:w="60" w:type="dxa"/>
              <w:start w:w="110" w:type="dxa"/>
              <w:end w:w="110" w:type="dxa"/>
            </w:tcMar>
            <w:shd w:val="clear" w:color="auto" w:fill="F7F8FA"/>
            <w:tcBorders>
              <w:bottom w:val="single" w:color="E1E5EC" w:sz="4"/>
            </w:tcBorders>
          </w:tcPr>
          <w:p>
            <w:pPr>
              <w:spacing w:after="0"/>
            </w:pPr>
            <w:r>
              <w:rPr>
                <w:sz w:val="19"/>
              </w:rPr>
              <w:t xml:space="preserve">Shape Format ▸ </w:t>
            </w:r>
            <w:r>
              <w:rPr>
                <w:b/>
                <w:sz w:val="19"/>
              </w:rPr>
              <w:t>Shape Fill</w:t>
            </w:r>
            <w:r>
              <w:rPr>
                <w:sz w:val="19"/>
              </w:rPr>
              <w:t xml:space="preserve"> (colour/gradient/picture/none), </w:t>
            </w:r>
            <w:r>
              <w:rPr>
                <w:b/>
                <w:sz w:val="19"/>
              </w:rPr>
              <w:t>Shape Outline</w:t>
            </w:r>
            <w:r>
              <w:rPr>
                <w:sz w:val="19"/>
              </w:rPr>
              <w:t xml:space="preserve"> (colour, weight, dashes, none), Shape Effects (shadow, glow, soft edges, 3-D), Shape Styles gallery</w:t>
            </w:r>
          </w:p>
        </w:tc>
        <w:tc>
          <w:tcPr>
            <w:tcW w:type="dxa" w:w="2915"/>
            <w:tcMar>
              <w:top w:w="60" w:type="dxa"/>
              <w:bottom w:w="60" w:type="dxa"/>
              <w:start w:w="110" w:type="dxa"/>
              <w:end w:w="110" w:type="dxa"/>
            </w:tcMar>
            <w:shd w:val="clear" w:color="auto" w:fill="F7F8FA"/>
            <w:tcBorders>
              <w:bottom w:val="single" w:color="E1E5EC" w:sz="4"/>
            </w:tcBorders>
          </w:tcPr>
          <w:p>
            <w:pPr>
              <w:spacing w:after="0"/>
            </w:pPr>
            <w:r>
              <w:rPr>
                <w:sz w:val="19"/>
              </w:rPr>
              <w:t>Format ▸ Area (fill), Line; Shadow; Sidebar</w:t>
            </w:r>
          </w:p>
        </w:tc>
        <w:tc>
          <w:tcPr>
            <w:tcW w:type="dxa" w:w="2332"/>
            <w:tcMar>
              <w:top w:w="60" w:type="dxa"/>
              <w:bottom w:w="60" w:type="dxa"/>
              <w:start w:w="110" w:type="dxa"/>
              <w:end w:w="110" w:type="dxa"/>
            </w:tcMar>
            <w:shd w:val="clear" w:color="auto" w:fill="F7F8FA"/>
            <w:tcBorders>
              <w:bottom w:val="single" w:color="E1E5EC" w:sz="4"/>
            </w:tcBorders>
          </w:tcPr>
          <w:p>
            <w:pPr>
              <w:spacing w:after="0"/>
            </w:pPr>
            <w:r>
              <w:rPr>
                <w:sz w:val="19"/>
              </w:rPr>
              <w:t>No fill + no outline creates "floating" text</w:t>
            </w:r>
          </w:p>
        </w:tc>
      </w:tr>
      <w:tr>
        <w:tc>
          <w:tcPr>
            <w:tcW w:type="dxa" w:w="1360"/>
            <w:tcMar>
              <w:top w:w="60" w:type="dxa"/>
              <w:bottom w:w="60" w:type="dxa"/>
              <w:start w:w="110" w:type="dxa"/>
              <w:end w:w="110" w:type="dxa"/>
            </w:tcMar>
            <w:tcBorders>
              <w:bottom w:val="single" w:color="E1E5EC" w:sz="4"/>
            </w:tcBorders>
          </w:tcPr>
          <w:p>
            <w:pPr>
              <w:spacing w:after="0"/>
            </w:pPr>
            <w:r>
              <w:rPr>
                <w:sz w:val="19"/>
              </w:rPr>
              <w:t>Internal margins &amp; alignment</w:t>
            </w:r>
          </w:p>
        </w:tc>
        <w:tc>
          <w:tcPr>
            <w:tcW w:type="dxa" w:w="2915"/>
            <w:tcMar>
              <w:top w:w="60" w:type="dxa"/>
              <w:bottom w:w="60" w:type="dxa"/>
              <w:start w:w="110" w:type="dxa"/>
              <w:end w:w="110" w:type="dxa"/>
            </w:tcMar>
            <w:tcBorders>
              <w:bottom w:val="single" w:color="E1E5EC" w:sz="4"/>
            </w:tcBorders>
          </w:tcPr>
          <w:p>
            <w:pPr>
              <w:spacing w:after="0"/>
            </w:pPr>
            <w:r>
              <w:rPr>
                <w:sz w:val="19"/>
              </w:rPr>
              <w:t xml:space="preserve">Format Shape ▸ Text Box: internal margins, </w:t>
            </w:r>
            <w:r>
              <w:rPr>
                <w:b/>
                <w:sz w:val="19"/>
              </w:rPr>
              <w:t>vertical alignment</w:t>
            </w:r>
            <w:r>
              <w:rPr>
                <w:sz w:val="19"/>
              </w:rPr>
              <w:t xml:space="preserve"> (top/middle/bottom), wrap text in shape, resize shape to fit text; Text Direction (rotate 90°/270°)</w:t>
            </w:r>
          </w:p>
        </w:tc>
        <w:tc>
          <w:tcPr>
            <w:tcW w:type="dxa" w:w="2915"/>
            <w:tcMar>
              <w:top w:w="60" w:type="dxa"/>
              <w:bottom w:w="60" w:type="dxa"/>
              <w:start w:w="110" w:type="dxa"/>
              <w:end w:w="110" w:type="dxa"/>
            </w:tcMar>
            <w:tcBorders>
              <w:bottom w:val="single" w:color="E1E5EC" w:sz="4"/>
            </w:tcBorders>
          </w:tcPr>
          <w:p>
            <w:pPr>
              <w:spacing w:after="0"/>
            </w:pPr>
            <w:r>
              <w:rPr>
                <w:sz w:val="19"/>
              </w:rPr>
              <w:t>Format ▸ Text Attributes: spacing to borders, anchor, fit; Text direction</w:t>
            </w:r>
          </w:p>
        </w:tc>
        <w:tc>
          <w:tcPr>
            <w:tcW w:type="dxa" w:w="2332"/>
            <w:tcMar>
              <w:top w:w="60" w:type="dxa"/>
              <w:bottom w:w="60" w:type="dxa"/>
              <w:start w:w="110" w:type="dxa"/>
              <w:end w:w="110" w:type="dxa"/>
            </w:tcMar>
            <w:tcBorders>
              <w:bottom w:val="single" w:color="E1E5EC" w:sz="4"/>
            </w:tcBorders>
          </w:tcPr>
          <w:p>
            <w:pPr>
              <w:spacing w:after="0"/>
            </w:pPr>
          </w:p>
        </w:tc>
      </w:tr>
      <w:tr>
        <w:tc>
          <w:tcPr>
            <w:tcW w:type="dxa" w:w="1360"/>
            <w:tcMar>
              <w:top w:w="60" w:type="dxa"/>
              <w:bottom w:w="60" w:type="dxa"/>
              <w:start w:w="110" w:type="dxa"/>
              <w:end w:w="110" w:type="dxa"/>
            </w:tcMar>
            <w:shd w:val="clear" w:color="auto" w:fill="F7F8FA"/>
            <w:tcBorders>
              <w:bottom w:val="single" w:color="E1E5EC" w:sz="4"/>
            </w:tcBorders>
          </w:tcPr>
          <w:p>
            <w:pPr>
              <w:spacing w:after="0"/>
            </w:pPr>
            <w:r>
              <w:rPr>
                <w:sz w:val="19"/>
              </w:rPr>
              <w:t>Wrapping &amp; position</w:t>
            </w:r>
          </w:p>
        </w:tc>
        <w:tc>
          <w:tcPr>
            <w:tcW w:type="dxa" w:w="2915"/>
            <w:tcMar>
              <w:top w:w="60" w:type="dxa"/>
              <w:bottom w:w="60" w:type="dxa"/>
              <w:start w:w="110" w:type="dxa"/>
              <w:end w:w="110" w:type="dxa"/>
            </w:tcMar>
            <w:shd w:val="clear" w:color="auto" w:fill="F7F8FA"/>
            <w:tcBorders>
              <w:bottom w:val="single" w:color="E1E5EC" w:sz="4"/>
            </w:tcBorders>
          </w:tcPr>
          <w:p>
            <w:pPr>
              <w:spacing w:after="0"/>
            </w:pPr>
            <w:r>
              <w:rPr>
                <w:sz w:val="19"/>
              </w:rPr>
              <w:t>Same options as images (Layout Options: In line, Square, Tight, Behind, In front); Position presets; anchor</w:t>
            </w:r>
          </w:p>
        </w:tc>
        <w:tc>
          <w:tcPr>
            <w:tcW w:type="dxa" w:w="2915"/>
            <w:tcMar>
              <w:top w:w="60" w:type="dxa"/>
              <w:bottom w:w="60" w:type="dxa"/>
              <w:start w:w="110" w:type="dxa"/>
              <w:end w:w="110" w:type="dxa"/>
            </w:tcMar>
            <w:shd w:val="clear" w:color="auto" w:fill="F7F8FA"/>
            <w:tcBorders>
              <w:bottom w:val="single" w:color="E1E5EC" w:sz="4"/>
            </w:tcBorders>
          </w:tcPr>
          <w:p>
            <w:pPr>
              <w:spacing w:after="0"/>
            </w:pPr>
            <w:r>
              <w:rPr>
                <w:sz w:val="19"/>
              </w:rPr>
              <w:t>Wrap ▸ Page/Optimal/Through; anchor to page/paragraph</w:t>
            </w:r>
          </w:p>
        </w:tc>
        <w:tc>
          <w:tcPr>
            <w:tcW w:type="dxa" w:w="2332"/>
            <w:tcMar>
              <w:top w:w="60" w:type="dxa"/>
              <w:bottom w:w="60" w:type="dxa"/>
              <w:start w:w="110" w:type="dxa"/>
              <w:end w:w="110" w:type="dxa"/>
            </w:tcMar>
            <w:shd w:val="clear" w:color="auto" w:fill="F7F8FA"/>
            <w:tcBorders>
              <w:bottom w:val="single" w:color="E1E5EC" w:sz="4"/>
            </w:tcBorders>
          </w:tcPr>
          <w:p>
            <w:pPr>
              <w:spacing w:after="0"/>
            </w:pPr>
            <w:r>
              <w:rPr>
                <w:sz w:val="19"/>
              </w:rPr>
              <w:t>Square wrap for pull-quotes in body text</w:t>
            </w:r>
          </w:p>
        </w:tc>
      </w:tr>
      <w:tr>
        <w:tc>
          <w:tcPr>
            <w:tcW w:type="dxa" w:w="1360"/>
            <w:tcMar>
              <w:top w:w="60" w:type="dxa"/>
              <w:bottom w:w="60" w:type="dxa"/>
              <w:start w:w="110" w:type="dxa"/>
              <w:end w:w="110" w:type="dxa"/>
            </w:tcMar>
            <w:tcBorders>
              <w:bottom w:val="single" w:color="E1E5EC" w:sz="4"/>
            </w:tcBorders>
          </w:tcPr>
          <w:p>
            <w:pPr>
              <w:spacing w:after="0"/>
            </w:pPr>
            <w:r>
              <w:rPr>
                <w:sz w:val="19"/>
              </w:rPr>
              <w:t>Link text boxes</w:t>
            </w:r>
          </w:p>
        </w:tc>
        <w:tc>
          <w:tcPr>
            <w:tcW w:type="dxa" w:w="2915"/>
            <w:tcMar>
              <w:top w:w="60" w:type="dxa"/>
              <w:bottom w:w="60" w:type="dxa"/>
              <w:start w:w="110" w:type="dxa"/>
              <w:end w:w="110" w:type="dxa"/>
            </w:tcMar>
            <w:tcBorders>
              <w:bottom w:val="single" w:color="E1E5EC" w:sz="4"/>
            </w:tcBorders>
          </w:tcPr>
          <w:p>
            <w:pPr>
              <w:spacing w:after="0"/>
            </w:pPr>
            <w:r>
              <w:rPr>
                <w:sz w:val="19"/>
              </w:rPr>
              <w:t xml:space="preserve">Shape Format ▸ </w:t>
            </w:r>
            <w:r>
              <w:rPr>
                <w:b/>
                <w:sz w:val="19"/>
              </w:rPr>
              <w:t>Create Link</w:t>
            </w:r>
            <w:r>
              <w:rPr>
                <w:sz w:val="19"/>
              </w:rPr>
              <w:t xml:space="preserve"> – select the first box, click the next; overflow flows automatically ("continued on page 3")</w:t>
            </w:r>
          </w:p>
        </w:tc>
        <w:tc>
          <w:tcPr>
            <w:tcW w:type="dxa" w:w="2915"/>
            <w:tcMar>
              <w:top w:w="60" w:type="dxa"/>
              <w:bottom w:w="60" w:type="dxa"/>
              <w:start w:w="110" w:type="dxa"/>
              <w:end w:w="110" w:type="dxa"/>
            </w:tcMar>
            <w:tcBorders>
              <w:bottom w:val="single" w:color="E1E5EC" w:sz="4"/>
            </w:tcBorders>
          </w:tcPr>
          <w:p>
            <w:pPr>
              <w:spacing w:after="0"/>
            </w:pPr>
            <w:r>
              <w:rPr>
                <w:sz w:val="19"/>
              </w:rPr>
              <w:t>Frames: Format ▸ Frame ▸ Options ▸ Next link</w:t>
            </w:r>
          </w:p>
        </w:tc>
        <w:tc>
          <w:tcPr>
            <w:tcW w:type="dxa" w:w="2332"/>
            <w:tcMar>
              <w:top w:w="60" w:type="dxa"/>
              <w:bottom w:w="60" w:type="dxa"/>
              <w:start w:w="110" w:type="dxa"/>
              <w:end w:w="110" w:type="dxa"/>
            </w:tcMar>
            <w:tcBorders>
              <w:bottom w:val="single" w:color="E1E5EC" w:sz="4"/>
            </w:tcBorders>
          </w:tcPr>
          <w:p>
            <w:pPr>
              <w:spacing w:after="0"/>
            </w:pPr>
            <w:r>
              <w:rPr>
                <w:sz w:val="19"/>
              </w:rPr>
              <w:t>Newsletters and brochures</w:t>
            </w:r>
          </w:p>
        </w:tc>
      </w:tr>
      <w:tr>
        <w:tc>
          <w:tcPr>
            <w:tcW w:type="dxa" w:w="1360"/>
            <w:tcMar>
              <w:top w:w="60" w:type="dxa"/>
              <w:bottom w:w="60" w:type="dxa"/>
              <w:start w:w="110" w:type="dxa"/>
              <w:end w:w="110" w:type="dxa"/>
            </w:tcMar>
            <w:shd w:val="clear" w:color="auto" w:fill="F7F8FA"/>
            <w:tcBorders>
              <w:bottom w:val="single" w:color="E1E5EC" w:sz="4"/>
            </w:tcBorders>
          </w:tcPr>
          <w:p>
            <w:pPr>
              <w:spacing w:after="0"/>
            </w:pPr>
            <w:r>
              <w:rPr>
                <w:sz w:val="19"/>
              </w:rPr>
              <w:t>Layering &amp; grouping</w:t>
            </w:r>
          </w:p>
        </w:tc>
        <w:tc>
          <w:tcPr>
            <w:tcW w:type="dxa" w:w="2915"/>
            <w:tcMar>
              <w:top w:w="60" w:type="dxa"/>
              <w:bottom w:w="60" w:type="dxa"/>
              <w:start w:w="110" w:type="dxa"/>
              <w:end w:w="110" w:type="dxa"/>
            </w:tcMar>
            <w:shd w:val="clear" w:color="auto" w:fill="F7F8FA"/>
            <w:tcBorders>
              <w:bottom w:val="single" w:color="E1E5EC" w:sz="4"/>
            </w:tcBorders>
          </w:tcPr>
          <w:p>
            <w:pPr>
              <w:spacing w:after="0"/>
            </w:pPr>
            <w:r>
              <w:rPr>
                <w:sz w:val="19"/>
              </w:rPr>
              <w:t>Bring Forward / Send Backward; Group with images/shapes; Selection Pane</w:t>
            </w:r>
          </w:p>
        </w:tc>
        <w:tc>
          <w:tcPr>
            <w:tcW w:type="dxa" w:w="2915"/>
            <w:tcMar>
              <w:top w:w="60" w:type="dxa"/>
              <w:bottom w:w="60" w:type="dxa"/>
              <w:start w:w="110" w:type="dxa"/>
              <w:end w:w="110" w:type="dxa"/>
            </w:tcMar>
            <w:shd w:val="clear" w:color="auto" w:fill="F7F8FA"/>
            <w:tcBorders>
              <w:bottom w:val="single" w:color="E1E5EC" w:sz="4"/>
            </w:tcBorders>
          </w:tcPr>
          <w:p>
            <w:pPr>
              <w:spacing w:after="0"/>
            </w:pPr>
            <w:r>
              <w:rPr>
                <w:sz w:val="19"/>
              </w:rPr>
              <w:t>Arrange; Group</w:t>
            </w:r>
          </w:p>
        </w:tc>
        <w:tc>
          <w:tcPr>
            <w:tcW w:type="dxa" w:w="2332"/>
            <w:tcMar>
              <w:top w:w="60" w:type="dxa"/>
              <w:bottom w:w="60" w:type="dxa"/>
              <w:start w:w="110" w:type="dxa"/>
              <w:end w:w="110" w:type="dxa"/>
            </w:tcMar>
            <w:shd w:val="clear" w:color="auto" w:fill="F7F8FA"/>
            <w:tcBorders>
              <w:bottom w:val="single" w:color="E1E5EC" w:sz="4"/>
            </w:tcBorders>
          </w:tcPr>
          <w:p>
            <w:pPr>
              <w:spacing w:after="0"/>
            </w:pPr>
            <w:r>
              <w:rPr>
                <w:sz w:val="19"/>
              </w:rPr>
              <w:t>For posters/diagram labels</w:t>
            </w:r>
          </w:p>
        </w:tc>
      </w:tr>
      <w:tr>
        <w:tc>
          <w:tcPr>
            <w:tcW w:type="dxa" w:w="1360"/>
            <w:tcMar>
              <w:top w:w="60" w:type="dxa"/>
              <w:bottom w:w="60" w:type="dxa"/>
              <w:start w:w="110" w:type="dxa"/>
              <w:end w:w="110" w:type="dxa"/>
            </w:tcMar>
            <w:tcBorders>
              <w:bottom w:val="single" w:color="E1E5EC" w:sz="4"/>
            </w:tcBorders>
          </w:tcPr>
          <w:p>
            <w:pPr>
              <w:spacing w:after="0"/>
            </w:pPr>
            <w:r>
              <w:rPr>
                <w:sz w:val="19"/>
              </w:rPr>
              <w:t>WordArt / Fontwork</w:t>
            </w:r>
          </w:p>
        </w:tc>
        <w:tc>
          <w:tcPr>
            <w:tcW w:type="dxa" w:w="2915"/>
            <w:tcMar>
              <w:top w:w="60" w:type="dxa"/>
              <w:bottom w:w="60" w:type="dxa"/>
              <w:start w:w="110" w:type="dxa"/>
              <w:end w:w="110" w:type="dxa"/>
            </w:tcMar>
            <w:tcBorders>
              <w:bottom w:val="single" w:color="E1E5EC" w:sz="4"/>
            </w:tcBorders>
          </w:tcPr>
          <w:p>
            <w:pPr>
              <w:spacing w:after="0"/>
            </w:pPr>
            <w:r>
              <w:rPr>
                <w:sz w:val="19"/>
              </w:rPr>
              <w:t>Insert ▸ WordArt (decorative text with effects)</w:t>
            </w:r>
          </w:p>
        </w:tc>
        <w:tc>
          <w:tcPr>
            <w:tcW w:type="dxa" w:w="2915"/>
            <w:tcMar>
              <w:top w:w="60" w:type="dxa"/>
              <w:bottom w:w="60" w:type="dxa"/>
              <w:start w:w="110" w:type="dxa"/>
              <w:end w:w="110" w:type="dxa"/>
            </w:tcMar>
            <w:tcBorders>
              <w:bottom w:val="single" w:color="E1E5EC" w:sz="4"/>
            </w:tcBorders>
          </w:tcPr>
          <w:p>
            <w:pPr>
              <w:spacing w:after="0"/>
            </w:pPr>
            <w:r>
              <w:rPr>
                <w:sz w:val="19"/>
              </w:rPr>
              <w:t>Insert ▸ Fontwork</w:t>
            </w:r>
          </w:p>
        </w:tc>
        <w:tc>
          <w:tcPr>
            <w:tcW w:type="dxa" w:w="2332"/>
            <w:tcMar>
              <w:top w:w="60" w:type="dxa"/>
              <w:bottom w:w="60" w:type="dxa"/>
              <w:start w:w="110" w:type="dxa"/>
              <w:end w:w="110" w:type="dxa"/>
            </w:tcMar>
            <w:tcBorders>
              <w:bottom w:val="single" w:color="E1E5EC" w:sz="4"/>
            </w:tcBorders>
          </w:tcPr>
          <w:p>
            <w:pPr>
              <w:spacing w:after="0"/>
            </w:pPr>
            <w:r>
              <w:rPr>
                <w:sz w:val="19"/>
              </w:rPr>
              <w:t>Titles, banners – use sparingly</w:t>
            </w:r>
          </w:p>
        </w:tc>
      </w:tr>
      <w:tr>
        <w:tc>
          <w:tcPr>
            <w:tcW w:type="dxa" w:w="1360"/>
            <w:tcMar>
              <w:top w:w="60" w:type="dxa"/>
              <w:bottom w:w="60" w:type="dxa"/>
              <w:start w:w="110" w:type="dxa"/>
              <w:end w:w="110" w:type="dxa"/>
            </w:tcMar>
            <w:shd w:val="clear" w:color="auto" w:fill="F7F8FA"/>
            <w:tcBorders>
              <w:bottom w:val="single" w:color="E1E5EC" w:sz="4"/>
            </w:tcBorders>
          </w:tcPr>
          <w:p>
            <w:pPr>
              <w:spacing w:after="0"/>
            </w:pPr>
            <w:r>
              <w:rPr>
                <w:sz w:val="19"/>
              </w:rPr>
              <w:t>Delete</w:t>
            </w:r>
          </w:p>
        </w:tc>
        <w:tc>
          <w:tcPr>
            <w:tcW w:type="dxa" w:w="2915"/>
            <w:tcMar>
              <w:top w:w="60" w:type="dxa"/>
              <w:bottom w:w="60" w:type="dxa"/>
              <w:start w:w="110" w:type="dxa"/>
              <w:end w:w="110" w:type="dxa"/>
            </w:tcMar>
            <w:shd w:val="clear" w:color="auto" w:fill="F7F8FA"/>
            <w:tcBorders>
              <w:bottom w:val="single" w:color="E1E5EC" w:sz="4"/>
            </w:tcBorders>
          </w:tcPr>
          <w:p>
            <w:pPr>
              <w:spacing w:after="0"/>
            </w:pPr>
            <w:r>
              <w:rPr>
                <w:sz w:val="19"/>
              </w:rPr>
              <w:t>Select border ▸ Delete</w:t>
            </w:r>
          </w:p>
        </w:tc>
        <w:tc>
          <w:tcPr>
            <w:tcW w:type="dxa" w:w="2915"/>
            <w:tcMar>
              <w:top w:w="60" w:type="dxa"/>
              <w:bottom w:w="60" w:type="dxa"/>
              <w:start w:w="110" w:type="dxa"/>
              <w:end w:w="110" w:type="dxa"/>
            </w:tcMar>
            <w:shd w:val="clear" w:color="auto" w:fill="F7F8FA"/>
            <w:tcBorders>
              <w:bottom w:val="single" w:color="E1E5EC" w:sz="4"/>
            </w:tcBorders>
          </w:tcPr>
          <w:p>
            <w:pPr>
              <w:spacing w:after="0"/>
            </w:pPr>
            <w:r>
              <w:rPr>
                <w:sz w:val="19"/>
              </w:rPr>
              <w:t>Same</w:t>
            </w:r>
          </w:p>
        </w:tc>
        <w:tc>
          <w:tcPr>
            <w:tcW w:type="dxa" w:w="2332"/>
            <w:tcMar>
              <w:top w:w="60" w:type="dxa"/>
              <w:bottom w:w="60" w:type="dxa"/>
              <w:start w:w="110" w:type="dxa"/>
              <w:end w:w="110" w:type="dxa"/>
            </w:tcMar>
            <w:shd w:val="clear" w:color="auto" w:fill="F7F8FA"/>
            <w:tcBorders>
              <w:bottom w:val="single" w:color="E1E5EC" w:sz="4"/>
            </w:tcBorders>
          </w:tcPr>
          <w:p>
            <w:pPr>
              <w:spacing w:after="0"/>
            </w:pPr>
            <w:r>
              <w:rPr>
                <w:sz w:val="19"/>
              </w:rPr>
              <w:t>Deleting the box deletes its text</w:t>
            </w:r>
          </w:p>
        </w:tc>
      </w:tr>
    </w:tbl>
    <w:p>
      <w:pPr>
        <w:spacing w:after="40"/>
      </w:pPr>
    </w:p>
    <w:p>
      <w:pPr>
        <w:pStyle w:val="Heading3"/>
      </w:pPr>
      <w:r>
        <w:t>31.2 Modifying page features</w:t>
      </w:r>
    </w:p>
    <w:tbl>
      <w:tblPr>
        <w:tblW w:type="auto" w:w="0"/>
        <w:tblLook w:firstColumn="1" w:firstRow="1" w:lastColumn="0" w:lastRow="0" w:noHBand="0" w:noVBand="1" w:val="04A0"/>
        <w:jc w:val="center"/>
        <w:tblLayout w:type="fixed"/>
      </w:tblPr>
      <w:tblGrid>
        <w:gridCol w:w="1928"/>
        <w:gridCol w:w="1928"/>
        <w:gridCol w:w="1928"/>
        <w:gridCol w:w="1928"/>
        <w:gridCol w:w="1928"/>
      </w:tblGrid>
      <w:tr>
        <w:tc>
          <w:tcPr>
            <w:tcW w:type="dxa" w:w="1212"/>
            <w:tcMar>
              <w:top w:w="60" w:type="dxa"/>
              <w:bottom w:w="60" w:type="dxa"/>
              <w:start w:w="110" w:type="dxa"/>
              <w:end w:w="110" w:type="dxa"/>
            </w:tcMar>
            <w:shd w:val="clear" w:color="auto" w:fill="1B2A49"/>
          </w:tcPr>
          <w:p>
            <w:pPr>
              <w:spacing w:after="0"/>
            </w:pPr>
            <w:r>
              <w:rPr>
                <w:b/>
                <w:color w:val="FFFFFF"/>
                <w:sz w:val="20"/>
              </w:rPr>
              <w:t>Feature</w:t>
            </w:r>
          </w:p>
        </w:tc>
        <w:tc>
          <w:tcPr>
            <w:tcW w:type="dxa" w:w="2078"/>
            <w:tcMar>
              <w:top w:w="60" w:type="dxa"/>
              <w:bottom w:w="60" w:type="dxa"/>
              <w:start w:w="110" w:type="dxa"/>
              <w:end w:w="110" w:type="dxa"/>
            </w:tcMar>
            <w:shd w:val="clear" w:color="auto" w:fill="1B2A49"/>
          </w:tcPr>
          <w:p>
            <w:pPr>
              <w:spacing w:after="0"/>
            </w:pPr>
            <w:r>
              <w:rPr>
                <w:b/>
                <w:color w:val="FFFFFF"/>
                <w:sz w:val="20"/>
              </w:rPr>
              <w:t>Options</w:t>
            </w:r>
          </w:p>
        </w:tc>
        <w:tc>
          <w:tcPr>
            <w:tcW w:type="dxa" w:w="2078"/>
            <w:tcMar>
              <w:top w:w="60" w:type="dxa"/>
              <w:bottom w:w="60" w:type="dxa"/>
              <w:start w:w="110" w:type="dxa"/>
              <w:end w:w="110" w:type="dxa"/>
            </w:tcMar>
            <w:shd w:val="clear" w:color="auto" w:fill="1B2A49"/>
          </w:tcPr>
          <w:p>
            <w:pPr>
              <w:spacing w:after="0"/>
            </w:pPr>
            <w:r>
              <w:rPr>
                <w:b/>
                <w:color w:val="FFFFFF"/>
                <w:sz w:val="20"/>
              </w:rPr>
              <w:t>Word</w:t>
            </w:r>
          </w:p>
        </w:tc>
        <w:tc>
          <w:tcPr>
            <w:tcW w:type="dxa" w:w="2078"/>
            <w:tcMar>
              <w:top w:w="60" w:type="dxa"/>
              <w:bottom w:w="60" w:type="dxa"/>
              <w:start w:w="110" w:type="dxa"/>
              <w:end w:w="110" w:type="dxa"/>
            </w:tcMar>
            <w:shd w:val="clear" w:color="auto" w:fill="1B2A49"/>
          </w:tcPr>
          <w:p>
            <w:pPr>
              <w:spacing w:after="0"/>
            </w:pPr>
            <w:r>
              <w:rPr>
                <w:b/>
                <w:color w:val="FFFFFF"/>
                <w:sz w:val="20"/>
              </w:rPr>
              <w:t>Writer</w:t>
            </w:r>
          </w:p>
        </w:tc>
        <w:tc>
          <w:tcPr>
            <w:tcW w:type="dxa" w:w="2078"/>
            <w:tcMar>
              <w:top w:w="60" w:type="dxa"/>
              <w:bottom w:w="60" w:type="dxa"/>
              <w:start w:w="110" w:type="dxa"/>
              <w:end w:w="110" w:type="dxa"/>
            </w:tcMar>
            <w:shd w:val="clear" w:color="auto" w:fill="1B2A49"/>
          </w:tcPr>
          <w:p>
            <w:pPr>
              <w:spacing w:after="0"/>
            </w:pPr>
            <w:r>
              <w:rPr>
                <w:b/>
                <w:color w:val="FFFFFF"/>
                <w:sz w:val="20"/>
              </w:rPr>
              <w:t>Guidance</w:t>
            </w:r>
          </w:p>
        </w:tc>
      </w:tr>
      <w:tr>
        <w:tc>
          <w:tcPr>
            <w:tcW w:type="dxa" w:w="1212"/>
            <w:tcMar>
              <w:top w:w="60" w:type="dxa"/>
              <w:bottom w:w="60" w:type="dxa"/>
              <w:start w:w="110" w:type="dxa"/>
              <w:end w:w="110" w:type="dxa"/>
            </w:tcMar>
            <w:tcBorders>
              <w:bottom w:val="single" w:color="E1E5EC" w:sz="4"/>
            </w:tcBorders>
          </w:tcPr>
          <w:p>
            <w:pPr>
              <w:spacing w:after="0"/>
            </w:pPr>
            <w:r>
              <w:rPr>
                <w:b/>
                <w:sz w:val="19"/>
              </w:rPr>
              <w:t>Margins</w:t>
            </w:r>
          </w:p>
        </w:tc>
        <w:tc>
          <w:tcPr>
            <w:tcW w:type="dxa" w:w="2078"/>
            <w:tcMar>
              <w:top w:w="60" w:type="dxa"/>
              <w:bottom w:w="60" w:type="dxa"/>
              <w:start w:w="110" w:type="dxa"/>
              <w:end w:w="110" w:type="dxa"/>
            </w:tcMar>
            <w:tcBorders>
              <w:bottom w:val="single" w:color="E1E5EC" w:sz="4"/>
            </w:tcBorders>
          </w:tcPr>
          <w:p>
            <w:pPr>
              <w:spacing w:after="0"/>
            </w:pPr>
            <w:r>
              <w:rPr>
                <w:sz w:val="19"/>
              </w:rPr>
              <w:t xml:space="preserve">Normal (2.54 cm), Narrow, Moderate, Wide, </w:t>
            </w:r>
            <w:r>
              <w:rPr>
                <w:b/>
                <w:sz w:val="19"/>
              </w:rPr>
              <w:t>Mirrored</w:t>
            </w:r>
            <w:r>
              <w:rPr>
                <w:sz w:val="19"/>
              </w:rPr>
              <w:t xml:space="preserve"> (inside/outside for double-sided binding), </w:t>
            </w:r>
            <w:r>
              <w:rPr>
                <w:b/>
                <w:sz w:val="19"/>
              </w:rPr>
              <w:t>Gutter</w:t>
            </w:r>
            <w:r>
              <w:rPr>
                <w:sz w:val="19"/>
              </w:rPr>
              <w:t xml:space="preserve"> (extra binding space), custom values; header/footer distance</w:t>
            </w:r>
          </w:p>
        </w:tc>
        <w:tc>
          <w:tcPr>
            <w:tcW w:type="dxa" w:w="2078"/>
            <w:tcMar>
              <w:top w:w="60" w:type="dxa"/>
              <w:bottom w:w="60" w:type="dxa"/>
              <w:start w:w="110" w:type="dxa"/>
              <w:end w:w="110" w:type="dxa"/>
            </w:tcMar>
            <w:tcBorders>
              <w:bottom w:val="single" w:color="E1E5EC" w:sz="4"/>
            </w:tcBorders>
          </w:tcPr>
          <w:p>
            <w:pPr>
              <w:spacing w:after="0"/>
            </w:pPr>
            <w:r>
              <w:rPr>
                <w:sz w:val="19"/>
              </w:rPr>
              <w:t>Layout ▸ Margins ▸ presets / Custom Margins (Page Setup dialog)</w:t>
            </w:r>
          </w:p>
        </w:tc>
        <w:tc>
          <w:tcPr>
            <w:tcW w:type="dxa" w:w="2078"/>
            <w:tcMar>
              <w:top w:w="60" w:type="dxa"/>
              <w:bottom w:w="60" w:type="dxa"/>
              <w:start w:w="110" w:type="dxa"/>
              <w:end w:w="110" w:type="dxa"/>
            </w:tcMar>
            <w:tcBorders>
              <w:bottom w:val="single" w:color="E1E5EC" w:sz="4"/>
            </w:tcBorders>
          </w:tcPr>
          <w:p>
            <w:pPr>
              <w:spacing w:after="0"/>
            </w:pPr>
            <w:r>
              <w:rPr>
                <w:sz w:val="19"/>
              </w:rPr>
              <w:t>Format ▸ Page Style ▸ Page tab: margins</w:t>
            </w:r>
          </w:p>
        </w:tc>
        <w:tc>
          <w:tcPr>
            <w:tcW w:type="dxa" w:w="2078"/>
            <w:tcMar>
              <w:top w:w="60" w:type="dxa"/>
              <w:bottom w:w="60" w:type="dxa"/>
              <w:start w:w="110" w:type="dxa"/>
              <w:end w:w="110" w:type="dxa"/>
            </w:tcMar>
            <w:tcBorders>
              <w:bottom w:val="single" w:color="E1E5EC" w:sz="4"/>
            </w:tcBorders>
          </w:tcPr>
          <w:p>
            <w:pPr>
              <w:spacing w:after="0"/>
            </w:pPr>
            <w:r>
              <w:rPr>
                <w:sz w:val="19"/>
              </w:rPr>
              <w:t>2–2.5 cm for reports; larger gutter for bound documents; changing margins affects the whole section</w:t>
            </w:r>
          </w:p>
        </w:tc>
      </w:tr>
      <w:tr>
        <w:tc>
          <w:tcPr>
            <w:tcW w:type="dxa" w:w="1212"/>
            <w:tcMar>
              <w:top w:w="60" w:type="dxa"/>
              <w:bottom w:w="60" w:type="dxa"/>
              <w:start w:w="110" w:type="dxa"/>
              <w:end w:w="110" w:type="dxa"/>
            </w:tcMar>
            <w:shd w:val="clear" w:color="auto" w:fill="F7F8FA"/>
            <w:tcBorders>
              <w:bottom w:val="single" w:color="E1E5EC" w:sz="4"/>
            </w:tcBorders>
          </w:tcPr>
          <w:p>
            <w:pPr>
              <w:spacing w:after="0"/>
            </w:pPr>
            <w:r>
              <w:rPr>
                <w:b/>
                <w:sz w:val="19"/>
              </w:rPr>
              <w:t>Orientation</w:t>
            </w:r>
          </w:p>
        </w:tc>
        <w:tc>
          <w:tcPr>
            <w:tcW w:type="dxa" w:w="2078"/>
            <w:tcMar>
              <w:top w:w="60" w:type="dxa"/>
              <w:bottom w:w="60" w:type="dxa"/>
              <w:start w:w="110" w:type="dxa"/>
              <w:end w:w="110" w:type="dxa"/>
            </w:tcMar>
            <w:shd w:val="clear" w:color="auto" w:fill="F7F8FA"/>
            <w:tcBorders>
              <w:bottom w:val="single" w:color="E1E5EC" w:sz="4"/>
            </w:tcBorders>
          </w:tcPr>
          <w:p>
            <w:pPr>
              <w:spacing w:after="0"/>
            </w:pPr>
            <w:r>
              <w:rPr>
                <w:b/>
                <w:sz w:val="19"/>
              </w:rPr>
              <w:t>Portrait</w:t>
            </w:r>
            <w:r>
              <w:rPr>
                <w:sz w:val="19"/>
              </w:rPr>
              <w:t xml:space="preserve"> (tall) / </w:t>
            </w:r>
            <w:r>
              <w:rPr>
                <w:b/>
                <w:sz w:val="19"/>
              </w:rPr>
              <w:t>Landscape</w:t>
            </w:r>
            <w:r>
              <w:rPr>
                <w:sz w:val="19"/>
              </w:rPr>
              <w:t xml:space="preserve"> (wide) – for the whole document or </w:t>
            </w:r>
            <w:r>
              <w:rPr>
                <w:b/>
                <w:sz w:val="19"/>
              </w:rPr>
              <w:t>a section only</w:t>
            </w:r>
            <w:r>
              <w:rPr>
                <w:sz w:val="19"/>
              </w:rPr>
              <w:t xml:space="preserve"> (wide tables, charts, timetables)</w:t>
            </w:r>
          </w:p>
        </w:tc>
        <w:tc>
          <w:tcPr>
            <w:tcW w:type="dxa" w:w="2078"/>
            <w:tcMar>
              <w:top w:w="60" w:type="dxa"/>
              <w:bottom w:w="60" w:type="dxa"/>
              <w:start w:w="110" w:type="dxa"/>
              <w:end w:w="110" w:type="dxa"/>
            </w:tcMar>
            <w:shd w:val="clear" w:color="auto" w:fill="F7F8FA"/>
            <w:tcBorders>
              <w:bottom w:val="single" w:color="E1E5EC" w:sz="4"/>
            </w:tcBorders>
          </w:tcPr>
          <w:p>
            <w:pPr>
              <w:spacing w:after="0"/>
            </w:pPr>
            <w:r>
              <w:rPr>
                <w:sz w:val="19"/>
              </w:rPr>
              <w:t>Layout ▸ Orientation; for one part: select text ▸ Page Setup ▸ Apply to "Selected text" (Word inserts section breaks)</w:t>
            </w:r>
          </w:p>
        </w:tc>
        <w:tc>
          <w:tcPr>
            <w:tcW w:type="dxa" w:w="2078"/>
            <w:tcMar>
              <w:top w:w="60" w:type="dxa"/>
              <w:bottom w:w="60" w:type="dxa"/>
              <w:start w:w="110" w:type="dxa"/>
              <w:end w:w="110" w:type="dxa"/>
            </w:tcMar>
            <w:shd w:val="clear" w:color="auto" w:fill="F7F8FA"/>
            <w:tcBorders>
              <w:bottom w:val="single" w:color="E1E5EC" w:sz="4"/>
            </w:tcBorders>
          </w:tcPr>
          <w:p>
            <w:pPr>
              <w:spacing w:after="0"/>
            </w:pPr>
            <w:r>
              <w:rPr>
                <w:sz w:val="19"/>
              </w:rPr>
              <w:t>Insert a manual page break with a different page style (Landscape)</w:t>
            </w:r>
          </w:p>
        </w:tc>
        <w:tc>
          <w:tcPr>
            <w:tcW w:type="dxa" w:w="2078"/>
            <w:tcMar>
              <w:top w:w="60" w:type="dxa"/>
              <w:bottom w:w="60" w:type="dxa"/>
              <w:start w:w="110" w:type="dxa"/>
              <w:end w:w="110" w:type="dxa"/>
            </w:tcMar>
            <w:shd w:val="clear" w:color="auto" w:fill="F7F8FA"/>
            <w:tcBorders>
              <w:bottom w:val="single" w:color="E1E5EC" w:sz="4"/>
            </w:tcBorders>
          </w:tcPr>
          <w:p>
            <w:pPr>
              <w:spacing w:after="0"/>
            </w:pPr>
            <w:r>
              <w:rPr>
                <w:sz w:val="19"/>
              </w:rPr>
              <w:t>Keep page numbers consistent across orientations</w:t>
            </w:r>
          </w:p>
        </w:tc>
      </w:tr>
      <w:tr>
        <w:tc>
          <w:tcPr>
            <w:tcW w:type="dxa" w:w="1212"/>
            <w:tcMar>
              <w:top w:w="60" w:type="dxa"/>
              <w:bottom w:w="60" w:type="dxa"/>
              <w:start w:w="110" w:type="dxa"/>
              <w:end w:w="110" w:type="dxa"/>
            </w:tcMar>
            <w:tcBorders>
              <w:bottom w:val="single" w:color="E1E5EC" w:sz="4"/>
            </w:tcBorders>
          </w:tcPr>
          <w:p>
            <w:pPr>
              <w:spacing w:after="0"/>
            </w:pPr>
            <w:r>
              <w:rPr>
                <w:b/>
                <w:sz w:val="19"/>
              </w:rPr>
              <w:t>Paper size</w:t>
            </w:r>
          </w:p>
        </w:tc>
        <w:tc>
          <w:tcPr>
            <w:tcW w:type="dxa" w:w="2078"/>
            <w:tcMar>
              <w:top w:w="60" w:type="dxa"/>
              <w:bottom w:w="60" w:type="dxa"/>
              <w:start w:w="110" w:type="dxa"/>
              <w:end w:w="110" w:type="dxa"/>
            </w:tcMar>
            <w:tcBorders>
              <w:bottom w:val="single" w:color="E1E5EC" w:sz="4"/>
            </w:tcBorders>
          </w:tcPr>
          <w:p>
            <w:pPr>
              <w:spacing w:after="0"/>
            </w:pPr>
            <w:r>
              <w:rPr>
                <w:b/>
                <w:sz w:val="19"/>
              </w:rPr>
              <w:t>A4</w:t>
            </w:r>
            <w:r>
              <w:rPr>
                <w:sz w:val="19"/>
              </w:rPr>
              <w:t xml:space="preserve"> (210 × 297 mm – standard in Cameroon/Europe), Letter (US), A5 (booklets), A3, envelopes, custom</w:t>
            </w:r>
          </w:p>
        </w:tc>
        <w:tc>
          <w:tcPr>
            <w:tcW w:type="dxa" w:w="2078"/>
            <w:tcMar>
              <w:top w:w="60" w:type="dxa"/>
              <w:bottom w:w="60" w:type="dxa"/>
              <w:start w:w="110" w:type="dxa"/>
              <w:end w:w="110" w:type="dxa"/>
            </w:tcMar>
            <w:tcBorders>
              <w:bottom w:val="single" w:color="E1E5EC" w:sz="4"/>
            </w:tcBorders>
          </w:tcPr>
          <w:p>
            <w:pPr>
              <w:spacing w:after="0"/>
            </w:pPr>
            <w:r>
              <w:rPr>
                <w:sz w:val="19"/>
              </w:rPr>
              <w:t>Layout ▸ Size</w:t>
            </w:r>
          </w:p>
        </w:tc>
        <w:tc>
          <w:tcPr>
            <w:tcW w:type="dxa" w:w="2078"/>
            <w:tcMar>
              <w:top w:w="60" w:type="dxa"/>
              <w:bottom w:w="60" w:type="dxa"/>
              <w:start w:w="110" w:type="dxa"/>
              <w:end w:w="110" w:type="dxa"/>
            </w:tcMar>
            <w:tcBorders>
              <w:bottom w:val="single" w:color="E1E5EC" w:sz="4"/>
            </w:tcBorders>
          </w:tcPr>
          <w:p>
            <w:pPr>
              <w:spacing w:after="0"/>
            </w:pPr>
            <w:r>
              <w:rPr>
                <w:sz w:val="19"/>
              </w:rPr>
              <w:t>Page Style ▸ Page tab ▸ Format</w:t>
            </w:r>
          </w:p>
        </w:tc>
        <w:tc>
          <w:tcPr>
            <w:tcW w:type="dxa" w:w="2078"/>
            <w:tcMar>
              <w:top w:w="60" w:type="dxa"/>
              <w:bottom w:w="60" w:type="dxa"/>
              <w:start w:w="110" w:type="dxa"/>
              <w:end w:w="110" w:type="dxa"/>
            </w:tcMar>
            <w:tcBorders>
              <w:bottom w:val="single" w:color="E1E5EC" w:sz="4"/>
            </w:tcBorders>
          </w:tcPr>
          <w:p>
            <w:pPr>
              <w:spacing w:after="0"/>
            </w:pPr>
            <w:r>
              <w:rPr>
                <w:sz w:val="19"/>
              </w:rPr>
              <w:t>Match the printer's paper; A4 default in Cameroonian schools</w:t>
            </w:r>
          </w:p>
        </w:tc>
      </w:tr>
      <w:tr>
        <w:tc>
          <w:tcPr>
            <w:tcW w:type="dxa" w:w="1212"/>
            <w:tcMar>
              <w:top w:w="60" w:type="dxa"/>
              <w:bottom w:w="60" w:type="dxa"/>
              <w:start w:w="110" w:type="dxa"/>
              <w:end w:w="110" w:type="dxa"/>
            </w:tcMar>
            <w:shd w:val="clear" w:color="auto" w:fill="F7F8FA"/>
            <w:tcBorders>
              <w:bottom w:val="single" w:color="E1E5EC" w:sz="4"/>
            </w:tcBorders>
          </w:tcPr>
          <w:p>
            <w:pPr>
              <w:spacing w:after="0"/>
            </w:pPr>
            <w:r>
              <w:rPr>
                <w:b/>
                <w:sz w:val="19"/>
              </w:rPr>
              <w:t>Columns</w:t>
            </w:r>
          </w:p>
        </w:tc>
        <w:tc>
          <w:tcPr>
            <w:tcW w:type="dxa" w:w="2078"/>
            <w:tcMar>
              <w:top w:w="60" w:type="dxa"/>
              <w:bottom w:w="60" w:type="dxa"/>
              <w:start w:w="110" w:type="dxa"/>
              <w:end w:w="110" w:type="dxa"/>
            </w:tcMar>
            <w:shd w:val="clear" w:color="auto" w:fill="F7F8FA"/>
            <w:tcBorders>
              <w:bottom w:val="single" w:color="E1E5EC" w:sz="4"/>
            </w:tcBorders>
          </w:tcPr>
          <w:p>
            <w:pPr>
              <w:spacing w:after="0"/>
            </w:pPr>
            <w:r>
              <w:rPr>
                <w:sz w:val="19"/>
              </w:rPr>
              <w:t xml:space="preserve">1, 2, 3, Left, Right, custom widths and spacing; </w:t>
            </w:r>
            <w:r>
              <w:rPr>
                <w:b/>
                <w:sz w:val="19"/>
              </w:rPr>
              <w:t>line between</w:t>
            </w:r>
            <w:r>
              <w:rPr>
                <w:sz w:val="19"/>
              </w:rPr>
              <w:t xml:space="preserve">; </w:t>
            </w:r>
            <w:r>
              <w:rPr>
                <w:b/>
                <w:sz w:val="19"/>
              </w:rPr>
              <w:t>column break</w:t>
            </w:r>
            <w:r>
              <w:rPr>
                <w:sz w:val="19"/>
              </w:rPr>
              <w:t xml:space="preserve"> (Ctrl+Shift+Enter); apply to whole document or "This point forward"/selected text (creates continuous section breaks); balance columns with a continuous break at the end</w:t>
            </w:r>
          </w:p>
        </w:tc>
        <w:tc>
          <w:tcPr>
            <w:tcW w:type="dxa" w:w="2078"/>
            <w:tcMar>
              <w:top w:w="60" w:type="dxa"/>
              <w:bottom w:w="60" w:type="dxa"/>
              <w:start w:w="110" w:type="dxa"/>
              <w:end w:w="110" w:type="dxa"/>
            </w:tcMar>
            <w:shd w:val="clear" w:color="auto" w:fill="F7F8FA"/>
            <w:tcBorders>
              <w:bottom w:val="single" w:color="E1E5EC" w:sz="4"/>
            </w:tcBorders>
          </w:tcPr>
          <w:p>
            <w:pPr>
              <w:spacing w:after="0"/>
            </w:pPr>
            <w:r>
              <w:rPr>
                <w:sz w:val="19"/>
              </w:rPr>
              <w:t>Layout ▸ Columns ▸ More Columns</w:t>
            </w:r>
          </w:p>
        </w:tc>
        <w:tc>
          <w:tcPr>
            <w:tcW w:type="dxa" w:w="2078"/>
            <w:tcMar>
              <w:top w:w="60" w:type="dxa"/>
              <w:bottom w:w="60" w:type="dxa"/>
              <w:start w:w="110" w:type="dxa"/>
              <w:end w:w="110" w:type="dxa"/>
            </w:tcMar>
            <w:shd w:val="clear" w:color="auto" w:fill="F7F8FA"/>
            <w:tcBorders>
              <w:bottom w:val="single" w:color="E1E5EC" w:sz="4"/>
            </w:tcBorders>
          </w:tcPr>
          <w:p>
            <w:pPr>
              <w:spacing w:after="0"/>
            </w:pPr>
            <w:r>
              <w:rPr>
                <w:sz w:val="19"/>
              </w:rPr>
              <w:t>Format ▸ Columns (page style or section)</w:t>
            </w:r>
          </w:p>
        </w:tc>
        <w:tc>
          <w:tcPr>
            <w:tcW w:type="dxa" w:w="2078"/>
            <w:tcMar>
              <w:top w:w="60" w:type="dxa"/>
              <w:bottom w:w="60" w:type="dxa"/>
              <w:start w:w="110" w:type="dxa"/>
              <w:end w:w="110" w:type="dxa"/>
            </w:tcMar>
            <w:shd w:val="clear" w:color="auto" w:fill="F7F8FA"/>
            <w:tcBorders>
              <w:bottom w:val="single" w:color="E1E5EC" w:sz="4"/>
            </w:tcBorders>
          </w:tcPr>
          <w:p>
            <w:pPr>
              <w:spacing w:after="0"/>
            </w:pPr>
            <w:r>
              <w:rPr>
                <w:sz w:val="19"/>
              </w:rPr>
              <w:t>Newsletters, brochures, glossaries; 2 columns with 1 cm spacing on A4 works well</w:t>
            </w:r>
          </w:p>
        </w:tc>
      </w:tr>
      <w:tr>
        <w:tc>
          <w:tcPr>
            <w:tcW w:type="dxa" w:w="1212"/>
            <w:tcMar>
              <w:top w:w="60" w:type="dxa"/>
              <w:bottom w:w="60" w:type="dxa"/>
              <w:start w:w="110" w:type="dxa"/>
              <w:end w:w="110" w:type="dxa"/>
            </w:tcMar>
            <w:tcBorders>
              <w:bottom w:val="single" w:color="E1E5EC" w:sz="4"/>
            </w:tcBorders>
          </w:tcPr>
          <w:p>
            <w:pPr>
              <w:spacing w:after="0"/>
            </w:pPr>
            <w:r>
              <w:rPr>
                <w:b/>
                <w:sz w:val="19"/>
              </w:rPr>
              <w:t>Breaks and sections</w:t>
            </w:r>
          </w:p>
        </w:tc>
        <w:tc>
          <w:tcPr>
            <w:tcW w:type="dxa" w:w="2078"/>
            <w:tcMar>
              <w:top w:w="60" w:type="dxa"/>
              <w:bottom w:w="60" w:type="dxa"/>
              <w:start w:w="110" w:type="dxa"/>
              <w:end w:w="110" w:type="dxa"/>
            </w:tcMar>
            <w:tcBorders>
              <w:bottom w:val="single" w:color="E1E5EC" w:sz="4"/>
            </w:tcBorders>
          </w:tcPr>
          <w:p>
            <w:pPr>
              <w:spacing w:after="0"/>
            </w:pPr>
            <w:r>
              <w:rPr>
                <w:b/>
                <w:sz w:val="19"/>
              </w:rPr>
              <w:t>Page break</w:t>
            </w:r>
            <w:r>
              <w:rPr>
                <w:sz w:val="19"/>
              </w:rPr>
              <w:t xml:space="preserve"> (Ctrl+Enter); </w:t>
            </w:r>
            <w:r>
              <w:rPr>
                <w:b/>
                <w:sz w:val="19"/>
              </w:rPr>
              <w:t>Section breaks</w:t>
            </w:r>
            <w:r>
              <w:rPr>
                <w:sz w:val="19"/>
              </w:rPr>
              <w:t xml:space="preserve"> (Next Page, Continuous, Even/Odd) allow different margins/orientation/columns/headers within one document</w:t>
            </w:r>
          </w:p>
        </w:tc>
        <w:tc>
          <w:tcPr>
            <w:tcW w:type="dxa" w:w="2078"/>
            <w:tcMar>
              <w:top w:w="60" w:type="dxa"/>
              <w:bottom w:w="60" w:type="dxa"/>
              <w:start w:w="110" w:type="dxa"/>
              <w:end w:w="110" w:type="dxa"/>
            </w:tcMar>
            <w:tcBorders>
              <w:bottom w:val="single" w:color="E1E5EC" w:sz="4"/>
            </w:tcBorders>
          </w:tcPr>
          <w:p>
            <w:pPr>
              <w:spacing w:after="0"/>
            </w:pPr>
            <w:r>
              <w:rPr>
                <w:sz w:val="19"/>
              </w:rPr>
              <w:t>Layout ▸ Breaks</w:t>
            </w:r>
          </w:p>
        </w:tc>
        <w:tc>
          <w:tcPr>
            <w:tcW w:type="dxa" w:w="2078"/>
            <w:tcMar>
              <w:top w:w="60" w:type="dxa"/>
              <w:bottom w:w="60" w:type="dxa"/>
              <w:start w:w="110" w:type="dxa"/>
              <w:end w:w="110" w:type="dxa"/>
            </w:tcMar>
            <w:tcBorders>
              <w:bottom w:val="single" w:color="E1E5EC" w:sz="4"/>
            </w:tcBorders>
          </w:tcPr>
          <w:p>
            <w:pPr>
              <w:spacing w:after="0"/>
            </w:pPr>
            <w:r>
              <w:rPr>
                <w:sz w:val="19"/>
              </w:rPr>
              <w:t>Insert ▸ More Breaks ▸ Manual Break (with page style); Insert ▸ Section</w:t>
            </w:r>
          </w:p>
        </w:tc>
        <w:tc>
          <w:tcPr>
            <w:tcW w:type="dxa" w:w="2078"/>
            <w:tcMar>
              <w:top w:w="60" w:type="dxa"/>
              <w:bottom w:w="60" w:type="dxa"/>
              <w:start w:w="110" w:type="dxa"/>
              <w:end w:w="110" w:type="dxa"/>
            </w:tcMar>
            <w:tcBorders>
              <w:bottom w:val="single" w:color="E1E5EC" w:sz="4"/>
            </w:tcBorders>
          </w:tcPr>
          <w:p>
            <w:pPr>
              <w:spacing w:after="0"/>
            </w:pPr>
            <w:r>
              <w:rPr>
                <w:sz w:val="19"/>
              </w:rPr>
              <w:t>Show ¶ to see breaks</w:t>
            </w:r>
          </w:p>
        </w:tc>
      </w:tr>
      <w:tr>
        <w:tc>
          <w:tcPr>
            <w:tcW w:type="dxa" w:w="1212"/>
            <w:tcMar>
              <w:top w:w="60" w:type="dxa"/>
              <w:bottom w:w="60" w:type="dxa"/>
              <w:start w:w="110" w:type="dxa"/>
              <w:end w:w="110" w:type="dxa"/>
            </w:tcMar>
            <w:shd w:val="clear" w:color="auto" w:fill="F7F8FA"/>
            <w:tcBorders>
              <w:bottom w:val="single" w:color="E1E5EC" w:sz="4"/>
            </w:tcBorders>
          </w:tcPr>
          <w:p>
            <w:pPr>
              <w:spacing w:after="0"/>
            </w:pPr>
            <w:r>
              <w:rPr>
                <w:b/>
                <w:sz w:val="19"/>
              </w:rPr>
              <w:t>Headers and footers</w:t>
            </w:r>
          </w:p>
        </w:tc>
        <w:tc>
          <w:tcPr>
            <w:tcW w:type="dxa" w:w="2078"/>
            <w:tcMar>
              <w:top w:w="60" w:type="dxa"/>
              <w:bottom w:w="60" w:type="dxa"/>
              <w:start w:w="110" w:type="dxa"/>
              <w:end w:w="110" w:type="dxa"/>
            </w:tcMar>
            <w:shd w:val="clear" w:color="auto" w:fill="F7F8FA"/>
            <w:tcBorders>
              <w:bottom w:val="single" w:color="E1E5EC" w:sz="4"/>
            </w:tcBorders>
          </w:tcPr>
          <w:p>
            <w:pPr>
              <w:spacing w:after="0"/>
            </w:pPr>
            <w:r>
              <w:rPr>
                <w:sz w:val="19"/>
              </w:rPr>
              <w:t xml:space="preserve">Text, </w:t>
            </w:r>
            <w:r>
              <w:rPr>
                <w:b/>
                <w:sz w:val="19"/>
              </w:rPr>
              <w:t>page numbers</w:t>
            </w:r>
            <w:r>
              <w:rPr>
                <w:sz w:val="19"/>
              </w:rPr>
              <w:t xml:space="preserve"> (Insert ▸ Page Number; formats; start at), date, file name, school name/logo; </w:t>
            </w:r>
            <w:r>
              <w:rPr>
                <w:b/>
                <w:sz w:val="19"/>
              </w:rPr>
              <w:t>Different First Page</w:t>
            </w:r>
            <w:r>
              <w:rPr>
                <w:sz w:val="19"/>
              </w:rPr>
              <w:t>, Different Odd &amp; Even; link to previous per section</w:t>
            </w:r>
          </w:p>
        </w:tc>
        <w:tc>
          <w:tcPr>
            <w:tcW w:type="dxa" w:w="2078"/>
            <w:tcMar>
              <w:top w:w="60" w:type="dxa"/>
              <w:bottom w:w="60" w:type="dxa"/>
              <w:start w:w="110" w:type="dxa"/>
              <w:end w:w="110" w:type="dxa"/>
            </w:tcMar>
            <w:shd w:val="clear" w:color="auto" w:fill="F7F8FA"/>
            <w:tcBorders>
              <w:bottom w:val="single" w:color="E1E5EC" w:sz="4"/>
            </w:tcBorders>
          </w:tcPr>
          <w:p>
            <w:pPr>
              <w:spacing w:after="0"/>
            </w:pPr>
            <w:r>
              <w:rPr>
                <w:sz w:val="19"/>
              </w:rPr>
              <w:t>Insert ▸ Header &amp; Footer; double-click header area</w:t>
            </w:r>
          </w:p>
        </w:tc>
        <w:tc>
          <w:tcPr>
            <w:tcW w:type="dxa" w:w="2078"/>
            <w:tcMar>
              <w:top w:w="60" w:type="dxa"/>
              <w:bottom w:w="60" w:type="dxa"/>
              <w:start w:w="110" w:type="dxa"/>
              <w:end w:w="110" w:type="dxa"/>
            </w:tcMar>
            <w:shd w:val="clear" w:color="auto" w:fill="F7F8FA"/>
            <w:tcBorders>
              <w:bottom w:val="single" w:color="E1E5EC" w:sz="4"/>
            </w:tcBorders>
          </w:tcPr>
          <w:p>
            <w:pPr>
              <w:spacing w:after="0"/>
            </w:pPr>
            <w:r>
              <w:rPr>
                <w:sz w:val="19"/>
              </w:rPr>
              <w:t>Insert ▸ Header and Footer; Page Style ▸ Header/Footer; Insert ▸ Field ▸ Page Number</w:t>
            </w:r>
          </w:p>
        </w:tc>
        <w:tc>
          <w:tcPr>
            <w:tcW w:type="dxa" w:w="2078"/>
            <w:tcMar>
              <w:top w:w="60" w:type="dxa"/>
              <w:bottom w:w="60" w:type="dxa"/>
              <w:start w:w="110" w:type="dxa"/>
              <w:end w:w="110" w:type="dxa"/>
            </w:tcMar>
            <w:shd w:val="clear" w:color="auto" w:fill="F7F8FA"/>
            <w:tcBorders>
              <w:bottom w:val="single" w:color="E1E5EC" w:sz="4"/>
            </w:tcBorders>
          </w:tcPr>
          <w:p>
            <w:pPr>
              <w:spacing w:after="0"/>
            </w:pPr>
            <w:r>
              <w:rPr>
                <w:sz w:val="19"/>
              </w:rPr>
              <w:t>Page numbers on every multi-page document</w:t>
            </w:r>
          </w:p>
        </w:tc>
      </w:tr>
      <w:tr>
        <w:tc>
          <w:tcPr>
            <w:tcW w:type="dxa" w:w="1212"/>
            <w:tcMar>
              <w:top w:w="60" w:type="dxa"/>
              <w:bottom w:w="60" w:type="dxa"/>
              <w:start w:w="110" w:type="dxa"/>
              <w:end w:w="110" w:type="dxa"/>
            </w:tcMar>
            <w:tcBorders>
              <w:bottom w:val="single" w:color="E1E5EC" w:sz="4"/>
            </w:tcBorders>
          </w:tcPr>
          <w:p>
            <w:pPr>
              <w:spacing w:after="0"/>
            </w:pPr>
            <w:r>
              <w:rPr>
                <w:b/>
                <w:sz w:val="19"/>
              </w:rPr>
              <w:t>Page borders, colour, watermark</w:t>
            </w:r>
          </w:p>
        </w:tc>
        <w:tc>
          <w:tcPr>
            <w:tcW w:type="dxa" w:w="2078"/>
            <w:tcMar>
              <w:top w:w="60" w:type="dxa"/>
              <w:bottom w:w="60" w:type="dxa"/>
              <w:start w:w="110" w:type="dxa"/>
              <w:end w:w="110" w:type="dxa"/>
            </w:tcMar>
            <w:tcBorders>
              <w:bottom w:val="single" w:color="E1E5EC" w:sz="4"/>
            </w:tcBorders>
          </w:tcPr>
          <w:p>
            <w:pPr>
              <w:spacing w:after="0"/>
            </w:pPr>
            <w:r>
              <w:rPr>
                <w:sz w:val="19"/>
              </w:rPr>
              <w:t xml:space="preserve">Design ▸ Page Borders (art or lines); Page Color; </w:t>
            </w:r>
            <w:r>
              <w:rPr>
                <w:b/>
                <w:sz w:val="19"/>
              </w:rPr>
              <w:t>Watermark</w:t>
            </w:r>
            <w:r>
              <w:rPr>
                <w:sz w:val="19"/>
              </w:rPr>
              <w:t xml:space="preserve"> ("DRAFT", "CONFIDENTIAL", logo)</w:t>
            </w:r>
          </w:p>
        </w:tc>
        <w:tc>
          <w:tcPr>
            <w:tcW w:type="dxa" w:w="2078"/>
            <w:tcMar>
              <w:top w:w="60" w:type="dxa"/>
              <w:bottom w:w="60" w:type="dxa"/>
              <w:start w:w="110" w:type="dxa"/>
              <w:end w:w="110" w:type="dxa"/>
            </w:tcMar>
            <w:tcBorders>
              <w:bottom w:val="single" w:color="E1E5EC" w:sz="4"/>
            </w:tcBorders>
          </w:tcPr>
          <w:p>
            <w:pPr>
              <w:spacing w:after="0"/>
            </w:pPr>
            <w:r>
              <w:rPr>
                <w:sz w:val="19"/>
              </w:rPr>
              <w:t>Format ▸ Page Style ▸ Borders/Area; Watermark via Format ▸ Watermark</w:t>
            </w:r>
          </w:p>
        </w:tc>
        <w:tc>
          <w:tcPr>
            <w:tcW w:type="dxa" w:w="2078"/>
            <w:tcMar>
              <w:top w:w="60" w:type="dxa"/>
              <w:bottom w:w="60" w:type="dxa"/>
              <w:start w:w="110" w:type="dxa"/>
              <w:end w:w="110" w:type="dxa"/>
            </w:tcMar>
            <w:tcBorders>
              <w:bottom w:val="single" w:color="E1E5EC" w:sz="4"/>
            </w:tcBorders>
          </w:tcPr>
          <w:p>
            <w:pPr>
              <w:spacing w:after="0"/>
            </w:pPr>
            <w:r>
              <w:rPr>
                <w:sz w:val="19"/>
              </w:rPr>
              <w:t>Certificates, drafts</w:t>
            </w:r>
          </w:p>
        </w:tc>
        <w:tc>
          <w:tcPr>
            <w:tcW w:type="dxa" w:w="2078"/>
            <w:tcMar>
              <w:top w:w="60" w:type="dxa"/>
              <w:bottom w:w="60" w:type="dxa"/>
              <w:start w:w="110" w:type="dxa"/>
              <w:end w:w="110" w:type="dxa"/>
            </w:tcMar>
            <w:tcBorders>
              <w:bottom w:val="single" w:color="E1E5EC" w:sz="4"/>
            </w:tcBorders>
          </w:tcPr>
          <w:p>
            <w:pPr>
              <w:spacing w:after="0"/>
            </w:pPr>
          </w:p>
        </w:tc>
      </w:tr>
      <w:tr>
        <w:tc>
          <w:tcPr>
            <w:tcW w:type="dxa" w:w="1212"/>
            <w:tcMar>
              <w:top w:w="60" w:type="dxa"/>
              <w:bottom w:w="60" w:type="dxa"/>
              <w:start w:w="110" w:type="dxa"/>
              <w:end w:w="110" w:type="dxa"/>
            </w:tcMar>
            <w:shd w:val="clear" w:color="auto" w:fill="F7F8FA"/>
            <w:tcBorders>
              <w:bottom w:val="single" w:color="E1E5EC" w:sz="4"/>
            </w:tcBorders>
          </w:tcPr>
          <w:p>
            <w:pPr>
              <w:spacing w:after="0"/>
            </w:pPr>
            <w:r>
              <w:rPr>
                <w:b/>
                <w:sz w:val="19"/>
              </w:rPr>
              <w:t>Other</w:t>
            </w:r>
          </w:p>
        </w:tc>
        <w:tc>
          <w:tcPr>
            <w:tcW w:type="dxa" w:w="2078"/>
            <w:tcMar>
              <w:top w:w="60" w:type="dxa"/>
              <w:bottom w:w="60" w:type="dxa"/>
              <w:start w:w="110" w:type="dxa"/>
              <w:end w:w="110" w:type="dxa"/>
            </w:tcMar>
            <w:shd w:val="clear" w:color="auto" w:fill="F7F8FA"/>
            <w:tcBorders>
              <w:bottom w:val="single" w:color="E1E5EC" w:sz="4"/>
            </w:tcBorders>
          </w:tcPr>
          <w:p>
            <w:pPr>
              <w:spacing w:after="0"/>
            </w:pPr>
            <w:r>
              <w:rPr>
                <w:sz w:val="19"/>
              </w:rPr>
              <w:t>Line numbers (legal/poetry), Hyphenation (justified columns), vertical alignment (centre title pages), cover page (Insert ▸ Cover Page), footnotes/endnotes, Table of Contents</w:t>
            </w:r>
          </w:p>
        </w:tc>
        <w:tc>
          <w:tcPr>
            <w:tcW w:type="dxa" w:w="2078"/>
            <w:tcMar>
              <w:top w:w="60" w:type="dxa"/>
              <w:bottom w:w="60" w:type="dxa"/>
              <w:start w:w="110" w:type="dxa"/>
              <w:end w:w="110" w:type="dxa"/>
            </w:tcMar>
            <w:shd w:val="clear" w:color="auto" w:fill="F7F8FA"/>
            <w:tcBorders>
              <w:bottom w:val="single" w:color="E1E5EC" w:sz="4"/>
            </w:tcBorders>
          </w:tcPr>
          <w:p>
            <w:pPr>
              <w:spacing w:after="0"/>
            </w:pPr>
            <w:r>
              <w:rPr>
                <w:sz w:val="19"/>
              </w:rPr>
              <w:t>Layout ▸ Page Setup ▸ Layout</w:t>
            </w:r>
          </w:p>
        </w:tc>
        <w:tc>
          <w:tcPr>
            <w:tcW w:type="dxa" w:w="2078"/>
            <w:tcMar>
              <w:top w:w="60" w:type="dxa"/>
              <w:bottom w:w="60" w:type="dxa"/>
              <w:start w:w="110" w:type="dxa"/>
              <w:end w:w="110" w:type="dxa"/>
            </w:tcMar>
            <w:shd w:val="clear" w:color="auto" w:fill="F7F8FA"/>
            <w:tcBorders>
              <w:bottom w:val="single" w:color="E1E5EC" w:sz="4"/>
            </w:tcBorders>
          </w:tcPr>
          <w:p>
            <w:pPr>
              <w:spacing w:after="0"/>
            </w:pPr>
            <w:r>
              <w:rPr>
                <w:sz w:val="19"/>
              </w:rPr>
              <w:t>Tools ▸ Language ▸ Hyphenation; Page Style ▸ Page ▸ Layout</w:t>
            </w:r>
          </w:p>
        </w:tc>
        <w:tc>
          <w:tcPr>
            <w:tcW w:type="dxa" w:w="2078"/>
            <w:tcMar>
              <w:top w:w="60" w:type="dxa"/>
              <w:bottom w:w="60" w:type="dxa"/>
              <w:start w:w="110" w:type="dxa"/>
              <w:end w:w="110" w:type="dxa"/>
            </w:tcMar>
            <w:shd w:val="clear" w:color="auto" w:fill="F7F8FA"/>
            <w:tcBorders>
              <w:bottom w:val="single" w:color="E1E5EC" w:sz="4"/>
            </w:tcBorders>
          </w:tcPr>
          <w:p>
            <w:pPr>
              <w:spacing w:after="0"/>
            </w:pP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The school newsletter (4 pages, A4).</w:t>
            </w:r>
            <w:r>
              <w:rPr>
                <w:sz w:val="20"/>
              </w:rPr>
              <w:t xml:space="preserve"> Page 1: portrait, 2 cm margins, masthead as a full-width text box with Fontwork, two columns with a line between, a shaded pull-quote text box (square wrap) and the principal's photo; page 3: a </w:t>
            </w:r>
            <w:r>
              <w:rPr>
                <w:b/>
                <w:sz w:val="20"/>
              </w:rPr>
              <w:t>landscape section</w:t>
            </w:r>
            <w:r>
              <w:rPr>
                <w:sz w:val="20"/>
              </w:rPr>
              <w:t xml:space="preserve"> for the termly timetable table (header row repeated); footer with page number "Page X of Y" and the school motto; "DRAFT" watermark until the editor's comments are resolved; header suppressed on the first page.</w:t>
            </w:r>
          </w:p>
        </w:tc>
      </w:tr>
    </w:tbl>
    <w:p>
      <w:pPr>
        <w:spacing w:after="40"/>
      </w:pPr>
    </w:p>
    <w:p>
      <w:pPr>
        <w:pStyle w:val="Heading3"/>
      </w:pPr>
      <w:r>
        <w:t>31.3 Adding comments to sections of a document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 </w:t>
            </w:r>
            <w:r>
              <w:rPr>
                <w:b/>
                <w:sz w:val="20"/>
              </w:rPr>
              <w:t>comment</w:t>
            </w:r>
            <w:r>
              <w:rPr>
                <w:sz w:val="20"/>
              </w:rPr>
              <w:t xml:space="preserve"> is a note attached to a selected part of a document (word, sentence, paragraph, image) that appears in the margin or a balloon </w:t>
            </w:r>
            <w:r>
              <w:rPr>
                <w:b/>
                <w:sz w:val="20"/>
              </w:rPr>
              <w:t>without changing the text</w:t>
            </w:r>
            <w:r>
              <w:rPr>
                <w:sz w:val="20"/>
              </w:rPr>
              <w:t xml:space="preserve"> – used for feedback, questions, reminders and collaboration. Comments can be replied to, marked resolved, hidden or deleted, and are normally omitted from the final print/PDF.</w:t>
            </w:r>
          </w:p>
        </w:tc>
      </w:tr>
    </w:tbl>
    <w:p>
      <w:pPr>
        <w:spacing w:after="40"/>
      </w:pP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164"/>
            <w:tcMar>
              <w:top w:w="60" w:type="dxa"/>
              <w:bottom w:w="60" w:type="dxa"/>
              <w:start w:w="110" w:type="dxa"/>
              <w:end w:w="110" w:type="dxa"/>
            </w:tcMar>
            <w:shd w:val="clear" w:color="auto" w:fill="1B2A49"/>
          </w:tcPr>
          <w:p>
            <w:pPr>
              <w:spacing w:after="0"/>
            </w:pPr>
            <w:r>
              <w:rPr>
                <w:b/>
                <w:color w:val="FFFFFF"/>
                <w:sz w:val="20"/>
              </w:rPr>
              <w:t>Task</w:t>
            </w:r>
          </w:p>
        </w:tc>
        <w:tc>
          <w:tcPr>
            <w:tcW w:type="dxa" w:w="3175"/>
            <w:tcMar>
              <w:top w:w="60" w:type="dxa"/>
              <w:bottom w:w="60" w:type="dxa"/>
              <w:start w:w="110" w:type="dxa"/>
              <w:end w:w="110" w:type="dxa"/>
            </w:tcMar>
            <w:shd w:val="clear" w:color="auto" w:fill="1B2A49"/>
          </w:tcPr>
          <w:p>
            <w:pPr>
              <w:spacing w:after="0"/>
            </w:pPr>
            <w:r>
              <w:rPr>
                <w:b/>
                <w:color w:val="FFFFFF"/>
                <w:sz w:val="20"/>
              </w:rPr>
              <w:t>Word</w:t>
            </w:r>
          </w:p>
        </w:tc>
        <w:tc>
          <w:tcPr>
            <w:tcW w:type="dxa" w:w="3175"/>
            <w:tcMar>
              <w:top w:w="60" w:type="dxa"/>
              <w:bottom w:w="60" w:type="dxa"/>
              <w:start w:w="110" w:type="dxa"/>
              <w:end w:w="110" w:type="dxa"/>
            </w:tcMar>
            <w:shd w:val="clear" w:color="auto" w:fill="1B2A49"/>
          </w:tcPr>
          <w:p>
            <w:pPr>
              <w:spacing w:after="0"/>
            </w:pPr>
            <w:r>
              <w:rPr>
                <w:b/>
                <w:color w:val="FFFFFF"/>
                <w:sz w:val="20"/>
              </w:rPr>
              <w:t>Writer</w:t>
            </w:r>
          </w:p>
        </w:tc>
        <w:tc>
          <w:tcPr>
            <w:tcW w:type="dxa" w:w="2010"/>
            <w:tcMar>
              <w:top w:w="60" w:type="dxa"/>
              <w:bottom w:w="60" w:type="dxa"/>
              <w:start w:w="110" w:type="dxa"/>
              <w:end w:w="110" w:type="dxa"/>
            </w:tcMar>
            <w:shd w:val="clear" w:color="auto" w:fill="1B2A49"/>
          </w:tcPr>
          <w:p>
            <w:pPr>
              <w:spacing w:after="0"/>
            </w:pPr>
            <w:r>
              <w:rPr>
                <w:b/>
                <w:color w:val="FFFFFF"/>
                <w:sz w:val="20"/>
              </w:rPr>
              <w:t>Google Docs</w:t>
            </w:r>
          </w:p>
        </w:tc>
      </w:tr>
      <w:tr>
        <w:tc>
          <w:tcPr>
            <w:tcW w:type="dxa" w:w="1164"/>
            <w:tcMar>
              <w:top w:w="60" w:type="dxa"/>
              <w:bottom w:w="60" w:type="dxa"/>
              <w:start w:w="110" w:type="dxa"/>
              <w:end w:w="110" w:type="dxa"/>
            </w:tcMar>
            <w:tcBorders>
              <w:bottom w:val="single" w:color="E1E5EC" w:sz="4"/>
            </w:tcBorders>
          </w:tcPr>
          <w:p>
            <w:pPr>
              <w:spacing w:after="0"/>
            </w:pPr>
            <w:r>
              <w:rPr>
                <w:sz w:val="19"/>
              </w:rPr>
              <w:t>Insert a comment</w:t>
            </w:r>
          </w:p>
        </w:tc>
        <w:tc>
          <w:tcPr>
            <w:tcW w:type="dxa" w:w="3175"/>
            <w:tcMar>
              <w:top w:w="60" w:type="dxa"/>
              <w:bottom w:w="60" w:type="dxa"/>
              <w:start w:w="110" w:type="dxa"/>
              <w:end w:w="110" w:type="dxa"/>
            </w:tcMar>
            <w:tcBorders>
              <w:bottom w:val="single" w:color="E1E5EC" w:sz="4"/>
            </w:tcBorders>
          </w:tcPr>
          <w:p>
            <w:pPr>
              <w:spacing w:after="0"/>
            </w:pPr>
            <w:r>
              <w:rPr>
                <w:sz w:val="19"/>
              </w:rPr>
              <w:t xml:space="preserve">Select text ▸ Review ▸ </w:t>
            </w:r>
            <w:r>
              <w:rPr>
                <w:b/>
                <w:sz w:val="19"/>
              </w:rPr>
              <w:t>New Comment</w:t>
            </w:r>
            <w:r>
              <w:rPr>
                <w:sz w:val="19"/>
              </w:rPr>
              <w:t xml:space="preserve"> (Ctrl+Alt+M) or right-click ▸ New Comment; type; post</w:t>
            </w:r>
          </w:p>
        </w:tc>
        <w:tc>
          <w:tcPr>
            <w:tcW w:type="dxa" w:w="3175"/>
            <w:tcMar>
              <w:top w:w="60" w:type="dxa"/>
              <w:bottom w:w="60" w:type="dxa"/>
              <w:start w:w="110" w:type="dxa"/>
              <w:end w:w="110" w:type="dxa"/>
            </w:tcMar>
            <w:tcBorders>
              <w:bottom w:val="single" w:color="E1E5EC" w:sz="4"/>
            </w:tcBorders>
          </w:tcPr>
          <w:p>
            <w:pPr>
              <w:spacing w:after="0"/>
            </w:pPr>
            <w:r>
              <w:rPr>
                <w:sz w:val="19"/>
              </w:rPr>
              <w:t xml:space="preserve">Select ▸ Insert ▸ </w:t>
            </w:r>
            <w:r>
              <w:rPr>
                <w:b/>
                <w:sz w:val="19"/>
              </w:rPr>
              <w:t>Comment</w:t>
            </w:r>
            <w:r>
              <w:rPr>
                <w:sz w:val="19"/>
              </w:rPr>
              <w:t xml:space="preserve"> (Ctrl+Alt+C); type in the margin box</w:t>
            </w:r>
          </w:p>
        </w:tc>
        <w:tc>
          <w:tcPr>
            <w:tcW w:type="dxa" w:w="2010"/>
            <w:tcMar>
              <w:top w:w="60" w:type="dxa"/>
              <w:bottom w:w="60" w:type="dxa"/>
              <w:start w:w="110" w:type="dxa"/>
              <w:end w:w="110" w:type="dxa"/>
            </w:tcMar>
            <w:tcBorders>
              <w:bottom w:val="single" w:color="E1E5EC" w:sz="4"/>
            </w:tcBorders>
          </w:tcPr>
          <w:p>
            <w:pPr>
              <w:spacing w:after="0"/>
            </w:pPr>
            <w:r>
              <w:rPr>
                <w:sz w:val="19"/>
              </w:rPr>
              <w:t>Select ▸ Insert ▸ Comment (Ctrl+Alt+M)</w:t>
            </w:r>
          </w:p>
        </w:tc>
      </w:tr>
      <w:tr>
        <w:tc>
          <w:tcPr>
            <w:tcW w:type="dxa" w:w="1164"/>
            <w:tcMar>
              <w:top w:w="60" w:type="dxa"/>
              <w:bottom w:w="60" w:type="dxa"/>
              <w:start w:w="110" w:type="dxa"/>
              <w:end w:w="110" w:type="dxa"/>
            </w:tcMar>
            <w:shd w:val="clear" w:color="auto" w:fill="F7F8FA"/>
            <w:tcBorders>
              <w:bottom w:val="single" w:color="E1E5EC" w:sz="4"/>
            </w:tcBorders>
          </w:tcPr>
          <w:p>
            <w:pPr>
              <w:spacing w:after="0"/>
            </w:pPr>
            <w:r>
              <w:rPr>
                <w:sz w:val="19"/>
              </w:rPr>
              <w:t>Reply / discuss</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Click Reply in the comment; threaded</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Comment box ▸ ▾ ▸ Reply</w:t>
            </w:r>
          </w:p>
        </w:tc>
        <w:tc>
          <w:tcPr>
            <w:tcW w:type="dxa" w:w="2010"/>
            <w:tcMar>
              <w:top w:w="60" w:type="dxa"/>
              <w:bottom w:w="60" w:type="dxa"/>
              <w:start w:w="110" w:type="dxa"/>
              <w:end w:w="110" w:type="dxa"/>
            </w:tcMar>
            <w:shd w:val="clear" w:color="auto" w:fill="F7F8FA"/>
            <w:tcBorders>
              <w:bottom w:val="single" w:color="E1E5EC" w:sz="4"/>
            </w:tcBorders>
          </w:tcPr>
          <w:p>
            <w:pPr>
              <w:spacing w:after="0"/>
            </w:pPr>
            <w:r>
              <w:rPr>
                <w:sz w:val="19"/>
              </w:rPr>
              <w:t>Reply; @mention a person</w:t>
            </w:r>
          </w:p>
        </w:tc>
      </w:tr>
      <w:tr>
        <w:tc>
          <w:tcPr>
            <w:tcW w:type="dxa" w:w="1164"/>
            <w:tcMar>
              <w:top w:w="60" w:type="dxa"/>
              <w:bottom w:w="60" w:type="dxa"/>
              <w:start w:w="110" w:type="dxa"/>
              <w:end w:w="110" w:type="dxa"/>
            </w:tcMar>
            <w:tcBorders>
              <w:bottom w:val="single" w:color="E1E5EC" w:sz="4"/>
            </w:tcBorders>
          </w:tcPr>
          <w:p>
            <w:pPr>
              <w:spacing w:after="0"/>
            </w:pPr>
            <w:r>
              <w:rPr>
                <w:sz w:val="19"/>
              </w:rPr>
              <w:t>Resolve / reopen</w:t>
            </w:r>
          </w:p>
        </w:tc>
        <w:tc>
          <w:tcPr>
            <w:tcW w:type="dxa" w:w="3175"/>
            <w:tcMar>
              <w:top w:w="60" w:type="dxa"/>
              <w:bottom w:w="60" w:type="dxa"/>
              <w:start w:w="110" w:type="dxa"/>
              <w:end w:w="110" w:type="dxa"/>
            </w:tcMar>
            <w:tcBorders>
              <w:bottom w:val="single" w:color="E1E5EC" w:sz="4"/>
            </w:tcBorders>
          </w:tcPr>
          <w:p>
            <w:pPr>
              <w:spacing w:after="0"/>
            </w:pPr>
            <w:r>
              <w:rPr>
                <w:sz w:val="19"/>
              </w:rPr>
              <w:t>Resolve (greys out, keeps history)</w:t>
            </w:r>
          </w:p>
        </w:tc>
        <w:tc>
          <w:tcPr>
            <w:tcW w:type="dxa" w:w="3175"/>
            <w:tcMar>
              <w:top w:w="60" w:type="dxa"/>
              <w:bottom w:w="60" w:type="dxa"/>
              <w:start w:w="110" w:type="dxa"/>
              <w:end w:w="110" w:type="dxa"/>
            </w:tcMar>
            <w:tcBorders>
              <w:bottom w:val="single" w:color="E1E5EC" w:sz="4"/>
            </w:tcBorders>
          </w:tcPr>
          <w:p>
            <w:pPr>
              <w:spacing w:after="0"/>
            </w:pPr>
            <w:r>
              <w:rPr>
                <w:sz w:val="19"/>
              </w:rPr>
              <w:t>Resolve / Resolve Thread</w:t>
            </w:r>
          </w:p>
        </w:tc>
        <w:tc>
          <w:tcPr>
            <w:tcW w:type="dxa" w:w="2010"/>
            <w:tcMar>
              <w:top w:w="60" w:type="dxa"/>
              <w:bottom w:w="60" w:type="dxa"/>
              <w:start w:w="110" w:type="dxa"/>
              <w:end w:w="110" w:type="dxa"/>
            </w:tcMar>
            <w:tcBorders>
              <w:bottom w:val="single" w:color="E1E5EC" w:sz="4"/>
            </w:tcBorders>
          </w:tcPr>
          <w:p>
            <w:pPr>
              <w:spacing w:after="0"/>
            </w:pPr>
            <w:r>
              <w:rPr>
                <w:sz w:val="19"/>
              </w:rPr>
              <w:t>Tick Resolve</w:t>
            </w:r>
          </w:p>
        </w:tc>
      </w:tr>
      <w:tr>
        <w:tc>
          <w:tcPr>
            <w:tcW w:type="dxa" w:w="1164"/>
            <w:tcMar>
              <w:top w:w="60" w:type="dxa"/>
              <w:bottom w:w="60" w:type="dxa"/>
              <w:start w:w="110" w:type="dxa"/>
              <w:end w:w="110" w:type="dxa"/>
            </w:tcMar>
            <w:shd w:val="clear" w:color="auto" w:fill="F7F8FA"/>
            <w:tcBorders>
              <w:bottom w:val="single" w:color="E1E5EC" w:sz="4"/>
            </w:tcBorders>
          </w:tcPr>
          <w:p>
            <w:pPr>
              <w:spacing w:after="0"/>
            </w:pPr>
            <w:r>
              <w:rPr>
                <w:sz w:val="19"/>
              </w:rPr>
              <w:t>Edit / delete</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Edit; Delete / Delete All Comments in Document</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Delete Comment / Delete All Comments</w:t>
            </w:r>
          </w:p>
        </w:tc>
        <w:tc>
          <w:tcPr>
            <w:tcW w:type="dxa" w:w="2010"/>
            <w:tcMar>
              <w:top w:w="60" w:type="dxa"/>
              <w:bottom w:w="60" w:type="dxa"/>
              <w:start w:w="110" w:type="dxa"/>
              <w:end w:w="110" w:type="dxa"/>
            </w:tcMar>
            <w:shd w:val="clear" w:color="auto" w:fill="F7F8FA"/>
            <w:tcBorders>
              <w:bottom w:val="single" w:color="E1E5EC" w:sz="4"/>
            </w:tcBorders>
          </w:tcPr>
          <w:p>
            <w:pPr>
              <w:spacing w:after="0"/>
            </w:pPr>
            <w:r>
              <w:rPr>
                <w:sz w:val="19"/>
              </w:rPr>
              <w:t>Edit; Delete</w:t>
            </w:r>
          </w:p>
        </w:tc>
      </w:tr>
      <w:tr>
        <w:tc>
          <w:tcPr>
            <w:tcW w:type="dxa" w:w="1164"/>
            <w:tcMar>
              <w:top w:w="60" w:type="dxa"/>
              <w:bottom w:w="60" w:type="dxa"/>
              <w:start w:w="110" w:type="dxa"/>
              <w:end w:w="110" w:type="dxa"/>
            </w:tcMar>
            <w:tcBorders>
              <w:bottom w:val="single" w:color="E1E5EC" w:sz="4"/>
            </w:tcBorders>
          </w:tcPr>
          <w:p>
            <w:pPr>
              <w:spacing w:after="0"/>
            </w:pPr>
            <w:r>
              <w:rPr>
                <w:sz w:val="19"/>
              </w:rPr>
              <w:t>Navigate</w:t>
            </w:r>
          </w:p>
        </w:tc>
        <w:tc>
          <w:tcPr>
            <w:tcW w:type="dxa" w:w="3175"/>
            <w:tcMar>
              <w:top w:w="60" w:type="dxa"/>
              <w:bottom w:w="60" w:type="dxa"/>
              <w:start w:w="110" w:type="dxa"/>
              <w:end w:w="110" w:type="dxa"/>
            </w:tcMar>
            <w:tcBorders>
              <w:bottom w:val="single" w:color="E1E5EC" w:sz="4"/>
            </w:tcBorders>
          </w:tcPr>
          <w:p>
            <w:pPr>
              <w:spacing w:after="0"/>
            </w:pPr>
            <w:r>
              <w:rPr>
                <w:sz w:val="19"/>
              </w:rPr>
              <w:t>Review ▸ Previous/Next; Comments pane</w:t>
            </w:r>
          </w:p>
        </w:tc>
        <w:tc>
          <w:tcPr>
            <w:tcW w:type="dxa" w:w="3175"/>
            <w:tcMar>
              <w:top w:w="60" w:type="dxa"/>
              <w:bottom w:w="60" w:type="dxa"/>
              <w:start w:w="110" w:type="dxa"/>
              <w:end w:w="110" w:type="dxa"/>
            </w:tcMar>
            <w:tcBorders>
              <w:bottom w:val="single" w:color="E1E5EC" w:sz="4"/>
            </w:tcBorders>
          </w:tcPr>
          <w:p>
            <w:pPr>
              <w:spacing w:after="0"/>
            </w:pPr>
            <w:r>
              <w:rPr>
                <w:sz w:val="19"/>
              </w:rPr>
              <w:t>Navigator ▸ Comments; Sidebar</w:t>
            </w:r>
          </w:p>
        </w:tc>
        <w:tc>
          <w:tcPr>
            <w:tcW w:type="dxa" w:w="2010"/>
            <w:tcMar>
              <w:top w:w="60" w:type="dxa"/>
              <w:bottom w:w="60" w:type="dxa"/>
              <w:start w:w="110" w:type="dxa"/>
              <w:end w:w="110" w:type="dxa"/>
            </w:tcMar>
            <w:tcBorders>
              <w:bottom w:val="single" w:color="E1E5EC" w:sz="4"/>
            </w:tcBorders>
          </w:tcPr>
          <w:p>
            <w:pPr>
              <w:spacing w:after="0"/>
            </w:pPr>
            <w:r>
              <w:rPr>
                <w:sz w:val="19"/>
              </w:rPr>
              <w:t>Comments history icon</w:t>
            </w:r>
          </w:p>
        </w:tc>
      </w:tr>
      <w:tr>
        <w:tc>
          <w:tcPr>
            <w:tcW w:type="dxa" w:w="1164"/>
            <w:tcMar>
              <w:top w:w="60" w:type="dxa"/>
              <w:bottom w:w="60" w:type="dxa"/>
              <w:start w:w="110" w:type="dxa"/>
              <w:end w:w="110" w:type="dxa"/>
            </w:tcMar>
            <w:shd w:val="clear" w:color="auto" w:fill="F7F8FA"/>
            <w:tcBorders>
              <w:bottom w:val="single" w:color="E1E5EC" w:sz="4"/>
            </w:tcBorders>
          </w:tcPr>
          <w:p>
            <w:pPr>
              <w:spacing w:after="0"/>
            </w:pPr>
            <w:r>
              <w:rPr>
                <w:sz w:val="19"/>
              </w:rPr>
              <w:t>Show / hide</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Review ▸ Show Comments; Simple Markup/All Markup/No Markup</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View ▸ Comments</w:t>
            </w:r>
          </w:p>
        </w:tc>
        <w:tc>
          <w:tcPr>
            <w:tcW w:type="dxa" w:w="2010"/>
            <w:tcMar>
              <w:top w:w="60" w:type="dxa"/>
              <w:bottom w:w="60" w:type="dxa"/>
              <w:start w:w="110" w:type="dxa"/>
              <w:end w:w="110" w:type="dxa"/>
            </w:tcMar>
            <w:shd w:val="clear" w:color="auto" w:fill="F7F8FA"/>
            <w:tcBorders>
              <w:bottom w:val="single" w:color="E1E5EC" w:sz="4"/>
            </w:tcBorders>
          </w:tcPr>
          <w:p>
            <w:pPr>
              <w:spacing w:after="0"/>
            </w:pPr>
            <w:r>
              <w:rPr>
                <w:sz w:val="19"/>
              </w:rPr>
              <w:t>–</w:t>
            </w:r>
          </w:p>
        </w:tc>
      </w:tr>
      <w:tr>
        <w:tc>
          <w:tcPr>
            <w:tcW w:type="dxa" w:w="1164"/>
            <w:tcMar>
              <w:top w:w="60" w:type="dxa"/>
              <w:bottom w:w="60" w:type="dxa"/>
              <w:start w:w="110" w:type="dxa"/>
              <w:end w:w="110" w:type="dxa"/>
            </w:tcMar>
            <w:tcBorders>
              <w:bottom w:val="single" w:color="E1E5EC" w:sz="4"/>
            </w:tcBorders>
          </w:tcPr>
          <w:p>
            <w:pPr>
              <w:spacing w:after="0"/>
            </w:pPr>
            <w:r>
              <w:rPr>
                <w:sz w:val="19"/>
              </w:rPr>
              <w:t>Print / export</w:t>
            </w:r>
          </w:p>
        </w:tc>
        <w:tc>
          <w:tcPr>
            <w:tcW w:type="dxa" w:w="3175"/>
            <w:tcMar>
              <w:top w:w="60" w:type="dxa"/>
              <w:bottom w:w="60" w:type="dxa"/>
              <w:start w:w="110" w:type="dxa"/>
              <w:end w:w="110" w:type="dxa"/>
            </w:tcMar>
            <w:tcBorders>
              <w:bottom w:val="single" w:color="E1E5EC" w:sz="4"/>
            </w:tcBorders>
          </w:tcPr>
          <w:p>
            <w:pPr>
              <w:spacing w:after="0"/>
            </w:pPr>
            <w:r>
              <w:rPr>
                <w:sz w:val="19"/>
              </w:rPr>
              <w:t>Print ▸ Print Markup on/off; PDF export "Document with markups" or without</w:t>
            </w:r>
          </w:p>
        </w:tc>
        <w:tc>
          <w:tcPr>
            <w:tcW w:type="dxa" w:w="3175"/>
            <w:tcMar>
              <w:top w:w="60" w:type="dxa"/>
              <w:bottom w:w="60" w:type="dxa"/>
              <w:start w:w="110" w:type="dxa"/>
              <w:end w:w="110" w:type="dxa"/>
            </w:tcMar>
            <w:tcBorders>
              <w:bottom w:val="single" w:color="E1E5EC" w:sz="4"/>
            </w:tcBorders>
          </w:tcPr>
          <w:p>
            <w:pPr>
              <w:spacing w:after="0"/>
            </w:pPr>
            <w:r>
              <w:rPr>
                <w:sz w:val="19"/>
              </w:rPr>
              <w:t>File ▸ Export as PDF ▸ General ▸ Comments as PDF annotations / Print ▸ Comments options</w:t>
            </w:r>
          </w:p>
        </w:tc>
        <w:tc>
          <w:tcPr>
            <w:tcW w:type="dxa" w:w="2010"/>
            <w:tcMar>
              <w:top w:w="60" w:type="dxa"/>
              <w:bottom w:w="60" w:type="dxa"/>
              <w:start w:w="110" w:type="dxa"/>
              <w:end w:w="110" w:type="dxa"/>
            </w:tcMar>
            <w:tcBorders>
              <w:bottom w:val="single" w:color="E1E5EC" w:sz="4"/>
            </w:tcBorders>
          </w:tcPr>
          <w:p>
            <w:pPr>
              <w:spacing w:after="0"/>
            </w:pPr>
            <w:r>
              <w:rPr>
                <w:sz w:val="19"/>
              </w:rPr>
              <w:t>Print without comments by default</w:t>
            </w:r>
          </w:p>
        </w:tc>
      </w:tr>
      <w:tr>
        <w:tc>
          <w:tcPr>
            <w:tcW w:type="dxa" w:w="1164"/>
            <w:tcMar>
              <w:top w:w="60" w:type="dxa"/>
              <w:bottom w:w="60" w:type="dxa"/>
              <w:start w:w="110" w:type="dxa"/>
              <w:end w:w="110" w:type="dxa"/>
            </w:tcMar>
            <w:shd w:val="clear" w:color="auto" w:fill="F7F8FA"/>
            <w:tcBorders>
              <w:bottom w:val="single" w:color="E1E5EC" w:sz="4"/>
            </w:tcBorders>
          </w:tcPr>
          <w:p>
            <w:pPr>
              <w:spacing w:after="0"/>
            </w:pPr>
            <w:r>
              <w:rPr>
                <w:sz w:val="19"/>
              </w:rPr>
              <w:t>Author identity</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File ▸ Options ▸ User name/initials</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Tools ▸ Options ▸ User Data</w:t>
            </w:r>
          </w:p>
        </w:tc>
        <w:tc>
          <w:tcPr>
            <w:tcW w:type="dxa" w:w="2010"/>
            <w:tcMar>
              <w:top w:w="60" w:type="dxa"/>
              <w:bottom w:w="60" w:type="dxa"/>
              <w:start w:w="110" w:type="dxa"/>
              <w:end w:w="110" w:type="dxa"/>
            </w:tcMar>
            <w:shd w:val="clear" w:color="auto" w:fill="F7F8FA"/>
            <w:tcBorders>
              <w:bottom w:val="single" w:color="E1E5EC" w:sz="4"/>
            </w:tcBorders>
          </w:tcPr>
          <w:p>
            <w:pPr>
              <w:spacing w:after="0"/>
            </w:pPr>
            <w:r>
              <w:rPr>
                <w:sz w:val="19"/>
              </w:rPr>
              <w:t>Google account</w:t>
            </w:r>
          </w:p>
        </w:tc>
      </w:tr>
      <w:tr>
        <w:tc>
          <w:tcPr>
            <w:tcW w:type="dxa" w:w="1164"/>
            <w:tcMar>
              <w:top w:w="60" w:type="dxa"/>
              <w:bottom w:w="60" w:type="dxa"/>
              <w:start w:w="110" w:type="dxa"/>
              <w:end w:w="110" w:type="dxa"/>
            </w:tcMar>
            <w:tcBorders>
              <w:bottom w:val="single" w:color="E1E5EC" w:sz="4"/>
            </w:tcBorders>
          </w:tcPr>
          <w:p>
            <w:pPr>
              <w:spacing w:after="0"/>
            </w:pPr>
            <w:r>
              <w:rPr>
                <w:sz w:val="19"/>
              </w:rPr>
              <w:t>Related: Track Changes</w:t>
            </w:r>
          </w:p>
        </w:tc>
        <w:tc>
          <w:tcPr>
            <w:tcW w:type="dxa" w:w="3175"/>
            <w:tcMar>
              <w:top w:w="60" w:type="dxa"/>
              <w:bottom w:w="60" w:type="dxa"/>
              <w:start w:w="110" w:type="dxa"/>
              <w:end w:w="110" w:type="dxa"/>
            </w:tcMar>
            <w:tcBorders>
              <w:bottom w:val="single" w:color="E1E5EC" w:sz="4"/>
            </w:tcBorders>
          </w:tcPr>
          <w:p>
            <w:pPr>
              <w:spacing w:after="0"/>
            </w:pPr>
            <w:r>
              <w:rPr>
                <w:sz w:val="19"/>
              </w:rPr>
              <w:t xml:space="preserve">Review ▸ Track Changes (Ctrl+Shift+E): insertions/deletions marked; </w:t>
            </w:r>
            <w:r>
              <w:rPr>
                <w:b/>
                <w:sz w:val="19"/>
              </w:rPr>
              <w:t>Accept/Reject</w:t>
            </w:r>
            <w:r>
              <w:rPr>
                <w:sz w:val="19"/>
              </w:rPr>
              <w:t xml:space="preserve"> each or all; Compare two versions</w:t>
            </w:r>
          </w:p>
        </w:tc>
        <w:tc>
          <w:tcPr>
            <w:tcW w:type="dxa" w:w="3175"/>
            <w:tcMar>
              <w:top w:w="60" w:type="dxa"/>
              <w:bottom w:w="60" w:type="dxa"/>
              <w:start w:w="110" w:type="dxa"/>
              <w:end w:w="110" w:type="dxa"/>
            </w:tcMar>
            <w:tcBorders>
              <w:bottom w:val="single" w:color="E1E5EC" w:sz="4"/>
            </w:tcBorders>
          </w:tcPr>
          <w:p>
            <w:pPr>
              <w:spacing w:after="0"/>
            </w:pPr>
            <w:r>
              <w:rPr>
                <w:sz w:val="19"/>
              </w:rPr>
              <w:t>Edit ▸ Track Changes ▸ Record (Ctrl+Shift+C); Manage; Compare Document</w:t>
            </w:r>
          </w:p>
        </w:tc>
        <w:tc>
          <w:tcPr>
            <w:tcW w:type="dxa" w:w="2010"/>
            <w:tcMar>
              <w:top w:w="60" w:type="dxa"/>
              <w:bottom w:w="60" w:type="dxa"/>
              <w:start w:w="110" w:type="dxa"/>
              <w:end w:w="110" w:type="dxa"/>
            </w:tcMar>
            <w:tcBorders>
              <w:bottom w:val="single" w:color="E1E5EC" w:sz="4"/>
            </w:tcBorders>
          </w:tcPr>
          <w:p>
            <w:pPr>
              <w:spacing w:after="0"/>
            </w:pPr>
            <w:r>
              <w:rPr>
                <w:sz w:val="19"/>
              </w:rPr>
              <w:t>Suggesting mode</w:t>
            </w:r>
          </w:p>
        </w:tc>
      </w:tr>
    </w:tbl>
    <w:p>
      <w:pPr>
        <w:spacing w:after="40"/>
      </w:pPr>
    </w:p>
    <w:p>
      <w:r>
        <w:t>Uses: teacher marking (specific, located feedback instead of margin scribbles), peer review, group projects (questions to co-authors, task assignments), editorial notes in newsletters, self-reminders ("check this figure"). Etiquette: comment on the text, not the person; be specific and constructive; resolve when addressed; remove all comments before publishing (check Document Inspector/metadata – Lesson 21).</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31.1 – Text box formatting panel.</w:t>
            </w:r>
            <w:r>
              <w:rPr>
                <w:sz w:val="20"/>
              </w:rPr>
              <w:t xml:space="preserve"> A pull-quote text box with handles, showing Shape Fill/Outline/Effects options, internal margin arrows, vertical-alignment icons and the link-text-boxes chain icon between two boxes. </w:t>
            </w:r>
            <w:r>
              <w:rPr>
                <w:b/>
                <w:sz w:val="20"/>
              </w:rPr>
              <w:t>Figure 31.2 – Page layout cheat sheet.</w:t>
            </w:r>
            <w:r>
              <w:rPr>
                <w:sz w:val="20"/>
              </w:rPr>
              <w:t xml:space="preserve"> An A4 page diagram with margins and gutter labelled, a two-column layout with a column break, a section break marker leading into a landscape page, header/footer zones with a page-number field, and a diagonal "DRAFT" watermark. </w:t>
            </w:r>
            <w:r>
              <w:rPr>
                <w:b/>
                <w:sz w:val="20"/>
              </w:rPr>
              <w:t>Figure 31.3 – Comments.</w:t>
            </w:r>
            <w:r>
              <w:rPr>
                <w:sz w:val="20"/>
              </w:rPr>
              <w:t xml:space="preserve"> A paragraph with two highlighted selections and margin balloons (a comment, a reply, one resolved), with the Review tab buttons New Comment / Reply / Resolve / Delete / Track Changes highlighted.</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"Changing orientation flips the whole document." Using section breaks you can turn a single page landscape. "Comments are printed and visible to readers." They are visible in the file until deleted – always remove them before sharing the final version.</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Newsletter and review workshop (60 min, pairs, lab).</w:t>
            </w:r>
            <w:r>
              <w:rPr>
                <w:sz w:val="20"/>
              </w:rPr>
              <w:t xml:space="preserve"> (1) Build a two-page A4 newsletter: custom margins 2 cm, a masthead text box with fill and Fontwork title, body in two columns with a line between and a column break, a pull-quote text box (square wrap, shaded, no outline), a side-note box linked to a second box on page 2, page numbers and school name in the footer with a different first page, a "DRAFT" watermark. (2) Insert a </w:t>
            </w:r>
            <w:r>
              <w:rPr>
                <w:b/>
                <w:sz w:val="20"/>
              </w:rPr>
              <w:t>landscape section</w:t>
            </w:r>
            <w:r>
              <w:rPr>
                <w:sz w:val="20"/>
              </w:rPr>
              <w:t xml:space="preserve"> on page 2 containing the club table from Lesson 30, then return to portrait. (3) Exchange files: add at least five comments on your partner's document (content, layout, spelling), reply to each other's comments, resolve three, delete one; turn on Track Changes and make two edits; the author accepts/rejects. (4) Remove the watermark and all comments, then export the final PDF and a "with comments" PDF.</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Explain what a text box is and describe how to insert, format (fill, outline, internal margins) and position one.</w:t>
            </w:r>
          </w:p>
          <w:p>
            <w:pPr>
              <w:pStyle w:val="ListNumber"/>
              <w:spacing w:after="60" w:line="264" w:lineRule="auto"/>
            </w:pPr>
            <w:r>
              <w:rPr>
                <w:sz w:val="20"/>
              </w:rPr>
              <w:t>What does linking text boxes achieve? Give a use.</w:t>
            </w:r>
          </w:p>
          <w:p>
            <w:pPr>
              <w:pStyle w:val="ListNumber"/>
              <w:spacing w:after="60" w:line="264" w:lineRule="auto"/>
            </w:pPr>
            <w:r>
              <w:rPr>
                <w:sz w:val="20"/>
              </w:rPr>
              <w:t>Describe how to set custom margins, change paper size to A5 and make only one page landscape.</w:t>
            </w:r>
          </w:p>
          <w:p>
            <w:pPr>
              <w:pStyle w:val="ListNumber"/>
              <w:spacing w:after="60" w:line="264" w:lineRule="auto"/>
            </w:pPr>
            <w:r>
              <w:rPr>
                <w:sz w:val="20"/>
              </w:rPr>
              <w:t>Explain how to format part of a document in two columns with a line between, and how to force text to the next column.</w:t>
            </w:r>
          </w:p>
          <w:p>
            <w:pPr>
              <w:pStyle w:val="ListNumber"/>
              <w:spacing w:after="60" w:line="264" w:lineRule="auto"/>
            </w:pPr>
            <w:r>
              <w:rPr>
                <w:sz w:val="20"/>
              </w:rPr>
              <w:t>State how to add page numbers starting from 1 on the second page (different first page).</w:t>
            </w:r>
          </w:p>
          <w:p>
            <w:pPr>
              <w:pStyle w:val="ListNumber"/>
              <w:spacing w:after="60" w:line="264" w:lineRule="auto"/>
            </w:pPr>
            <w:r>
              <w:rPr>
                <w:sz w:val="20"/>
              </w:rPr>
              <w:t>Describe how to add, reply to, resolve and delete a comment, and why comments should be removed before publishing.</w:t>
            </w:r>
          </w:p>
          <w:p>
            <w:pPr>
              <w:pStyle w:val="ListNumber"/>
              <w:spacing w:after="60" w:line="264" w:lineRule="auto"/>
            </w:pPr>
            <w:r>
              <w:rPr>
                <w:sz w:val="20"/>
              </w:rPr>
              <w:t>Distinguish comments from Track Changes.</w:t>
            </w:r>
          </w:p>
          <w:p>
            <w:pPr>
              <w:spacing w:after="60" w:line="264" w:lineRule="auto"/>
            </w:pPr>
            <w:r>
              <w:rPr>
                <w:b/>
                <w:sz w:val="20"/>
              </w:rPr>
              <w:t>Homework:</w:t>
            </w:r>
            <w:r>
              <w:rPr>
                <w:sz w:val="20"/>
              </w:rPr>
              <w:t xml:space="preserve"> Produce a one-page A4 poster or brochure page (school event) using at least two text boxes with distinct formatting, custom margins, columns or landscape orientation, and a footer; then insert three comments explaining your design choices and submit both the commented .docx/.odt and a clean PDF.</w:t>
            </w:r>
          </w:p>
        </w:tc>
      </w:tr>
    </w:tbl>
    <w:p>
      <w:pPr>
        <w:spacing w:after="40"/>
      </w:pPr>
    </w:p>
    <w:p>
      <w:r>
        <w:br w:type="page"/>
      </w:r>
    </w:p>
    <w:p>
      <w:r>
        <w:br w:type="page"/>
      </w:r>
    </w:p>
    <w:p>
      <w:pPr>
        <w:pStyle w:val="Heading1"/>
      </w:pPr>
      <w:r>
        <w:t>Integration Activity No 1: Making a Computer System Operational for a Stated User (Week 9)</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Context.</w:t>
            </w:r>
            <w:r>
              <w:rPr>
                <w:sz w:val="20"/>
              </w:rPr>
              <w:t xml:space="preserve"> The school has received a donated laptop or desktop (or a VirtualBox VM) to be set up for a </w:t>
            </w:r>
            <w:r>
              <w:rPr>
                <w:b/>
                <w:sz w:val="20"/>
              </w:rPr>
              <w:t>specific user</w:t>
            </w:r>
            <w:r>
              <w:rPr>
                <w:sz w:val="20"/>
              </w:rPr>
              <w:t xml:space="preserve"> described on a scenario card – e.g. (A) a visually impaired Lower Sixth student who must write essays and browse the web; (B) a bursar who manages fees and letters and works with a one-handed keyboard after an injury; (C) a deaf Form 4 learner following online lessons; (D) a teacher with dyslexia preparing notes and tests. Every scenario </w:t>
            </w:r>
            <w:r>
              <w:rPr>
                <w:b/>
                <w:sz w:val="20"/>
              </w:rPr>
              <w:t>includes a user requiring assistive technology</w:t>
            </w:r>
            <w:r>
              <w:rPr>
                <w:sz w:val="20"/>
              </w:rPr>
              <w:t>.</w:t>
            </w:r>
          </w:p>
          <w:p>
            <w:pPr>
              <w:spacing w:after="60" w:line="264" w:lineRule="auto"/>
            </w:pPr>
            <w:r>
              <w:rPr>
                <w:b/>
                <w:sz w:val="20"/>
              </w:rPr>
              <w:t>Task (groups of 3–4, 2–3 periods + preparation).</w:t>
            </w:r>
          </w:p>
          <w:p>
            <w:pPr>
              <w:pStyle w:val="ListNumber"/>
              <w:spacing w:after="60" w:line="264" w:lineRule="auto"/>
            </w:pPr>
            <w:r>
              <w:rPr>
                <w:b/>
                <w:sz w:val="20"/>
              </w:rPr>
              <w:t>Select and justify software (Lessons 16–18):</w:t>
            </w:r>
            <w:r>
              <w:rPr>
                <w:sz w:val="20"/>
              </w:rPr>
              <w:t xml:space="preserve"> choose the operating system and required system software (drivers, utilities – antivirus, backup, compression) and application software (word processor, browser, spreadsheet, communication, any specific-purpose tool) for the stated user; classify each as system/application, general/specific/tailor-made, open-source/proprietary; justify choices by task fit, cost/licence, hardware requirements and accessibility; produce a software plan table.</w:t>
            </w:r>
          </w:p>
          <w:p>
            <w:pPr>
              <w:pStyle w:val="ListNumber"/>
              <w:spacing w:after="60" w:line="264" w:lineRule="auto"/>
            </w:pPr>
            <w:r>
              <w:rPr>
                <w:b/>
                <w:sz w:val="20"/>
              </w:rPr>
              <w:t>Install and configure (Lessons 22–24):</w:t>
            </w:r>
            <w:r>
              <w:rPr>
                <w:sz w:val="20"/>
              </w:rPr>
              <w:t xml:space="preserve"> install or configure the operating system (VM or real machine) following the checklist; create a standard user account and an admin account with strong passwords; apply security settings (lock screen, updates, firewall, antivirus, AutoPlay off, file extensions visible); install the chosen applications; organise a folder structure for the user; write and run a small script automating one task for the user (e.g. weekly backup of Documents to USB) – demonstrate it.</w:t>
            </w:r>
          </w:p>
          <w:p>
            <w:pPr>
              <w:pStyle w:val="ListNumber"/>
              <w:spacing w:after="60" w:line="264" w:lineRule="auto"/>
            </w:pPr>
            <w:r>
              <w:rPr>
                <w:b/>
                <w:sz w:val="20"/>
              </w:rPr>
              <w:t>Apply ergonomics and safe working practices (Lessons 25, 28):</w:t>
            </w:r>
            <w:r>
              <w:rPr>
                <w:sz w:val="20"/>
              </w:rPr>
              <w:t xml:space="preserve"> set up the physical workstation (screen height/distance, chair, keyboard/mouse, lighting, cables, surge protection) and document it with a photo/diagram and a checklist; include a preventive-maintenance mini-plan (cleaning, power protection, backups) and safe handling rules.</w:t>
            </w:r>
          </w:p>
          <w:p>
            <w:pPr>
              <w:pStyle w:val="ListNumber"/>
              <w:spacing w:after="60" w:line="264" w:lineRule="auto"/>
            </w:pPr>
            <w:r>
              <w:rPr>
                <w:b/>
                <w:sz w:val="20"/>
              </w:rPr>
              <w:t>Demonstrate accessibility (Lesson 27):</w:t>
            </w:r>
            <w:r>
              <w:rPr>
                <w:sz w:val="20"/>
              </w:rPr>
              <w:t xml:space="preserve"> enable and demonstrate at least one accessibility feature suited to the user's needs (screen reader/Narrator/NVDA with keyboard navigation; magnifier and high contrast; Live Caption/Live Transcribe; Voice Typing and word prediction; sticky/filter keys or on-screen keyboard; dyslexia-friendly reading settings), explain how it works and how AI improves it where applicable.</w:t>
            </w:r>
          </w:p>
          <w:p>
            <w:pPr>
              <w:pStyle w:val="ListNumber"/>
              <w:spacing w:after="60" w:line="264" w:lineRule="auto"/>
            </w:pPr>
            <w:r>
              <w:rPr>
                <w:b/>
                <w:sz w:val="20"/>
              </w:rPr>
              <w:t>Document (Lessons 29–31):</w:t>
            </w:r>
            <w:r>
              <w:rPr>
                <w:sz w:val="20"/>
              </w:rPr>
              <w:t xml:space="preserve"> produce a 3–4 page formatted "Set-up Report" in the word processor: title page, headings with styles, the software plan table, a screenshot with caption of the security settings, a labelled ergonomic workstation diagram (image + text boxes), an accessibility section, the script listing, page numbers and a footer; teacher and peer feedback given via comments.</w:t>
            </w:r>
          </w:p>
          <w:p>
            <w:pPr>
              <w:pStyle w:val="ListNumber"/>
              <w:spacing w:after="60" w:line="264" w:lineRule="auto"/>
            </w:pPr>
            <w:r>
              <w:rPr>
                <w:b/>
                <w:sz w:val="20"/>
              </w:rPr>
              <w:t>Present (8 minutes):</w:t>
            </w:r>
            <w:r>
              <w:rPr>
                <w:sz w:val="20"/>
              </w:rPr>
              <w:t xml:space="preserve"> live demonstration of the configured system for the user, the accessibility feature, the script and the ergonomic set-up; answer questions.</w:t>
            </w:r>
          </w:p>
          <w:p>
            <w:pPr>
              <w:spacing w:after="60" w:line="264" w:lineRule="auto"/>
            </w:pPr>
            <w:r>
              <w:rPr>
                <w:b/>
                <w:sz w:val="20"/>
              </w:rPr>
              <w:t>Criteria.</w:t>
            </w:r>
            <w:r>
              <w:rPr>
                <w:sz w:val="20"/>
              </w:rPr>
              <w:t xml:space="preserve"> Appropriateness and justification of software; correct, secure installation/configuration; working automation script; correct ergonomic set-up and safe practices; effective demonstration of an accessibility feature matched to the user; quality and formatting of the report; teamwork and clarity of presentation.</w:t>
            </w:r>
          </w:p>
        </w:tc>
      </w:tr>
    </w:tbl>
    <w:p>
      <w:pPr>
        <w:spacing w:after="40"/>
      </w:pPr>
    </w:p>
    <w:p>
      <w:pPr>
        <w:pStyle w:val="Heading2"/>
      </w:pPr>
      <w:r>
        <w:t>Rubric</w:t>
      </w:r>
    </w:p>
    <w:tbl>
      <w:tblPr>
        <w:tblW w:type="auto" w:w="0"/>
        <w:tblLook w:firstColumn="1" w:firstRow="1" w:lastColumn="0" w:lastRow="0" w:noHBand="0" w:noVBand="1" w:val="04A0"/>
        <w:jc w:val="center"/>
        <w:tblLayout w:type="fixed"/>
      </w:tblPr>
      <w:tblGrid>
        <w:gridCol w:w="1928"/>
        <w:gridCol w:w="1928"/>
        <w:gridCol w:w="1928"/>
        <w:gridCol w:w="1928"/>
        <w:gridCol w:w="1928"/>
      </w:tblGrid>
      <w:tr>
        <w:tc>
          <w:tcPr>
            <w:tcW w:type="dxa" w:w="1893"/>
            <w:tcMar>
              <w:top w:w="60" w:type="dxa"/>
              <w:bottom w:w="60" w:type="dxa"/>
              <w:start w:w="110" w:type="dxa"/>
              <w:end w:w="110" w:type="dxa"/>
            </w:tcMar>
            <w:shd w:val="clear" w:color="auto" w:fill="1B2A49"/>
          </w:tcPr>
          <w:p>
            <w:pPr>
              <w:spacing w:after="0"/>
            </w:pPr>
            <w:r>
              <w:rPr>
                <w:b/>
                <w:color w:val="FFFFFF"/>
                <w:sz w:val="20"/>
              </w:rPr>
              <w:t>Criterion</w:t>
            </w:r>
          </w:p>
        </w:tc>
        <w:tc>
          <w:tcPr>
            <w:tcW w:type="dxa" w:w="3342"/>
            <w:tcMar>
              <w:top w:w="60" w:type="dxa"/>
              <w:bottom w:w="60" w:type="dxa"/>
              <w:start w:w="110" w:type="dxa"/>
              <w:end w:w="110" w:type="dxa"/>
            </w:tcMar>
            <w:shd w:val="clear" w:color="auto" w:fill="1B2A49"/>
          </w:tcPr>
          <w:p>
            <w:pPr>
              <w:spacing w:after="0"/>
            </w:pPr>
            <w:r>
              <w:rPr>
                <w:b/>
                <w:color w:val="FFFFFF"/>
                <w:sz w:val="20"/>
              </w:rPr>
              <w:t>4 – Excellent</w:t>
            </w:r>
          </w:p>
        </w:tc>
        <w:tc>
          <w:tcPr>
            <w:tcW w:type="dxa" w:w="1225"/>
            <w:tcMar>
              <w:top w:w="60" w:type="dxa"/>
              <w:bottom w:w="60" w:type="dxa"/>
              <w:start w:w="110" w:type="dxa"/>
              <w:end w:w="110" w:type="dxa"/>
            </w:tcMar>
            <w:shd w:val="clear" w:color="auto" w:fill="1B2A49"/>
          </w:tcPr>
          <w:p>
            <w:pPr>
              <w:spacing w:after="0"/>
            </w:pPr>
            <w:r>
              <w:rPr>
                <w:b/>
                <w:color w:val="FFFFFF"/>
                <w:sz w:val="20"/>
              </w:rPr>
              <w:t>3 – Good</w:t>
            </w:r>
          </w:p>
        </w:tc>
        <w:tc>
          <w:tcPr>
            <w:tcW w:type="dxa" w:w="2339"/>
            <w:tcMar>
              <w:top w:w="60" w:type="dxa"/>
              <w:bottom w:w="60" w:type="dxa"/>
              <w:start w:w="110" w:type="dxa"/>
              <w:end w:w="110" w:type="dxa"/>
            </w:tcMar>
            <w:shd w:val="clear" w:color="auto" w:fill="1B2A49"/>
          </w:tcPr>
          <w:p>
            <w:pPr>
              <w:spacing w:after="0"/>
            </w:pPr>
            <w:r>
              <w:rPr>
                <w:b/>
                <w:color w:val="FFFFFF"/>
                <w:sz w:val="20"/>
              </w:rPr>
              <w:t>2 – Developing</w:t>
            </w:r>
          </w:p>
        </w:tc>
        <w:tc>
          <w:tcPr>
            <w:tcW w:type="dxa" w:w="724"/>
            <w:tcMar>
              <w:top w:w="60" w:type="dxa"/>
              <w:bottom w:w="60" w:type="dxa"/>
              <w:start w:w="110" w:type="dxa"/>
              <w:end w:w="110" w:type="dxa"/>
            </w:tcMar>
            <w:shd w:val="clear" w:color="auto" w:fill="1B2A49"/>
          </w:tcPr>
          <w:p>
            <w:pPr>
              <w:spacing w:after="0"/>
            </w:pPr>
            <w:r>
              <w:rPr>
                <w:b/>
                <w:color w:val="FFFFFF"/>
                <w:sz w:val="20"/>
              </w:rPr>
              <w:t>1 – Beginning</w:t>
            </w:r>
          </w:p>
        </w:tc>
      </w:tr>
      <w:tr>
        <w:tc>
          <w:tcPr>
            <w:tcW w:type="dxa" w:w="1893"/>
            <w:tcMar>
              <w:top w:w="60" w:type="dxa"/>
              <w:bottom w:w="60" w:type="dxa"/>
              <w:start w:w="110" w:type="dxa"/>
              <w:end w:w="110" w:type="dxa"/>
            </w:tcMar>
            <w:tcBorders>
              <w:bottom w:val="single" w:color="E1E5EC" w:sz="4"/>
            </w:tcBorders>
          </w:tcPr>
          <w:p>
            <w:pPr>
              <w:spacing w:after="0"/>
            </w:pPr>
            <w:r>
              <w:rPr>
                <w:sz w:val="19"/>
              </w:rPr>
              <w:t>Software selection &amp; justification</w:t>
            </w:r>
          </w:p>
        </w:tc>
        <w:tc>
          <w:tcPr>
            <w:tcW w:type="dxa" w:w="3342"/>
            <w:tcMar>
              <w:top w:w="60" w:type="dxa"/>
              <w:bottom w:w="60" w:type="dxa"/>
              <w:start w:w="110" w:type="dxa"/>
              <w:end w:w="110" w:type="dxa"/>
            </w:tcMar>
            <w:tcBorders>
              <w:bottom w:val="single" w:color="E1E5EC" w:sz="4"/>
            </w:tcBorders>
          </w:tcPr>
          <w:p>
            <w:pPr>
              <w:spacing w:after="0"/>
            </w:pPr>
            <w:r>
              <w:rPr>
                <w:sz w:val="19"/>
              </w:rPr>
              <w:t>All needs met; classifications correct; strong justification (fit, cost, licence, accessibility)</w:t>
            </w:r>
          </w:p>
        </w:tc>
        <w:tc>
          <w:tcPr>
            <w:tcW w:type="dxa" w:w="1225"/>
            <w:tcMar>
              <w:top w:w="60" w:type="dxa"/>
              <w:bottom w:w="60" w:type="dxa"/>
              <w:start w:w="110" w:type="dxa"/>
              <w:end w:w="110" w:type="dxa"/>
            </w:tcMar>
            <w:tcBorders>
              <w:bottom w:val="single" w:color="E1E5EC" w:sz="4"/>
            </w:tcBorders>
          </w:tcPr>
          <w:p>
            <w:pPr>
              <w:spacing w:after="0"/>
            </w:pPr>
            <w:r>
              <w:rPr>
                <w:sz w:val="19"/>
              </w:rPr>
              <w:t>Minor gaps</w:t>
            </w:r>
          </w:p>
        </w:tc>
        <w:tc>
          <w:tcPr>
            <w:tcW w:type="dxa" w:w="2339"/>
            <w:tcMar>
              <w:top w:w="60" w:type="dxa"/>
              <w:bottom w:w="60" w:type="dxa"/>
              <w:start w:w="110" w:type="dxa"/>
              <w:end w:w="110" w:type="dxa"/>
            </w:tcMar>
            <w:tcBorders>
              <w:bottom w:val="single" w:color="E1E5EC" w:sz="4"/>
            </w:tcBorders>
          </w:tcPr>
          <w:p>
            <w:pPr>
              <w:spacing w:after="0"/>
            </w:pPr>
            <w:r>
              <w:rPr>
                <w:sz w:val="19"/>
              </w:rPr>
              <w:t>Some inappropriate choices or weak reasons</w:t>
            </w:r>
          </w:p>
        </w:tc>
        <w:tc>
          <w:tcPr>
            <w:tcW w:type="dxa" w:w="724"/>
            <w:tcMar>
              <w:top w:w="60" w:type="dxa"/>
              <w:bottom w:w="60" w:type="dxa"/>
              <w:start w:w="110" w:type="dxa"/>
              <w:end w:w="110" w:type="dxa"/>
            </w:tcMar>
            <w:tcBorders>
              <w:bottom w:val="single" w:color="E1E5EC" w:sz="4"/>
            </w:tcBorders>
          </w:tcPr>
          <w:p>
            <w:pPr>
              <w:spacing w:after="0"/>
            </w:pPr>
            <w:r>
              <w:rPr>
                <w:sz w:val="19"/>
              </w:rPr>
              <w:t>Unjustified</w:t>
            </w:r>
          </w:p>
        </w:tc>
      </w:tr>
      <w:tr>
        <w:tc>
          <w:tcPr>
            <w:tcW w:type="dxa" w:w="1893"/>
            <w:tcMar>
              <w:top w:w="60" w:type="dxa"/>
              <w:bottom w:w="60" w:type="dxa"/>
              <w:start w:w="110" w:type="dxa"/>
              <w:end w:w="110" w:type="dxa"/>
            </w:tcMar>
            <w:shd w:val="clear" w:color="auto" w:fill="F7F8FA"/>
            <w:tcBorders>
              <w:bottom w:val="single" w:color="E1E5EC" w:sz="4"/>
            </w:tcBorders>
          </w:tcPr>
          <w:p>
            <w:pPr>
              <w:spacing w:after="0"/>
            </w:pPr>
            <w:r>
              <w:rPr>
                <w:sz w:val="19"/>
              </w:rPr>
              <w:t>OS installation &amp; configuration</w:t>
            </w:r>
          </w:p>
        </w:tc>
        <w:tc>
          <w:tcPr>
            <w:tcW w:type="dxa" w:w="3342"/>
            <w:tcMar>
              <w:top w:w="60" w:type="dxa"/>
              <w:bottom w:w="60" w:type="dxa"/>
              <w:start w:w="110" w:type="dxa"/>
              <w:end w:w="110" w:type="dxa"/>
            </w:tcMar>
            <w:shd w:val="clear" w:color="auto" w:fill="F7F8FA"/>
            <w:tcBorders>
              <w:bottom w:val="single" w:color="E1E5EC" w:sz="4"/>
            </w:tcBorders>
          </w:tcPr>
          <w:p>
            <w:pPr>
              <w:spacing w:after="0"/>
            </w:pPr>
            <w:r>
              <w:rPr>
                <w:sz w:val="19"/>
              </w:rPr>
              <w:t>Complete, secure (accounts, lock, updates, firewall, AV), well organised</w:t>
            </w:r>
          </w:p>
        </w:tc>
        <w:tc>
          <w:tcPr>
            <w:tcW w:type="dxa" w:w="1225"/>
            <w:tcMar>
              <w:top w:w="60" w:type="dxa"/>
              <w:bottom w:w="60" w:type="dxa"/>
              <w:start w:w="110" w:type="dxa"/>
              <w:end w:w="110" w:type="dxa"/>
            </w:tcMar>
            <w:shd w:val="clear" w:color="auto" w:fill="F7F8FA"/>
            <w:tcBorders>
              <w:bottom w:val="single" w:color="E1E5EC" w:sz="4"/>
            </w:tcBorders>
          </w:tcPr>
          <w:p>
            <w:pPr>
              <w:spacing w:after="0"/>
            </w:pPr>
            <w:r>
              <w:rPr>
                <w:sz w:val="19"/>
              </w:rPr>
              <w:t>Minor omission</w:t>
            </w:r>
          </w:p>
        </w:tc>
        <w:tc>
          <w:tcPr>
            <w:tcW w:type="dxa" w:w="2339"/>
            <w:tcMar>
              <w:top w:w="60" w:type="dxa"/>
              <w:bottom w:w="60" w:type="dxa"/>
              <w:start w:w="110" w:type="dxa"/>
              <w:end w:w="110" w:type="dxa"/>
            </w:tcMar>
            <w:shd w:val="clear" w:color="auto" w:fill="F7F8FA"/>
            <w:tcBorders>
              <w:bottom w:val="single" w:color="E1E5EC" w:sz="4"/>
            </w:tcBorders>
          </w:tcPr>
          <w:p>
            <w:pPr>
              <w:spacing w:after="0"/>
            </w:pPr>
            <w:r>
              <w:rPr>
                <w:sz w:val="19"/>
              </w:rPr>
              <w:t>Partially configured</w:t>
            </w:r>
          </w:p>
        </w:tc>
        <w:tc>
          <w:tcPr>
            <w:tcW w:type="dxa" w:w="724"/>
            <w:tcMar>
              <w:top w:w="60" w:type="dxa"/>
              <w:bottom w:w="60" w:type="dxa"/>
              <w:start w:w="110" w:type="dxa"/>
              <w:end w:w="110" w:type="dxa"/>
            </w:tcMar>
            <w:shd w:val="clear" w:color="auto" w:fill="F7F8FA"/>
            <w:tcBorders>
              <w:bottom w:val="single" w:color="E1E5EC" w:sz="4"/>
            </w:tcBorders>
          </w:tcPr>
          <w:p>
            <w:pPr>
              <w:spacing w:after="0"/>
            </w:pPr>
            <w:r>
              <w:rPr>
                <w:sz w:val="19"/>
              </w:rPr>
              <w:t>Not working</w:t>
            </w:r>
          </w:p>
        </w:tc>
      </w:tr>
      <w:tr>
        <w:tc>
          <w:tcPr>
            <w:tcW w:type="dxa" w:w="1893"/>
            <w:tcMar>
              <w:top w:w="60" w:type="dxa"/>
              <w:bottom w:w="60" w:type="dxa"/>
              <w:start w:w="110" w:type="dxa"/>
              <w:end w:w="110" w:type="dxa"/>
            </w:tcMar>
            <w:tcBorders>
              <w:bottom w:val="single" w:color="E1E5EC" w:sz="4"/>
            </w:tcBorders>
          </w:tcPr>
          <w:p>
            <w:pPr>
              <w:spacing w:after="0"/>
            </w:pPr>
            <w:r>
              <w:rPr>
                <w:sz w:val="19"/>
              </w:rPr>
              <w:t>Automation script</w:t>
            </w:r>
          </w:p>
        </w:tc>
        <w:tc>
          <w:tcPr>
            <w:tcW w:type="dxa" w:w="3342"/>
            <w:tcMar>
              <w:top w:w="60" w:type="dxa"/>
              <w:bottom w:w="60" w:type="dxa"/>
              <w:start w:w="110" w:type="dxa"/>
              <w:end w:w="110" w:type="dxa"/>
            </w:tcMar>
            <w:tcBorders>
              <w:bottom w:val="single" w:color="E1E5EC" w:sz="4"/>
            </w:tcBorders>
          </w:tcPr>
          <w:p>
            <w:pPr>
              <w:spacing w:after="0"/>
            </w:pPr>
            <w:r>
              <w:rPr>
                <w:sz w:val="19"/>
              </w:rPr>
              <w:t>Runs correctly, useful, commented</w:t>
            </w:r>
          </w:p>
        </w:tc>
        <w:tc>
          <w:tcPr>
            <w:tcW w:type="dxa" w:w="1225"/>
            <w:tcMar>
              <w:top w:w="60" w:type="dxa"/>
              <w:bottom w:w="60" w:type="dxa"/>
              <w:start w:w="110" w:type="dxa"/>
              <w:end w:w="110" w:type="dxa"/>
            </w:tcMar>
            <w:tcBorders>
              <w:bottom w:val="single" w:color="E1E5EC" w:sz="4"/>
            </w:tcBorders>
          </w:tcPr>
          <w:p>
            <w:pPr>
              <w:spacing w:after="0"/>
            </w:pPr>
            <w:r>
              <w:rPr>
                <w:sz w:val="19"/>
              </w:rPr>
              <w:t>Runs with minor issues</w:t>
            </w:r>
          </w:p>
        </w:tc>
        <w:tc>
          <w:tcPr>
            <w:tcW w:type="dxa" w:w="2339"/>
            <w:tcMar>
              <w:top w:w="60" w:type="dxa"/>
              <w:bottom w:w="60" w:type="dxa"/>
              <w:start w:w="110" w:type="dxa"/>
              <w:end w:w="110" w:type="dxa"/>
            </w:tcMar>
            <w:tcBorders>
              <w:bottom w:val="single" w:color="E1E5EC" w:sz="4"/>
            </w:tcBorders>
          </w:tcPr>
          <w:p>
            <w:pPr>
              <w:spacing w:after="0"/>
            </w:pPr>
            <w:r>
              <w:rPr>
                <w:sz w:val="19"/>
              </w:rPr>
              <w:t>Incomplete</w:t>
            </w:r>
          </w:p>
        </w:tc>
        <w:tc>
          <w:tcPr>
            <w:tcW w:type="dxa" w:w="724"/>
            <w:tcMar>
              <w:top w:w="60" w:type="dxa"/>
              <w:bottom w:w="60" w:type="dxa"/>
              <w:start w:w="110" w:type="dxa"/>
              <w:end w:w="110" w:type="dxa"/>
            </w:tcMar>
            <w:tcBorders>
              <w:bottom w:val="single" w:color="E1E5EC" w:sz="4"/>
            </w:tcBorders>
          </w:tcPr>
          <w:p>
            <w:pPr>
              <w:spacing w:after="0"/>
            </w:pPr>
            <w:r>
              <w:rPr>
                <w:sz w:val="19"/>
              </w:rPr>
              <w:t>Absent</w:t>
            </w:r>
          </w:p>
        </w:tc>
      </w:tr>
      <w:tr>
        <w:tc>
          <w:tcPr>
            <w:tcW w:type="dxa" w:w="1893"/>
            <w:tcMar>
              <w:top w:w="60" w:type="dxa"/>
              <w:bottom w:w="60" w:type="dxa"/>
              <w:start w:w="110" w:type="dxa"/>
              <w:end w:w="110" w:type="dxa"/>
            </w:tcMar>
            <w:shd w:val="clear" w:color="auto" w:fill="F7F8FA"/>
            <w:tcBorders>
              <w:bottom w:val="single" w:color="E1E5EC" w:sz="4"/>
            </w:tcBorders>
          </w:tcPr>
          <w:p>
            <w:pPr>
              <w:spacing w:after="0"/>
            </w:pPr>
            <w:r>
              <w:rPr>
                <w:sz w:val="19"/>
              </w:rPr>
              <w:t>Ergonomics &amp; safe practices</w:t>
            </w:r>
          </w:p>
        </w:tc>
        <w:tc>
          <w:tcPr>
            <w:tcW w:type="dxa" w:w="3342"/>
            <w:tcMar>
              <w:top w:w="60" w:type="dxa"/>
              <w:bottom w:w="60" w:type="dxa"/>
              <w:start w:w="110" w:type="dxa"/>
              <w:end w:w="110" w:type="dxa"/>
            </w:tcMar>
            <w:shd w:val="clear" w:color="auto" w:fill="F7F8FA"/>
            <w:tcBorders>
              <w:bottom w:val="single" w:color="E1E5EC" w:sz="4"/>
            </w:tcBorders>
          </w:tcPr>
          <w:p>
            <w:pPr>
              <w:spacing w:after="0"/>
            </w:pPr>
            <w:r>
              <w:rPr>
                <w:sz w:val="19"/>
              </w:rPr>
              <w:t>Correct set-up documented; maintenance plan realistic</w:t>
            </w:r>
          </w:p>
        </w:tc>
        <w:tc>
          <w:tcPr>
            <w:tcW w:type="dxa" w:w="1225"/>
            <w:tcMar>
              <w:top w:w="60" w:type="dxa"/>
              <w:bottom w:w="60" w:type="dxa"/>
              <w:start w:w="110" w:type="dxa"/>
              <w:end w:w="110" w:type="dxa"/>
            </w:tcMar>
            <w:shd w:val="clear" w:color="auto" w:fill="F7F8FA"/>
            <w:tcBorders>
              <w:bottom w:val="single" w:color="E1E5EC" w:sz="4"/>
            </w:tcBorders>
          </w:tcPr>
          <w:p>
            <w:pPr>
              <w:spacing w:after="0"/>
            </w:pPr>
            <w:r>
              <w:rPr>
                <w:sz w:val="19"/>
              </w:rPr>
              <w:t>Mostly correct</w:t>
            </w:r>
          </w:p>
        </w:tc>
        <w:tc>
          <w:tcPr>
            <w:tcW w:type="dxa" w:w="2339"/>
            <w:tcMar>
              <w:top w:w="60" w:type="dxa"/>
              <w:bottom w:w="60" w:type="dxa"/>
              <w:start w:w="110" w:type="dxa"/>
              <w:end w:w="110" w:type="dxa"/>
            </w:tcMar>
            <w:shd w:val="clear" w:color="auto" w:fill="F7F8FA"/>
            <w:tcBorders>
              <w:bottom w:val="single" w:color="E1E5EC" w:sz="4"/>
            </w:tcBorders>
          </w:tcPr>
          <w:p>
            <w:pPr>
              <w:spacing w:after="0"/>
            </w:pPr>
            <w:r>
              <w:rPr>
                <w:sz w:val="19"/>
              </w:rPr>
              <w:t>Partial</w:t>
            </w:r>
          </w:p>
        </w:tc>
        <w:tc>
          <w:tcPr>
            <w:tcW w:type="dxa" w:w="724"/>
            <w:tcMar>
              <w:top w:w="60" w:type="dxa"/>
              <w:bottom w:w="60" w:type="dxa"/>
              <w:start w:w="110" w:type="dxa"/>
              <w:end w:w="110" w:type="dxa"/>
            </w:tcMar>
            <w:shd w:val="clear" w:color="auto" w:fill="F7F8FA"/>
            <w:tcBorders>
              <w:bottom w:val="single" w:color="E1E5EC" w:sz="4"/>
            </w:tcBorders>
          </w:tcPr>
          <w:p>
            <w:pPr>
              <w:spacing w:after="0"/>
            </w:pPr>
            <w:r>
              <w:rPr>
                <w:sz w:val="19"/>
              </w:rPr>
              <w:t>Incorrect</w:t>
            </w:r>
          </w:p>
        </w:tc>
      </w:tr>
      <w:tr>
        <w:tc>
          <w:tcPr>
            <w:tcW w:type="dxa" w:w="1893"/>
            <w:tcMar>
              <w:top w:w="60" w:type="dxa"/>
              <w:bottom w:w="60" w:type="dxa"/>
              <w:start w:w="110" w:type="dxa"/>
              <w:end w:w="110" w:type="dxa"/>
            </w:tcMar>
            <w:tcBorders>
              <w:bottom w:val="single" w:color="E1E5EC" w:sz="4"/>
            </w:tcBorders>
          </w:tcPr>
          <w:p>
            <w:pPr>
              <w:spacing w:after="0"/>
            </w:pPr>
            <w:r>
              <w:rPr>
                <w:sz w:val="19"/>
              </w:rPr>
              <w:t>Accessibility feature</w:t>
            </w:r>
          </w:p>
        </w:tc>
        <w:tc>
          <w:tcPr>
            <w:tcW w:type="dxa" w:w="3342"/>
            <w:tcMar>
              <w:top w:w="60" w:type="dxa"/>
              <w:bottom w:w="60" w:type="dxa"/>
              <w:start w:w="110" w:type="dxa"/>
              <w:end w:w="110" w:type="dxa"/>
            </w:tcMar>
            <w:tcBorders>
              <w:bottom w:val="single" w:color="E1E5EC" w:sz="4"/>
            </w:tcBorders>
          </w:tcPr>
          <w:p>
            <w:pPr>
              <w:spacing w:after="0"/>
            </w:pPr>
            <w:r>
              <w:rPr>
                <w:sz w:val="19"/>
              </w:rPr>
              <w:t>Well matched, demonstrated fluently, AI role explained</w:t>
            </w:r>
          </w:p>
        </w:tc>
        <w:tc>
          <w:tcPr>
            <w:tcW w:type="dxa" w:w="1225"/>
            <w:tcMar>
              <w:top w:w="60" w:type="dxa"/>
              <w:bottom w:w="60" w:type="dxa"/>
              <w:start w:w="110" w:type="dxa"/>
              <w:end w:w="110" w:type="dxa"/>
            </w:tcMar>
            <w:tcBorders>
              <w:bottom w:val="single" w:color="E1E5EC" w:sz="4"/>
            </w:tcBorders>
          </w:tcPr>
          <w:p>
            <w:pPr>
              <w:spacing w:after="0"/>
            </w:pPr>
            <w:r>
              <w:rPr>
                <w:sz w:val="19"/>
              </w:rPr>
              <w:t>Demonstrated</w:t>
            </w:r>
          </w:p>
        </w:tc>
        <w:tc>
          <w:tcPr>
            <w:tcW w:type="dxa" w:w="2339"/>
            <w:tcMar>
              <w:top w:w="60" w:type="dxa"/>
              <w:bottom w:w="60" w:type="dxa"/>
              <w:start w:w="110" w:type="dxa"/>
              <w:end w:w="110" w:type="dxa"/>
            </w:tcMar>
            <w:tcBorders>
              <w:bottom w:val="single" w:color="E1E5EC" w:sz="4"/>
            </w:tcBorders>
          </w:tcPr>
          <w:p>
            <w:pPr>
              <w:spacing w:after="0"/>
            </w:pPr>
            <w:r>
              <w:rPr>
                <w:sz w:val="19"/>
              </w:rPr>
              <w:t>Attempted</w:t>
            </w:r>
          </w:p>
        </w:tc>
        <w:tc>
          <w:tcPr>
            <w:tcW w:type="dxa" w:w="724"/>
            <w:tcMar>
              <w:top w:w="60" w:type="dxa"/>
              <w:bottom w:w="60" w:type="dxa"/>
              <w:start w:w="110" w:type="dxa"/>
              <w:end w:w="110" w:type="dxa"/>
            </w:tcMar>
            <w:tcBorders>
              <w:bottom w:val="single" w:color="E1E5EC" w:sz="4"/>
            </w:tcBorders>
          </w:tcPr>
          <w:p>
            <w:pPr>
              <w:spacing w:after="0"/>
            </w:pPr>
            <w:r>
              <w:rPr>
                <w:sz w:val="19"/>
              </w:rPr>
              <w:t>Not shown</w:t>
            </w:r>
          </w:p>
        </w:tc>
      </w:tr>
      <w:tr>
        <w:tc>
          <w:tcPr>
            <w:tcW w:type="dxa" w:w="1893"/>
            <w:tcMar>
              <w:top w:w="60" w:type="dxa"/>
              <w:bottom w:w="60" w:type="dxa"/>
              <w:start w:w="110" w:type="dxa"/>
              <w:end w:w="110" w:type="dxa"/>
            </w:tcMar>
            <w:shd w:val="clear" w:color="auto" w:fill="F7F8FA"/>
            <w:tcBorders>
              <w:bottom w:val="single" w:color="E1E5EC" w:sz="4"/>
            </w:tcBorders>
          </w:tcPr>
          <w:p>
            <w:pPr>
              <w:spacing w:after="0"/>
            </w:pPr>
            <w:r>
              <w:rPr>
                <w:sz w:val="19"/>
              </w:rPr>
              <w:t>Report quality</w:t>
            </w:r>
          </w:p>
        </w:tc>
        <w:tc>
          <w:tcPr>
            <w:tcW w:type="dxa" w:w="3342"/>
            <w:tcMar>
              <w:top w:w="60" w:type="dxa"/>
              <w:bottom w:w="60" w:type="dxa"/>
              <w:start w:w="110" w:type="dxa"/>
              <w:end w:w="110" w:type="dxa"/>
            </w:tcMar>
            <w:shd w:val="clear" w:color="auto" w:fill="F7F8FA"/>
            <w:tcBorders>
              <w:bottom w:val="single" w:color="E1E5EC" w:sz="4"/>
            </w:tcBorders>
          </w:tcPr>
          <w:p>
            <w:pPr>
              <w:spacing w:after="0"/>
            </w:pPr>
            <w:r>
              <w:rPr>
                <w:sz w:val="19"/>
              </w:rPr>
              <w:t>Professional formatting (styles, tables, images, text boxes, page layout), clear, complete</w:t>
            </w:r>
          </w:p>
        </w:tc>
        <w:tc>
          <w:tcPr>
            <w:tcW w:type="dxa" w:w="1225"/>
            <w:tcMar>
              <w:top w:w="60" w:type="dxa"/>
              <w:bottom w:w="60" w:type="dxa"/>
              <w:start w:w="110" w:type="dxa"/>
              <w:end w:w="110" w:type="dxa"/>
            </w:tcMar>
            <w:shd w:val="clear" w:color="auto" w:fill="F7F8FA"/>
            <w:tcBorders>
              <w:bottom w:val="single" w:color="E1E5EC" w:sz="4"/>
            </w:tcBorders>
          </w:tcPr>
          <w:p>
            <w:pPr>
              <w:spacing w:after="0"/>
            </w:pPr>
            <w:r>
              <w:rPr>
                <w:sz w:val="19"/>
              </w:rPr>
              <w:t>Good</w:t>
            </w:r>
          </w:p>
        </w:tc>
        <w:tc>
          <w:tcPr>
            <w:tcW w:type="dxa" w:w="2339"/>
            <w:tcMar>
              <w:top w:w="60" w:type="dxa"/>
              <w:bottom w:w="60" w:type="dxa"/>
              <w:start w:w="110" w:type="dxa"/>
              <w:end w:w="110" w:type="dxa"/>
            </w:tcMar>
            <w:shd w:val="clear" w:color="auto" w:fill="F7F8FA"/>
            <w:tcBorders>
              <w:bottom w:val="single" w:color="E1E5EC" w:sz="4"/>
            </w:tcBorders>
          </w:tcPr>
          <w:p>
            <w:pPr>
              <w:spacing w:after="0"/>
            </w:pPr>
            <w:r>
              <w:rPr>
                <w:sz w:val="19"/>
              </w:rPr>
              <w:t>Basic</w:t>
            </w:r>
          </w:p>
        </w:tc>
        <w:tc>
          <w:tcPr>
            <w:tcW w:type="dxa" w:w="724"/>
            <w:tcMar>
              <w:top w:w="60" w:type="dxa"/>
              <w:bottom w:w="60" w:type="dxa"/>
              <w:start w:w="110" w:type="dxa"/>
              <w:end w:w="110" w:type="dxa"/>
            </w:tcMar>
            <w:shd w:val="clear" w:color="auto" w:fill="F7F8FA"/>
            <w:tcBorders>
              <w:bottom w:val="single" w:color="E1E5EC" w:sz="4"/>
            </w:tcBorders>
          </w:tcPr>
          <w:p>
            <w:pPr>
              <w:spacing w:after="0"/>
            </w:pPr>
            <w:r>
              <w:rPr>
                <w:sz w:val="19"/>
              </w:rPr>
              <w:t>Poor</w:t>
            </w:r>
          </w:p>
        </w:tc>
      </w:tr>
      <w:tr>
        <w:tc>
          <w:tcPr>
            <w:tcW w:type="dxa" w:w="1893"/>
            <w:tcMar>
              <w:top w:w="60" w:type="dxa"/>
              <w:bottom w:w="60" w:type="dxa"/>
              <w:start w:w="110" w:type="dxa"/>
              <w:end w:w="110" w:type="dxa"/>
            </w:tcMar>
            <w:tcBorders>
              <w:bottom w:val="single" w:color="E1E5EC" w:sz="4"/>
            </w:tcBorders>
          </w:tcPr>
          <w:p>
            <w:pPr>
              <w:spacing w:after="0"/>
            </w:pPr>
            <w:r>
              <w:rPr>
                <w:sz w:val="19"/>
              </w:rPr>
              <w:t>Presentation &amp; teamwork</w:t>
            </w:r>
          </w:p>
        </w:tc>
        <w:tc>
          <w:tcPr>
            <w:tcW w:type="dxa" w:w="3342"/>
            <w:tcMar>
              <w:top w:w="60" w:type="dxa"/>
              <w:bottom w:w="60" w:type="dxa"/>
              <w:start w:w="110" w:type="dxa"/>
              <w:end w:w="110" w:type="dxa"/>
            </w:tcMar>
            <w:tcBorders>
              <w:bottom w:val="single" w:color="E1E5EC" w:sz="4"/>
            </w:tcBorders>
          </w:tcPr>
          <w:p>
            <w:pPr>
              <w:spacing w:after="0"/>
            </w:pPr>
            <w:r>
              <w:rPr>
                <w:sz w:val="19"/>
              </w:rPr>
              <w:t>Clear, confident, balanced roles, questions answered</w:t>
            </w:r>
          </w:p>
        </w:tc>
        <w:tc>
          <w:tcPr>
            <w:tcW w:type="dxa" w:w="1225"/>
            <w:tcMar>
              <w:top w:w="60" w:type="dxa"/>
              <w:bottom w:w="60" w:type="dxa"/>
              <w:start w:w="110" w:type="dxa"/>
              <w:end w:w="110" w:type="dxa"/>
            </w:tcMar>
            <w:tcBorders>
              <w:bottom w:val="single" w:color="E1E5EC" w:sz="4"/>
            </w:tcBorders>
          </w:tcPr>
          <w:p>
            <w:pPr>
              <w:spacing w:after="0"/>
            </w:pPr>
            <w:r>
              <w:rPr>
                <w:sz w:val="19"/>
              </w:rPr>
              <w:t>Clear</w:t>
            </w:r>
          </w:p>
        </w:tc>
        <w:tc>
          <w:tcPr>
            <w:tcW w:type="dxa" w:w="2339"/>
            <w:tcMar>
              <w:top w:w="60" w:type="dxa"/>
              <w:bottom w:w="60" w:type="dxa"/>
              <w:start w:w="110" w:type="dxa"/>
              <w:end w:w="110" w:type="dxa"/>
            </w:tcMar>
            <w:tcBorders>
              <w:bottom w:val="single" w:color="E1E5EC" w:sz="4"/>
            </w:tcBorders>
          </w:tcPr>
          <w:p>
            <w:pPr>
              <w:spacing w:after="0"/>
            </w:pPr>
            <w:r>
              <w:rPr>
                <w:sz w:val="19"/>
              </w:rPr>
              <w:t>Uneven</w:t>
            </w:r>
          </w:p>
        </w:tc>
        <w:tc>
          <w:tcPr>
            <w:tcW w:type="dxa" w:w="724"/>
            <w:tcMar>
              <w:top w:w="60" w:type="dxa"/>
              <w:bottom w:w="60" w:type="dxa"/>
              <w:start w:w="110" w:type="dxa"/>
              <w:end w:w="110" w:type="dxa"/>
            </w:tcMar>
            <w:tcBorders>
              <w:bottom w:val="single" w:color="E1E5EC" w:sz="4"/>
            </w:tcBorders>
          </w:tcPr>
          <w:p>
            <w:pPr>
              <w:spacing w:after="0"/>
            </w:pPr>
            <w:r>
              <w:rPr>
                <w:sz w:val="19"/>
              </w:rPr>
              <w:t>Weak</w:t>
            </w:r>
          </w:p>
        </w:tc>
      </w:tr>
    </w:tbl>
    <w:p>
      <w:pPr>
        <w:spacing w:after="40"/>
      </w:pPr>
    </w:p>
    <w:p>
      <w:r>
        <w:br w:type="page"/>
      </w:r>
    </w:p>
    <w:p>
      <w:r>
        <w:br w:type="page"/>
      </w:r>
    </w:p>
    <w:p/>
    <w:p/>
    <w:p/>
    <w:p/>
    <w:p/>
    <w:p/>
    <w:tbl>
      <w:tblPr>
        <w:tblW w:type="auto" w:w="0"/>
        <w:jc w:val="center"/>
        <w:tblLook w:firstColumn="1" w:firstRow="1" w:lastColumn="0" w:lastRow="0" w:noHBand="0" w:noVBand="1" w:val="04A0"/>
      </w:tblPr>
      <w:tblGrid>
        <w:gridCol w:w="9638"/>
      </w:tblGrid>
      <w:tr>
        <w:tc>
          <w:tcPr>
            <w:tcW w:type="dxa" w:w="9525"/>
            <w:shd w:val="clear" w:color="auto" w:fill="F2A900"/>
            <w:tcMar>
              <w:top w:w="120" w:type="dxa"/>
              <w:bottom w:w="120" w:type="dxa"/>
              <w:start w:w="200" w:type="dxa"/>
              <w:end w:w="200" w:type="dxa"/>
            </w:tcMar>
          </w:tcPr>
          <w:p>
            <w:pPr>
              <w:spacing w:after="0"/>
            </w:pPr>
            <w:r>
              <w:rPr>
                <w:b/>
                <w:i w:val="0"/>
                <w:color w:val="1B2A49"/>
                <w:sz w:val="20"/>
              </w:rPr>
              <w:t>MODULE 9</w:t>
            </w:r>
          </w:p>
        </w:tc>
      </w:tr>
    </w:tbl>
    <w:p>
      <w:pPr>
        <w:spacing w:after="40"/>
      </w:pPr>
    </w:p>
    <w:p>
      <w:r>
        <w:rPr>
          <w:rFonts w:ascii="Calibri Light" w:hAnsi="Calibri Light"/>
          <w:b/>
          <w:color w:val="1B2A49"/>
          <w:sz w:val="52"/>
        </w:rPr>
        <w:t>Module 9 — Using Electronic Spreadsheets</w:t>
      </w:r>
    </w:p>
    <w:p>
      <w:r>
        <w:rPr>
          <w:b/>
        </w:rPr>
        <w:t>Weeks 9–10 · Lessons 32–34 (+ Evaluation and Remediation No 2)</w:t>
      </w:r>
    </w:p>
    <w:p>
      <w:r>
        <w:rPr>
          <w:b/>
        </w:rPr>
        <w:t>Category of action:</w:t>
      </w:r>
      <w:r>
        <w:t xml:space="preserve"> Using electronic spreadsheets.</w:t>
      </w:r>
    </w:p>
    <w:p>
      <w:r>
        <w:rPr>
          <w:b/>
        </w:rPr>
        <w:t>Context:</w:t>
      </w:r>
      <w:r>
        <w:t xml:space="preserve"> Three lessons take learners from the anatomy of a spreadsheet (Lesson 32), through arithmetic and core functions with a look at AI-powered trend detection and forecasting (Lesson 33), to cell referencing and RANK for real data problems (Lesson 34). Step sheets cover Microsoft Excel and LibreOffice Calc (Google Sheets equivalent). Evaluation No 2 and its remediation close the block.</w:t>
      </w:r>
    </w:p>
    <w:p>
      <w:r>
        <w:br w:type="page"/>
      </w:r>
    </w:p>
    <w:p>
      <w:pPr>
        <w:pStyle w:val="Heading1"/>
      </w:pPr>
      <w:r>
        <w:t>Lesson 32: Introduction to Spreadsheets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Describe the following spreadsheet components: row, column, row number, column number, cell, cell address, range, formula, sheet.</w:t>
            </w:r>
          </w:p>
          <w:p>
            <w:pPr>
              <w:pStyle w:val="ListBullet"/>
              <w:spacing w:after="60" w:line="264" w:lineRule="auto"/>
            </w:pPr>
            <w:r>
              <w:rPr>
                <w:sz w:val="20"/>
              </w:rPr>
              <w:t>Select a row, column, cell, range, and non-contiguous cells on an electronic spreadsheet.</w:t>
            </w:r>
          </w:p>
          <w:p>
            <w:pPr>
              <w:pStyle w:val="ListBullet"/>
              <w:spacing w:after="60" w:line="264" w:lineRule="auto"/>
            </w:pPr>
            <w:r>
              <w:rPr>
                <w:sz w:val="20"/>
              </w:rPr>
              <w:t>Perform basic editing and formatting using a spreadsheet.</w:t>
            </w:r>
          </w:p>
        </w:tc>
      </w:tr>
    </w:tbl>
    <w:p>
      <w:pPr>
        <w:spacing w:after="40"/>
      </w:pPr>
    </w:p>
    <w:p>
      <w:pPr>
        <w:pStyle w:val="Heading2"/>
      </w:pPr>
      <w:r>
        <w:t>Lesson outline (2 periods, 100 min – computer room)</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929"/>
            <w:tcMar>
              <w:top w:w="60" w:type="dxa"/>
              <w:bottom w:w="60" w:type="dxa"/>
              <w:start w:w="110" w:type="dxa"/>
              <w:end w:w="110" w:type="dxa"/>
            </w:tcMar>
            <w:shd w:val="clear" w:color="auto" w:fill="1B2A49"/>
          </w:tcPr>
          <w:p>
            <w:pPr>
              <w:spacing w:after="0"/>
            </w:pPr>
            <w:r>
              <w:rPr>
                <w:b/>
                <w:color w:val="FFFFFF"/>
                <w:sz w:val="20"/>
              </w:rPr>
              <w:t>Phase</w:t>
            </w:r>
          </w:p>
        </w:tc>
        <w:tc>
          <w:tcPr>
            <w:tcW w:type="dxa" w:w="619"/>
            <w:tcMar>
              <w:top w:w="60" w:type="dxa"/>
              <w:bottom w:w="60" w:type="dxa"/>
              <w:start w:w="110" w:type="dxa"/>
              <w:end w:w="110" w:type="dxa"/>
            </w:tcMar>
            <w:shd w:val="clear" w:color="auto" w:fill="1B2A49"/>
          </w:tcPr>
          <w:p>
            <w:pPr>
              <w:spacing w:after="0"/>
            </w:pPr>
            <w:r>
              <w:rPr>
                <w:b/>
                <w:color w:val="FFFFFF"/>
                <w:sz w:val="20"/>
              </w:rPr>
              <w:t>Time</w:t>
            </w:r>
          </w:p>
        </w:tc>
        <w:tc>
          <w:tcPr>
            <w:tcW w:type="dxa" w:w="4646"/>
            <w:tcMar>
              <w:top w:w="60" w:type="dxa"/>
              <w:bottom w:w="60" w:type="dxa"/>
              <w:start w:w="110" w:type="dxa"/>
              <w:end w:w="110" w:type="dxa"/>
            </w:tcMar>
            <w:shd w:val="clear" w:color="auto" w:fill="1B2A49"/>
          </w:tcPr>
          <w:p>
            <w:pPr>
              <w:spacing w:after="0"/>
            </w:pPr>
            <w:r>
              <w:rPr>
                <w:b/>
                <w:color w:val="FFFFFF"/>
                <w:sz w:val="20"/>
              </w:rPr>
              <w:t>Teacher activity</w:t>
            </w:r>
          </w:p>
        </w:tc>
        <w:tc>
          <w:tcPr>
            <w:tcW w:type="dxa" w:w="3329"/>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929"/>
            <w:tcMar>
              <w:top w:w="60" w:type="dxa"/>
              <w:bottom w:w="60" w:type="dxa"/>
              <w:start w:w="110" w:type="dxa"/>
              <w:end w:w="110" w:type="dxa"/>
            </w:tcMar>
            <w:tcBorders>
              <w:bottom w:val="single" w:color="E1E5EC" w:sz="4"/>
            </w:tcBorders>
          </w:tcPr>
          <w:p>
            <w:pPr>
              <w:spacing w:after="0"/>
            </w:pPr>
            <w:r>
              <w:rPr>
                <w:sz w:val="19"/>
              </w:rPr>
              <w:t>Introduction</w:t>
            </w:r>
          </w:p>
        </w:tc>
        <w:tc>
          <w:tcPr>
            <w:tcW w:type="dxa" w:w="619"/>
            <w:tcMar>
              <w:top w:w="60" w:type="dxa"/>
              <w:bottom w:w="60" w:type="dxa"/>
              <w:start w:w="110" w:type="dxa"/>
              <w:end w:w="110" w:type="dxa"/>
            </w:tcMar>
            <w:tcBorders>
              <w:bottom w:val="single" w:color="E1E5EC" w:sz="4"/>
            </w:tcBorders>
          </w:tcPr>
          <w:p>
            <w:pPr>
              <w:spacing w:after="0"/>
            </w:pPr>
            <w:r>
              <w:rPr>
                <w:sz w:val="19"/>
              </w:rPr>
              <w:t>5 min</w:t>
            </w:r>
          </w:p>
        </w:tc>
        <w:tc>
          <w:tcPr>
            <w:tcW w:type="dxa" w:w="4646"/>
            <w:tcMar>
              <w:top w:w="60" w:type="dxa"/>
              <w:bottom w:w="60" w:type="dxa"/>
              <w:start w:w="110" w:type="dxa"/>
              <w:end w:w="110" w:type="dxa"/>
            </w:tcMar>
            <w:tcBorders>
              <w:bottom w:val="single" w:color="E1E5EC" w:sz="4"/>
            </w:tcBorders>
          </w:tcPr>
          <w:p>
            <w:pPr>
              <w:spacing w:after="0"/>
            </w:pPr>
            <w:r>
              <w:rPr>
                <w:sz w:val="19"/>
              </w:rPr>
              <w:t>Show a paper mark book with totals computed by hand and one error; then the same in Excel with instant totals. "What else could we do?"</w:t>
            </w:r>
          </w:p>
        </w:tc>
        <w:tc>
          <w:tcPr>
            <w:tcW w:type="dxa" w:w="3329"/>
            <w:tcMar>
              <w:top w:w="60" w:type="dxa"/>
              <w:bottom w:w="60" w:type="dxa"/>
              <w:start w:w="110" w:type="dxa"/>
              <w:end w:w="110" w:type="dxa"/>
            </w:tcMar>
            <w:tcBorders>
              <w:bottom w:val="single" w:color="E1E5EC" w:sz="4"/>
            </w:tcBorders>
          </w:tcPr>
          <w:p>
            <w:pPr>
              <w:spacing w:after="0"/>
            </w:pPr>
            <w:r>
              <w:rPr>
                <w:sz w:val="19"/>
              </w:rPr>
              <w:t>Suggest uses.</w:t>
            </w:r>
          </w:p>
        </w:tc>
      </w:tr>
      <w:tr>
        <w:tc>
          <w:tcPr>
            <w:tcW w:type="dxa" w:w="929"/>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19"/>
            <w:tcMar>
              <w:top w:w="60" w:type="dxa"/>
              <w:bottom w:w="60" w:type="dxa"/>
              <w:start w:w="110" w:type="dxa"/>
              <w:end w:w="110" w:type="dxa"/>
            </w:tcMar>
            <w:shd w:val="clear" w:color="auto" w:fill="F7F8FA"/>
            <w:tcBorders>
              <w:bottom w:val="single" w:color="E1E5EC" w:sz="4"/>
            </w:tcBorders>
          </w:tcPr>
          <w:p>
            <w:pPr>
              <w:spacing w:after="0"/>
            </w:pPr>
            <w:r>
              <w:rPr>
                <w:sz w:val="19"/>
              </w:rPr>
              <w:t>25 min</w:t>
            </w:r>
          </w:p>
        </w:tc>
        <w:tc>
          <w:tcPr>
            <w:tcW w:type="dxa" w:w="4646"/>
            <w:tcMar>
              <w:top w:w="60" w:type="dxa"/>
              <w:bottom w:w="60" w:type="dxa"/>
              <w:start w:w="110" w:type="dxa"/>
              <w:end w:w="110" w:type="dxa"/>
            </w:tcMar>
            <w:shd w:val="clear" w:color="auto" w:fill="F7F8FA"/>
            <w:tcBorders>
              <w:bottom w:val="single" w:color="E1E5EC" w:sz="4"/>
            </w:tcBorders>
          </w:tcPr>
          <w:p>
            <w:pPr>
              <w:spacing w:after="0"/>
            </w:pPr>
            <w:r>
              <w:rPr>
                <w:sz w:val="19"/>
              </w:rPr>
              <w:t xml:space="preserve">Spreadsheet concept and uses; interface (ribbon, name box, formula bar, sheet tabs, status bar); </w:t>
            </w:r>
            <w:r>
              <w:rPr>
                <w:b/>
                <w:sz w:val="19"/>
              </w:rPr>
              <w:t>components</w:t>
            </w:r>
            <w:r>
              <w:rPr>
                <w:sz w:val="19"/>
              </w:rPr>
              <w:t xml:space="preserve"> – workbook/sheet, column (letters A…XFD), row (numbers 1…1,048,576), cell, </w:t>
            </w:r>
            <w:r>
              <w:rPr>
                <w:b/>
                <w:sz w:val="19"/>
              </w:rPr>
              <w:t>cell address</w:t>
            </w:r>
            <w:r>
              <w:rPr>
                <w:sz w:val="19"/>
              </w:rPr>
              <w:t xml:space="preserve"> (B7), active cell, </w:t>
            </w:r>
            <w:r>
              <w:rPr>
                <w:b/>
                <w:sz w:val="19"/>
              </w:rPr>
              <w:t>range</w:t>
            </w:r>
            <w:r>
              <w:rPr>
                <w:sz w:val="19"/>
              </w:rPr>
              <w:t xml:space="preserve"> (A1:C5), formula (=…), labels/values/formulas, gridlines.</w:t>
            </w:r>
          </w:p>
        </w:tc>
        <w:tc>
          <w:tcPr>
            <w:tcW w:type="dxa" w:w="3329"/>
            <w:tcMar>
              <w:top w:w="60" w:type="dxa"/>
              <w:bottom w:w="60" w:type="dxa"/>
              <w:start w:w="110" w:type="dxa"/>
              <w:end w:w="110" w:type="dxa"/>
            </w:tcMar>
            <w:shd w:val="clear" w:color="auto" w:fill="F7F8FA"/>
            <w:tcBorders>
              <w:bottom w:val="single" w:color="E1E5EC" w:sz="4"/>
            </w:tcBorders>
          </w:tcPr>
          <w:p>
            <w:pPr>
              <w:spacing w:after="0"/>
            </w:pPr>
            <w:r>
              <w:rPr>
                <w:sz w:val="19"/>
              </w:rPr>
              <w:t>Label a printed screenshot.</w:t>
            </w:r>
          </w:p>
        </w:tc>
      </w:tr>
      <w:tr>
        <w:tc>
          <w:tcPr>
            <w:tcW w:type="dxa" w:w="929"/>
            <w:tcMar>
              <w:top w:w="60" w:type="dxa"/>
              <w:bottom w:w="60" w:type="dxa"/>
              <w:start w:w="110" w:type="dxa"/>
              <w:end w:w="110" w:type="dxa"/>
            </w:tcMar>
            <w:tcBorders>
              <w:bottom w:val="single" w:color="E1E5EC" w:sz="4"/>
            </w:tcBorders>
          </w:tcPr>
          <w:p>
            <w:pPr>
              <w:spacing w:after="0"/>
            </w:pPr>
            <w:r>
              <w:rPr>
                <w:sz w:val="19"/>
              </w:rPr>
              <w:t>Core 2</w:t>
            </w:r>
          </w:p>
        </w:tc>
        <w:tc>
          <w:tcPr>
            <w:tcW w:type="dxa" w:w="619"/>
            <w:tcMar>
              <w:top w:w="60" w:type="dxa"/>
              <w:bottom w:w="60" w:type="dxa"/>
              <w:start w:w="110" w:type="dxa"/>
              <w:end w:w="110" w:type="dxa"/>
            </w:tcMar>
            <w:tcBorders>
              <w:bottom w:val="single" w:color="E1E5EC" w:sz="4"/>
            </w:tcBorders>
          </w:tcPr>
          <w:p>
            <w:pPr>
              <w:spacing w:after="0"/>
            </w:pPr>
            <w:r>
              <w:rPr>
                <w:sz w:val="19"/>
              </w:rPr>
              <w:t>20 min</w:t>
            </w:r>
          </w:p>
        </w:tc>
        <w:tc>
          <w:tcPr>
            <w:tcW w:type="dxa" w:w="4646"/>
            <w:tcMar>
              <w:top w:w="60" w:type="dxa"/>
              <w:bottom w:w="60" w:type="dxa"/>
              <w:start w:w="110" w:type="dxa"/>
              <w:end w:w="110" w:type="dxa"/>
            </w:tcMar>
            <w:tcBorders>
              <w:bottom w:val="single" w:color="E1E5EC" w:sz="4"/>
            </w:tcBorders>
          </w:tcPr>
          <w:p>
            <w:pPr>
              <w:spacing w:after="0"/>
            </w:pPr>
            <w:r>
              <w:rPr>
                <w:b/>
                <w:sz w:val="19"/>
              </w:rPr>
              <w:t>Selection</w:t>
            </w:r>
            <w:r>
              <w:rPr>
                <w:sz w:val="19"/>
              </w:rPr>
              <w:t xml:space="preserve">: single cell (click/arrows/Name box), range (drag; Shift+click; Shift+arrows; Ctrl+Shift+arrow), entire row/column (click header; Shift+Space / Ctrl+Space), whole sheet (Ctrl+A/corner), </w:t>
            </w:r>
            <w:r>
              <w:rPr>
                <w:b/>
                <w:sz w:val="19"/>
              </w:rPr>
              <w:t>non-contiguous</w:t>
            </w:r>
            <w:r>
              <w:rPr>
                <w:sz w:val="19"/>
              </w:rPr>
              <w:t xml:space="preserve"> (Ctrl+click/drag), naming ranges; navigation (Ctrl+Home, Ctrl+arrows, Page Down, Ctrl+G).</w:t>
            </w:r>
          </w:p>
        </w:tc>
        <w:tc>
          <w:tcPr>
            <w:tcW w:type="dxa" w:w="3329"/>
            <w:tcMar>
              <w:top w:w="60" w:type="dxa"/>
              <w:bottom w:w="60" w:type="dxa"/>
              <w:start w:w="110" w:type="dxa"/>
              <w:end w:w="110" w:type="dxa"/>
            </w:tcMar>
            <w:tcBorders>
              <w:bottom w:val="single" w:color="E1E5EC" w:sz="4"/>
            </w:tcBorders>
          </w:tcPr>
          <w:p>
            <w:pPr>
              <w:spacing w:after="0"/>
            </w:pPr>
            <w:r>
              <w:rPr>
                <w:sz w:val="19"/>
              </w:rPr>
              <w:t>Selection drills called out by the teacher.</w:t>
            </w:r>
          </w:p>
        </w:tc>
      </w:tr>
      <w:tr>
        <w:tc>
          <w:tcPr>
            <w:tcW w:type="dxa" w:w="929"/>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19"/>
            <w:tcMar>
              <w:top w:w="60" w:type="dxa"/>
              <w:bottom w:w="60" w:type="dxa"/>
              <w:start w:w="110" w:type="dxa"/>
              <w:end w:w="110" w:type="dxa"/>
            </w:tcMar>
            <w:shd w:val="clear" w:color="auto" w:fill="F7F8FA"/>
            <w:tcBorders>
              <w:bottom w:val="single" w:color="E1E5EC" w:sz="4"/>
            </w:tcBorders>
          </w:tcPr>
          <w:p>
            <w:pPr>
              <w:spacing w:after="0"/>
            </w:pPr>
            <w:r>
              <w:rPr>
                <w:sz w:val="19"/>
              </w:rPr>
              <w:t>40 min</w:t>
            </w:r>
          </w:p>
        </w:tc>
        <w:tc>
          <w:tcPr>
            <w:tcW w:type="dxa" w:w="4646"/>
            <w:tcMar>
              <w:top w:w="60" w:type="dxa"/>
              <w:bottom w:w="60" w:type="dxa"/>
              <w:start w:w="110" w:type="dxa"/>
              <w:end w:w="110" w:type="dxa"/>
            </w:tcMar>
            <w:shd w:val="clear" w:color="auto" w:fill="F7F8FA"/>
            <w:tcBorders>
              <w:bottom w:val="single" w:color="E1E5EC" w:sz="4"/>
            </w:tcBorders>
          </w:tcPr>
          <w:p>
            <w:pPr>
              <w:spacing w:after="0"/>
            </w:pPr>
            <w:r>
              <w:rPr>
                <w:b/>
                <w:sz w:val="19"/>
              </w:rPr>
              <w:t>Editing</w:t>
            </w:r>
            <w:r>
              <w:rPr>
                <w:sz w:val="19"/>
              </w:rPr>
              <w:t xml:space="preserve">: entering text/numbers/dates, Enter/Tab, editing (F2/double-click/formula bar), delete vs clear, undo, copy/cut/paste, </w:t>
            </w:r>
            <w:r>
              <w:rPr>
                <w:b/>
                <w:sz w:val="19"/>
              </w:rPr>
              <w:t>AutoFill</w:t>
            </w:r>
            <w:r>
              <w:rPr>
                <w:sz w:val="19"/>
              </w:rPr>
              <w:t xml:space="preserve"> (fill handle: series, days, months, copy), insert/delete rows/columns/cells, resize/AutoFit, hide/unhide, freeze panes, rename/add/delete/colour sheets, find &amp; replace, sort basics. </w:t>
            </w:r>
            <w:r>
              <w:rPr>
                <w:b/>
                <w:sz w:val="19"/>
              </w:rPr>
              <w:t>Formatting</w:t>
            </w:r>
            <w:r>
              <w:rPr>
                <w:sz w:val="19"/>
              </w:rPr>
              <w:t xml:space="preserve">: fonts/bold/colour, alignment and wrap text, merge &amp; centre (and its pitfalls), </w:t>
            </w:r>
            <w:r>
              <w:rPr>
                <w:b/>
                <w:sz w:val="19"/>
              </w:rPr>
              <w:t>number formats</w:t>
            </w:r>
            <w:r>
              <w:rPr>
                <w:sz w:val="19"/>
              </w:rPr>
              <w:t xml:space="preserve"> (General, Number decimals, Currency XAF/FCFA, Percentage, Date, Text), borders and fill, column widths, cell styles, conditional formatting preview, print set-up (print area, fit to page, headers).</w:t>
            </w:r>
          </w:p>
        </w:tc>
        <w:tc>
          <w:tcPr>
            <w:tcW w:type="dxa" w:w="3329"/>
            <w:tcMar>
              <w:top w:w="60" w:type="dxa"/>
              <w:bottom w:w="60" w:type="dxa"/>
              <w:start w:w="110" w:type="dxa"/>
              <w:end w:w="110" w:type="dxa"/>
            </w:tcMar>
            <w:shd w:val="clear" w:color="auto" w:fill="F7F8FA"/>
            <w:tcBorders>
              <w:bottom w:val="single" w:color="E1E5EC" w:sz="4"/>
            </w:tcBorders>
          </w:tcPr>
          <w:p>
            <w:pPr>
              <w:spacing w:after="0"/>
            </w:pPr>
            <w:r>
              <w:rPr>
                <w:sz w:val="19"/>
              </w:rPr>
              <w:t>Build and format a class list.</w:t>
            </w:r>
          </w:p>
        </w:tc>
      </w:tr>
      <w:tr>
        <w:tc>
          <w:tcPr>
            <w:tcW w:type="dxa" w:w="929"/>
            <w:tcMar>
              <w:top w:w="60" w:type="dxa"/>
              <w:bottom w:w="60" w:type="dxa"/>
              <w:start w:w="110" w:type="dxa"/>
              <w:end w:w="110" w:type="dxa"/>
            </w:tcMar>
            <w:tcBorders>
              <w:bottom w:val="single" w:color="E1E5EC" w:sz="4"/>
            </w:tcBorders>
          </w:tcPr>
          <w:p>
            <w:pPr>
              <w:spacing w:after="0"/>
            </w:pPr>
            <w:r>
              <w:rPr>
                <w:sz w:val="19"/>
              </w:rPr>
              <w:t>Conclusion</w:t>
            </w:r>
          </w:p>
        </w:tc>
        <w:tc>
          <w:tcPr>
            <w:tcW w:type="dxa" w:w="619"/>
            <w:tcMar>
              <w:top w:w="60" w:type="dxa"/>
              <w:bottom w:w="60" w:type="dxa"/>
              <w:start w:w="110" w:type="dxa"/>
              <w:end w:w="110" w:type="dxa"/>
            </w:tcMar>
            <w:tcBorders>
              <w:bottom w:val="single" w:color="E1E5EC" w:sz="4"/>
            </w:tcBorders>
          </w:tcPr>
          <w:p>
            <w:pPr>
              <w:spacing w:after="0"/>
            </w:pPr>
            <w:r>
              <w:rPr>
                <w:sz w:val="19"/>
              </w:rPr>
              <w:t>10 min</w:t>
            </w:r>
          </w:p>
        </w:tc>
        <w:tc>
          <w:tcPr>
            <w:tcW w:type="dxa" w:w="4646"/>
            <w:tcMar>
              <w:top w:w="60" w:type="dxa"/>
              <w:bottom w:w="60" w:type="dxa"/>
              <w:start w:w="110" w:type="dxa"/>
              <w:end w:w="110" w:type="dxa"/>
            </w:tcMar>
            <w:tcBorders>
              <w:bottom w:val="single" w:color="E1E5EC" w:sz="4"/>
            </w:tcBorders>
          </w:tcPr>
          <w:p>
            <w:pPr>
              <w:spacing w:after="0"/>
            </w:pPr>
            <w:r>
              <w:rPr>
                <w:sz w:val="19"/>
              </w:rPr>
              <w:t>Save (.xlsx/.ods/.csv) and exit ticket.</w:t>
            </w:r>
          </w:p>
        </w:tc>
        <w:tc>
          <w:tcPr>
            <w:tcW w:type="dxa" w:w="3329"/>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32.1 What a spreadsheet is and its components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An </w:t>
            </w:r>
            <w:r>
              <w:rPr>
                <w:b/>
                <w:sz w:val="20"/>
              </w:rPr>
              <w:t>electronic spreadsheet</w:t>
            </w:r>
            <w:r>
              <w:rPr>
                <w:sz w:val="20"/>
              </w:rPr>
              <w:t xml:space="preserve"> is application software that organises data in a </w:t>
            </w:r>
            <w:r>
              <w:rPr>
                <w:b/>
                <w:sz w:val="20"/>
              </w:rPr>
              <w:t>grid of rows and columns</w:t>
            </w:r>
            <w:r>
              <w:rPr>
                <w:sz w:val="20"/>
              </w:rPr>
              <w:t xml:space="preserve">, where each cell can hold text, numbers or </w:t>
            </w:r>
            <w:r>
              <w:rPr>
                <w:b/>
                <w:sz w:val="20"/>
              </w:rPr>
              <w:t>formulas</w:t>
            </w:r>
            <w:r>
              <w:rPr>
                <w:sz w:val="20"/>
              </w:rPr>
              <w:t xml:space="preserve"> that calculate automatically and update when data change. Used for budgets, marks, inventories, statistics, charts and simple databases. Examples: Microsoft </w:t>
            </w:r>
            <w:r>
              <w:rPr>
                <w:b/>
                <w:sz w:val="20"/>
              </w:rPr>
              <w:t>Excel</w:t>
            </w:r>
            <w:r>
              <w:rPr>
                <w:sz w:val="20"/>
              </w:rPr>
              <w:t xml:space="preserve">, LibreOffice </w:t>
            </w:r>
            <w:r>
              <w:rPr>
                <w:b/>
                <w:sz w:val="20"/>
              </w:rPr>
              <w:t>Calc</w:t>
            </w:r>
            <w:r>
              <w:rPr>
                <w:sz w:val="20"/>
              </w:rPr>
              <w:t xml:space="preserve">, Google </w:t>
            </w:r>
            <w:r>
              <w:rPr>
                <w:b/>
                <w:sz w:val="20"/>
              </w:rPr>
              <w:t>Sheets</w:t>
            </w:r>
            <w:r>
              <w:rPr>
                <w:sz w:val="20"/>
              </w:rPr>
              <w:t>, WPS Spreadsheets.</w:t>
            </w:r>
          </w:p>
        </w:tc>
      </w:tr>
    </w:tbl>
    <w:p>
      <w:pPr>
        <w:spacing w:after="40"/>
      </w:pPr>
    </w:p>
    <w:tbl>
      <w:tblPr>
        <w:tblW w:type="auto" w:w="0"/>
        <w:tblLook w:firstColumn="1" w:firstRow="1" w:lastColumn="0" w:lastRow="0" w:noHBand="0" w:noVBand="1" w:val="04A0"/>
        <w:jc w:val="center"/>
        <w:tblLayout w:type="fixed"/>
      </w:tblPr>
      <w:tblGrid>
        <w:gridCol w:w="3213"/>
        <w:gridCol w:w="3213"/>
        <w:gridCol w:w="3213"/>
      </w:tblGrid>
      <w:tr>
        <w:tc>
          <w:tcPr>
            <w:tcW w:type="dxa" w:w="2241"/>
            <w:tcMar>
              <w:top w:w="60" w:type="dxa"/>
              <w:bottom w:w="60" w:type="dxa"/>
              <w:start w:w="110" w:type="dxa"/>
              <w:end w:w="110" w:type="dxa"/>
            </w:tcMar>
            <w:shd w:val="clear" w:color="auto" w:fill="1B2A49"/>
          </w:tcPr>
          <w:p>
            <w:pPr>
              <w:spacing w:after="0"/>
            </w:pPr>
            <w:r>
              <w:rPr>
                <w:b/>
                <w:color w:val="FFFFFF"/>
                <w:sz w:val="20"/>
              </w:rPr>
              <w:t>Component</w:t>
            </w:r>
          </w:p>
        </w:tc>
        <w:tc>
          <w:tcPr>
            <w:tcW w:type="dxa" w:w="3735"/>
            <w:tcMar>
              <w:top w:w="60" w:type="dxa"/>
              <w:bottom w:w="60" w:type="dxa"/>
              <w:start w:w="110" w:type="dxa"/>
              <w:end w:w="110" w:type="dxa"/>
            </w:tcMar>
            <w:shd w:val="clear" w:color="auto" w:fill="1B2A49"/>
          </w:tcPr>
          <w:p>
            <w:pPr>
              <w:spacing w:after="0"/>
            </w:pPr>
            <w:r>
              <w:rPr>
                <w:b/>
                <w:color w:val="FFFFFF"/>
                <w:sz w:val="20"/>
              </w:rPr>
              <w:t>Description</w:t>
            </w:r>
          </w:p>
        </w:tc>
        <w:tc>
          <w:tcPr>
            <w:tcW w:type="dxa" w:w="3548"/>
            <w:tcMar>
              <w:top w:w="60" w:type="dxa"/>
              <w:bottom w:w="60" w:type="dxa"/>
              <w:start w:w="110" w:type="dxa"/>
              <w:end w:w="110" w:type="dxa"/>
            </w:tcMar>
            <w:shd w:val="clear" w:color="auto" w:fill="1B2A49"/>
          </w:tcPr>
          <w:p>
            <w:pPr>
              <w:spacing w:after="0"/>
            </w:pPr>
            <w:r>
              <w:rPr>
                <w:b/>
                <w:color w:val="FFFFFF"/>
                <w:sz w:val="20"/>
              </w:rPr>
              <w:t>Example</w:t>
            </w:r>
          </w:p>
        </w:tc>
      </w:tr>
      <w:tr>
        <w:tc>
          <w:tcPr>
            <w:tcW w:type="dxa" w:w="2241"/>
            <w:tcMar>
              <w:top w:w="60" w:type="dxa"/>
              <w:bottom w:w="60" w:type="dxa"/>
              <w:start w:w="110" w:type="dxa"/>
              <w:end w:w="110" w:type="dxa"/>
            </w:tcMar>
            <w:tcBorders>
              <w:bottom w:val="single" w:color="E1E5EC" w:sz="4"/>
            </w:tcBorders>
          </w:tcPr>
          <w:p>
            <w:pPr>
              <w:spacing w:after="0"/>
            </w:pPr>
            <w:r>
              <w:rPr>
                <w:b/>
                <w:sz w:val="19"/>
              </w:rPr>
              <w:t>Workbook (file)</w:t>
            </w:r>
          </w:p>
        </w:tc>
        <w:tc>
          <w:tcPr>
            <w:tcW w:type="dxa" w:w="3735"/>
            <w:tcMar>
              <w:top w:w="60" w:type="dxa"/>
              <w:bottom w:w="60" w:type="dxa"/>
              <w:start w:w="110" w:type="dxa"/>
              <w:end w:w="110" w:type="dxa"/>
            </w:tcMar>
            <w:tcBorders>
              <w:bottom w:val="single" w:color="E1E5EC" w:sz="4"/>
            </w:tcBorders>
          </w:tcPr>
          <w:p>
            <w:pPr>
              <w:spacing w:after="0"/>
            </w:pPr>
            <w:r>
              <w:rPr>
                <w:sz w:val="19"/>
              </w:rPr>
              <w:t>The spreadsheet file containing one or more sheets</w:t>
            </w:r>
          </w:p>
        </w:tc>
        <w:tc>
          <w:tcPr>
            <w:tcW w:type="dxa" w:w="3548"/>
            <w:tcMar>
              <w:top w:w="60" w:type="dxa"/>
              <w:bottom w:w="60" w:type="dxa"/>
              <w:start w:w="110" w:type="dxa"/>
              <w:end w:w="110" w:type="dxa"/>
            </w:tcMar>
            <w:tcBorders>
              <w:bottom w:val="single" w:color="E1E5EC" w:sz="4"/>
            </w:tcBorders>
          </w:tcPr>
          <w:p>
            <w:pPr>
              <w:spacing w:after="0"/>
            </w:pPr>
            <w:r>
              <w:rPr>
                <w:sz w:val="19"/>
              </w:rPr>
              <w:t>Results_Form5.xlsx / .ods</w:t>
            </w:r>
          </w:p>
        </w:tc>
      </w:tr>
      <w:tr>
        <w:tc>
          <w:tcPr>
            <w:tcW w:type="dxa" w:w="2241"/>
            <w:tcMar>
              <w:top w:w="60" w:type="dxa"/>
              <w:bottom w:w="60" w:type="dxa"/>
              <w:start w:w="110" w:type="dxa"/>
              <w:end w:w="110" w:type="dxa"/>
            </w:tcMar>
            <w:shd w:val="clear" w:color="auto" w:fill="F7F8FA"/>
            <w:tcBorders>
              <w:bottom w:val="single" w:color="E1E5EC" w:sz="4"/>
            </w:tcBorders>
          </w:tcPr>
          <w:p>
            <w:pPr>
              <w:spacing w:after="0"/>
            </w:pPr>
            <w:r>
              <w:rPr>
                <w:b/>
                <w:sz w:val="19"/>
              </w:rPr>
              <w:t>Sheet (worksheet)</w:t>
            </w:r>
          </w:p>
        </w:tc>
        <w:tc>
          <w:tcPr>
            <w:tcW w:type="dxa" w:w="3735"/>
            <w:tcMar>
              <w:top w:w="60" w:type="dxa"/>
              <w:bottom w:w="60" w:type="dxa"/>
              <w:start w:w="110" w:type="dxa"/>
              <w:end w:w="110" w:type="dxa"/>
            </w:tcMar>
            <w:shd w:val="clear" w:color="auto" w:fill="F7F8FA"/>
            <w:tcBorders>
              <w:bottom w:val="single" w:color="E1E5EC" w:sz="4"/>
            </w:tcBorders>
          </w:tcPr>
          <w:p>
            <w:pPr>
              <w:spacing w:after="0"/>
            </w:pPr>
            <w:r>
              <w:rPr>
                <w:sz w:val="19"/>
              </w:rPr>
              <w:t>One grid page in a workbook, with a tab at the bottom; can be added, renamed, coloured, moved, deleted</w:t>
            </w:r>
          </w:p>
        </w:tc>
        <w:tc>
          <w:tcPr>
            <w:tcW w:type="dxa" w:w="3548"/>
            <w:tcMar>
              <w:top w:w="60" w:type="dxa"/>
              <w:bottom w:w="60" w:type="dxa"/>
              <w:start w:w="110" w:type="dxa"/>
              <w:end w:w="110" w:type="dxa"/>
            </w:tcMar>
            <w:shd w:val="clear" w:color="auto" w:fill="F7F8FA"/>
            <w:tcBorders>
              <w:bottom w:val="single" w:color="E1E5EC" w:sz="4"/>
            </w:tcBorders>
          </w:tcPr>
          <w:p>
            <w:pPr>
              <w:spacing w:after="0"/>
            </w:pPr>
            <w:r>
              <w:rPr>
                <w:sz w:val="19"/>
              </w:rPr>
              <w:t>Sheet1, "Term 1", "Summary"</w:t>
            </w:r>
          </w:p>
        </w:tc>
      </w:tr>
      <w:tr>
        <w:tc>
          <w:tcPr>
            <w:tcW w:type="dxa" w:w="2241"/>
            <w:tcMar>
              <w:top w:w="60" w:type="dxa"/>
              <w:bottom w:w="60" w:type="dxa"/>
              <w:start w:w="110" w:type="dxa"/>
              <w:end w:w="110" w:type="dxa"/>
            </w:tcMar>
            <w:tcBorders>
              <w:bottom w:val="single" w:color="E1E5EC" w:sz="4"/>
            </w:tcBorders>
          </w:tcPr>
          <w:p>
            <w:pPr>
              <w:spacing w:after="0"/>
            </w:pPr>
            <w:r>
              <w:rPr>
                <w:b/>
                <w:sz w:val="19"/>
              </w:rPr>
              <w:t>Column</w:t>
            </w:r>
          </w:p>
        </w:tc>
        <w:tc>
          <w:tcPr>
            <w:tcW w:type="dxa" w:w="3735"/>
            <w:tcMar>
              <w:top w:w="60" w:type="dxa"/>
              <w:bottom w:w="60" w:type="dxa"/>
              <w:start w:w="110" w:type="dxa"/>
              <w:end w:w="110" w:type="dxa"/>
            </w:tcMar>
            <w:tcBorders>
              <w:bottom w:val="single" w:color="E1E5EC" w:sz="4"/>
            </w:tcBorders>
          </w:tcPr>
          <w:p>
            <w:pPr>
              <w:spacing w:after="0"/>
            </w:pPr>
            <w:r>
              <w:rPr>
                <w:sz w:val="19"/>
              </w:rPr>
              <w:t xml:space="preserve">A vertical set of cells identified by a </w:t>
            </w:r>
            <w:r>
              <w:rPr>
                <w:b/>
                <w:sz w:val="19"/>
              </w:rPr>
              <w:t>column letter</w:t>
            </w:r>
            <w:r>
              <w:rPr>
                <w:sz w:val="19"/>
              </w:rPr>
              <w:t xml:space="preserve"> (the "column number" in letters): A, B, … Z, AA, AB … (Excel up to XFD = 16,384 columns; Calc 16,384)</w:t>
            </w:r>
          </w:p>
        </w:tc>
        <w:tc>
          <w:tcPr>
            <w:tcW w:type="dxa" w:w="3548"/>
            <w:tcMar>
              <w:top w:w="60" w:type="dxa"/>
              <w:bottom w:w="60" w:type="dxa"/>
              <w:start w:w="110" w:type="dxa"/>
              <w:end w:w="110" w:type="dxa"/>
            </w:tcMar>
            <w:tcBorders>
              <w:bottom w:val="single" w:color="E1E5EC" w:sz="4"/>
            </w:tcBorders>
          </w:tcPr>
          <w:p>
            <w:pPr>
              <w:spacing w:after="0"/>
            </w:pPr>
            <w:r>
              <w:rPr>
                <w:sz w:val="19"/>
              </w:rPr>
              <w:t>Column C holds Maths marks</w:t>
            </w:r>
          </w:p>
        </w:tc>
      </w:tr>
      <w:tr>
        <w:tc>
          <w:tcPr>
            <w:tcW w:type="dxa" w:w="2241"/>
            <w:tcMar>
              <w:top w:w="60" w:type="dxa"/>
              <w:bottom w:w="60" w:type="dxa"/>
              <w:start w:w="110" w:type="dxa"/>
              <w:end w:w="110" w:type="dxa"/>
            </w:tcMar>
            <w:shd w:val="clear" w:color="auto" w:fill="F7F8FA"/>
            <w:tcBorders>
              <w:bottom w:val="single" w:color="E1E5EC" w:sz="4"/>
            </w:tcBorders>
          </w:tcPr>
          <w:p>
            <w:pPr>
              <w:spacing w:after="0"/>
            </w:pPr>
            <w:r>
              <w:rPr>
                <w:b/>
                <w:sz w:val="19"/>
              </w:rPr>
              <w:t>Row</w:t>
            </w:r>
          </w:p>
        </w:tc>
        <w:tc>
          <w:tcPr>
            <w:tcW w:type="dxa" w:w="3735"/>
            <w:tcMar>
              <w:top w:w="60" w:type="dxa"/>
              <w:bottom w:w="60" w:type="dxa"/>
              <w:start w:w="110" w:type="dxa"/>
              <w:end w:w="110" w:type="dxa"/>
            </w:tcMar>
            <w:shd w:val="clear" w:color="auto" w:fill="F7F8FA"/>
            <w:tcBorders>
              <w:bottom w:val="single" w:color="E1E5EC" w:sz="4"/>
            </w:tcBorders>
          </w:tcPr>
          <w:p>
            <w:pPr>
              <w:spacing w:after="0"/>
            </w:pPr>
            <w:r>
              <w:rPr>
                <w:sz w:val="19"/>
              </w:rPr>
              <w:t xml:space="preserve">A horizontal set of cells identified by a </w:t>
            </w:r>
            <w:r>
              <w:rPr>
                <w:b/>
                <w:sz w:val="19"/>
              </w:rPr>
              <w:t>row number</w:t>
            </w:r>
            <w:r>
              <w:rPr>
                <w:sz w:val="19"/>
              </w:rPr>
              <w:t>: 1, 2, 3 … (up to 1,048,576)</w:t>
            </w:r>
          </w:p>
        </w:tc>
        <w:tc>
          <w:tcPr>
            <w:tcW w:type="dxa" w:w="3548"/>
            <w:tcMar>
              <w:top w:w="60" w:type="dxa"/>
              <w:bottom w:w="60" w:type="dxa"/>
              <w:start w:w="110" w:type="dxa"/>
              <w:end w:w="110" w:type="dxa"/>
            </w:tcMar>
            <w:shd w:val="clear" w:color="auto" w:fill="F7F8FA"/>
            <w:tcBorders>
              <w:bottom w:val="single" w:color="E1E5EC" w:sz="4"/>
            </w:tcBorders>
          </w:tcPr>
          <w:p>
            <w:pPr>
              <w:spacing w:after="0"/>
            </w:pPr>
            <w:r>
              <w:rPr>
                <w:sz w:val="19"/>
              </w:rPr>
              <w:t>Row 1 holds headings</w:t>
            </w:r>
          </w:p>
        </w:tc>
      </w:tr>
      <w:tr>
        <w:tc>
          <w:tcPr>
            <w:tcW w:type="dxa" w:w="2241"/>
            <w:tcMar>
              <w:top w:w="60" w:type="dxa"/>
              <w:bottom w:w="60" w:type="dxa"/>
              <w:start w:w="110" w:type="dxa"/>
              <w:end w:w="110" w:type="dxa"/>
            </w:tcMar>
            <w:tcBorders>
              <w:bottom w:val="single" w:color="E1E5EC" w:sz="4"/>
            </w:tcBorders>
          </w:tcPr>
          <w:p>
            <w:pPr>
              <w:spacing w:after="0"/>
            </w:pPr>
            <w:r>
              <w:rPr>
                <w:b/>
                <w:sz w:val="19"/>
              </w:rPr>
              <w:t>Cell</w:t>
            </w:r>
          </w:p>
        </w:tc>
        <w:tc>
          <w:tcPr>
            <w:tcW w:type="dxa" w:w="3735"/>
            <w:tcMar>
              <w:top w:w="60" w:type="dxa"/>
              <w:bottom w:w="60" w:type="dxa"/>
              <w:start w:w="110" w:type="dxa"/>
              <w:end w:w="110" w:type="dxa"/>
            </w:tcMar>
            <w:tcBorders>
              <w:bottom w:val="single" w:color="E1E5EC" w:sz="4"/>
            </w:tcBorders>
          </w:tcPr>
          <w:p>
            <w:pPr>
              <w:spacing w:after="0"/>
            </w:pPr>
            <w:r>
              <w:rPr>
                <w:sz w:val="19"/>
              </w:rPr>
              <w:t>The intersection of a column and a row – the basic unit that stores one item of data (label, value, date or formula)</w:t>
            </w:r>
          </w:p>
        </w:tc>
        <w:tc>
          <w:tcPr>
            <w:tcW w:type="dxa" w:w="3548"/>
            <w:tcMar>
              <w:top w:w="60" w:type="dxa"/>
              <w:bottom w:w="60" w:type="dxa"/>
              <w:start w:w="110" w:type="dxa"/>
              <w:end w:w="110" w:type="dxa"/>
            </w:tcMar>
            <w:tcBorders>
              <w:bottom w:val="single" w:color="E1E5EC" w:sz="4"/>
            </w:tcBorders>
          </w:tcPr>
          <w:p>
            <w:pPr>
              <w:spacing w:after="0"/>
            </w:pPr>
            <w:r>
              <w:rPr>
                <w:sz w:val="19"/>
              </w:rPr>
              <w:t>The active cell has a thick border</w:t>
            </w:r>
          </w:p>
        </w:tc>
      </w:tr>
      <w:tr>
        <w:tc>
          <w:tcPr>
            <w:tcW w:type="dxa" w:w="2241"/>
            <w:tcMar>
              <w:top w:w="60" w:type="dxa"/>
              <w:bottom w:w="60" w:type="dxa"/>
              <w:start w:w="110" w:type="dxa"/>
              <w:end w:w="110" w:type="dxa"/>
            </w:tcMar>
            <w:shd w:val="clear" w:color="auto" w:fill="F7F8FA"/>
            <w:tcBorders>
              <w:bottom w:val="single" w:color="E1E5EC" w:sz="4"/>
            </w:tcBorders>
          </w:tcPr>
          <w:p>
            <w:pPr>
              <w:spacing w:after="0"/>
            </w:pPr>
            <w:r>
              <w:rPr>
                <w:b/>
                <w:sz w:val="19"/>
              </w:rPr>
              <w:t>Cell address (reference)</w:t>
            </w:r>
          </w:p>
        </w:tc>
        <w:tc>
          <w:tcPr>
            <w:tcW w:type="dxa" w:w="3735"/>
            <w:tcMar>
              <w:top w:w="60" w:type="dxa"/>
              <w:bottom w:w="60" w:type="dxa"/>
              <w:start w:w="110" w:type="dxa"/>
              <w:end w:w="110" w:type="dxa"/>
            </w:tcMar>
            <w:shd w:val="clear" w:color="auto" w:fill="F7F8FA"/>
            <w:tcBorders>
              <w:bottom w:val="single" w:color="E1E5EC" w:sz="4"/>
            </w:tcBorders>
          </w:tcPr>
          <w:p>
            <w:pPr>
              <w:spacing w:after="0"/>
            </w:pPr>
            <w:r>
              <w:rPr>
                <w:sz w:val="19"/>
              </w:rPr>
              <w:t xml:space="preserve">The column letter followed by the row number identifying a cell uniquely; shown in the </w:t>
            </w:r>
            <w:r>
              <w:rPr>
                <w:b/>
                <w:sz w:val="19"/>
              </w:rPr>
              <w:t>Name Box</w:t>
            </w:r>
          </w:p>
        </w:tc>
        <w:tc>
          <w:tcPr>
            <w:tcW w:type="dxa" w:w="3548"/>
            <w:tcMar>
              <w:top w:w="60" w:type="dxa"/>
              <w:bottom w:w="60" w:type="dxa"/>
              <w:start w:w="110" w:type="dxa"/>
              <w:end w:w="110" w:type="dxa"/>
            </w:tcMar>
            <w:shd w:val="clear" w:color="auto" w:fill="F7F8FA"/>
            <w:tcBorders>
              <w:bottom w:val="single" w:color="E1E5EC" w:sz="4"/>
            </w:tcBorders>
          </w:tcPr>
          <w:p>
            <w:pPr>
              <w:spacing w:after="0"/>
            </w:pPr>
            <w:r>
              <w:rPr>
                <w:sz w:val="19"/>
              </w:rPr>
              <w:t>B7 = column B, row 7; on another sheet: Term1!B7</w:t>
            </w:r>
          </w:p>
        </w:tc>
      </w:tr>
      <w:tr>
        <w:tc>
          <w:tcPr>
            <w:tcW w:type="dxa" w:w="2241"/>
            <w:tcMar>
              <w:top w:w="60" w:type="dxa"/>
              <w:bottom w:w="60" w:type="dxa"/>
              <w:start w:w="110" w:type="dxa"/>
              <w:end w:w="110" w:type="dxa"/>
            </w:tcMar>
            <w:tcBorders>
              <w:bottom w:val="single" w:color="E1E5EC" w:sz="4"/>
            </w:tcBorders>
          </w:tcPr>
          <w:p>
            <w:pPr>
              <w:spacing w:after="0"/>
            </w:pPr>
            <w:r>
              <w:rPr>
                <w:b/>
                <w:sz w:val="19"/>
              </w:rPr>
              <w:t>Range</w:t>
            </w:r>
          </w:p>
        </w:tc>
        <w:tc>
          <w:tcPr>
            <w:tcW w:type="dxa" w:w="3735"/>
            <w:tcMar>
              <w:top w:w="60" w:type="dxa"/>
              <w:bottom w:w="60" w:type="dxa"/>
              <w:start w:w="110" w:type="dxa"/>
              <w:end w:w="110" w:type="dxa"/>
            </w:tcMar>
            <w:tcBorders>
              <w:bottom w:val="single" w:color="E1E5EC" w:sz="4"/>
            </w:tcBorders>
          </w:tcPr>
          <w:p>
            <w:pPr>
              <w:spacing w:after="0"/>
            </w:pPr>
            <w:r>
              <w:rPr>
                <w:sz w:val="19"/>
              </w:rPr>
              <w:t>A rectangular block of cells named by its top-left and bottom-right addresses separated by a colon; ranges can be named</w:t>
            </w:r>
          </w:p>
        </w:tc>
        <w:tc>
          <w:tcPr>
            <w:tcW w:type="dxa" w:w="3548"/>
            <w:tcMar>
              <w:top w:w="60" w:type="dxa"/>
              <w:bottom w:w="60" w:type="dxa"/>
              <w:start w:w="110" w:type="dxa"/>
              <w:end w:w="110" w:type="dxa"/>
            </w:tcMar>
            <w:tcBorders>
              <w:bottom w:val="single" w:color="E1E5EC" w:sz="4"/>
            </w:tcBorders>
          </w:tcPr>
          <w:p>
            <w:pPr>
              <w:spacing w:after="0"/>
            </w:pPr>
            <w:r>
              <w:rPr>
                <w:sz w:val="19"/>
              </w:rPr>
              <w:t>A2:A31 (a column of names); B2:E31; a named range "Marks"</w:t>
            </w:r>
          </w:p>
        </w:tc>
      </w:tr>
      <w:tr>
        <w:tc>
          <w:tcPr>
            <w:tcW w:type="dxa" w:w="2241"/>
            <w:tcMar>
              <w:top w:w="60" w:type="dxa"/>
              <w:bottom w:w="60" w:type="dxa"/>
              <w:start w:w="110" w:type="dxa"/>
              <w:end w:w="110" w:type="dxa"/>
            </w:tcMar>
            <w:shd w:val="clear" w:color="auto" w:fill="F7F8FA"/>
            <w:tcBorders>
              <w:bottom w:val="single" w:color="E1E5EC" w:sz="4"/>
            </w:tcBorders>
          </w:tcPr>
          <w:p>
            <w:pPr>
              <w:spacing w:after="0"/>
            </w:pPr>
            <w:r>
              <w:rPr>
                <w:b/>
                <w:sz w:val="19"/>
              </w:rPr>
              <w:t>Formula</w:t>
            </w:r>
          </w:p>
        </w:tc>
        <w:tc>
          <w:tcPr>
            <w:tcW w:type="dxa" w:w="3735"/>
            <w:tcMar>
              <w:top w:w="60" w:type="dxa"/>
              <w:bottom w:w="60" w:type="dxa"/>
              <w:start w:w="110" w:type="dxa"/>
              <w:end w:w="110" w:type="dxa"/>
            </w:tcMar>
            <w:shd w:val="clear" w:color="auto" w:fill="F7F8FA"/>
            <w:tcBorders>
              <w:bottom w:val="single" w:color="E1E5EC" w:sz="4"/>
            </w:tcBorders>
          </w:tcPr>
          <w:p>
            <w:pPr>
              <w:spacing w:after="0"/>
            </w:pPr>
            <w:r>
              <w:rPr>
                <w:sz w:val="19"/>
              </w:rPr>
              <w:t xml:space="preserve">An expression starting with </w:t>
            </w:r>
            <w:r>
              <w:rPr>
                <w:b/>
                <w:sz w:val="19"/>
              </w:rPr>
              <w:t>=</w:t>
            </w:r>
            <w:r>
              <w:rPr>
                <w:sz w:val="19"/>
              </w:rPr>
              <w:t xml:space="preserve"> that performs a calculation on values and cell references, using operators and </w:t>
            </w:r>
            <w:r>
              <w:rPr>
                <w:b/>
                <w:sz w:val="19"/>
              </w:rPr>
              <w:t>functions</w:t>
            </w:r>
            <w:r>
              <w:rPr>
                <w:sz w:val="19"/>
              </w:rPr>
              <w:t>; the result appears in the cell, the formula in the formula bar</w:t>
            </w:r>
          </w:p>
        </w:tc>
        <w:tc>
          <w:tcPr>
            <w:tcW w:type="dxa" w:w="3548"/>
            <w:tcMar>
              <w:top w:w="60" w:type="dxa"/>
              <w:bottom w:w="60" w:type="dxa"/>
              <w:start w:w="110" w:type="dxa"/>
              <w:end w:w="110" w:type="dxa"/>
            </w:tcMar>
            <w:shd w:val="clear" w:color="auto" w:fill="F7F8FA"/>
            <w:tcBorders>
              <w:bottom w:val="single" w:color="E1E5EC" w:sz="4"/>
            </w:tcBorders>
          </w:tcPr>
          <w:p>
            <w:pPr>
              <w:spacing w:after="0"/>
            </w:pPr>
            <w:r>
              <w:rPr>
                <w:sz w:val="19"/>
              </w:rPr>
              <w:t>=B2+C2, =SUM(B2:B31), =AVERAGE(Marks)</w:t>
            </w:r>
          </w:p>
        </w:tc>
      </w:tr>
      <w:tr>
        <w:tc>
          <w:tcPr>
            <w:tcW w:type="dxa" w:w="2241"/>
            <w:tcMar>
              <w:top w:w="60" w:type="dxa"/>
              <w:bottom w:w="60" w:type="dxa"/>
              <w:start w:w="110" w:type="dxa"/>
              <w:end w:w="110" w:type="dxa"/>
            </w:tcMar>
            <w:tcBorders>
              <w:bottom w:val="single" w:color="E1E5EC" w:sz="4"/>
            </w:tcBorders>
          </w:tcPr>
          <w:p>
            <w:pPr>
              <w:spacing w:after="0"/>
            </w:pPr>
            <w:r>
              <w:rPr>
                <w:sz w:val="19"/>
              </w:rPr>
              <w:t>Formula bar</w:t>
            </w:r>
          </w:p>
        </w:tc>
        <w:tc>
          <w:tcPr>
            <w:tcW w:type="dxa" w:w="3735"/>
            <w:tcMar>
              <w:top w:w="60" w:type="dxa"/>
              <w:bottom w:w="60" w:type="dxa"/>
              <w:start w:w="110" w:type="dxa"/>
              <w:end w:w="110" w:type="dxa"/>
            </w:tcMar>
            <w:tcBorders>
              <w:bottom w:val="single" w:color="E1E5EC" w:sz="4"/>
            </w:tcBorders>
          </w:tcPr>
          <w:p>
            <w:pPr>
              <w:spacing w:after="0"/>
            </w:pPr>
            <w:r>
              <w:rPr>
                <w:sz w:val="19"/>
              </w:rPr>
              <w:t>Shows/edits the content of the active cell</w:t>
            </w:r>
          </w:p>
        </w:tc>
        <w:tc>
          <w:tcPr>
            <w:tcW w:type="dxa" w:w="3548"/>
            <w:tcMar>
              <w:top w:w="60" w:type="dxa"/>
              <w:bottom w:w="60" w:type="dxa"/>
              <w:start w:w="110" w:type="dxa"/>
              <w:end w:w="110" w:type="dxa"/>
            </w:tcMar>
            <w:tcBorders>
              <w:bottom w:val="single" w:color="E1E5EC" w:sz="4"/>
            </w:tcBorders>
          </w:tcPr>
          <w:p>
            <w:pPr>
              <w:spacing w:after="0"/>
            </w:pPr>
            <w:r>
              <w:rPr>
                <w:sz w:val="19"/>
              </w:rPr>
              <w:t>fx =B2*C2</w:t>
            </w:r>
          </w:p>
        </w:tc>
      </w:tr>
      <w:tr>
        <w:tc>
          <w:tcPr>
            <w:tcW w:type="dxa" w:w="2241"/>
            <w:tcMar>
              <w:top w:w="60" w:type="dxa"/>
              <w:bottom w:w="60" w:type="dxa"/>
              <w:start w:w="110" w:type="dxa"/>
              <w:end w:w="110" w:type="dxa"/>
            </w:tcMar>
            <w:shd w:val="clear" w:color="auto" w:fill="F7F8FA"/>
            <w:tcBorders>
              <w:bottom w:val="single" w:color="E1E5EC" w:sz="4"/>
            </w:tcBorders>
          </w:tcPr>
          <w:p>
            <w:pPr>
              <w:spacing w:after="0"/>
            </w:pPr>
            <w:r>
              <w:rPr>
                <w:sz w:val="19"/>
              </w:rPr>
              <w:t>Name box</w:t>
            </w:r>
          </w:p>
        </w:tc>
        <w:tc>
          <w:tcPr>
            <w:tcW w:type="dxa" w:w="3735"/>
            <w:tcMar>
              <w:top w:w="60" w:type="dxa"/>
              <w:bottom w:w="60" w:type="dxa"/>
              <w:start w:w="110" w:type="dxa"/>
              <w:end w:w="110" w:type="dxa"/>
            </w:tcMar>
            <w:shd w:val="clear" w:color="auto" w:fill="F7F8FA"/>
            <w:tcBorders>
              <w:bottom w:val="single" w:color="E1E5EC" w:sz="4"/>
            </w:tcBorders>
          </w:tcPr>
          <w:p>
            <w:pPr>
              <w:spacing w:after="0"/>
            </w:pPr>
            <w:r>
              <w:rPr>
                <w:sz w:val="19"/>
              </w:rPr>
              <w:t>Shows the active cell address or selected range/name; type an address to jump</w:t>
            </w:r>
          </w:p>
        </w:tc>
        <w:tc>
          <w:tcPr>
            <w:tcW w:type="dxa" w:w="3548"/>
            <w:tcMar>
              <w:top w:w="60" w:type="dxa"/>
              <w:bottom w:w="60" w:type="dxa"/>
              <w:start w:w="110" w:type="dxa"/>
              <w:end w:w="110" w:type="dxa"/>
            </w:tcMar>
            <w:shd w:val="clear" w:color="auto" w:fill="F7F8FA"/>
            <w:tcBorders>
              <w:bottom w:val="single" w:color="E1E5EC" w:sz="4"/>
            </w:tcBorders>
          </w:tcPr>
          <w:p>
            <w:pPr>
              <w:spacing w:after="0"/>
            </w:pPr>
            <w:r>
              <w:rPr>
                <w:sz w:val="19"/>
              </w:rPr>
              <w:t>D10</w:t>
            </w:r>
          </w:p>
        </w:tc>
      </w:tr>
      <w:tr>
        <w:tc>
          <w:tcPr>
            <w:tcW w:type="dxa" w:w="2241"/>
            <w:tcMar>
              <w:top w:w="60" w:type="dxa"/>
              <w:bottom w:w="60" w:type="dxa"/>
              <w:start w:w="110" w:type="dxa"/>
              <w:end w:w="110" w:type="dxa"/>
            </w:tcMar>
            <w:tcBorders>
              <w:bottom w:val="single" w:color="E1E5EC" w:sz="4"/>
            </w:tcBorders>
          </w:tcPr>
          <w:p>
            <w:pPr>
              <w:spacing w:after="0"/>
            </w:pPr>
            <w:r>
              <w:rPr>
                <w:sz w:val="19"/>
              </w:rPr>
              <w:t>Data types</w:t>
            </w:r>
          </w:p>
        </w:tc>
        <w:tc>
          <w:tcPr>
            <w:tcW w:type="dxa" w:w="3735"/>
            <w:tcMar>
              <w:top w:w="60" w:type="dxa"/>
              <w:bottom w:w="60" w:type="dxa"/>
              <w:start w:w="110" w:type="dxa"/>
              <w:end w:w="110" w:type="dxa"/>
            </w:tcMar>
            <w:tcBorders>
              <w:bottom w:val="single" w:color="E1E5EC" w:sz="4"/>
            </w:tcBorders>
          </w:tcPr>
          <w:p>
            <w:pPr>
              <w:spacing w:after="0"/>
            </w:pPr>
            <w:r>
              <w:rPr>
                <w:b/>
                <w:sz w:val="19"/>
              </w:rPr>
              <w:t>Labels</w:t>
            </w:r>
            <w:r>
              <w:rPr>
                <w:sz w:val="19"/>
              </w:rPr>
              <w:t xml:space="preserve"> (text – left-aligned by default), </w:t>
            </w:r>
            <w:r>
              <w:rPr>
                <w:b/>
                <w:sz w:val="19"/>
              </w:rPr>
              <w:t>values</w:t>
            </w:r>
            <w:r>
              <w:rPr>
                <w:sz w:val="19"/>
              </w:rPr>
              <w:t xml:space="preserve"> (numbers – right-aligned), dates/times (stored as numbers), Booleans, formulas</w:t>
            </w:r>
          </w:p>
        </w:tc>
        <w:tc>
          <w:tcPr>
            <w:tcW w:type="dxa" w:w="3548"/>
            <w:tcMar>
              <w:top w:w="60" w:type="dxa"/>
              <w:bottom w:w="60" w:type="dxa"/>
              <w:start w:w="110" w:type="dxa"/>
              <w:end w:w="110" w:type="dxa"/>
            </w:tcMar>
            <w:tcBorders>
              <w:bottom w:val="single" w:color="E1E5EC" w:sz="4"/>
            </w:tcBorders>
          </w:tcPr>
          <w:p>
            <w:pPr>
              <w:spacing w:after="0"/>
            </w:pPr>
            <w:r>
              <w:rPr>
                <w:sz w:val="19"/>
              </w:rPr>
              <w:t>"Name", 15.5, 12/09/2026</w:t>
            </w:r>
          </w:p>
        </w:tc>
      </w:tr>
      <w:tr>
        <w:tc>
          <w:tcPr>
            <w:tcW w:type="dxa" w:w="2241"/>
            <w:tcMar>
              <w:top w:w="60" w:type="dxa"/>
              <w:bottom w:w="60" w:type="dxa"/>
              <w:start w:w="110" w:type="dxa"/>
              <w:end w:w="110" w:type="dxa"/>
            </w:tcMar>
            <w:shd w:val="clear" w:color="auto" w:fill="F7F8FA"/>
            <w:tcBorders>
              <w:bottom w:val="single" w:color="E1E5EC" w:sz="4"/>
            </w:tcBorders>
          </w:tcPr>
          <w:p>
            <w:pPr>
              <w:spacing w:after="0"/>
            </w:pPr>
            <w:r>
              <w:rPr>
                <w:sz w:val="19"/>
              </w:rPr>
              <w:t>Active cell / cursor</w:t>
            </w:r>
          </w:p>
        </w:tc>
        <w:tc>
          <w:tcPr>
            <w:tcW w:type="dxa" w:w="3735"/>
            <w:tcMar>
              <w:top w:w="60" w:type="dxa"/>
              <w:bottom w:w="60" w:type="dxa"/>
              <w:start w:w="110" w:type="dxa"/>
              <w:end w:w="110" w:type="dxa"/>
            </w:tcMar>
            <w:shd w:val="clear" w:color="auto" w:fill="F7F8FA"/>
            <w:tcBorders>
              <w:bottom w:val="single" w:color="E1E5EC" w:sz="4"/>
            </w:tcBorders>
          </w:tcPr>
          <w:p>
            <w:pPr>
              <w:spacing w:after="0"/>
            </w:pPr>
            <w:r>
              <w:rPr>
                <w:sz w:val="19"/>
              </w:rPr>
              <w:t>The currently selected cell where typing goes</w:t>
            </w:r>
          </w:p>
        </w:tc>
        <w:tc>
          <w:tcPr>
            <w:tcW w:type="dxa" w:w="3548"/>
            <w:tcMar>
              <w:top w:w="60" w:type="dxa"/>
              <w:bottom w:w="60" w:type="dxa"/>
              <w:start w:w="110" w:type="dxa"/>
              <w:end w:w="110" w:type="dxa"/>
            </w:tcMar>
            <w:shd w:val="clear" w:color="auto" w:fill="F7F8FA"/>
            <w:tcBorders>
              <w:bottom w:val="single" w:color="E1E5EC" w:sz="4"/>
            </w:tcBorders>
          </w:tcPr>
          <w:p>
            <w:pPr>
              <w:spacing w:after="0"/>
            </w:pPr>
            <w:r>
              <w:rPr>
                <w:sz w:val="19"/>
              </w:rPr>
              <w:t>–</w:t>
            </w:r>
          </w:p>
        </w:tc>
      </w:tr>
      <w:tr>
        <w:tc>
          <w:tcPr>
            <w:tcW w:type="dxa" w:w="2241"/>
            <w:tcMar>
              <w:top w:w="60" w:type="dxa"/>
              <w:bottom w:w="60" w:type="dxa"/>
              <w:start w:w="110" w:type="dxa"/>
              <w:end w:w="110" w:type="dxa"/>
            </w:tcMar>
            <w:tcBorders>
              <w:bottom w:val="single" w:color="E1E5EC" w:sz="4"/>
            </w:tcBorders>
          </w:tcPr>
          <w:p>
            <w:pPr>
              <w:spacing w:after="0"/>
            </w:pPr>
            <w:r>
              <w:rPr>
                <w:sz w:val="19"/>
              </w:rPr>
              <w:t>Gridlines, headers, tabs, status bar</w:t>
            </w:r>
          </w:p>
        </w:tc>
        <w:tc>
          <w:tcPr>
            <w:tcW w:type="dxa" w:w="3735"/>
            <w:tcMar>
              <w:top w:w="60" w:type="dxa"/>
              <w:bottom w:w="60" w:type="dxa"/>
              <w:start w:w="110" w:type="dxa"/>
              <w:end w:w="110" w:type="dxa"/>
            </w:tcMar>
            <w:tcBorders>
              <w:bottom w:val="single" w:color="E1E5EC" w:sz="4"/>
            </w:tcBorders>
          </w:tcPr>
          <w:p>
            <w:pPr>
              <w:spacing w:after="0"/>
            </w:pPr>
            <w:r>
              <w:rPr>
                <w:sz w:val="19"/>
              </w:rPr>
              <w:t>Visual grid (not printed by default); column/row headers; sheet tabs; status bar showing Sum/Average/Count of a selection</w:t>
            </w:r>
          </w:p>
        </w:tc>
        <w:tc>
          <w:tcPr>
            <w:tcW w:type="dxa" w:w="3548"/>
            <w:tcMar>
              <w:top w:w="60" w:type="dxa"/>
              <w:bottom w:w="60" w:type="dxa"/>
              <w:start w:w="110" w:type="dxa"/>
              <w:end w:w="110" w:type="dxa"/>
            </w:tcMar>
            <w:tcBorders>
              <w:bottom w:val="single" w:color="E1E5EC" w:sz="4"/>
            </w:tcBorders>
          </w:tcPr>
          <w:p>
            <w:pPr>
              <w:spacing w:after="0"/>
            </w:pPr>
            <w:r>
              <w:rPr>
                <w:sz w:val="19"/>
              </w:rPr>
              <w:t>–</w:t>
            </w:r>
          </w:p>
        </w:tc>
      </w:tr>
    </w:tbl>
    <w:p>
      <w:pPr>
        <w:spacing w:after="40"/>
      </w:pPr>
    </w:p>
    <w:p>
      <w:pPr>
        <w:pStyle w:val="Heading3"/>
      </w:pPr>
      <w:r>
        <w:t>32.2 Selecting cells, ranges, rows and columns</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399"/>
            <w:tcMar>
              <w:top w:w="60" w:type="dxa"/>
              <w:bottom w:w="60" w:type="dxa"/>
              <w:start w:w="110" w:type="dxa"/>
              <w:end w:w="110" w:type="dxa"/>
            </w:tcMar>
            <w:shd w:val="clear" w:color="auto" w:fill="1B2A49"/>
          </w:tcPr>
          <w:p>
            <w:pPr>
              <w:spacing w:after="0"/>
            </w:pPr>
            <w:r>
              <w:rPr>
                <w:b/>
                <w:color w:val="FFFFFF"/>
                <w:sz w:val="20"/>
              </w:rPr>
              <w:t>To select</w:t>
            </w:r>
          </w:p>
        </w:tc>
        <w:tc>
          <w:tcPr>
            <w:tcW w:type="dxa" w:w="2708"/>
            <w:tcMar>
              <w:top w:w="60" w:type="dxa"/>
              <w:bottom w:w="60" w:type="dxa"/>
              <w:start w:w="110" w:type="dxa"/>
              <w:end w:w="110" w:type="dxa"/>
            </w:tcMar>
            <w:shd w:val="clear" w:color="auto" w:fill="1B2A49"/>
          </w:tcPr>
          <w:p>
            <w:pPr>
              <w:spacing w:after="0"/>
            </w:pPr>
            <w:r>
              <w:rPr>
                <w:b/>
                <w:color w:val="FFFFFF"/>
                <w:sz w:val="20"/>
              </w:rPr>
              <w:t>Mouse</w:t>
            </w:r>
          </w:p>
        </w:tc>
        <w:tc>
          <w:tcPr>
            <w:tcW w:type="dxa" w:w="2708"/>
            <w:tcMar>
              <w:top w:w="60" w:type="dxa"/>
              <w:bottom w:w="60" w:type="dxa"/>
              <w:start w:w="110" w:type="dxa"/>
              <w:end w:w="110" w:type="dxa"/>
            </w:tcMar>
            <w:shd w:val="clear" w:color="auto" w:fill="1B2A49"/>
          </w:tcPr>
          <w:p>
            <w:pPr>
              <w:spacing w:after="0"/>
            </w:pPr>
            <w:r>
              <w:rPr>
                <w:b/>
                <w:color w:val="FFFFFF"/>
                <w:sz w:val="20"/>
              </w:rPr>
              <w:t>Keyboard</w:t>
            </w:r>
          </w:p>
        </w:tc>
        <w:tc>
          <w:tcPr>
            <w:tcW w:type="dxa" w:w="2708"/>
            <w:tcMar>
              <w:top w:w="60" w:type="dxa"/>
              <w:bottom w:w="60" w:type="dxa"/>
              <w:start w:w="110" w:type="dxa"/>
              <w:end w:w="110" w:type="dxa"/>
            </w:tcMar>
            <w:shd w:val="clear" w:color="auto" w:fill="1B2A49"/>
          </w:tcPr>
          <w:p>
            <w:pPr>
              <w:spacing w:after="0"/>
            </w:pPr>
            <w:r>
              <w:rPr>
                <w:b/>
                <w:color w:val="FFFFFF"/>
                <w:sz w:val="20"/>
              </w:rPr>
              <w:t>Excel / Calc notes</w:t>
            </w:r>
          </w:p>
        </w:tc>
      </w:tr>
      <w:tr>
        <w:tc>
          <w:tcPr>
            <w:tcW w:type="dxa" w:w="1399"/>
            <w:tcMar>
              <w:top w:w="60" w:type="dxa"/>
              <w:bottom w:w="60" w:type="dxa"/>
              <w:start w:w="110" w:type="dxa"/>
              <w:end w:w="110" w:type="dxa"/>
            </w:tcMar>
            <w:tcBorders>
              <w:bottom w:val="single" w:color="E1E5EC" w:sz="4"/>
            </w:tcBorders>
          </w:tcPr>
          <w:p>
            <w:pPr>
              <w:spacing w:after="0"/>
            </w:pPr>
            <w:r>
              <w:rPr>
                <w:sz w:val="19"/>
              </w:rPr>
              <w:t xml:space="preserve">A </w:t>
            </w:r>
            <w:r>
              <w:rPr>
                <w:b/>
                <w:sz w:val="19"/>
              </w:rPr>
              <w:t>cell</w:t>
            </w:r>
          </w:p>
        </w:tc>
        <w:tc>
          <w:tcPr>
            <w:tcW w:type="dxa" w:w="2708"/>
            <w:tcMar>
              <w:top w:w="60" w:type="dxa"/>
              <w:bottom w:w="60" w:type="dxa"/>
              <w:start w:w="110" w:type="dxa"/>
              <w:end w:w="110" w:type="dxa"/>
            </w:tcMar>
            <w:tcBorders>
              <w:bottom w:val="single" w:color="E1E5EC" w:sz="4"/>
            </w:tcBorders>
          </w:tcPr>
          <w:p>
            <w:pPr>
              <w:spacing w:after="0"/>
            </w:pPr>
            <w:r>
              <w:rPr>
                <w:sz w:val="19"/>
              </w:rPr>
              <w:t>Click it</w:t>
            </w:r>
          </w:p>
        </w:tc>
        <w:tc>
          <w:tcPr>
            <w:tcW w:type="dxa" w:w="2708"/>
            <w:tcMar>
              <w:top w:w="60" w:type="dxa"/>
              <w:bottom w:w="60" w:type="dxa"/>
              <w:start w:w="110" w:type="dxa"/>
              <w:end w:w="110" w:type="dxa"/>
            </w:tcMar>
            <w:tcBorders>
              <w:bottom w:val="single" w:color="E1E5EC" w:sz="4"/>
            </w:tcBorders>
          </w:tcPr>
          <w:p>
            <w:pPr>
              <w:spacing w:after="0"/>
            </w:pPr>
            <w:r>
              <w:rPr>
                <w:sz w:val="19"/>
              </w:rPr>
              <w:t>Arrow keys; type address in Name Box + Enter; Ctrl+G Go To</w:t>
            </w:r>
          </w:p>
        </w:tc>
        <w:tc>
          <w:tcPr>
            <w:tcW w:type="dxa" w:w="2708"/>
            <w:tcMar>
              <w:top w:w="60" w:type="dxa"/>
              <w:bottom w:w="60" w:type="dxa"/>
              <w:start w:w="110" w:type="dxa"/>
              <w:end w:w="110" w:type="dxa"/>
            </w:tcMar>
            <w:tcBorders>
              <w:bottom w:val="single" w:color="E1E5EC" w:sz="4"/>
            </w:tcBorders>
          </w:tcPr>
          <w:p>
            <w:pPr>
              <w:spacing w:after="0"/>
            </w:pPr>
            <w:r>
              <w:rPr>
                <w:sz w:val="19"/>
              </w:rPr>
              <w:t>Ctrl+Home → A1; Ctrl+End → last used cell</w:t>
            </w:r>
          </w:p>
        </w:tc>
      </w:tr>
      <w:tr>
        <w:tc>
          <w:tcPr>
            <w:tcW w:type="dxa" w:w="1399"/>
            <w:tcMar>
              <w:top w:w="60" w:type="dxa"/>
              <w:bottom w:w="60" w:type="dxa"/>
              <w:start w:w="110" w:type="dxa"/>
              <w:end w:w="110" w:type="dxa"/>
            </w:tcMar>
            <w:shd w:val="clear" w:color="auto" w:fill="F7F8FA"/>
            <w:tcBorders>
              <w:bottom w:val="single" w:color="E1E5EC" w:sz="4"/>
            </w:tcBorders>
          </w:tcPr>
          <w:p>
            <w:pPr>
              <w:spacing w:after="0"/>
            </w:pPr>
            <w:r>
              <w:rPr>
                <w:sz w:val="19"/>
              </w:rPr>
              <w:t xml:space="preserve">A </w:t>
            </w:r>
            <w:r>
              <w:rPr>
                <w:b/>
                <w:sz w:val="19"/>
              </w:rPr>
              <w:t>range</w:t>
            </w:r>
            <w:r>
              <w:rPr>
                <w:sz w:val="19"/>
              </w:rPr>
              <w:t xml:space="preserve"> (contiguous)</w:t>
            </w:r>
          </w:p>
        </w:tc>
        <w:tc>
          <w:tcPr>
            <w:tcW w:type="dxa" w:w="2708"/>
            <w:tcMar>
              <w:top w:w="60" w:type="dxa"/>
              <w:bottom w:w="60" w:type="dxa"/>
              <w:start w:w="110" w:type="dxa"/>
              <w:end w:w="110" w:type="dxa"/>
            </w:tcMar>
            <w:shd w:val="clear" w:color="auto" w:fill="F7F8FA"/>
            <w:tcBorders>
              <w:bottom w:val="single" w:color="E1E5EC" w:sz="4"/>
            </w:tcBorders>
          </w:tcPr>
          <w:p>
            <w:pPr>
              <w:spacing w:after="0"/>
            </w:pPr>
            <w:r>
              <w:rPr>
                <w:sz w:val="19"/>
              </w:rPr>
              <w:t xml:space="preserve">Click the first cell, </w:t>
            </w:r>
            <w:r>
              <w:rPr>
                <w:b/>
                <w:sz w:val="19"/>
              </w:rPr>
              <w:t>drag</w:t>
            </w:r>
            <w:r>
              <w:rPr>
                <w:sz w:val="19"/>
              </w:rPr>
              <w:t xml:space="preserve"> to the last; or click first, </w:t>
            </w:r>
            <w:r>
              <w:rPr>
                <w:b/>
                <w:sz w:val="19"/>
              </w:rPr>
              <w:t>Shift+click</w:t>
            </w:r>
            <w:r>
              <w:rPr>
                <w:sz w:val="19"/>
              </w:rPr>
              <w:t xml:space="preserve"> last</w:t>
            </w:r>
          </w:p>
        </w:tc>
        <w:tc>
          <w:tcPr>
            <w:tcW w:type="dxa" w:w="2708"/>
            <w:tcMar>
              <w:top w:w="60" w:type="dxa"/>
              <w:bottom w:w="60" w:type="dxa"/>
              <w:start w:w="110" w:type="dxa"/>
              <w:end w:w="110" w:type="dxa"/>
            </w:tcMar>
            <w:shd w:val="clear" w:color="auto" w:fill="F7F8FA"/>
            <w:tcBorders>
              <w:bottom w:val="single" w:color="E1E5EC" w:sz="4"/>
            </w:tcBorders>
          </w:tcPr>
          <w:p>
            <w:pPr>
              <w:spacing w:after="0"/>
            </w:pPr>
            <w:r>
              <w:rPr>
                <w:b/>
                <w:sz w:val="19"/>
              </w:rPr>
              <w:t>Shift+arrows</w:t>
            </w:r>
            <w:r>
              <w:rPr>
                <w:sz w:val="19"/>
              </w:rPr>
              <w:t>; Ctrl+Shift+arrow (to edge of data block); type A1:C10 in the Name Box</w:t>
            </w:r>
          </w:p>
        </w:tc>
        <w:tc>
          <w:tcPr>
            <w:tcW w:type="dxa" w:w="2708"/>
            <w:tcMar>
              <w:top w:w="60" w:type="dxa"/>
              <w:bottom w:w="60" w:type="dxa"/>
              <w:start w:w="110" w:type="dxa"/>
              <w:end w:w="110" w:type="dxa"/>
            </w:tcMar>
            <w:shd w:val="clear" w:color="auto" w:fill="F7F8FA"/>
            <w:tcBorders>
              <w:bottom w:val="single" w:color="E1E5EC" w:sz="4"/>
            </w:tcBorders>
          </w:tcPr>
          <w:p>
            <w:pPr>
              <w:spacing w:after="0"/>
            </w:pPr>
            <w:r>
              <w:rPr>
                <w:sz w:val="19"/>
              </w:rPr>
              <w:t>Ctrl+Shift+End extends to the last used cell</w:t>
            </w:r>
          </w:p>
        </w:tc>
      </w:tr>
      <w:tr>
        <w:tc>
          <w:tcPr>
            <w:tcW w:type="dxa" w:w="1399"/>
            <w:tcMar>
              <w:top w:w="60" w:type="dxa"/>
              <w:bottom w:w="60" w:type="dxa"/>
              <w:start w:w="110" w:type="dxa"/>
              <w:end w:w="110" w:type="dxa"/>
            </w:tcMar>
            <w:tcBorders>
              <w:bottom w:val="single" w:color="E1E5EC" w:sz="4"/>
            </w:tcBorders>
          </w:tcPr>
          <w:p>
            <w:pPr>
              <w:spacing w:after="0"/>
            </w:pPr>
            <w:r>
              <w:rPr>
                <w:sz w:val="19"/>
              </w:rPr>
              <w:t xml:space="preserve">An entire </w:t>
            </w:r>
            <w:r>
              <w:rPr>
                <w:b/>
                <w:sz w:val="19"/>
              </w:rPr>
              <w:t>row</w:t>
            </w:r>
          </w:p>
        </w:tc>
        <w:tc>
          <w:tcPr>
            <w:tcW w:type="dxa" w:w="2708"/>
            <w:tcMar>
              <w:top w:w="60" w:type="dxa"/>
              <w:bottom w:w="60" w:type="dxa"/>
              <w:start w:w="110" w:type="dxa"/>
              <w:end w:w="110" w:type="dxa"/>
            </w:tcMar>
            <w:tcBorders>
              <w:bottom w:val="single" w:color="E1E5EC" w:sz="4"/>
            </w:tcBorders>
          </w:tcPr>
          <w:p>
            <w:pPr>
              <w:spacing w:after="0"/>
            </w:pPr>
            <w:r>
              <w:rPr>
                <w:sz w:val="19"/>
              </w:rPr>
              <w:t xml:space="preserve">Click the </w:t>
            </w:r>
            <w:r>
              <w:rPr>
                <w:b/>
                <w:sz w:val="19"/>
              </w:rPr>
              <w:t>row number</w:t>
            </w:r>
          </w:p>
        </w:tc>
        <w:tc>
          <w:tcPr>
            <w:tcW w:type="dxa" w:w="2708"/>
            <w:tcMar>
              <w:top w:w="60" w:type="dxa"/>
              <w:bottom w:w="60" w:type="dxa"/>
              <w:start w:w="110" w:type="dxa"/>
              <w:end w:w="110" w:type="dxa"/>
            </w:tcMar>
            <w:tcBorders>
              <w:bottom w:val="single" w:color="E1E5EC" w:sz="4"/>
            </w:tcBorders>
          </w:tcPr>
          <w:p>
            <w:pPr>
              <w:spacing w:after="0"/>
            </w:pPr>
            <w:r>
              <w:rPr>
                <w:b/>
                <w:sz w:val="19"/>
              </w:rPr>
              <w:t>Shift+Space</w:t>
            </w:r>
          </w:p>
        </w:tc>
        <w:tc>
          <w:tcPr>
            <w:tcW w:type="dxa" w:w="2708"/>
            <w:tcMar>
              <w:top w:w="60" w:type="dxa"/>
              <w:bottom w:w="60" w:type="dxa"/>
              <w:start w:w="110" w:type="dxa"/>
              <w:end w:w="110" w:type="dxa"/>
            </w:tcMar>
            <w:tcBorders>
              <w:bottom w:val="single" w:color="E1E5EC" w:sz="4"/>
            </w:tcBorders>
          </w:tcPr>
          <w:p>
            <w:pPr>
              <w:spacing w:after="0"/>
            </w:pPr>
            <w:r>
              <w:rPr>
                <w:sz w:val="19"/>
              </w:rPr>
              <w:t>Drag across row numbers for several rows</w:t>
            </w:r>
          </w:p>
        </w:tc>
      </w:tr>
      <w:tr>
        <w:tc>
          <w:tcPr>
            <w:tcW w:type="dxa" w:w="1399"/>
            <w:tcMar>
              <w:top w:w="60" w:type="dxa"/>
              <w:bottom w:w="60" w:type="dxa"/>
              <w:start w:w="110" w:type="dxa"/>
              <w:end w:w="110" w:type="dxa"/>
            </w:tcMar>
            <w:shd w:val="clear" w:color="auto" w:fill="F7F8FA"/>
            <w:tcBorders>
              <w:bottom w:val="single" w:color="E1E5EC" w:sz="4"/>
            </w:tcBorders>
          </w:tcPr>
          <w:p>
            <w:pPr>
              <w:spacing w:after="0"/>
            </w:pPr>
            <w:r>
              <w:rPr>
                <w:sz w:val="19"/>
              </w:rPr>
              <w:t xml:space="preserve">An entire </w:t>
            </w:r>
            <w:r>
              <w:rPr>
                <w:b/>
                <w:sz w:val="19"/>
              </w:rPr>
              <w:t>column</w:t>
            </w:r>
          </w:p>
        </w:tc>
        <w:tc>
          <w:tcPr>
            <w:tcW w:type="dxa" w:w="2708"/>
            <w:tcMar>
              <w:top w:w="60" w:type="dxa"/>
              <w:bottom w:w="60" w:type="dxa"/>
              <w:start w:w="110" w:type="dxa"/>
              <w:end w:w="110" w:type="dxa"/>
            </w:tcMar>
            <w:shd w:val="clear" w:color="auto" w:fill="F7F8FA"/>
            <w:tcBorders>
              <w:bottom w:val="single" w:color="E1E5EC" w:sz="4"/>
            </w:tcBorders>
          </w:tcPr>
          <w:p>
            <w:pPr>
              <w:spacing w:after="0"/>
            </w:pPr>
            <w:r>
              <w:rPr>
                <w:sz w:val="19"/>
              </w:rPr>
              <w:t xml:space="preserve">Click the </w:t>
            </w:r>
            <w:r>
              <w:rPr>
                <w:b/>
                <w:sz w:val="19"/>
              </w:rPr>
              <w:t>column letter</w:t>
            </w:r>
          </w:p>
        </w:tc>
        <w:tc>
          <w:tcPr>
            <w:tcW w:type="dxa" w:w="2708"/>
            <w:tcMar>
              <w:top w:w="60" w:type="dxa"/>
              <w:bottom w:w="60" w:type="dxa"/>
              <w:start w:w="110" w:type="dxa"/>
              <w:end w:w="110" w:type="dxa"/>
            </w:tcMar>
            <w:shd w:val="clear" w:color="auto" w:fill="F7F8FA"/>
            <w:tcBorders>
              <w:bottom w:val="single" w:color="E1E5EC" w:sz="4"/>
            </w:tcBorders>
          </w:tcPr>
          <w:p>
            <w:pPr>
              <w:spacing w:after="0"/>
            </w:pPr>
            <w:r>
              <w:rPr>
                <w:b/>
                <w:sz w:val="19"/>
              </w:rPr>
              <w:t>Ctrl+Space</w:t>
            </w:r>
          </w:p>
        </w:tc>
        <w:tc>
          <w:tcPr>
            <w:tcW w:type="dxa" w:w="2708"/>
            <w:tcMar>
              <w:top w:w="60" w:type="dxa"/>
              <w:bottom w:w="60" w:type="dxa"/>
              <w:start w:w="110" w:type="dxa"/>
              <w:end w:w="110" w:type="dxa"/>
            </w:tcMar>
            <w:shd w:val="clear" w:color="auto" w:fill="F7F8FA"/>
            <w:tcBorders>
              <w:bottom w:val="single" w:color="E1E5EC" w:sz="4"/>
            </w:tcBorders>
          </w:tcPr>
          <w:p>
            <w:pPr>
              <w:spacing w:after="0"/>
            </w:pPr>
            <w:r>
              <w:rPr>
                <w:sz w:val="19"/>
              </w:rPr>
              <w:t>Drag across letters for several columns</w:t>
            </w:r>
          </w:p>
        </w:tc>
      </w:tr>
      <w:tr>
        <w:tc>
          <w:tcPr>
            <w:tcW w:type="dxa" w:w="1399"/>
            <w:tcMar>
              <w:top w:w="60" w:type="dxa"/>
              <w:bottom w:w="60" w:type="dxa"/>
              <w:start w:w="110" w:type="dxa"/>
              <w:end w:w="110" w:type="dxa"/>
            </w:tcMar>
            <w:tcBorders>
              <w:bottom w:val="single" w:color="E1E5EC" w:sz="4"/>
            </w:tcBorders>
          </w:tcPr>
          <w:p>
            <w:pPr>
              <w:spacing w:after="0"/>
            </w:pPr>
            <w:r>
              <w:rPr>
                <w:sz w:val="19"/>
              </w:rPr>
              <w:t xml:space="preserve">The </w:t>
            </w:r>
            <w:r>
              <w:rPr>
                <w:b/>
                <w:sz w:val="19"/>
              </w:rPr>
              <w:t>whole sheet</w:t>
            </w:r>
          </w:p>
        </w:tc>
        <w:tc>
          <w:tcPr>
            <w:tcW w:type="dxa" w:w="2708"/>
            <w:tcMar>
              <w:top w:w="60" w:type="dxa"/>
              <w:bottom w:w="60" w:type="dxa"/>
              <w:start w:w="110" w:type="dxa"/>
              <w:end w:w="110" w:type="dxa"/>
            </w:tcMar>
            <w:tcBorders>
              <w:bottom w:val="single" w:color="E1E5EC" w:sz="4"/>
            </w:tcBorders>
          </w:tcPr>
          <w:p>
            <w:pPr>
              <w:spacing w:after="0"/>
            </w:pPr>
            <w:r>
              <w:rPr>
                <w:sz w:val="19"/>
              </w:rPr>
              <w:t>Click the corner box above row 1/left of column A</w:t>
            </w:r>
          </w:p>
        </w:tc>
        <w:tc>
          <w:tcPr>
            <w:tcW w:type="dxa" w:w="2708"/>
            <w:tcMar>
              <w:top w:w="60" w:type="dxa"/>
              <w:bottom w:w="60" w:type="dxa"/>
              <w:start w:w="110" w:type="dxa"/>
              <w:end w:w="110" w:type="dxa"/>
            </w:tcMar>
            <w:tcBorders>
              <w:bottom w:val="single" w:color="E1E5EC" w:sz="4"/>
            </w:tcBorders>
          </w:tcPr>
          <w:p>
            <w:pPr>
              <w:spacing w:after="0"/>
            </w:pPr>
            <w:r>
              <w:rPr>
                <w:b/>
                <w:sz w:val="19"/>
              </w:rPr>
              <w:t>Ctrl+A</w:t>
            </w:r>
            <w:r>
              <w:rPr>
                <w:sz w:val="19"/>
              </w:rPr>
              <w:t xml:space="preserve"> (twice if inside a data block in Excel)</w:t>
            </w:r>
          </w:p>
        </w:tc>
        <w:tc>
          <w:tcPr>
            <w:tcW w:type="dxa" w:w="2708"/>
            <w:tcMar>
              <w:top w:w="60" w:type="dxa"/>
              <w:bottom w:w="60" w:type="dxa"/>
              <w:start w:w="110" w:type="dxa"/>
              <w:end w:w="110" w:type="dxa"/>
            </w:tcMar>
            <w:tcBorders>
              <w:bottom w:val="single" w:color="E1E5EC" w:sz="4"/>
            </w:tcBorders>
          </w:tcPr>
          <w:p>
            <w:pPr>
              <w:spacing w:after="0"/>
            </w:pPr>
          </w:p>
        </w:tc>
      </w:tr>
      <w:tr>
        <w:tc>
          <w:tcPr>
            <w:tcW w:type="dxa" w:w="1399"/>
            <w:tcMar>
              <w:top w:w="60" w:type="dxa"/>
              <w:bottom w:w="60" w:type="dxa"/>
              <w:start w:w="110" w:type="dxa"/>
              <w:end w:w="110" w:type="dxa"/>
            </w:tcMar>
            <w:shd w:val="clear" w:color="auto" w:fill="F7F8FA"/>
            <w:tcBorders>
              <w:bottom w:val="single" w:color="E1E5EC" w:sz="4"/>
            </w:tcBorders>
          </w:tcPr>
          <w:p>
            <w:pPr>
              <w:spacing w:after="0"/>
            </w:pPr>
            <w:r>
              <w:rPr>
                <w:b/>
                <w:sz w:val="19"/>
              </w:rPr>
              <w:t>Non-contiguous cells/ranges</w:t>
            </w:r>
          </w:p>
        </w:tc>
        <w:tc>
          <w:tcPr>
            <w:tcW w:type="dxa" w:w="2708"/>
            <w:tcMar>
              <w:top w:w="60" w:type="dxa"/>
              <w:bottom w:w="60" w:type="dxa"/>
              <w:start w:w="110" w:type="dxa"/>
              <w:end w:w="110" w:type="dxa"/>
            </w:tcMar>
            <w:shd w:val="clear" w:color="auto" w:fill="F7F8FA"/>
            <w:tcBorders>
              <w:bottom w:val="single" w:color="E1E5EC" w:sz="4"/>
            </w:tcBorders>
          </w:tcPr>
          <w:p>
            <w:pPr>
              <w:spacing w:after="0"/>
            </w:pPr>
            <w:r>
              <w:rPr>
                <w:sz w:val="19"/>
              </w:rPr>
              <w:t xml:space="preserve">Select the first, then hold </w:t>
            </w:r>
            <w:r>
              <w:rPr>
                <w:b/>
                <w:sz w:val="19"/>
              </w:rPr>
              <w:t>Ctrl</w:t>
            </w:r>
            <w:r>
              <w:rPr>
                <w:sz w:val="19"/>
              </w:rPr>
              <w:t xml:space="preserve"> while clicking/dragging others</w:t>
            </w:r>
          </w:p>
        </w:tc>
        <w:tc>
          <w:tcPr>
            <w:tcW w:type="dxa" w:w="2708"/>
            <w:tcMar>
              <w:top w:w="60" w:type="dxa"/>
              <w:bottom w:w="60" w:type="dxa"/>
              <w:start w:w="110" w:type="dxa"/>
              <w:end w:w="110" w:type="dxa"/>
            </w:tcMar>
            <w:shd w:val="clear" w:color="auto" w:fill="F7F8FA"/>
            <w:tcBorders>
              <w:bottom w:val="single" w:color="E1E5EC" w:sz="4"/>
            </w:tcBorders>
          </w:tcPr>
          <w:p>
            <w:pPr>
              <w:spacing w:after="0"/>
            </w:pPr>
            <w:r>
              <w:rPr>
                <w:sz w:val="19"/>
              </w:rPr>
              <w:t>Shift+F8 (add to selection mode) then arrows</w:t>
            </w:r>
          </w:p>
        </w:tc>
        <w:tc>
          <w:tcPr>
            <w:tcW w:type="dxa" w:w="2708"/>
            <w:tcMar>
              <w:top w:w="60" w:type="dxa"/>
              <w:bottom w:w="60" w:type="dxa"/>
              <w:start w:w="110" w:type="dxa"/>
              <w:end w:w="110" w:type="dxa"/>
            </w:tcMar>
            <w:shd w:val="clear" w:color="auto" w:fill="F7F8FA"/>
            <w:tcBorders>
              <w:bottom w:val="single" w:color="E1E5EC" w:sz="4"/>
            </w:tcBorders>
          </w:tcPr>
          <w:p>
            <w:pPr>
              <w:spacing w:after="0"/>
            </w:pPr>
            <w:r>
              <w:rPr>
                <w:sz w:val="19"/>
              </w:rPr>
              <w:t>Used for charts of separate columns or formatting scattered cells; in Calc the Status bar shows the selection mode</w:t>
            </w:r>
          </w:p>
        </w:tc>
      </w:tr>
      <w:tr>
        <w:tc>
          <w:tcPr>
            <w:tcW w:type="dxa" w:w="1399"/>
            <w:tcMar>
              <w:top w:w="60" w:type="dxa"/>
              <w:bottom w:w="60" w:type="dxa"/>
              <w:start w:w="110" w:type="dxa"/>
              <w:end w:w="110" w:type="dxa"/>
            </w:tcMar>
            <w:tcBorders>
              <w:bottom w:val="single" w:color="E1E5EC" w:sz="4"/>
            </w:tcBorders>
          </w:tcPr>
          <w:p>
            <w:pPr>
              <w:spacing w:after="0"/>
            </w:pPr>
            <w:r>
              <w:rPr>
                <w:sz w:val="19"/>
              </w:rPr>
              <w:t>A data block/table</w:t>
            </w:r>
          </w:p>
        </w:tc>
        <w:tc>
          <w:tcPr>
            <w:tcW w:type="dxa" w:w="2708"/>
            <w:tcMar>
              <w:top w:w="60" w:type="dxa"/>
              <w:bottom w:w="60" w:type="dxa"/>
              <w:start w:w="110" w:type="dxa"/>
              <w:end w:w="110" w:type="dxa"/>
            </w:tcMar>
            <w:tcBorders>
              <w:bottom w:val="single" w:color="E1E5EC" w:sz="4"/>
            </w:tcBorders>
          </w:tcPr>
          <w:p>
            <w:pPr>
              <w:spacing w:after="0"/>
            </w:pPr>
            <w:r>
              <w:rPr>
                <w:sz w:val="19"/>
              </w:rPr>
              <w:t>Click inside, Ctrl+A / Ctrl+*</w:t>
            </w:r>
          </w:p>
        </w:tc>
        <w:tc>
          <w:tcPr>
            <w:tcW w:type="dxa" w:w="2708"/>
            <w:tcMar>
              <w:top w:w="60" w:type="dxa"/>
              <w:bottom w:w="60" w:type="dxa"/>
              <w:start w:w="110" w:type="dxa"/>
              <w:end w:w="110" w:type="dxa"/>
            </w:tcMar>
            <w:tcBorders>
              <w:bottom w:val="single" w:color="E1E5EC" w:sz="4"/>
            </w:tcBorders>
          </w:tcPr>
          <w:p>
            <w:pPr>
              <w:spacing w:after="0"/>
            </w:pPr>
            <w:r>
              <w:rPr>
                <w:sz w:val="19"/>
              </w:rPr>
              <w:t>Ctrl+Shift+8</w:t>
            </w:r>
          </w:p>
        </w:tc>
        <w:tc>
          <w:tcPr>
            <w:tcW w:type="dxa" w:w="2708"/>
            <w:tcMar>
              <w:top w:w="60" w:type="dxa"/>
              <w:bottom w:w="60" w:type="dxa"/>
              <w:start w:w="110" w:type="dxa"/>
              <w:end w:w="110" w:type="dxa"/>
            </w:tcMar>
            <w:tcBorders>
              <w:bottom w:val="single" w:color="E1E5EC" w:sz="4"/>
            </w:tcBorders>
          </w:tcPr>
          <w:p>
            <w:pPr>
              <w:spacing w:after="0"/>
            </w:pPr>
          </w:p>
        </w:tc>
      </w:tr>
      <w:tr>
        <w:tc>
          <w:tcPr>
            <w:tcW w:type="dxa" w:w="1399"/>
            <w:tcMar>
              <w:top w:w="60" w:type="dxa"/>
              <w:bottom w:w="60" w:type="dxa"/>
              <w:start w:w="110" w:type="dxa"/>
              <w:end w:w="110" w:type="dxa"/>
            </w:tcMar>
            <w:shd w:val="clear" w:color="auto" w:fill="F7F8FA"/>
            <w:tcBorders>
              <w:bottom w:val="single" w:color="E1E5EC" w:sz="4"/>
            </w:tcBorders>
          </w:tcPr>
          <w:p>
            <w:pPr>
              <w:spacing w:after="0"/>
            </w:pPr>
            <w:r>
              <w:rPr>
                <w:sz w:val="19"/>
              </w:rPr>
              <w:t>Multiple sheets</w:t>
            </w:r>
          </w:p>
        </w:tc>
        <w:tc>
          <w:tcPr>
            <w:tcW w:type="dxa" w:w="2708"/>
            <w:tcMar>
              <w:top w:w="60" w:type="dxa"/>
              <w:bottom w:w="60" w:type="dxa"/>
              <w:start w:w="110" w:type="dxa"/>
              <w:end w:w="110" w:type="dxa"/>
            </w:tcMar>
            <w:shd w:val="clear" w:color="auto" w:fill="F7F8FA"/>
            <w:tcBorders>
              <w:bottom w:val="single" w:color="E1E5EC" w:sz="4"/>
            </w:tcBorders>
          </w:tcPr>
          <w:p>
            <w:pPr>
              <w:spacing w:after="0"/>
            </w:pPr>
            <w:r>
              <w:rPr>
                <w:sz w:val="19"/>
              </w:rPr>
              <w:t>Ctrl+click sheet tabs (grouping)</w:t>
            </w:r>
          </w:p>
        </w:tc>
        <w:tc>
          <w:tcPr>
            <w:tcW w:type="dxa" w:w="2708"/>
            <w:tcMar>
              <w:top w:w="60" w:type="dxa"/>
              <w:bottom w:w="60" w:type="dxa"/>
              <w:start w:w="110" w:type="dxa"/>
              <w:end w:w="110" w:type="dxa"/>
            </w:tcMar>
            <w:shd w:val="clear" w:color="auto" w:fill="F7F8FA"/>
            <w:tcBorders>
              <w:bottom w:val="single" w:color="E1E5EC" w:sz="4"/>
            </w:tcBorders>
          </w:tcPr>
          <w:p>
            <w:pPr>
              <w:spacing w:after="0"/>
            </w:pPr>
          </w:p>
        </w:tc>
        <w:tc>
          <w:tcPr>
            <w:tcW w:type="dxa" w:w="2708"/>
            <w:tcMar>
              <w:top w:w="60" w:type="dxa"/>
              <w:bottom w:w="60" w:type="dxa"/>
              <w:start w:w="110" w:type="dxa"/>
              <w:end w:w="110" w:type="dxa"/>
            </w:tcMar>
            <w:shd w:val="clear" w:color="auto" w:fill="F7F8FA"/>
            <w:tcBorders>
              <w:bottom w:val="single" w:color="E1E5EC" w:sz="4"/>
            </w:tcBorders>
          </w:tcPr>
          <w:p>
            <w:pPr>
              <w:spacing w:after="0"/>
            </w:pPr>
            <w:r>
              <w:rPr>
                <w:sz w:val="19"/>
              </w:rPr>
              <w:t>Edits apply to all grouped sheets</w:t>
            </w:r>
          </w:p>
        </w:tc>
      </w:tr>
      <w:tr>
        <w:tc>
          <w:tcPr>
            <w:tcW w:type="dxa" w:w="1399"/>
            <w:tcMar>
              <w:top w:w="60" w:type="dxa"/>
              <w:bottom w:w="60" w:type="dxa"/>
              <w:start w:w="110" w:type="dxa"/>
              <w:end w:w="110" w:type="dxa"/>
            </w:tcMar>
            <w:tcBorders>
              <w:bottom w:val="single" w:color="E1E5EC" w:sz="4"/>
            </w:tcBorders>
          </w:tcPr>
          <w:p>
            <w:pPr>
              <w:spacing w:after="0"/>
            </w:pPr>
            <w:r>
              <w:rPr>
                <w:sz w:val="19"/>
              </w:rPr>
              <w:t>Named range</w:t>
            </w:r>
          </w:p>
        </w:tc>
        <w:tc>
          <w:tcPr>
            <w:tcW w:type="dxa" w:w="2708"/>
            <w:tcMar>
              <w:top w:w="60" w:type="dxa"/>
              <w:bottom w:w="60" w:type="dxa"/>
              <w:start w:w="110" w:type="dxa"/>
              <w:end w:w="110" w:type="dxa"/>
            </w:tcMar>
            <w:tcBorders>
              <w:bottom w:val="single" w:color="E1E5EC" w:sz="4"/>
            </w:tcBorders>
          </w:tcPr>
          <w:p>
            <w:pPr>
              <w:spacing w:after="0"/>
            </w:pPr>
            <w:r>
              <w:rPr>
                <w:sz w:val="19"/>
              </w:rPr>
              <w:t>Name Box ▾ ▸ choose name</w:t>
            </w:r>
          </w:p>
        </w:tc>
        <w:tc>
          <w:tcPr>
            <w:tcW w:type="dxa" w:w="2708"/>
            <w:tcMar>
              <w:top w:w="60" w:type="dxa"/>
              <w:bottom w:w="60" w:type="dxa"/>
              <w:start w:w="110" w:type="dxa"/>
              <w:end w:w="110" w:type="dxa"/>
            </w:tcMar>
            <w:tcBorders>
              <w:bottom w:val="single" w:color="E1E5EC" w:sz="4"/>
            </w:tcBorders>
          </w:tcPr>
          <w:p>
            <w:pPr>
              <w:spacing w:after="0"/>
            </w:pPr>
            <w:r>
              <w:rPr>
                <w:sz w:val="19"/>
              </w:rPr>
              <w:t>Formulas ▸ Name Manager / Sheet ▸ Named Ranges</w:t>
            </w:r>
          </w:p>
        </w:tc>
        <w:tc>
          <w:tcPr>
            <w:tcW w:type="dxa" w:w="2708"/>
            <w:tcMar>
              <w:top w:w="60" w:type="dxa"/>
              <w:bottom w:w="60" w:type="dxa"/>
              <w:start w:w="110" w:type="dxa"/>
              <w:end w:w="110" w:type="dxa"/>
            </w:tcMar>
            <w:tcBorders>
              <w:bottom w:val="single" w:color="E1E5EC" w:sz="4"/>
            </w:tcBorders>
          </w:tcPr>
          <w:p>
            <w:pPr>
              <w:spacing w:after="0"/>
            </w:pPr>
            <w:r>
              <w:rPr>
                <w:sz w:val="19"/>
              </w:rPr>
              <w:t>Names make formulas readable</w:t>
            </w:r>
          </w:p>
        </w:tc>
      </w:tr>
    </w:tbl>
    <w:p>
      <w:pPr>
        <w:spacing w:after="40"/>
      </w:pPr>
    </w:p>
    <w:p>
      <w:pPr>
        <w:pStyle w:val="Heading3"/>
      </w:pPr>
      <w:r>
        <w:t>32.3 Basic editing</w:t>
      </w:r>
    </w:p>
    <w:tbl>
      <w:tblPr>
        <w:tblW w:type="auto" w:w="0"/>
        <w:tblLook w:firstColumn="1" w:firstRow="1" w:lastColumn="0" w:lastRow="0" w:noHBand="0" w:noVBand="1" w:val="04A0"/>
        <w:jc w:val="center"/>
        <w:tblLayout w:type="fixed"/>
      </w:tblPr>
      <w:tblGrid>
        <w:gridCol w:w="4819"/>
        <w:gridCol w:w="4819"/>
      </w:tblGrid>
      <w:tr>
        <w:tc>
          <w:tcPr>
            <w:tcW w:type="dxa" w:w="3810"/>
            <w:tcMar>
              <w:top w:w="60" w:type="dxa"/>
              <w:bottom w:w="60" w:type="dxa"/>
              <w:start w:w="110" w:type="dxa"/>
              <w:end w:w="110" w:type="dxa"/>
            </w:tcMar>
            <w:shd w:val="clear" w:color="auto" w:fill="1B2A49"/>
          </w:tcPr>
          <w:p>
            <w:pPr>
              <w:spacing w:after="0"/>
            </w:pPr>
            <w:r>
              <w:rPr>
                <w:b/>
                <w:color w:val="FFFFFF"/>
                <w:sz w:val="20"/>
              </w:rPr>
              <w:t>Operation</w:t>
            </w:r>
          </w:p>
        </w:tc>
        <w:tc>
          <w:tcPr>
            <w:tcW w:type="dxa" w:w="5715"/>
            <w:tcMar>
              <w:top w:w="60" w:type="dxa"/>
              <w:bottom w:w="60" w:type="dxa"/>
              <w:start w:w="110" w:type="dxa"/>
              <w:end w:w="110" w:type="dxa"/>
            </w:tcMar>
            <w:shd w:val="clear" w:color="auto" w:fill="1B2A49"/>
          </w:tcPr>
          <w:p>
            <w:pPr>
              <w:spacing w:after="0"/>
            </w:pPr>
            <w:r>
              <w:rPr>
                <w:b/>
                <w:color w:val="FFFFFF"/>
                <w:sz w:val="20"/>
              </w:rPr>
              <w:t>How (Excel / Calc)</w:t>
            </w:r>
          </w:p>
        </w:tc>
      </w:tr>
      <w:tr>
        <w:tc>
          <w:tcPr>
            <w:tcW w:type="dxa" w:w="3810"/>
            <w:tcMar>
              <w:top w:w="60" w:type="dxa"/>
              <w:bottom w:w="60" w:type="dxa"/>
              <w:start w:w="110" w:type="dxa"/>
              <w:end w:w="110" w:type="dxa"/>
            </w:tcMar>
            <w:tcBorders>
              <w:bottom w:val="single" w:color="E1E5EC" w:sz="4"/>
            </w:tcBorders>
          </w:tcPr>
          <w:p>
            <w:pPr>
              <w:spacing w:after="0"/>
            </w:pPr>
            <w:r>
              <w:rPr>
                <w:b/>
                <w:sz w:val="19"/>
              </w:rPr>
              <w:t>Enter data</w:t>
            </w:r>
          </w:p>
        </w:tc>
        <w:tc>
          <w:tcPr>
            <w:tcW w:type="dxa" w:w="5715"/>
            <w:tcMar>
              <w:top w:w="60" w:type="dxa"/>
              <w:bottom w:w="60" w:type="dxa"/>
              <w:start w:w="110" w:type="dxa"/>
              <w:end w:w="110" w:type="dxa"/>
            </w:tcMar>
            <w:tcBorders>
              <w:bottom w:val="single" w:color="E1E5EC" w:sz="4"/>
            </w:tcBorders>
          </w:tcPr>
          <w:p>
            <w:pPr>
              <w:spacing w:after="0"/>
            </w:pPr>
            <w:r>
              <w:rPr>
                <w:sz w:val="19"/>
              </w:rPr>
              <w:t xml:space="preserve">Click a cell, type, press </w:t>
            </w:r>
            <w:r>
              <w:rPr>
                <w:b/>
                <w:sz w:val="19"/>
              </w:rPr>
              <w:t>Enter</w:t>
            </w:r>
            <w:r>
              <w:rPr>
                <w:sz w:val="19"/>
              </w:rPr>
              <w:t xml:space="preserve"> (moves down) or </w:t>
            </w:r>
            <w:r>
              <w:rPr>
                <w:b/>
                <w:sz w:val="19"/>
              </w:rPr>
              <w:t>Tab</w:t>
            </w:r>
            <w:r>
              <w:rPr>
                <w:sz w:val="19"/>
              </w:rPr>
              <w:t xml:space="preserve"> (moves right); Esc cancels; text left-aligns, numbers right-align; dates typed as 12/09/2026; use ' before a number to store it as text (phone numbers, matricules)</w:t>
            </w:r>
          </w:p>
        </w:tc>
      </w:tr>
      <w:tr>
        <w:tc>
          <w:tcPr>
            <w:tcW w:type="dxa" w:w="3810"/>
            <w:tcMar>
              <w:top w:w="60" w:type="dxa"/>
              <w:bottom w:w="60" w:type="dxa"/>
              <w:start w:w="110" w:type="dxa"/>
              <w:end w:w="110" w:type="dxa"/>
            </w:tcMar>
            <w:shd w:val="clear" w:color="auto" w:fill="F7F8FA"/>
            <w:tcBorders>
              <w:bottom w:val="single" w:color="E1E5EC" w:sz="4"/>
            </w:tcBorders>
          </w:tcPr>
          <w:p>
            <w:pPr>
              <w:spacing w:after="0"/>
            </w:pPr>
            <w:r>
              <w:rPr>
                <w:b/>
                <w:sz w:val="19"/>
              </w:rPr>
              <w:t>Edit a cell</w:t>
            </w:r>
          </w:p>
        </w:tc>
        <w:tc>
          <w:tcPr>
            <w:tcW w:type="dxa" w:w="5715"/>
            <w:tcMar>
              <w:top w:w="60" w:type="dxa"/>
              <w:bottom w:w="60" w:type="dxa"/>
              <w:start w:w="110" w:type="dxa"/>
              <w:end w:w="110" w:type="dxa"/>
            </w:tcMar>
            <w:shd w:val="clear" w:color="auto" w:fill="F7F8FA"/>
            <w:tcBorders>
              <w:bottom w:val="single" w:color="E1E5EC" w:sz="4"/>
            </w:tcBorders>
          </w:tcPr>
          <w:p>
            <w:pPr>
              <w:spacing w:after="0"/>
            </w:pPr>
            <w:r>
              <w:rPr>
                <w:b/>
                <w:sz w:val="19"/>
              </w:rPr>
              <w:t>F2</w:t>
            </w:r>
            <w:r>
              <w:rPr>
                <w:sz w:val="19"/>
              </w:rPr>
              <w:t>, double-click, or click in the formula bar; Enter to confirm; typing over a cell replaces the content</w:t>
            </w:r>
          </w:p>
        </w:tc>
      </w:tr>
      <w:tr>
        <w:tc>
          <w:tcPr>
            <w:tcW w:type="dxa" w:w="3810"/>
            <w:tcMar>
              <w:top w:w="60" w:type="dxa"/>
              <w:bottom w:w="60" w:type="dxa"/>
              <w:start w:w="110" w:type="dxa"/>
              <w:end w:w="110" w:type="dxa"/>
            </w:tcMar>
            <w:tcBorders>
              <w:bottom w:val="single" w:color="E1E5EC" w:sz="4"/>
            </w:tcBorders>
          </w:tcPr>
          <w:p>
            <w:pPr>
              <w:spacing w:after="0"/>
            </w:pPr>
            <w:r>
              <w:rPr>
                <w:b/>
                <w:sz w:val="19"/>
              </w:rPr>
              <w:t>Delete vs clear</w:t>
            </w:r>
          </w:p>
        </w:tc>
        <w:tc>
          <w:tcPr>
            <w:tcW w:type="dxa" w:w="5715"/>
            <w:tcMar>
              <w:top w:w="60" w:type="dxa"/>
              <w:bottom w:w="60" w:type="dxa"/>
              <w:start w:w="110" w:type="dxa"/>
              <w:end w:w="110" w:type="dxa"/>
            </w:tcMar>
            <w:tcBorders>
              <w:bottom w:val="single" w:color="E1E5EC" w:sz="4"/>
            </w:tcBorders>
          </w:tcPr>
          <w:p>
            <w:pPr>
              <w:spacing w:after="0"/>
            </w:pPr>
            <w:r>
              <w:rPr>
                <w:b/>
                <w:sz w:val="19"/>
              </w:rPr>
              <w:t>Delete key</w:t>
            </w:r>
            <w:r>
              <w:rPr>
                <w:sz w:val="19"/>
              </w:rPr>
              <w:t xml:space="preserve"> clears contents (keeps formatting); Home ▸ Clear ▸ All/Formats/Contents/Comments; </w:t>
            </w:r>
            <w:r>
              <w:rPr>
                <w:b/>
                <w:sz w:val="19"/>
              </w:rPr>
              <w:t>Delete cells/rows/columns</w:t>
            </w:r>
            <w:r>
              <w:rPr>
                <w:sz w:val="19"/>
              </w:rPr>
              <w:t xml:space="preserve"> removes them and shifts others (right-click ▸ Delete)</w:t>
            </w:r>
          </w:p>
        </w:tc>
      </w:tr>
      <w:tr>
        <w:tc>
          <w:tcPr>
            <w:tcW w:type="dxa" w:w="3810"/>
            <w:tcMar>
              <w:top w:w="60" w:type="dxa"/>
              <w:bottom w:w="60" w:type="dxa"/>
              <w:start w:w="110" w:type="dxa"/>
              <w:end w:w="110" w:type="dxa"/>
            </w:tcMar>
            <w:shd w:val="clear" w:color="auto" w:fill="F7F8FA"/>
            <w:tcBorders>
              <w:bottom w:val="single" w:color="E1E5EC" w:sz="4"/>
            </w:tcBorders>
          </w:tcPr>
          <w:p>
            <w:pPr>
              <w:spacing w:after="0"/>
            </w:pPr>
            <w:r>
              <w:rPr>
                <w:b/>
                <w:sz w:val="19"/>
              </w:rPr>
              <w:t>Undo / redo</w:t>
            </w:r>
          </w:p>
        </w:tc>
        <w:tc>
          <w:tcPr>
            <w:tcW w:type="dxa" w:w="5715"/>
            <w:tcMar>
              <w:top w:w="60" w:type="dxa"/>
              <w:bottom w:w="60" w:type="dxa"/>
              <w:start w:w="110" w:type="dxa"/>
              <w:end w:w="110" w:type="dxa"/>
            </w:tcMar>
            <w:shd w:val="clear" w:color="auto" w:fill="F7F8FA"/>
            <w:tcBorders>
              <w:bottom w:val="single" w:color="E1E5EC" w:sz="4"/>
            </w:tcBorders>
          </w:tcPr>
          <w:p>
            <w:pPr>
              <w:spacing w:after="0"/>
            </w:pPr>
            <w:r>
              <w:rPr>
                <w:sz w:val="19"/>
              </w:rPr>
              <w:t>Ctrl+Z / Ctrl+Y</w:t>
            </w:r>
          </w:p>
        </w:tc>
      </w:tr>
      <w:tr>
        <w:tc>
          <w:tcPr>
            <w:tcW w:type="dxa" w:w="3810"/>
            <w:tcMar>
              <w:top w:w="60" w:type="dxa"/>
              <w:bottom w:w="60" w:type="dxa"/>
              <w:start w:w="110" w:type="dxa"/>
              <w:end w:w="110" w:type="dxa"/>
            </w:tcMar>
            <w:tcBorders>
              <w:bottom w:val="single" w:color="E1E5EC" w:sz="4"/>
            </w:tcBorders>
          </w:tcPr>
          <w:p>
            <w:pPr>
              <w:spacing w:after="0"/>
            </w:pPr>
            <w:r>
              <w:rPr>
                <w:b/>
                <w:sz w:val="19"/>
              </w:rPr>
              <w:t>Copy, cut, paste</w:t>
            </w:r>
          </w:p>
        </w:tc>
        <w:tc>
          <w:tcPr>
            <w:tcW w:type="dxa" w:w="5715"/>
            <w:tcMar>
              <w:top w:w="60" w:type="dxa"/>
              <w:bottom w:w="60" w:type="dxa"/>
              <w:start w:w="110" w:type="dxa"/>
              <w:end w:w="110" w:type="dxa"/>
            </w:tcMar>
            <w:tcBorders>
              <w:bottom w:val="single" w:color="E1E5EC" w:sz="4"/>
            </w:tcBorders>
          </w:tcPr>
          <w:p>
            <w:pPr>
              <w:spacing w:after="0"/>
            </w:pPr>
            <w:r>
              <w:rPr>
                <w:sz w:val="19"/>
              </w:rPr>
              <w:t xml:space="preserve">Ctrl+C / Ctrl+X / Ctrl+V; drag border to move; </w:t>
            </w:r>
            <w:r>
              <w:rPr>
                <w:b/>
                <w:sz w:val="19"/>
              </w:rPr>
              <w:t>Paste Special</w:t>
            </w:r>
            <w:r>
              <w:rPr>
                <w:sz w:val="19"/>
              </w:rPr>
              <w:t xml:space="preserve"> (Ctrl+Alt+V / Ctrl+Shift+V): values only, formats only, transpose, operations</w:t>
            </w:r>
          </w:p>
        </w:tc>
      </w:tr>
      <w:tr>
        <w:tc>
          <w:tcPr>
            <w:tcW w:type="dxa" w:w="3810"/>
            <w:tcMar>
              <w:top w:w="60" w:type="dxa"/>
              <w:bottom w:w="60" w:type="dxa"/>
              <w:start w:w="110" w:type="dxa"/>
              <w:end w:w="110" w:type="dxa"/>
            </w:tcMar>
            <w:shd w:val="clear" w:color="auto" w:fill="F7F8FA"/>
            <w:tcBorders>
              <w:bottom w:val="single" w:color="E1E5EC" w:sz="4"/>
            </w:tcBorders>
          </w:tcPr>
          <w:p>
            <w:pPr>
              <w:spacing w:after="0"/>
            </w:pPr>
            <w:r>
              <w:rPr>
                <w:b/>
                <w:sz w:val="19"/>
              </w:rPr>
              <w:t>AutoFill (fill handle)</w:t>
            </w:r>
          </w:p>
        </w:tc>
        <w:tc>
          <w:tcPr>
            <w:tcW w:type="dxa" w:w="5715"/>
            <w:tcMar>
              <w:top w:w="60" w:type="dxa"/>
              <w:bottom w:w="60" w:type="dxa"/>
              <w:start w:w="110" w:type="dxa"/>
              <w:end w:w="110" w:type="dxa"/>
            </w:tcMar>
            <w:shd w:val="clear" w:color="auto" w:fill="F7F8FA"/>
            <w:tcBorders>
              <w:bottom w:val="single" w:color="E1E5EC" w:sz="4"/>
            </w:tcBorders>
          </w:tcPr>
          <w:p>
            <w:pPr>
              <w:spacing w:after="0"/>
            </w:pPr>
            <w:r>
              <w:rPr>
                <w:sz w:val="19"/>
              </w:rPr>
              <w:t xml:space="preserve">Drag the small square at the corner of the selection: copies a value/formula; </w:t>
            </w:r>
            <w:r>
              <w:rPr>
                <w:b/>
                <w:sz w:val="19"/>
              </w:rPr>
              <w:t>series</w:t>
            </w:r>
            <w:r>
              <w:rPr>
                <w:sz w:val="19"/>
              </w:rPr>
              <w:t xml:space="preserve"> (1, 2, 3 …: enter 1 and 2, select both, drag; or Ctrl+drag; Fill ▸ Series); days, months, dates, "Q1", custom lists; double-click the handle to fill down beside a filled column; Flash Fill (Excel: Ctrl+E) for patterns</w:t>
            </w:r>
          </w:p>
        </w:tc>
      </w:tr>
      <w:tr>
        <w:tc>
          <w:tcPr>
            <w:tcW w:type="dxa" w:w="3810"/>
            <w:tcMar>
              <w:top w:w="60" w:type="dxa"/>
              <w:bottom w:w="60" w:type="dxa"/>
              <w:start w:w="110" w:type="dxa"/>
              <w:end w:w="110" w:type="dxa"/>
            </w:tcMar>
            <w:tcBorders>
              <w:bottom w:val="single" w:color="E1E5EC" w:sz="4"/>
            </w:tcBorders>
          </w:tcPr>
          <w:p>
            <w:pPr>
              <w:spacing w:after="0"/>
            </w:pPr>
            <w:r>
              <w:rPr>
                <w:b/>
                <w:sz w:val="19"/>
              </w:rPr>
              <w:t>Insert / delete rows, columns, cells</w:t>
            </w:r>
          </w:p>
        </w:tc>
        <w:tc>
          <w:tcPr>
            <w:tcW w:type="dxa" w:w="5715"/>
            <w:tcMar>
              <w:top w:w="60" w:type="dxa"/>
              <w:bottom w:w="60" w:type="dxa"/>
              <w:start w:w="110" w:type="dxa"/>
              <w:end w:w="110" w:type="dxa"/>
            </w:tcMar>
            <w:tcBorders>
              <w:bottom w:val="single" w:color="E1E5EC" w:sz="4"/>
            </w:tcBorders>
          </w:tcPr>
          <w:p>
            <w:pPr>
              <w:spacing w:after="0"/>
            </w:pPr>
            <w:r>
              <w:rPr>
                <w:sz w:val="19"/>
              </w:rPr>
              <w:t>Right-click row number/column letter ▸ Insert (above/left) / Delete; Home ▸ Insert ▸ Insert Sheet Rows; Ctrl++ / Ctrl+– ; insert cells with shift options</w:t>
            </w:r>
          </w:p>
        </w:tc>
      </w:tr>
      <w:tr>
        <w:tc>
          <w:tcPr>
            <w:tcW w:type="dxa" w:w="3810"/>
            <w:tcMar>
              <w:top w:w="60" w:type="dxa"/>
              <w:bottom w:w="60" w:type="dxa"/>
              <w:start w:w="110" w:type="dxa"/>
              <w:end w:w="110" w:type="dxa"/>
            </w:tcMar>
            <w:shd w:val="clear" w:color="auto" w:fill="F7F8FA"/>
            <w:tcBorders>
              <w:bottom w:val="single" w:color="E1E5EC" w:sz="4"/>
            </w:tcBorders>
          </w:tcPr>
          <w:p>
            <w:pPr>
              <w:spacing w:after="0"/>
            </w:pPr>
            <w:r>
              <w:rPr>
                <w:b/>
                <w:sz w:val="19"/>
              </w:rPr>
              <w:t>Column width / row height</w:t>
            </w:r>
          </w:p>
        </w:tc>
        <w:tc>
          <w:tcPr>
            <w:tcW w:type="dxa" w:w="5715"/>
            <w:tcMar>
              <w:top w:w="60" w:type="dxa"/>
              <w:bottom w:w="60" w:type="dxa"/>
              <w:start w:w="110" w:type="dxa"/>
              <w:end w:w="110" w:type="dxa"/>
            </w:tcMar>
            <w:shd w:val="clear" w:color="auto" w:fill="F7F8FA"/>
            <w:tcBorders>
              <w:bottom w:val="single" w:color="E1E5EC" w:sz="4"/>
            </w:tcBorders>
          </w:tcPr>
          <w:p>
            <w:pPr>
              <w:spacing w:after="0"/>
            </w:pPr>
            <w:r>
              <w:rPr>
                <w:sz w:val="19"/>
              </w:rPr>
              <w:t xml:space="preserve">Drag header border; double-click for </w:t>
            </w:r>
            <w:r>
              <w:rPr>
                <w:b/>
                <w:sz w:val="19"/>
              </w:rPr>
              <w:t>AutoFit</w:t>
            </w:r>
            <w:r>
              <w:rPr>
                <w:sz w:val="19"/>
              </w:rPr>
              <w:t>; Home ▸ Format ▸ Column Width (exact); select all + double-click for whole sheet</w:t>
            </w:r>
          </w:p>
        </w:tc>
      </w:tr>
      <w:tr>
        <w:tc>
          <w:tcPr>
            <w:tcW w:type="dxa" w:w="3810"/>
            <w:tcMar>
              <w:top w:w="60" w:type="dxa"/>
              <w:bottom w:w="60" w:type="dxa"/>
              <w:start w:w="110" w:type="dxa"/>
              <w:end w:w="110" w:type="dxa"/>
            </w:tcMar>
            <w:tcBorders>
              <w:bottom w:val="single" w:color="E1E5EC" w:sz="4"/>
            </w:tcBorders>
          </w:tcPr>
          <w:p>
            <w:pPr>
              <w:spacing w:after="0"/>
            </w:pPr>
            <w:r>
              <w:rPr>
                <w:b/>
                <w:sz w:val="19"/>
              </w:rPr>
              <w:t>Hide / unhide</w:t>
            </w:r>
          </w:p>
        </w:tc>
        <w:tc>
          <w:tcPr>
            <w:tcW w:type="dxa" w:w="5715"/>
            <w:tcMar>
              <w:top w:w="60" w:type="dxa"/>
              <w:bottom w:w="60" w:type="dxa"/>
              <w:start w:w="110" w:type="dxa"/>
              <w:end w:w="110" w:type="dxa"/>
            </w:tcMar>
            <w:tcBorders>
              <w:bottom w:val="single" w:color="E1E5EC" w:sz="4"/>
            </w:tcBorders>
          </w:tcPr>
          <w:p>
            <w:pPr>
              <w:spacing w:after="0"/>
            </w:pPr>
            <w:r>
              <w:rPr>
                <w:sz w:val="19"/>
              </w:rPr>
              <w:t>Right-click header ▸ Hide / Unhide (select surrounding rows/columns first)</w:t>
            </w:r>
          </w:p>
        </w:tc>
      </w:tr>
      <w:tr>
        <w:tc>
          <w:tcPr>
            <w:tcW w:type="dxa" w:w="3810"/>
            <w:tcMar>
              <w:top w:w="60" w:type="dxa"/>
              <w:bottom w:w="60" w:type="dxa"/>
              <w:start w:w="110" w:type="dxa"/>
              <w:end w:w="110" w:type="dxa"/>
            </w:tcMar>
            <w:shd w:val="clear" w:color="auto" w:fill="F7F8FA"/>
            <w:tcBorders>
              <w:bottom w:val="single" w:color="E1E5EC" w:sz="4"/>
            </w:tcBorders>
          </w:tcPr>
          <w:p>
            <w:pPr>
              <w:spacing w:after="0"/>
            </w:pPr>
            <w:r>
              <w:rPr>
                <w:b/>
                <w:sz w:val="19"/>
              </w:rPr>
              <w:t>Freeze panes</w:t>
            </w:r>
          </w:p>
        </w:tc>
        <w:tc>
          <w:tcPr>
            <w:tcW w:type="dxa" w:w="5715"/>
            <w:tcMar>
              <w:top w:w="60" w:type="dxa"/>
              <w:bottom w:w="60" w:type="dxa"/>
              <w:start w:w="110" w:type="dxa"/>
              <w:end w:w="110" w:type="dxa"/>
            </w:tcMar>
            <w:shd w:val="clear" w:color="auto" w:fill="F7F8FA"/>
            <w:tcBorders>
              <w:bottom w:val="single" w:color="E1E5EC" w:sz="4"/>
            </w:tcBorders>
          </w:tcPr>
          <w:p>
            <w:pPr>
              <w:spacing w:after="0"/>
            </w:pPr>
            <w:r>
              <w:rPr>
                <w:sz w:val="19"/>
              </w:rPr>
              <w:t>View ▸ Freeze Panes (Top Row / First Column / at selection) keeps headings visible while scrolling; Split</w:t>
            </w:r>
          </w:p>
        </w:tc>
      </w:tr>
      <w:tr>
        <w:tc>
          <w:tcPr>
            <w:tcW w:type="dxa" w:w="3810"/>
            <w:tcMar>
              <w:top w:w="60" w:type="dxa"/>
              <w:bottom w:w="60" w:type="dxa"/>
              <w:start w:w="110" w:type="dxa"/>
              <w:end w:w="110" w:type="dxa"/>
            </w:tcMar>
            <w:tcBorders>
              <w:bottom w:val="single" w:color="E1E5EC" w:sz="4"/>
            </w:tcBorders>
          </w:tcPr>
          <w:p>
            <w:pPr>
              <w:spacing w:after="0"/>
            </w:pPr>
            <w:r>
              <w:rPr>
                <w:b/>
                <w:sz w:val="19"/>
              </w:rPr>
              <w:t>Sheets</w:t>
            </w:r>
          </w:p>
        </w:tc>
        <w:tc>
          <w:tcPr>
            <w:tcW w:type="dxa" w:w="5715"/>
            <w:tcMar>
              <w:top w:w="60" w:type="dxa"/>
              <w:bottom w:w="60" w:type="dxa"/>
              <w:start w:w="110" w:type="dxa"/>
              <w:end w:w="110" w:type="dxa"/>
            </w:tcMar>
            <w:tcBorders>
              <w:bottom w:val="single" w:color="E1E5EC" w:sz="4"/>
            </w:tcBorders>
          </w:tcPr>
          <w:p>
            <w:pPr>
              <w:spacing w:after="0"/>
            </w:pPr>
            <w:r>
              <w:rPr>
                <w:sz w:val="19"/>
              </w:rPr>
              <w:t>Right-click tab ▸ Rename, Insert, Delete, Move or Copy, Tab Colour; + button adds; Ctrl+PgUp/PgDn switches</w:t>
            </w:r>
          </w:p>
        </w:tc>
      </w:tr>
      <w:tr>
        <w:tc>
          <w:tcPr>
            <w:tcW w:type="dxa" w:w="3810"/>
            <w:tcMar>
              <w:top w:w="60" w:type="dxa"/>
              <w:bottom w:w="60" w:type="dxa"/>
              <w:start w:w="110" w:type="dxa"/>
              <w:end w:w="110" w:type="dxa"/>
            </w:tcMar>
            <w:shd w:val="clear" w:color="auto" w:fill="F7F8FA"/>
            <w:tcBorders>
              <w:bottom w:val="single" w:color="E1E5EC" w:sz="4"/>
            </w:tcBorders>
          </w:tcPr>
          <w:p>
            <w:pPr>
              <w:spacing w:after="0"/>
            </w:pPr>
            <w:r>
              <w:rPr>
                <w:b/>
                <w:sz w:val="19"/>
              </w:rPr>
              <w:t>Find &amp; replace; sort</w:t>
            </w:r>
          </w:p>
        </w:tc>
        <w:tc>
          <w:tcPr>
            <w:tcW w:type="dxa" w:w="5715"/>
            <w:tcMar>
              <w:top w:w="60" w:type="dxa"/>
              <w:bottom w:w="60" w:type="dxa"/>
              <w:start w:w="110" w:type="dxa"/>
              <w:end w:w="110" w:type="dxa"/>
            </w:tcMar>
            <w:shd w:val="clear" w:color="auto" w:fill="F7F8FA"/>
            <w:tcBorders>
              <w:bottom w:val="single" w:color="E1E5EC" w:sz="4"/>
            </w:tcBorders>
          </w:tcPr>
          <w:p>
            <w:pPr>
              <w:spacing w:after="0"/>
            </w:pPr>
            <w:r>
              <w:rPr>
                <w:sz w:val="19"/>
              </w:rPr>
              <w:t>Ctrl+F / Ctrl+H; Data ▸ Sort (by one or more columns; header row) – select the whole table first or use a single cell inside it</w:t>
            </w:r>
          </w:p>
        </w:tc>
      </w:tr>
      <w:tr>
        <w:tc>
          <w:tcPr>
            <w:tcW w:type="dxa" w:w="3810"/>
            <w:tcMar>
              <w:top w:w="60" w:type="dxa"/>
              <w:bottom w:w="60" w:type="dxa"/>
              <w:start w:w="110" w:type="dxa"/>
              <w:end w:w="110" w:type="dxa"/>
            </w:tcMar>
            <w:tcBorders>
              <w:bottom w:val="single" w:color="E1E5EC" w:sz="4"/>
            </w:tcBorders>
          </w:tcPr>
          <w:p>
            <w:pPr>
              <w:spacing w:after="0"/>
            </w:pPr>
            <w:r>
              <w:rPr>
                <w:b/>
                <w:sz w:val="19"/>
              </w:rPr>
              <w:t>Comments/notes</w:t>
            </w:r>
          </w:p>
        </w:tc>
        <w:tc>
          <w:tcPr>
            <w:tcW w:type="dxa" w:w="5715"/>
            <w:tcMar>
              <w:top w:w="60" w:type="dxa"/>
              <w:bottom w:w="60" w:type="dxa"/>
              <w:start w:w="110" w:type="dxa"/>
              <w:end w:w="110" w:type="dxa"/>
            </w:tcMar>
            <w:tcBorders>
              <w:bottom w:val="single" w:color="E1E5EC" w:sz="4"/>
            </w:tcBorders>
          </w:tcPr>
          <w:p>
            <w:pPr>
              <w:spacing w:after="0"/>
            </w:pPr>
            <w:r>
              <w:rPr>
                <w:sz w:val="19"/>
              </w:rPr>
              <w:t>Right-click ▸ New Note/Comment (Shift+F2)</w:t>
            </w:r>
          </w:p>
        </w:tc>
      </w:tr>
      <w:tr>
        <w:tc>
          <w:tcPr>
            <w:tcW w:type="dxa" w:w="3810"/>
            <w:tcMar>
              <w:top w:w="60" w:type="dxa"/>
              <w:bottom w:w="60" w:type="dxa"/>
              <w:start w:w="110" w:type="dxa"/>
              <w:end w:w="110" w:type="dxa"/>
            </w:tcMar>
            <w:shd w:val="clear" w:color="auto" w:fill="F7F8FA"/>
            <w:tcBorders>
              <w:bottom w:val="single" w:color="E1E5EC" w:sz="4"/>
            </w:tcBorders>
          </w:tcPr>
          <w:p>
            <w:pPr>
              <w:spacing w:after="0"/>
            </w:pPr>
            <w:r>
              <w:rPr>
                <w:b/>
                <w:sz w:val="19"/>
              </w:rPr>
              <w:t>Save / formats</w:t>
            </w:r>
          </w:p>
        </w:tc>
        <w:tc>
          <w:tcPr>
            <w:tcW w:type="dxa" w:w="5715"/>
            <w:tcMar>
              <w:top w:w="60" w:type="dxa"/>
              <w:bottom w:w="60" w:type="dxa"/>
              <w:start w:w="110" w:type="dxa"/>
              <w:end w:w="110" w:type="dxa"/>
            </w:tcMar>
            <w:shd w:val="clear" w:color="auto" w:fill="F7F8FA"/>
            <w:tcBorders>
              <w:bottom w:val="single" w:color="E1E5EC" w:sz="4"/>
            </w:tcBorders>
          </w:tcPr>
          <w:p>
            <w:pPr>
              <w:spacing w:after="0"/>
            </w:pPr>
            <w:r>
              <w:rPr>
                <w:sz w:val="19"/>
              </w:rPr>
              <w:t xml:space="preserve">Ctrl+S; </w:t>
            </w:r>
            <w:r>
              <w:rPr>
                <w:b/>
                <w:sz w:val="19"/>
              </w:rPr>
              <w:t>.xlsx</w:t>
            </w:r>
            <w:r>
              <w:rPr>
                <w:sz w:val="19"/>
              </w:rPr>
              <w:t xml:space="preserve"> (Excel), </w:t>
            </w:r>
            <w:r>
              <w:rPr>
                <w:b/>
                <w:sz w:val="19"/>
              </w:rPr>
              <w:t>.ods</w:t>
            </w:r>
            <w:r>
              <w:rPr>
                <w:sz w:val="19"/>
              </w:rPr>
              <w:t xml:space="preserve"> (Calc), </w:t>
            </w:r>
            <w:r>
              <w:rPr>
                <w:b/>
                <w:sz w:val="19"/>
              </w:rPr>
              <w:t>.csv</w:t>
            </w:r>
            <w:r>
              <w:rPr>
                <w:sz w:val="19"/>
              </w:rPr>
              <w:t xml:space="preserve"> (plain text values only – loses formatting/formulas), .pdf export</w:t>
            </w:r>
          </w:p>
        </w:tc>
      </w:tr>
    </w:tbl>
    <w:p>
      <w:pPr>
        <w:spacing w:after="40"/>
      </w:pPr>
    </w:p>
    <w:p>
      <w:pPr>
        <w:pStyle w:val="Heading3"/>
      </w:pPr>
      <w:r>
        <w:t>32.4 Basic formatting</w:t>
      </w:r>
    </w:p>
    <w:tbl>
      <w:tblPr>
        <w:tblW w:type="auto" w:w="0"/>
        <w:tblLook w:firstColumn="1" w:firstRow="1" w:lastColumn="0" w:lastRow="0" w:noHBand="0" w:noVBand="1" w:val="04A0"/>
        <w:jc w:val="center"/>
        <w:tblLayout w:type="fixed"/>
      </w:tblPr>
      <w:tblGrid>
        <w:gridCol w:w="4819"/>
        <w:gridCol w:w="4819"/>
      </w:tblGrid>
      <w:tr>
        <w:tc>
          <w:tcPr>
            <w:tcW w:type="dxa" w:w="3571"/>
            <w:tcMar>
              <w:top w:w="60" w:type="dxa"/>
              <w:bottom w:w="60" w:type="dxa"/>
              <w:start w:w="110" w:type="dxa"/>
              <w:end w:w="110" w:type="dxa"/>
            </w:tcMar>
            <w:shd w:val="clear" w:color="auto" w:fill="1B2A49"/>
          </w:tcPr>
          <w:p>
            <w:pPr>
              <w:spacing w:after="0"/>
            </w:pPr>
            <w:r>
              <w:rPr>
                <w:b/>
                <w:color w:val="FFFFFF"/>
                <w:sz w:val="20"/>
              </w:rPr>
              <w:t>Formatting</w:t>
            </w:r>
          </w:p>
        </w:tc>
        <w:tc>
          <w:tcPr>
            <w:tcW w:type="dxa" w:w="5953"/>
            <w:tcMar>
              <w:top w:w="60" w:type="dxa"/>
              <w:bottom w:w="60" w:type="dxa"/>
              <w:start w:w="110" w:type="dxa"/>
              <w:end w:w="110" w:type="dxa"/>
            </w:tcMar>
            <w:shd w:val="clear" w:color="auto" w:fill="1B2A49"/>
          </w:tcPr>
          <w:p>
            <w:pPr>
              <w:spacing w:after="0"/>
            </w:pPr>
            <w:r>
              <w:rPr>
                <w:b/>
                <w:color w:val="FFFFFF"/>
                <w:sz w:val="20"/>
              </w:rPr>
              <w:t>Options and how</w:t>
            </w:r>
          </w:p>
        </w:tc>
      </w:tr>
      <w:tr>
        <w:tc>
          <w:tcPr>
            <w:tcW w:type="dxa" w:w="3571"/>
            <w:tcMar>
              <w:top w:w="60" w:type="dxa"/>
              <w:bottom w:w="60" w:type="dxa"/>
              <w:start w:w="110" w:type="dxa"/>
              <w:end w:w="110" w:type="dxa"/>
            </w:tcMar>
            <w:tcBorders>
              <w:bottom w:val="single" w:color="E1E5EC" w:sz="4"/>
            </w:tcBorders>
          </w:tcPr>
          <w:p>
            <w:pPr>
              <w:spacing w:after="0"/>
            </w:pPr>
            <w:r>
              <w:rPr>
                <w:b/>
                <w:sz w:val="19"/>
              </w:rPr>
              <w:t>Font &amp; style</w:t>
            </w:r>
          </w:p>
        </w:tc>
        <w:tc>
          <w:tcPr>
            <w:tcW w:type="dxa" w:w="5953"/>
            <w:tcMar>
              <w:top w:w="60" w:type="dxa"/>
              <w:bottom w:w="60" w:type="dxa"/>
              <w:start w:w="110" w:type="dxa"/>
              <w:end w:w="110" w:type="dxa"/>
            </w:tcMar>
            <w:tcBorders>
              <w:bottom w:val="single" w:color="E1E5EC" w:sz="4"/>
            </w:tcBorders>
          </w:tcPr>
          <w:p>
            <w:pPr>
              <w:spacing w:after="0"/>
            </w:pPr>
            <w:r>
              <w:rPr>
                <w:sz w:val="19"/>
              </w:rPr>
              <w:t xml:space="preserve">Font, size, </w:t>
            </w:r>
            <w:r>
              <w:rPr>
                <w:b/>
                <w:sz w:val="19"/>
              </w:rPr>
              <w:t>bold/italic/underline</w:t>
            </w:r>
            <w:r>
              <w:rPr>
                <w:sz w:val="19"/>
              </w:rPr>
              <w:t>, font colour; Home ▸ Font / Format ▸ Cells ▸ Font (Ctrl+1 opens Format Cells)</w:t>
            </w:r>
          </w:p>
        </w:tc>
      </w:tr>
      <w:tr>
        <w:tc>
          <w:tcPr>
            <w:tcW w:type="dxa" w:w="3571"/>
            <w:tcMar>
              <w:top w:w="60" w:type="dxa"/>
              <w:bottom w:w="60" w:type="dxa"/>
              <w:start w:w="110" w:type="dxa"/>
              <w:end w:w="110" w:type="dxa"/>
            </w:tcMar>
            <w:shd w:val="clear" w:color="auto" w:fill="F7F8FA"/>
            <w:tcBorders>
              <w:bottom w:val="single" w:color="E1E5EC" w:sz="4"/>
            </w:tcBorders>
          </w:tcPr>
          <w:p>
            <w:pPr>
              <w:spacing w:after="0"/>
            </w:pPr>
            <w:r>
              <w:rPr>
                <w:b/>
                <w:sz w:val="19"/>
              </w:rPr>
              <w:t>Alignment</w:t>
            </w:r>
          </w:p>
        </w:tc>
        <w:tc>
          <w:tcPr>
            <w:tcW w:type="dxa" w:w="5953"/>
            <w:tcMar>
              <w:top w:w="60" w:type="dxa"/>
              <w:bottom w:w="60" w:type="dxa"/>
              <w:start w:w="110" w:type="dxa"/>
              <w:end w:w="110" w:type="dxa"/>
            </w:tcMar>
            <w:shd w:val="clear" w:color="auto" w:fill="F7F8FA"/>
            <w:tcBorders>
              <w:bottom w:val="single" w:color="E1E5EC" w:sz="4"/>
            </w:tcBorders>
          </w:tcPr>
          <w:p>
            <w:pPr>
              <w:spacing w:after="0"/>
            </w:pPr>
            <w:r>
              <w:rPr>
                <w:sz w:val="19"/>
              </w:rPr>
              <w:t xml:space="preserve">Left/centre/right; top/middle/bottom; </w:t>
            </w:r>
            <w:r>
              <w:rPr>
                <w:b/>
                <w:sz w:val="19"/>
              </w:rPr>
              <w:t>Wrap Text</w:t>
            </w:r>
            <w:r>
              <w:rPr>
                <w:sz w:val="19"/>
              </w:rPr>
              <w:t xml:space="preserve"> (multi-line in one cell; Alt+Enter for manual line break); indent; text orientation (angled headings); </w:t>
            </w:r>
            <w:r>
              <w:rPr>
                <w:b/>
                <w:sz w:val="19"/>
              </w:rPr>
              <w:t>Merge &amp; Centre</w:t>
            </w:r>
            <w:r>
              <w:rPr>
                <w:sz w:val="19"/>
              </w:rPr>
              <w:t xml:space="preserve"> for titles across columns (avoid merging inside data tables – breaks sorting; prefer "Centre Across Selection" in Excel)</w:t>
            </w:r>
          </w:p>
        </w:tc>
      </w:tr>
      <w:tr>
        <w:tc>
          <w:tcPr>
            <w:tcW w:type="dxa" w:w="3571"/>
            <w:tcMar>
              <w:top w:w="60" w:type="dxa"/>
              <w:bottom w:w="60" w:type="dxa"/>
              <w:start w:w="110" w:type="dxa"/>
              <w:end w:w="110" w:type="dxa"/>
            </w:tcMar>
            <w:tcBorders>
              <w:bottom w:val="single" w:color="E1E5EC" w:sz="4"/>
            </w:tcBorders>
          </w:tcPr>
          <w:p>
            <w:pPr>
              <w:spacing w:after="0"/>
            </w:pPr>
            <w:r>
              <w:rPr>
                <w:b/>
                <w:sz w:val="19"/>
              </w:rPr>
              <w:t>Number formats</w:t>
            </w:r>
          </w:p>
        </w:tc>
        <w:tc>
          <w:tcPr>
            <w:tcW w:type="dxa" w:w="5953"/>
            <w:tcMar>
              <w:top w:w="60" w:type="dxa"/>
              <w:bottom w:w="60" w:type="dxa"/>
              <w:start w:w="110" w:type="dxa"/>
              <w:end w:w="110" w:type="dxa"/>
            </w:tcMar>
            <w:tcBorders>
              <w:bottom w:val="single" w:color="E1E5EC" w:sz="4"/>
            </w:tcBorders>
          </w:tcPr>
          <w:p>
            <w:pPr>
              <w:spacing w:after="0"/>
            </w:pPr>
            <w:r>
              <w:rPr>
                <w:b/>
                <w:sz w:val="19"/>
              </w:rPr>
              <w:t>General</w:t>
            </w:r>
            <w:r>
              <w:rPr>
                <w:sz w:val="19"/>
              </w:rPr>
              <w:t xml:space="preserve">; </w:t>
            </w:r>
            <w:r>
              <w:rPr>
                <w:b/>
                <w:sz w:val="19"/>
              </w:rPr>
              <w:t>Number</w:t>
            </w:r>
            <w:r>
              <w:rPr>
                <w:sz w:val="19"/>
              </w:rPr>
              <w:t xml:space="preserve"> (decimal places, thousands separator); </w:t>
            </w:r>
            <w:r>
              <w:rPr>
                <w:b/>
                <w:sz w:val="19"/>
              </w:rPr>
              <w:t>Currency/Accounting</w:t>
            </w:r>
            <w:r>
              <w:rPr>
                <w:sz w:val="19"/>
              </w:rPr>
              <w:t xml:space="preserve"> (e.g. XAF/FCFA symbol, 0 decimals); </w:t>
            </w:r>
            <w:r>
              <w:rPr>
                <w:b/>
                <w:sz w:val="19"/>
              </w:rPr>
              <w:t>Percentage</w:t>
            </w:r>
            <w:r>
              <w:rPr>
                <w:sz w:val="19"/>
              </w:rPr>
              <w:t xml:space="preserve"> (0.15 → 15 %); </w:t>
            </w:r>
            <w:r>
              <w:rPr>
                <w:b/>
                <w:sz w:val="19"/>
              </w:rPr>
              <w:t>Date/Time</w:t>
            </w:r>
            <w:r>
              <w:rPr>
                <w:sz w:val="19"/>
              </w:rPr>
              <w:t xml:space="preserve"> (dd/mm/yyyy); </w:t>
            </w:r>
            <w:r>
              <w:rPr>
                <w:b/>
                <w:sz w:val="19"/>
              </w:rPr>
              <w:t>Fraction</w:t>
            </w:r>
            <w:r>
              <w:rPr>
                <w:sz w:val="19"/>
              </w:rPr>
              <w:t xml:space="preserve">, Scientific; </w:t>
            </w:r>
            <w:r>
              <w:rPr>
                <w:b/>
                <w:sz w:val="19"/>
              </w:rPr>
              <w:t>Text</w:t>
            </w:r>
            <w:r>
              <w:rPr>
                <w:sz w:val="19"/>
              </w:rPr>
              <w:t xml:space="preserve"> (keeps leading zeros); Custom (e.g. 0 "kg"); Increase/Decrease Decimal buttons – formats change display, not the stored value</w:t>
            </w:r>
          </w:p>
        </w:tc>
      </w:tr>
      <w:tr>
        <w:tc>
          <w:tcPr>
            <w:tcW w:type="dxa" w:w="3571"/>
            <w:tcMar>
              <w:top w:w="60" w:type="dxa"/>
              <w:bottom w:w="60" w:type="dxa"/>
              <w:start w:w="110" w:type="dxa"/>
              <w:end w:w="110" w:type="dxa"/>
            </w:tcMar>
            <w:shd w:val="clear" w:color="auto" w:fill="F7F8FA"/>
            <w:tcBorders>
              <w:bottom w:val="single" w:color="E1E5EC" w:sz="4"/>
            </w:tcBorders>
          </w:tcPr>
          <w:p>
            <w:pPr>
              <w:spacing w:after="0"/>
            </w:pPr>
            <w:r>
              <w:rPr>
                <w:b/>
                <w:sz w:val="19"/>
              </w:rPr>
              <w:t>Borders</w:t>
            </w:r>
          </w:p>
        </w:tc>
        <w:tc>
          <w:tcPr>
            <w:tcW w:type="dxa" w:w="5953"/>
            <w:tcMar>
              <w:top w:w="60" w:type="dxa"/>
              <w:bottom w:w="60" w:type="dxa"/>
              <w:start w:w="110" w:type="dxa"/>
              <w:end w:w="110" w:type="dxa"/>
            </w:tcMar>
            <w:shd w:val="clear" w:color="auto" w:fill="F7F8FA"/>
            <w:tcBorders>
              <w:bottom w:val="single" w:color="E1E5EC" w:sz="4"/>
            </w:tcBorders>
          </w:tcPr>
          <w:p>
            <w:pPr>
              <w:spacing w:after="0"/>
            </w:pPr>
            <w:r>
              <w:rPr>
                <w:sz w:val="19"/>
              </w:rPr>
              <w:t>All/outside/thick/bottom borders, styles and colours; Home ▸ Borders / Format Cells ▸ Borders; gridlines are not printed unless Page Layout ▸ Print Gridlines</w:t>
            </w:r>
          </w:p>
        </w:tc>
      </w:tr>
      <w:tr>
        <w:tc>
          <w:tcPr>
            <w:tcW w:type="dxa" w:w="3571"/>
            <w:tcMar>
              <w:top w:w="60" w:type="dxa"/>
              <w:bottom w:w="60" w:type="dxa"/>
              <w:start w:w="110" w:type="dxa"/>
              <w:end w:w="110" w:type="dxa"/>
            </w:tcMar>
            <w:tcBorders>
              <w:bottom w:val="single" w:color="E1E5EC" w:sz="4"/>
            </w:tcBorders>
          </w:tcPr>
          <w:p>
            <w:pPr>
              <w:spacing w:after="0"/>
            </w:pPr>
            <w:r>
              <w:rPr>
                <w:b/>
                <w:sz w:val="19"/>
              </w:rPr>
              <w:t>Fill &amp; colour</w:t>
            </w:r>
          </w:p>
        </w:tc>
        <w:tc>
          <w:tcPr>
            <w:tcW w:type="dxa" w:w="5953"/>
            <w:tcMar>
              <w:top w:w="60" w:type="dxa"/>
              <w:bottom w:w="60" w:type="dxa"/>
              <w:start w:w="110" w:type="dxa"/>
              <w:end w:w="110" w:type="dxa"/>
            </w:tcMar>
            <w:tcBorders>
              <w:bottom w:val="single" w:color="E1E5EC" w:sz="4"/>
            </w:tcBorders>
          </w:tcPr>
          <w:p>
            <w:pPr>
              <w:spacing w:after="0"/>
            </w:pPr>
            <w:r>
              <w:rPr>
                <w:sz w:val="19"/>
              </w:rPr>
              <w:t>Fill colour for headings, banding; avoid rainbow sheets – consistent, light colours</w:t>
            </w:r>
          </w:p>
        </w:tc>
      </w:tr>
      <w:tr>
        <w:tc>
          <w:tcPr>
            <w:tcW w:type="dxa" w:w="3571"/>
            <w:tcMar>
              <w:top w:w="60" w:type="dxa"/>
              <w:bottom w:w="60" w:type="dxa"/>
              <w:start w:w="110" w:type="dxa"/>
              <w:end w:w="110" w:type="dxa"/>
            </w:tcMar>
            <w:shd w:val="clear" w:color="auto" w:fill="F7F8FA"/>
            <w:tcBorders>
              <w:bottom w:val="single" w:color="E1E5EC" w:sz="4"/>
            </w:tcBorders>
          </w:tcPr>
          <w:p>
            <w:pPr>
              <w:spacing w:after="0"/>
            </w:pPr>
            <w:r>
              <w:rPr>
                <w:b/>
                <w:sz w:val="19"/>
              </w:rPr>
              <w:t>Cell styles &amp; Format as Table</w:t>
            </w:r>
          </w:p>
        </w:tc>
        <w:tc>
          <w:tcPr>
            <w:tcW w:type="dxa" w:w="5953"/>
            <w:tcMar>
              <w:top w:w="60" w:type="dxa"/>
              <w:bottom w:w="60" w:type="dxa"/>
              <w:start w:w="110" w:type="dxa"/>
              <w:end w:w="110" w:type="dxa"/>
            </w:tcMar>
            <w:shd w:val="clear" w:color="auto" w:fill="F7F8FA"/>
            <w:tcBorders>
              <w:bottom w:val="single" w:color="E1E5EC" w:sz="4"/>
            </w:tcBorders>
          </w:tcPr>
          <w:p>
            <w:pPr>
              <w:spacing w:after="0"/>
            </w:pPr>
            <w:r>
              <w:rPr>
                <w:sz w:val="19"/>
              </w:rPr>
              <w:t xml:space="preserve">Excel Cell Styles (Heading, Input, Total); </w:t>
            </w:r>
            <w:r>
              <w:rPr>
                <w:b/>
                <w:sz w:val="19"/>
              </w:rPr>
              <w:t>Format as Table</w:t>
            </w:r>
            <w:r>
              <w:rPr>
                <w:sz w:val="19"/>
              </w:rPr>
              <w:t xml:space="preserve"> (Ctrl+T) gives banding, filters and structured references; Calc AutoFormat Styles/Table styles</w:t>
            </w:r>
          </w:p>
        </w:tc>
      </w:tr>
      <w:tr>
        <w:tc>
          <w:tcPr>
            <w:tcW w:type="dxa" w:w="3571"/>
            <w:tcMar>
              <w:top w:w="60" w:type="dxa"/>
              <w:bottom w:w="60" w:type="dxa"/>
              <w:start w:w="110" w:type="dxa"/>
              <w:end w:w="110" w:type="dxa"/>
            </w:tcMar>
            <w:tcBorders>
              <w:bottom w:val="single" w:color="E1E5EC" w:sz="4"/>
            </w:tcBorders>
          </w:tcPr>
          <w:p>
            <w:pPr>
              <w:spacing w:after="0"/>
            </w:pPr>
            <w:r>
              <w:rPr>
                <w:b/>
                <w:sz w:val="19"/>
              </w:rPr>
              <w:t>Conditional formatting</w:t>
            </w:r>
            <w:r>
              <w:rPr>
                <w:sz w:val="19"/>
              </w:rPr>
              <w:t xml:space="preserve"> (preview)</w:t>
            </w:r>
          </w:p>
        </w:tc>
        <w:tc>
          <w:tcPr>
            <w:tcW w:type="dxa" w:w="5953"/>
            <w:tcMar>
              <w:top w:w="60" w:type="dxa"/>
              <w:bottom w:w="60" w:type="dxa"/>
              <w:start w:w="110" w:type="dxa"/>
              <w:end w:w="110" w:type="dxa"/>
            </w:tcMar>
            <w:tcBorders>
              <w:bottom w:val="single" w:color="E1E5EC" w:sz="4"/>
            </w:tcBorders>
          </w:tcPr>
          <w:p>
            <w:pPr>
              <w:spacing w:after="0"/>
            </w:pPr>
            <w:r>
              <w:rPr>
                <w:sz w:val="19"/>
              </w:rPr>
              <w:t>Home ▸ Conditional Formatting ▸ Highlight Cells Rules (&lt; 10 in red), Data Bars, Colour Scales; Calc Format ▸ Conditional</w:t>
            </w:r>
          </w:p>
        </w:tc>
      </w:tr>
      <w:tr>
        <w:tc>
          <w:tcPr>
            <w:tcW w:type="dxa" w:w="3571"/>
            <w:tcMar>
              <w:top w:w="60" w:type="dxa"/>
              <w:bottom w:w="60" w:type="dxa"/>
              <w:start w:w="110" w:type="dxa"/>
              <w:end w:w="110" w:type="dxa"/>
            </w:tcMar>
            <w:shd w:val="clear" w:color="auto" w:fill="F7F8FA"/>
            <w:tcBorders>
              <w:bottom w:val="single" w:color="E1E5EC" w:sz="4"/>
            </w:tcBorders>
          </w:tcPr>
          <w:p>
            <w:pPr>
              <w:spacing w:after="0"/>
            </w:pPr>
            <w:r>
              <w:rPr>
                <w:b/>
                <w:sz w:val="19"/>
              </w:rPr>
              <w:t>Format Painter / Clone</w:t>
            </w:r>
          </w:p>
        </w:tc>
        <w:tc>
          <w:tcPr>
            <w:tcW w:type="dxa" w:w="5953"/>
            <w:tcMar>
              <w:top w:w="60" w:type="dxa"/>
              <w:bottom w:w="60" w:type="dxa"/>
              <w:start w:w="110" w:type="dxa"/>
              <w:end w:w="110" w:type="dxa"/>
            </w:tcMar>
            <w:shd w:val="clear" w:color="auto" w:fill="F7F8FA"/>
            <w:tcBorders>
              <w:bottom w:val="single" w:color="E1E5EC" w:sz="4"/>
            </w:tcBorders>
          </w:tcPr>
          <w:p>
            <w:pPr>
              <w:spacing w:after="0"/>
            </w:pPr>
            <w:r>
              <w:rPr>
                <w:sz w:val="19"/>
              </w:rPr>
              <w:t>Copy formatting between ranges</w:t>
            </w:r>
          </w:p>
        </w:tc>
      </w:tr>
      <w:tr>
        <w:tc>
          <w:tcPr>
            <w:tcW w:type="dxa" w:w="3571"/>
            <w:tcMar>
              <w:top w:w="60" w:type="dxa"/>
              <w:bottom w:w="60" w:type="dxa"/>
              <w:start w:w="110" w:type="dxa"/>
              <w:end w:w="110" w:type="dxa"/>
            </w:tcMar>
            <w:tcBorders>
              <w:bottom w:val="single" w:color="E1E5EC" w:sz="4"/>
            </w:tcBorders>
          </w:tcPr>
          <w:p>
            <w:pPr>
              <w:spacing w:after="0"/>
            </w:pPr>
            <w:r>
              <w:rPr>
                <w:b/>
                <w:sz w:val="19"/>
              </w:rPr>
              <w:t>Page set-up &amp; printing</w:t>
            </w:r>
          </w:p>
        </w:tc>
        <w:tc>
          <w:tcPr>
            <w:tcW w:type="dxa" w:w="5953"/>
            <w:tcMar>
              <w:top w:w="60" w:type="dxa"/>
              <w:bottom w:w="60" w:type="dxa"/>
              <w:start w:w="110" w:type="dxa"/>
              <w:end w:w="110" w:type="dxa"/>
            </w:tcMar>
            <w:tcBorders>
              <w:bottom w:val="single" w:color="E1E5EC" w:sz="4"/>
            </w:tcBorders>
          </w:tcPr>
          <w:p>
            <w:pPr>
              <w:spacing w:after="0"/>
            </w:pPr>
            <w:r>
              <w:rPr>
                <w:sz w:val="19"/>
              </w:rPr>
              <w:t xml:space="preserve">Page Layout: orientation, margins, </w:t>
            </w:r>
            <w:r>
              <w:rPr>
                <w:b/>
                <w:sz w:val="19"/>
              </w:rPr>
              <w:t>print area</w:t>
            </w:r>
            <w:r>
              <w:rPr>
                <w:sz w:val="19"/>
              </w:rPr>
              <w:t xml:space="preserve">, </w:t>
            </w:r>
            <w:r>
              <w:rPr>
                <w:b/>
                <w:sz w:val="19"/>
              </w:rPr>
              <w:t>print titles</w:t>
            </w:r>
            <w:r>
              <w:rPr>
                <w:sz w:val="19"/>
              </w:rPr>
              <w:t xml:space="preserve"> (repeat heading rows), </w:t>
            </w:r>
            <w:r>
              <w:rPr>
                <w:b/>
                <w:sz w:val="19"/>
              </w:rPr>
              <w:t>Fit to 1 page wide</w:t>
            </w:r>
            <w:r>
              <w:rPr>
                <w:sz w:val="19"/>
              </w:rPr>
              <w:t>, headers/footers, gridlines/headings on; Print Preview</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Setting up the class list.</w:t>
            </w:r>
            <w:r>
              <w:rPr>
                <w:sz w:val="20"/>
              </w:rPr>
              <w:t xml:space="preserve"> Sheet "Form5A": row 1 title merged across A1:H1 (bold 14); row 2 headings (bold, white on navy, wrap text, centred, frozen); A = No. (AutoFill 1–45), B = Name (width AutoFit), C = Sex, D–F = Maths, English, ICT (Number, 1 decimal, centred), G = Fees paid (Currency XAF, 0 decimals), H = Date registered (dd/mm/yyyy); borders all; conditional formatting flags marks below 10 in red; print area A1:H47, landscape, fit to 1 page wide, row 2 repeated on each printed page.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32.1 – Anatomy of a spreadsheet.</w:t>
            </w:r>
            <w:r>
              <w:rPr>
                <w:sz w:val="20"/>
              </w:rPr>
              <w:t xml:space="preserve"> Annotated Excel/Calc window: Name Box showing "B7", formula bar showing "=SUM(B2:B6)", column letters, row numbers, the active cell highlighted, a shaded range A2:C5 labelled, sheet tabs ("Term 1", "Summary"), status bar showing Sum/Average/Count. </w:t>
            </w:r>
            <w:r>
              <w:rPr>
                <w:b/>
                <w:sz w:val="20"/>
              </w:rPr>
              <w:t>Figure 32.2 – Selection gallery.</w:t>
            </w:r>
            <w:r>
              <w:rPr>
                <w:sz w:val="20"/>
              </w:rPr>
              <w:t xml:space="preserve"> Six mini-grids: single cell; contiguous range by drag; whole row (Shift+Space); whole column (Ctrl+Space); whole sheet (corner); non-contiguous (Ctrl+click) with the Ctrl key icon. </w:t>
            </w:r>
            <w:r>
              <w:rPr>
                <w:b/>
                <w:sz w:val="20"/>
              </w:rPr>
              <w:t>Figure 32.3 – Fill handle in action.</w:t>
            </w:r>
            <w:r>
              <w:rPr>
                <w:sz w:val="20"/>
              </w:rPr>
              <w:t xml:space="preserve"> A column with 1, 2 selected and dragged down producing a series; another with "Monday" filled to "Sunday".</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 xml:space="preserve">"Cell address is row then column." It is </w:t>
            </w:r>
            <w:r>
              <w:rPr>
                <w:b/>
                <w:sz w:val="20"/>
              </w:rPr>
              <w:t>column letter first</w:t>
            </w:r>
            <w:r>
              <w:rPr>
                <w:sz w:val="20"/>
              </w:rPr>
              <w:t>, then row number (B7, not 7B). "Formatting a number as 0 decimals rounds the stored value." Only the display changes; calculations use the full value. "Merged cells are harmless." They break sorting, filtering and selection – use them only for titles.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Spreadsheet boot camp (60 min, individual, lab).</w:t>
            </w:r>
            <w:r>
              <w:rPr>
                <w:sz w:val="20"/>
              </w:rPr>
              <w:t xml:space="preserve"> (1) </w:t>
            </w:r>
            <w:r>
              <w:rPr>
                <w:b/>
                <w:sz w:val="20"/>
              </w:rPr>
              <w:t>Component hunt:</w:t>
            </w:r>
            <w:r>
              <w:rPr>
                <w:sz w:val="20"/>
              </w:rPr>
              <w:t xml:space="preserve"> given a screenshot, label workbook, sheet tab, column letter, row number, cell, active cell address, range, formula bar content, Name Box. (2) </w:t>
            </w:r>
            <w:r>
              <w:rPr>
                <w:b/>
                <w:sz w:val="20"/>
              </w:rPr>
              <w:t>Selection drill (timed):</w:t>
            </w:r>
            <w:r>
              <w:rPr>
                <w:sz w:val="20"/>
              </w:rPr>
              <w:t xml:space="preserve"> teacher calls "C4", "A2:D10", "row 7", "column F", "the whole sheet", "B2:B10 and D2:D10 together", "rows 3 to 6" – learners select and hold up hands; then use the Name Box to select "A1:H45". (3) </w:t>
            </w:r>
            <w:r>
              <w:rPr>
                <w:b/>
                <w:sz w:val="20"/>
              </w:rPr>
              <w:t>Build a class list:</w:t>
            </w:r>
            <w:r>
              <w:rPr>
                <w:sz w:val="20"/>
              </w:rPr>
              <w:t xml:space="preserve"> enter 15 learners (name, sex, date of birth, three marks, fees paid), AutoFill numbers and a month series, AutoFit columns, freeze headings, insert a column "Class" and delete a test row, format numbers/dates/currency, borders, header fill, merge a title, wrap text, rename the sheet and colour its tab, set a print area and preview; save as .xlsx/.ods and export .csv; open the .csv and explain what was lost.</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Define: row, column, cell, cell address, range, formula, sheet, workbook. Give an example of each.</w:t>
            </w:r>
          </w:p>
          <w:p>
            <w:pPr>
              <w:pStyle w:val="ListNumber"/>
              <w:spacing w:after="60" w:line="264" w:lineRule="auto"/>
            </w:pPr>
            <w:r>
              <w:rPr>
                <w:sz w:val="20"/>
              </w:rPr>
              <w:t>What is stored in the Name Box and the formula bar when cell D5 containing =B5*C5 is active?</w:t>
            </w:r>
          </w:p>
          <w:p>
            <w:pPr>
              <w:pStyle w:val="ListNumber"/>
              <w:spacing w:after="60" w:line="264" w:lineRule="auto"/>
            </w:pPr>
            <w:r>
              <w:rPr>
                <w:sz w:val="20"/>
              </w:rPr>
              <w:t>Describe three ways to select a range and how to select two non-contiguous ranges.</w:t>
            </w:r>
          </w:p>
          <w:p>
            <w:pPr>
              <w:pStyle w:val="ListNumber"/>
              <w:spacing w:after="60" w:line="264" w:lineRule="auto"/>
            </w:pPr>
            <w:r>
              <w:rPr>
                <w:sz w:val="20"/>
              </w:rPr>
              <w:t>State keyboard methods to select an entire row, an entire column and the whole sheet.</w:t>
            </w:r>
          </w:p>
          <w:p>
            <w:pPr>
              <w:pStyle w:val="ListNumber"/>
              <w:spacing w:after="60" w:line="264" w:lineRule="auto"/>
            </w:pPr>
            <w:r>
              <w:rPr>
                <w:sz w:val="20"/>
              </w:rPr>
              <w:t>Explain the difference between clearing a cell and deleting a cell; between Enter and Tab after typing.</w:t>
            </w:r>
          </w:p>
          <w:p>
            <w:pPr>
              <w:pStyle w:val="ListNumber"/>
              <w:spacing w:after="60" w:line="264" w:lineRule="auto"/>
            </w:pPr>
            <w:r>
              <w:rPr>
                <w:sz w:val="20"/>
              </w:rPr>
              <w:t>Explain how to use the fill handle to produce the series 5, 10, 15 … and the months of the year.</w:t>
            </w:r>
          </w:p>
          <w:p>
            <w:pPr>
              <w:pStyle w:val="ListNumber"/>
              <w:spacing w:after="60" w:line="264" w:lineRule="auto"/>
            </w:pPr>
            <w:r>
              <w:rPr>
                <w:sz w:val="20"/>
              </w:rPr>
              <w:t>Describe how to display 0.125 as 12.5 % and 25000 as XAF 25,000 and why the stored values do not change.</w:t>
            </w:r>
          </w:p>
          <w:p>
            <w:pPr>
              <w:spacing w:after="60" w:line="264" w:lineRule="auto"/>
            </w:pPr>
            <w:r>
              <w:rPr>
                <w:b/>
                <w:sz w:val="20"/>
              </w:rPr>
              <w:t>Homework:</w:t>
            </w:r>
            <w:r>
              <w:rPr>
                <w:sz w:val="20"/>
              </w:rPr>
              <w:t xml:space="preserve"> Create a personal weekly budget sheet (Item, Category, Budgeted, Actual, Date) for 12 items with formatted headings, currency and date formats, borders, frozen header, a merged title and your name in the footer; save as .xlsx/.ods and PDF.</w:t>
            </w:r>
          </w:p>
        </w:tc>
      </w:tr>
    </w:tbl>
    <w:p>
      <w:pPr>
        <w:spacing w:after="40"/>
      </w:pPr>
    </w:p>
    <w:p>
      <w:r>
        <w:br w:type="page"/>
      </w:r>
    </w:p>
    <w:p>
      <w:r>
        <w:br w:type="page"/>
      </w:r>
    </w:p>
    <w:p>
      <w:pPr>
        <w:pStyle w:val="Heading1"/>
      </w:pPr>
      <w:r>
        <w:t>Lesson 33: Performing Calculations Using Spreadsheets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Perform basic arithmetic operations using an electronic spreadsheet (without using functions).</w:t>
            </w:r>
          </w:p>
          <w:p>
            <w:pPr>
              <w:pStyle w:val="ListBullet"/>
              <w:spacing w:after="60" w:line="264" w:lineRule="auto"/>
            </w:pPr>
            <w:r>
              <w:rPr>
                <w:sz w:val="20"/>
              </w:rPr>
              <w:t>Perform calculations using the SUM, AVERAGE, COUNT, PRODUCT, IF function, COUNTIF.</w:t>
            </w:r>
          </w:p>
          <w:p>
            <w:pPr>
              <w:pStyle w:val="ListBullet"/>
              <w:spacing w:after="60" w:line="264" w:lineRule="auto"/>
            </w:pPr>
            <w:r>
              <w:rPr>
                <w:sz w:val="20"/>
              </w:rPr>
              <w:t>Explain how AI-powered spreadsheet functions can automatically detect data trends and generate forecasts.</w:t>
            </w:r>
          </w:p>
        </w:tc>
      </w:tr>
    </w:tbl>
    <w:p>
      <w:pPr>
        <w:spacing w:after="40"/>
      </w:pPr>
    </w:p>
    <w:p>
      <w:pPr>
        <w:pStyle w:val="Heading2"/>
      </w:pPr>
      <w:r>
        <w:t>Lesson outline (2 periods, 100 min – computer room)</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816"/>
            <w:tcMar>
              <w:top w:w="60" w:type="dxa"/>
              <w:bottom w:w="60" w:type="dxa"/>
              <w:start w:w="110" w:type="dxa"/>
              <w:end w:w="110" w:type="dxa"/>
            </w:tcMar>
            <w:shd w:val="clear" w:color="auto" w:fill="1B2A49"/>
          </w:tcPr>
          <w:p>
            <w:pPr>
              <w:spacing w:after="0"/>
            </w:pPr>
            <w:r>
              <w:rPr>
                <w:b/>
                <w:color w:val="FFFFFF"/>
                <w:sz w:val="20"/>
              </w:rPr>
              <w:t>Phase</w:t>
            </w:r>
          </w:p>
        </w:tc>
        <w:tc>
          <w:tcPr>
            <w:tcW w:type="dxa" w:w="544"/>
            <w:tcMar>
              <w:top w:w="60" w:type="dxa"/>
              <w:bottom w:w="60" w:type="dxa"/>
              <w:start w:w="110" w:type="dxa"/>
              <w:end w:w="110" w:type="dxa"/>
            </w:tcMar>
            <w:shd w:val="clear" w:color="auto" w:fill="1B2A49"/>
          </w:tcPr>
          <w:p>
            <w:pPr>
              <w:spacing w:after="0"/>
            </w:pPr>
            <w:r>
              <w:rPr>
                <w:b/>
                <w:color w:val="FFFFFF"/>
                <w:sz w:val="20"/>
              </w:rPr>
              <w:t>Time</w:t>
            </w:r>
          </w:p>
        </w:tc>
        <w:tc>
          <w:tcPr>
            <w:tcW w:type="dxa" w:w="4082"/>
            <w:tcMar>
              <w:top w:w="60" w:type="dxa"/>
              <w:bottom w:w="60" w:type="dxa"/>
              <w:start w:w="110" w:type="dxa"/>
              <w:end w:w="110" w:type="dxa"/>
            </w:tcMar>
            <w:shd w:val="clear" w:color="auto" w:fill="1B2A49"/>
          </w:tcPr>
          <w:p>
            <w:pPr>
              <w:spacing w:after="0"/>
            </w:pPr>
            <w:r>
              <w:rPr>
                <w:b/>
                <w:color w:val="FFFFFF"/>
                <w:sz w:val="20"/>
              </w:rPr>
              <w:t>Teacher activity</w:t>
            </w:r>
          </w:p>
        </w:tc>
        <w:tc>
          <w:tcPr>
            <w:tcW w:type="dxa" w:w="4082"/>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816"/>
            <w:tcMar>
              <w:top w:w="60" w:type="dxa"/>
              <w:bottom w:w="60" w:type="dxa"/>
              <w:start w:w="110" w:type="dxa"/>
              <w:end w:w="110" w:type="dxa"/>
            </w:tcMar>
            <w:tcBorders>
              <w:bottom w:val="single" w:color="E1E5EC" w:sz="4"/>
            </w:tcBorders>
          </w:tcPr>
          <w:p>
            <w:pPr>
              <w:spacing w:after="0"/>
            </w:pPr>
            <w:r>
              <w:rPr>
                <w:sz w:val="19"/>
              </w:rPr>
              <w:t>Introduction</w:t>
            </w:r>
          </w:p>
        </w:tc>
        <w:tc>
          <w:tcPr>
            <w:tcW w:type="dxa" w:w="544"/>
            <w:tcMar>
              <w:top w:w="60" w:type="dxa"/>
              <w:bottom w:w="60" w:type="dxa"/>
              <w:start w:w="110" w:type="dxa"/>
              <w:end w:w="110" w:type="dxa"/>
            </w:tcMar>
            <w:tcBorders>
              <w:bottom w:val="single" w:color="E1E5EC" w:sz="4"/>
            </w:tcBorders>
          </w:tcPr>
          <w:p>
            <w:pPr>
              <w:spacing w:after="0"/>
            </w:pPr>
            <w:r>
              <w:rPr>
                <w:sz w:val="19"/>
              </w:rPr>
              <w:t>5 min</w:t>
            </w:r>
          </w:p>
        </w:tc>
        <w:tc>
          <w:tcPr>
            <w:tcW w:type="dxa" w:w="4082"/>
            <w:tcMar>
              <w:top w:w="60" w:type="dxa"/>
              <w:bottom w:w="60" w:type="dxa"/>
              <w:start w:w="110" w:type="dxa"/>
              <w:end w:w="110" w:type="dxa"/>
            </w:tcMar>
            <w:tcBorders>
              <w:bottom w:val="single" w:color="E1E5EC" w:sz="4"/>
            </w:tcBorders>
          </w:tcPr>
          <w:p>
            <w:pPr>
              <w:spacing w:after="0"/>
            </w:pPr>
            <w:r>
              <w:rPr>
                <w:sz w:val="19"/>
              </w:rPr>
              <w:t>Type =2+3 vs 2+3 in cells; change a value that a formula depends on – it updates instantly.</w:t>
            </w:r>
          </w:p>
        </w:tc>
        <w:tc>
          <w:tcPr>
            <w:tcW w:type="dxa" w:w="4082"/>
            <w:tcMar>
              <w:top w:w="60" w:type="dxa"/>
              <w:bottom w:w="60" w:type="dxa"/>
              <w:start w:w="110" w:type="dxa"/>
              <w:end w:w="110" w:type="dxa"/>
            </w:tcMar>
            <w:tcBorders>
              <w:bottom w:val="single" w:color="E1E5EC" w:sz="4"/>
            </w:tcBorders>
          </w:tcPr>
          <w:p>
            <w:pPr>
              <w:spacing w:after="0"/>
            </w:pPr>
            <w:r>
              <w:rPr>
                <w:sz w:val="19"/>
              </w:rPr>
              <w:t>Observe.</w:t>
            </w:r>
          </w:p>
        </w:tc>
      </w:tr>
      <w:tr>
        <w:tc>
          <w:tcPr>
            <w:tcW w:type="dxa" w:w="816"/>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544"/>
            <w:tcMar>
              <w:top w:w="60" w:type="dxa"/>
              <w:bottom w:w="60" w:type="dxa"/>
              <w:start w:w="110" w:type="dxa"/>
              <w:end w:w="110" w:type="dxa"/>
            </w:tcMar>
            <w:shd w:val="clear" w:color="auto" w:fill="F7F8FA"/>
            <w:tcBorders>
              <w:bottom w:val="single" w:color="E1E5EC" w:sz="4"/>
            </w:tcBorders>
          </w:tcPr>
          <w:p>
            <w:pPr>
              <w:spacing w:after="0"/>
            </w:pPr>
            <w:r>
              <w:rPr>
                <w:sz w:val="19"/>
              </w:rPr>
              <w:t>25 min</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b/>
                <w:sz w:val="19"/>
              </w:rPr>
              <w:t>Arithmetic formulas</w:t>
            </w:r>
            <w:r>
              <w:rPr>
                <w:sz w:val="19"/>
              </w:rPr>
              <w:t xml:space="preserve">: = sign, operators + – </w:t>
            </w:r>
            <w:r>
              <w:rPr>
                <w:i/>
                <w:sz w:val="19"/>
              </w:rPr>
              <w:t xml:space="preserve"> / ^, %, brackets and </w:t>
            </w:r>
            <w:r>
              <w:rPr>
                <w:i/>
                <w:sz w:val="19"/>
              </w:rPr>
              <w:t>order of precedence</w:t>
            </w:r>
            <w:r>
              <w:rPr>
                <w:i/>
                <w:sz w:val="19"/>
              </w:rPr>
              <w:t xml:space="preserve"> (BODMAS: brackets, exponent, × ÷, + –), using </w:t>
            </w:r>
            <w:r>
              <w:rPr>
                <w:i/>
                <w:sz w:val="19"/>
              </w:rPr>
              <w:t>cell references</w:t>
            </w:r>
            <w:r>
              <w:rPr>
                <w:sz w:val="19"/>
              </w:rPr>
              <w:t>* instead of typed numbers, copying formulas (fill handle) and relative adjustment, error values (#DIV/0!, #VALUE!, #REF!, #NAME?, ####), showing formulas (Ctrl+`), AutoSum preview.</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sz w:val="19"/>
              </w:rPr>
              <w:t>Compute totals, differences, averages by hand-built formulas.</w:t>
            </w:r>
          </w:p>
        </w:tc>
      </w:tr>
      <w:tr>
        <w:tc>
          <w:tcPr>
            <w:tcW w:type="dxa" w:w="816"/>
            <w:tcMar>
              <w:top w:w="60" w:type="dxa"/>
              <w:bottom w:w="60" w:type="dxa"/>
              <w:start w:w="110" w:type="dxa"/>
              <w:end w:w="110" w:type="dxa"/>
            </w:tcMar>
            <w:tcBorders>
              <w:bottom w:val="single" w:color="E1E5EC" w:sz="4"/>
            </w:tcBorders>
          </w:tcPr>
          <w:p>
            <w:pPr>
              <w:spacing w:after="0"/>
            </w:pPr>
            <w:r>
              <w:rPr>
                <w:sz w:val="19"/>
              </w:rPr>
              <w:t>Core 2</w:t>
            </w:r>
          </w:p>
        </w:tc>
        <w:tc>
          <w:tcPr>
            <w:tcW w:type="dxa" w:w="544"/>
            <w:tcMar>
              <w:top w:w="60" w:type="dxa"/>
              <w:bottom w:w="60" w:type="dxa"/>
              <w:start w:w="110" w:type="dxa"/>
              <w:end w:w="110" w:type="dxa"/>
            </w:tcMar>
            <w:tcBorders>
              <w:bottom w:val="single" w:color="E1E5EC" w:sz="4"/>
            </w:tcBorders>
          </w:tcPr>
          <w:p>
            <w:pPr>
              <w:spacing w:after="0"/>
            </w:pPr>
            <w:r>
              <w:rPr>
                <w:sz w:val="19"/>
              </w:rPr>
              <w:t>40 min</w:t>
            </w:r>
          </w:p>
        </w:tc>
        <w:tc>
          <w:tcPr>
            <w:tcW w:type="dxa" w:w="4082"/>
            <w:tcMar>
              <w:top w:w="60" w:type="dxa"/>
              <w:bottom w:w="60" w:type="dxa"/>
              <w:start w:w="110" w:type="dxa"/>
              <w:end w:w="110" w:type="dxa"/>
            </w:tcMar>
            <w:tcBorders>
              <w:bottom w:val="single" w:color="E1E5EC" w:sz="4"/>
            </w:tcBorders>
          </w:tcPr>
          <w:p>
            <w:pPr>
              <w:spacing w:after="0"/>
            </w:pPr>
            <w:r>
              <w:rPr>
                <w:b/>
                <w:sz w:val="19"/>
              </w:rPr>
              <w:t>Functions</w:t>
            </w:r>
            <w:r>
              <w:rPr>
                <w:sz w:val="19"/>
              </w:rPr>
              <w:t xml:space="preserve">: syntax =NAME(arguments); Insert Function/AutoSum/typing with autocomplete; </w:t>
            </w:r>
            <w:r>
              <w:rPr>
                <w:b/>
                <w:sz w:val="19"/>
              </w:rPr>
              <w:t>SUM</w:t>
            </w:r>
            <w:r>
              <w:rPr>
                <w:sz w:val="19"/>
              </w:rPr>
              <w:t xml:space="preserve">, </w:t>
            </w:r>
            <w:r>
              <w:rPr>
                <w:b/>
                <w:sz w:val="19"/>
              </w:rPr>
              <w:t>AVERAGE</w:t>
            </w:r>
            <w:r>
              <w:rPr>
                <w:sz w:val="19"/>
              </w:rPr>
              <w:t xml:space="preserve">, </w:t>
            </w:r>
            <w:r>
              <w:rPr>
                <w:b/>
                <w:sz w:val="19"/>
              </w:rPr>
              <w:t>COUNT</w:t>
            </w:r>
            <w:r>
              <w:rPr>
                <w:sz w:val="19"/>
              </w:rPr>
              <w:t xml:space="preserve"> (numbers only; COUNTA, COUNTBLANK noted), </w:t>
            </w:r>
            <w:r>
              <w:rPr>
                <w:b/>
                <w:sz w:val="19"/>
              </w:rPr>
              <w:t>PRODUCT</w:t>
            </w:r>
            <w:r>
              <w:rPr>
                <w:sz w:val="19"/>
              </w:rPr>
              <w:t xml:space="preserve">, </w:t>
            </w:r>
            <w:r>
              <w:rPr>
                <w:b/>
                <w:sz w:val="19"/>
              </w:rPr>
              <w:t>IF</w:t>
            </w:r>
            <w:r>
              <w:rPr>
                <w:sz w:val="19"/>
              </w:rPr>
              <w:t xml:space="preserve"> (condition, value if true, value if false; nested IF; comparison operators), </w:t>
            </w:r>
            <w:r>
              <w:rPr>
                <w:b/>
                <w:sz w:val="19"/>
              </w:rPr>
              <w:t>COUNTIF</w:t>
            </w:r>
            <w:r>
              <w:rPr>
                <w:sz w:val="19"/>
              </w:rPr>
              <w:t xml:space="preserve"> (range, criterion: number, "text", "&gt;=10", wildcards); combining functions; MAX/MIN as extras; common mistakes; function tooltips and Help.</w:t>
            </w:r>
          </w:p>
        </w:tc>
        <w:tc>
          <w:tcPr>
            <w:tcW w:type="dxa" w:w="4082"/>
            <w:tcMar>
              <w:top w:w="60" w:type="dxa"/>
              <w:bottom w:w="60" w:type="dxa"/>
              <w:start w:w="110" w:type="dxa"/>
              <w:end w:w="110" w:type="dxa"/>
            </w:tcMar>
            <w:tcBorders>
              <w:bottom w:val="single" w:color="E1E5EC" w:sz="4"/>
            </w:tcBorders>
          </w:tcPr>
          <w:p>
            <w:pPr>
              <w:spacing w:after="0"/>
            </w:pPr>
            <w:r>
              <w:rPr>
                <w:sz w:val="19"/>
              </w:rPr>
              <w:t>Marks sheet: totals, averages, pass/fail, counts of passes.</w:t>
            </w:r>
          </w:p>
        </w:tc>
      </w:tr>
      <w:tr>
        <w:tc>
          <w:tcPr>
            <w:tcW w:type="dxa" w:w="816"/>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544"/>
            <w:tcMar>
              <w:top w:w="60" w:type="dxa"/>
              <w:bottom w:w="60" w:type="dxa"/>
              <w:start w:w="110" w:type="dxa"/>
              <w:end w:w="110" w:type="dxa"/>
            </w:tcMar>
            <w:shd w:val="clear" w:color="auto" w:fill="F7F8FA"/>
            <w:tcBorders>
              <w:bottom w:val="single" w:color="E1E5EC" w:sz="4"/>
            </w:tcBorders>
          </w:tcPr>
          <w:p>
            <w:pPr>
              <w:spacing w:after="0"/>
            </w:pPr>
            <w:r>
              <w:rPr>
                <w:sz w:val="19"/>
              </w:rPr>
              <w:t>20 min</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b/>
                <w:sz w:val="19"/>
              </w:rPr>
              <w:t>AI-powered spreadsheet features</w:t>
            </w:r>
            <w:r>
              <w:rPr>
                <w:sz w:val="19"/>
              </w:rPr>
              <w:t xml:space="preserve">: Excel </w:t>
            </w:r>
            <w:r>
              <w:rPr>
                <w:b/>
                <w:sz w:val="19"/>
              </w:rPr>
              <w:t>Analyze Data/Ideas</w:t>
            </w:r>
            <w:r>
              <w:rPr>
                <w:sz w:val="19"/>
              </w:rPr>
              <w:t xml:space="preserve"> (natural-language questions, auto charts, trend and outlier detection), </w:t>
            </w:r>
            <w:r>
              <w:rPr>
                <w:b/>
                <w:sz w:val="19"/>
              </w:rPr>
              <w:t>Forecast Sheet</w:t>
            </w:r>
            <w:r>
              <w:rPr>
                <w:sz w:val="19"/>
              </w:rPr>
              <w:t xml:space="preserve"> (exponential smoothing FORECAST.ETS), TREND/FORECAST.LINEAR, Copilot in Excel (formula suggestions, insights), Google Sheets </w:t>
            </w:r>
            <w:r>
              <w:rPr>
                <w:b/>
                <w:sz w:val="19"/>
              </w:rPr>
              <w:t>Explore</w:t>
            </w:r>
            <w:r>
              <w:rPr>
                <w:sz w:val="19"/>
              </w:rPr>
              <w:t>, "Help me organize", Gemini; Flash Fill and Smart Fill pattern learning; anomaly detection; how forecasting works conceptually (fit a pattern to past data → extrapolate with a confidence band); demo on monthly canteen sales; limits (needs enough clean data, correlation ≠ causation, uncertainty, verify).</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sz w:val="19"/>
              </w:rPr>
              <w:t>Try Explore/Analyze Data or a FORECAST function on sales data.</w:t>
            </w:r>
          </w:p>
        </w:tc>
      </w:tr>
      <w:tr>
        <w:tc>
          <w:tcPr>
            <w:tcW w:type="dxa" w:w="816"/>
            <w:tcMar>
              <w:top w:w="60" w:type="dxa"/>
              <w:bottom w:w="60" w:type="dxa"/>
              <w:start w:w="110" w:type="dxa"/>
              <w:end w:w="110" w:type="dxa"/>
            </w:tcMar>
            <w:tcBorders>
              <w:bottom w:val="single" w:color="E1E5EC" w:sz="4"/>
            </w:tcBorders>
          </w:tcPr>
          <w:p>
            <w:pPr>
              <w:spacing w:after="0"/>
            </w:pPr>
            <w:r>
              <w:rPr>
                <w:sz w:val="19"/>
              </w:rPr>
              <w:t>Conclusion</w:t>
            </w:r>
          </w:p>
        </w:tc>
        <w:tc>
          <w:tcPr>
            <w:tcW w:type="dxa" w:w="544"/>
            <w:tcMar>
              <w:top w:w="60" w:type="dxa"/>
              <w:bottom w:w="60" w:type="dxa"/>
              <w:start w:w="110" w:type="dxa"/>
              <w:end w:w="110" w:type="dxa"/>
            </w:tcMar>
            <w:tcBorders>
              <w:bottom w:val="single" w:color="E1E5EC" w:sz="4"/>
            </w:tcBorders>
          </w:tcPr>
          <w:p>
            <w:pPr>
              <w:spacing w:after="0"/>
            </w:pPr>
            <w:r>
              <w:rPr>
                <w:sz w:val="19"/>
              </w:rPr>
              <w:t>10 min</w:t>
            </w:r>
          </w:p>
        </w:tc>
        <w:tc>
          <w:tcPr>
            <w:tcW w:type="dxa" w:w="4082"/>
            <w:tcMar>
              <w:top w:w="60" w:type="dxa"/>
              <w:bottom w:w="60" w:type="dxa"/>
              <w:start w:w="110" w:type="dxa"/>
              <w:end w:w="110" w:type="dxa"/>
            </w:tcMar>
            <w:tcBorders>
              <w:bottom w:val="single" w:color="E1E5EC" w:sz="4"/>
            </w:tcBorders>
          </w:tcPr>
          <w:p>
            <w:pPr>
              <w:spacing w:after="0"/>
            </w:pPr>
            <w:r>
              <w:rPr>
                <w:sz w:val="19"/>
              </w:rPr>
              <w:t>Exit ticket.</w:t>
            </w:r>
          </w:p>
        </w:tc>
        <w:tc>
          <w:tcPr>
            <w:tcW w:type="dxa" w:w="4082"/>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33.1 Arithmetic operations without functions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EEF1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KEY CONCEPT</w:t>
            </w:r>
          </w:p>
          <w:p>
            <w:pPr>
              <w:spacing w:after="60" w:line="264" w:lineRule="auto"/>
            </w:pPr>
            <w:r>
              <w:rPr>
                <w:sz w:val="20"/>
              </w:rPr>
              <w:t xml:space="preserve">Every formula starts with </w:t>
            </w:r>
            <w:r>
              <w:rPr>
                <w:b/>
                <w:sz w:val="20"/>
              </w:rPr>
              <w:t>=</w:t>
            </w:r>
            <w:r>
              <w:rPr>
                <w:sz w:val="20"/>
              </w:rPr>
              <w:t xml:space="preserve">. Use </w:t>
            </w:r>
            <w:r>
              <w:rPr>
                <w:b/>
                <w:sz w:val="20"/>
              </w:rPr>
              <w:t>cell references</w:t>
            </w:r>
            <w:r>
              <w:rPr>
                <w:sz w:val="20"/>
              </w:rPr>
              <w:t xml:space="preserve"> (=B2</w:t>
            </w:r>
            <w:r>
              <w:rPr>
                <w:i/>
                <w:sz w:val="20"/>
              </w:rPr>
              <w:t>C2), not typed numbers (=15</w:t>
            </w:r>
            <w:r>
              <w:rPr>
                <w:sz w:val="20"/>
              </w:rPr>
              <w:t xml:space="preserve">3), so results update when data change. Operators: </w:t>
            </w:r>
            <w:r>
              <w:rPr>
                <w:b/>
                <w:sz w:val="20"/>
              </w:rPr>
              <w:t>+</w:t>
            </w:r>
            <w:r>
              <w:rPr>
                <w:sz w:val="20"/>
              </w:rPr>
              <w:t xml:space="preserve"> add, </w:t>
            </w:r>
            <w:r>
              <w:rPr>
                <w:b/>
                <w:sz w:val="20"/>
              </w:rPr>
              <w:t>–</w:t>
            </w:r>
            <w:r>
              <w:rPr>
                <w:sz w:val="20"/>
              </w:rPr>
              <w:t xml:space="preserve"> subtract, </w:t>
            </w:r>
            <w:r>
              <w:rPr>
                <w:b/>
                <w:sz w:val="20"/>
              </w:rPr>
              <w:t>*</w:t>
            </w:r>
            <w:r>
              <w:rPr>
                <w:sz w:val="20"/>
              </w:rPr>
              <w:t xml:space="preserve"> multiply, </w:t>
            </w:r>
            <w:r>
              <w:rPr>
                <w:b/>
                <w:sz w:val="20"/>
              </w:rPr>
              <w:t>/</w:t>
            </w:r>
            <w:r>
              <w:rPr>
                <w:sz w:val="20"/>
              </w:rPr>
              <w:t xml:space="preserve"> divide, </w:t>
            </w:r>
            <w:r>
              <w:rPr>
                <w:b/>
                <w:sz w:val="20"/>
              </w:rPr>
              <w:t>^</w:t>
            </w:r>
            <w:r>
              <w:rPr>
                <w:sz w:val="20"/>
              </w:rPr>
              <w:t xml:space="preserve"> power, </w:t>
            </w:r>
            <w:r>
              <w:rPr>
                <w:b/>
                <w:sz w:val="20"/>
              </w:rPr>
              <w:t>%</w:t>
            </w:r>
            <w:r>
              <w:rPr>
                <w:sz w:val="20"/>
              </w:rPr>
              <w:t xml:space="preserve"> percent. Precedence: </w:t>
            </w:r>
            <w:r>
              <w:rPr>
                <w:b/>
                <w:sz w:val="20"/>
              </w:rPr>
              <w:t>brackets → ^ → * and / → + and –</w:t>
            </w:r>
            <w:r>
              <w:rPr>
                <w:sz w:val="20"/>
              </w:rPr>
              <w:t xml:space="preserve"> (left to right). Copying a formula adjusts its references (Lesson 34).</w:t>
            </w:r>
          </w:p>
        </w:tc>
      </w:tr>
    </w:tbl>
    <w:p>
      <w:pPr>
        <w:spacing w:after="40"/>
      </w:pPr>
    </w:p>
    <w:tbl>
      <w:tblPr>
        <w:tblW w:type="auto" w:w="0"/>
        <w:tblLook w:firstColumn="1" w:firstRow="1" w:lastColumn="0" w:lastRow="0" w:noHBand="0" w:noVBand="1" w:val="04A0"/>
        <w:jc w:val="center"/>
        <w:tblLayout w:type="fixed"/>
      </w:tblPr>
      <w:tblGrid>
        <w:gridCol w:w="3213"/>
        <w:gridCol w:w="3213"/>
        <w:gridCol w:w="3213"/>
      </w:tblGrid>
      <w:tr>
        <w:tc>
          <w:tcPr>
            <w:tcW w:type="dxa" w:w="2172"/>
            <w:tcMar>
              <w:top w:w="60" w:type="dxa"/>
              <w:bottom w:w="60" w:type="dxa"/>
              <w:start w:w="110" w:type="dxa"/>
              <w:end w:w="110" w:type="dxa"/>
            </w:tcMar>
            <w:shd w:val="clear" w:color="auto" w:fill="1B2A49"/>
          </w:tcPr>
          <w:p>
            <w:pPr>
              <w:spacing w:after="0"/>
            </w:pPr>
            <w:r>
              <w:rPr>
                <w:b/>
                <w:color w:val="FFFFFF"/>
                <w:sz w:val="20"/>
              </w:rPr>
              <w:t>Task</w:t>
            </w:r>
          </w:p>
        </w:tc>
        <w:tc>
          <w:tcPr>
            <w:tcW w:type="dxa" w:w="3425"/>
            <w:tcMar>
              <w:top w:w="60" w:type="dxa"/>
              <w:bottom w:w="60" w:type="dxa"/>
              <w:start w:w="110" w:type="dxa"/>
              <w:end w:w="110" w:type="dxa"/>
            </w:tcMar>
            <w:shd w:val="clear" w:color="auto" w:fill="1B2A49"/>
          </w:tcPr>
          <w:p>
            <w:pPr>
              <w:spacing w:after="0"/>
            </w:pPr>
            <w:r>
              <w:rPr>
                <w:b/>
                <w:color w:val="FFFFFF"/>
                <w:sz w:val="20"/>
              </w:rPr>
              <w:t>Formula</w:t>
            </w:r>
          </w:p>
        </w:tc>
        <w:tc>
          <w:tcPr>
            <w:tcW w:type="dxa" w:w="3926"/>
            <w:tcMar>
              <w:top w:w="60" w:type="dxa"/>
              <w:bottom w:w="60" w:type="dxa"/>
              <w:start w:w="110" w:type="dxa"/>
              <w:end w:w="110" w:type="dxa"/>
            </w:tcMar>
            <w:shd w:val="clear" w:color="auto" w:fill="1B2A49"/>
          </w:tcPr>
          <w:p>
            <w:pPr>
              <w:spacing w:after="0"/>
            </w:pPr>
            <w:r>
              <w:rPr>
                <w:b/>
                <w:color w:val="FFFFFF"/>
                <w:sz w:val="20"/>
              </w:rPr>
              <w:t>Result / note</w:t>
            </w:r>
          </w:p>
        </w:tc>
      </w:tr>
      <w:tr>
        <w:tc>
          <w:tcPr>
            <w:tcW w:type="dxa" w:w="2172"/>
            <w:tcMar>
              <w:top w:w="60" w:type="dxa"/>
              <w:bottom w:w="60" w:type="dxa"/>
              <w:start w:w="110" w:type="dxa"/>
              <w:end w:w="110" w:type="dxa"/>
            </w:tcMar>
            <w:tcBorders>
              <w:bottom w:val="single" w:color="E1E5EC" w:sz="4"/>
            </w:tcBorders>
          </w:tcPr>
          <w:p>
            <w:pPr>
              <w:spacing w:after="0"/>
            </w:pPr>
            <w:r>
              <w:rPr>
                <w:sz w:val="19"/>
              </w:rPr>
              <w:t>Total of two marks</w:t>
            </w:r>
          </w:p>
        </w:tc>
        <w:tc>
          <w:tcPr>
            <w:tcW w:type="dxa" w:w="3425"/>
            <w:tcMar>
              <w:top w:w="60" w:type="dxa"/>
              <w:bottom w:w="60" w:type="dxa"/>
              <w:start w:w="110" w:type="dxa"/>
              <w:end w:w="110" w:type="dxa"/>
            </w:tcMar>
            <w:tcBorders>
              <w:bottom w:val="single" w:color="E1E5EC" w:sz="4"/>
            </w:tcBorders>
          </w:tcPr>
          <w:p>
            <w:pPr>
              <w:spacing w:after="0"/>
            </w:pPr>
            <w:r>
              <w:rPr>
                <w:sz w:val="19"/>
              </w:rPr>
              <w:t>=B2+C2</w:t>
            </w:r>
          </w:p>
        </w:tc>
        <w:tc>
          <w:tcPr>
            <w:tcW w:type="dxa" w:w="3926"/>
            <w:tcMar>
              <w:top w:w="60" w:type="dxa"/>
              <w:bottom w:w="60" w:type="dxa"/>
              <w:start w:w="110" w:type="dxa"/>
              <w:end w:w="110" w:type="dxa"/>
            </w:tcMar>
            <w:tcBorders>
              <w:bottom w:val="single" w:color="E1E5EC" w:sz="4"/>
            </w:tcBorders>
          </w:tcPr>
          <w:p>
            <w:pPr>
              <w:spacing w:after="0"/>
            </w:pPr>
            <w:r>
              <w:rPr>
                <w:sz w:val="19"/>
              </w:rPr>
              <w:t>Adds cells</w:t>
            </w:r>
          </w:p>
        </w:tc>
      </w:tr>
      <w:tr>
        <w:tc>
          <w:tcPr>
            <w:tcW w:type="dxa" w:w="2172"/>
            <w:tcMar>
              <w:top w:w="60" w:type="dxa"/>
              <w:bottom w:w="60" w:type="dxa"/>
              <w:start w:w="110" w:type="dxa"/>
              <w:end w:w="110" w:type="dxa"/>
            </w:tcMar>
            <w:shd w:val="clear" w:color="auto" w:fill="F7F8FA"/>
            <w:tcBorders>
              <w:bottom w:val="single" w:color="E1E5EC" w:sz="4"/>
            </w:tcBorders>
          </w:tcPr>
          <w:p>
            <w:pPr>
              <w:spacing w:after="0"/>
            </w:pPr>
            <w:r>
              <w:rPr>
                <w:sz w:val="19"/>
              </w:rPr>
              <w:t>Difference</w:t>
            </w:r>
          </w:p>
        </w:tc>
        <w:tc>
          <w:tcPr>
            <w:tcW w:type="dxa" w:w="3425"/>
            <w:tcMar>
              <w:top w:w="60" w:type="dxa"/>
              <w:bottom w:w="60" w:type="dxa"/>
              <w:start w:w="110" w:type="dxa"/>
              <w:end w:w="110" w:type="dxa"/>
            </w:tcMar>
            <w:shd w:val="clear" w:color="auto" w:fill="F7F8FA"/>
            <w:tcBorders>
              <w:bottom w:val="single" w:color="E1E5EC" w:sz="4"/>
            </w:tcBorders>
          </w:tcPr>
          <w:p>
            <w:pPr>
              <w:spacing w:after="0"/>
            </w:pPr>
            <w:r>
              <w:rPr>
                <w:sz w:val="19"/>
              </w:rPr>
              <w:t>=G2-H2</w:t>
            </w:r>
          </w:p>
        </w:tc>
        <w:tc>
          <w:tcPr>
            <w:tcW w:type="dxa" w:w="3926"/>
            <w:tcMar>
              <w:top w:w="60" w:type="dxa"/>
              <w:bottom w:w="60" w:type="dxa"/>
              <w:start w:w="110" w:type="dxa"/>
              <w:end w:w="110" w:type="dxa"/>
            </w:tcMar>
            <w:shd w:val="clear" w:color="auto" w:fill="F7F8FA"/>
            <w:tcBorders>
              <w:bottom w:val="single" w:color="E1E5EC" w:sz="4"/>
            </w:tcBorders>
          </w:tcPr>
          <w:p>
            <w:pPr>
              <w:spacing w:after="0"/>
            </w:pPr>
            <w:r>
              <w:rPr>
                <w:sz w:val="19"/>
              </w:rPr>
              <w:t>Budget minus actual</w:t>
            </w:r>
          </w:p>
        </w:tc>
      </w:tr>
      <w:tr>
        <w:tc>
          <w:tcPr>
            <w:tcW w:type="dxa" w:w="2172"/>
            <w:tcMar>
              <w:top w:w="60" w:type="dxa"/>
              <w:bottom w:w="60" w:type="dxa"/>
              <w:start w:w="110" w:type="dxa"/>
              <w:end w:w="110" w:type="dxa"/>
            </w:tcMar>
            <w:tcBorders>
              <w:bottom w:val="single" w:color="E1E5EC" w:sz="4"/>
            </w:tcBorders>
          </w:tcPr>
          <w:p>
            <w:pPr>
              <w:spacing w:after="0"/>
            </w:pPr>
            <w:r>
              <w:rPr>
                <w:sz w:val="19"/>
              </w:rPr>
              <w:t>Product (price × quantity)</w:t>
            </w:r>
          </w:p>
        </w:tc>
        <w:tc>
          <w:tcPr>
            <w:tcW w:type="dxa" w:w="3425"/>
            <w:tcMar>
              <w:top w:w="60" w:type="dxa"/>
              <w:bottom w:w="60" w:type="dxa"/>
              <w:start w:w="110" w:type="dxa"/>
              <w:end w:w="110" w:type="dxa"/>
            </w:tcMar>
            <w:tcBorders>
              <w:bottom w:val="single" w:color="E1E5EC" w:sz="4"/>
            </w:tcBorders>
          </w:tcPr>
          <w:p>
            <w:pPr>
              <w:spacing w:after="0"/>
            </w:pPr>
            <w:r>
              <w:rPr>
                <w:sz w:val="19"/>
              </w:rPr>
              <w:t>=D2*E2</w:t>
            </w:r>
          </w:p>
        </w:tc>
        <w:tc>
          <w:tcPr>
            <w:tcW w:type="dxa" w:w="3926"/>
            <w:tcMar>
              <w:top w:w="60" w:type="dxa"/>
              <w:bottom w:w="60" w:type="dxa"/>
              <w:start w:w="110" w:type="dxa"/>
              <w:end w:w="110" w:type="dxa"/>
            </w:tcMar>
            <w:tcBorders>
              <w:bottom w:val="single" w:color="E1E5EC" w:sz="4"/>
            </w:tcBorders>
          </w:tcPr>
          <w:p>
            <w:pPr>
              <w:spacing w:after="0"/>
            </w:pPr>
            <w:r>
              <w:rPr>
                <w:sz w:val="19"/>
              </w:rPr>
              <w:t>Line total</w:t>
            </w:r>
          </w:p>
        </w:tc>
      </w:tr>
      <w:tr>
        <w:tc>
          <w:tcPr>
            <w:tcW w:type="dxa" w:w="2172"/>
            <w:tcMar>
              <w:top w:w="60" w:type="dxa"/>
              <w:bottom w:w="60" w:type="dxa"/>
              <w:start w:w="110" w:type="dxa"/>
              <w:end w:w="110" w:type="dxa"/>
            </w:tcMar>
            <w:shd w:val="clear" w:color="auto" w:fill="F7F8FA"/>
            <w:tcBorders>
              <w:bottom w:val="single" w:color="E1E5EC" w:sz="4"/>
            </w:tcBorders>
          </w:tcPr>
          <w:p>
            <w:pPr>
              <w:spacing w:after="0"/>
            </w:pPr>
            <w:r>
              <w:rPr>
                <w:sz w:val="19"/>
              </w:rPr>
              <w:t>Quotient / average by hand</w:t>
            </w:r>
          </w:p>
        </w:tc>
        <w:tc>
          <w:tcPr>
            <w:tcW w:type="dxa" w:w="3425"/>
            <w:tcMar>
              <w:top w:w="60" w:type="dxa"/>
              <w:bottom w:w="60" w:type="dxa"/>
              <w:start w:w="110" w:type="dxa"/>
              <w:end w:w="110" w:type="dxa"/>
            </w:tcMar>
            <w:shd w:val="clear" w:color="auto" w:fill="F7F8FA"/>
            <w:tcBorders>
              <w:bottom w:val="single" w:color="E1E5EC" w:sz="4"/>
            </w:tcBorders>
          </w:tcPr>
          <w:p>
            <w:pPr>
              <w:spacing w:after="0"/>
            </w:pPr>
            <w:r>
              <w:rPr>
                <w:sz w:val="19"/>
              </w:rPr>
              <w:t>=(B2+C2+D2)/3</w:t>
            </w:r>
          </w:p>
        </w:tc>
        <w:tc>
          <w:tcPr>
            <w:tcW w:type="dxa" w:w="3926"/>
            <w:tcMar>
              <w:top w:w="60" w:type="dxa"/>
              <w:bottom w:w="60" w:type="dxa"/>
              <w:start w:w="110" w:type="dxa"/>
              <w:end w:w="110" w:type="dxa"/>
            </w:tcMar>
            <w:shd w:val="clear" w:color="auto" w:fill="F7F8FA"/>
            <w:tcBorders>
              <w:bottom w:val="single" w:color="E1E5EC" w:sz="4"/>
            </w:tcBorders>
          </w:tcPr>
          <w:p>
            <w:pPr>
              <w:spacing w:after="0"/>
            </w:pPr>
            <w:r>
              <w:rPr>
                <w:sz w:val="19"/>
              </w:rPr>
              <w:t>Brackets essential: =B2+C2+D2/3 divides only D2</w:t>
            </w:r>
          </w:p>
        </w:tc>
      </w:tr>
      <w:tr>
        <w:tc>
          <w:tcPr>
            <w:tcW w:type="dxa" w:w="2172"/>
            <w:tcMar>
              <w:top w:w="60" w:type="dxa"/>
              <w:bottom w:w="60" w:type="dxa"/>
              <w:start w:w="110" w:type="dxa"/>
              <w:end w:w="110" w:type="dxa"/>
            </w:tcMar>
            <w:tcBorders>
              <w:bottom w:val="single" w:color="E1E5EC" w:sz="4"/>
            </w:tcBorders>
          </w:tcPr>
          <w:p>
            <w:pPr>
              <w:spacing w:after="0"/>
            </w:pPr>
            <w:r>
              <w:rPr>
                <w:sz w:val="19"/>
              </w:rPr>
              <w:t>Percentage</w:t>
            </w:r>
          </w:p>
        </w:tc>
        <w:tc>
          <w:tcPr>
            <w:tcW w:type="dxa" w:w="3425"/>
            <w:tcMar>
              <w:top w:w="60" w:type="dxa"/>
              <w:bottom w:w="60" w:type="dxa"/>
              <w:start w:w="110" w:type="dxa"/>
              <w:end w:w="110" w:type="dxa"/>
            </w:tcMar>
            <w:tcBorders>
              <w:bottom w:val="single" w:color="E1E5EC" w:sz="4"/>
            </w:tcBorders>
          </w:tcPr>
          <w:p>
            <w:pPr>
              <w:spacing w:after="0"/>
            </w:pPr>
            <w:r>
              <w:rPr>
                <w:sz w:val="19"/>
              </w:rPr>
              <w:t>=E2/E$20 or =B2/20*100</w:t>
            </w:r>
          </w:p>
        </w:tc>
        <w:tc>
          <w:tcPr>
            <w:tcW w:type="dxa" w:w="3926"/>
            <w:tcMar>
              <w:top w:w="60" w:type="dxa"/>
              <w:bottom w:w="60" w:type="dxa"/>
              <w:start w:w="110" w:type="dxa"/>
              <w:end w:w="110" w:type="dxa"/>
            </w:tcMar>
            <w:tcBorders>
              <w:bottom w:val="single" w:color="E1E5EC" w:sz="4"/>
            </w:tcBorders>
          </w:tcPr>
          <w:p>
            <w:pPr>
              <w:spacing w:after="0"/>
            </w:pPr>
            <w:r>
              <w:rPr>
                <w:sz w:val="19"/>
              </w:rPr>
              <w:t>Format as % or multiply by 100</w:t>
            </w:r>
          </w:p>
        </w:tc>
      </w:tr>
      <w:tr>
        <w:tc>
          <w:tcPr>
            <w:tcW w:type="dxa" w:w="2172"/>
            <w:tcMar>
              <w:top w:w="60" w:type="dxa"/>
              <w:bottom w:w="60" w:type="dxa"/>
              <w:start w:w="110" w:type="dxa"/>
              <w:end w:w="110" w:type="dxa"/>
            </w:tcMar>
            <w:shd w:val="clear" w:color="auto" w:fill="F7F8FA"/>
            <w:tcBorders>
              <w:bottom w:val="single" w:color="E1E5EC" w:sz="4"/>
            </w:tcBorders>
          </w:tcPr>
          <w:p>
            <w:pPr>
              <w:spacing w:after="0"/>
            </w:pPr>
            <w:r>
              <w:rPr>
                <w:sz w:val="19"/>
              </w:rPr>
              <w:t>Power / square root</w:t>
            </w:r>
          </w:p>
        </w:tc>
        <w:tc>
          <w:tcPr>
            <w:tcW w:type="dxa" w:w="3425"/>
            <w:tcMar>
              <w:top w:w="60" w:type="dxa"/>
              <w:bottom w:w="60" w:type="dxa"/>
              <w:start w:w="110" w:type="dxa"/>
              <w:end w:w="110" w:type="dxa"/>
            </w:tcMar>
            <w:shd w:val="clear" w:color="auto" w:fill="F7F8FA"/>
            <w:tcBorders>
              <w:bottom w:val="single" w:color="E1E5EC" w:sz="4"/>
            </w:tcBorders>
          </w:tcPr>
          <w:p>
            <w:pPr>
              <w:spacing w:after="0"/>
            </w:pPr>
            <w:r>
              <w:rPr>
                <w:sz w:val="19"/>
              </w:rPr>
              <w:t>=A2^2 ; =A2^(1/2)</w:t>
            </w:r>
          </w:p>
        </w:tc>
        <w:tc>
          <w:tcPr>
            <w:tcW w:type="dxa" w:w="3926"/>
            <w:tcMar>
              <w:top w:w="60" w:type="dxa"/>
              <w:bottom w:w="60" w:type="dxa"/>
              <w:start w:w="110" w:type="dxa"/>
              <w:end w:w="110" w:type="dxa"/>
            </w:tcMar>
            <w:shd w:val="clear" w:color="auto" w:fill="F7F8FA"/>
            <w:tcBorders>
              <w:bottom w:val="single" w:color="E1E5EC" w:sz="4"/>
            </w:tcBorders>
          </w:tcPr>
          <w:p>
            <w:pPr>
              <w:spacing w:after="0"/>
            </w:pPr>
            <w:r>
              <w:rPr>
                <w:sz w:val="19"/>
              </w:rPr>
              <w:t>^ for exponent</w:t>
            </w:r>
          </w:p>
        </w:tc>
      </w:tr>
      <w:tr>
        <w:tc>
          <w:tcPr>
            <w:tcW w:type="dxa" w:w="2172"/>
            <w:tcMar>
              <w:top w:w="60" w:type="dxa"/>
              <w:bottom w:w="60" w:type="dxa"/>
              <w:start w:w="110" w:type="dxa"/>
              <w:end w:w="110" w:type="dxa"/>
            </w:tcMar>
            <w:tcBorders>
              <w:bottom w:val="single" w:color="E1E5EC" w:sz="4"/>
            </w:tcBorders>
          </w:tcPr>
          <w:p>
            <w:pPr>
              <w:spacing w:after="0"/>
            </w:pPr>
            <w:r>
              <w:rPr>
                <w:sz w:val="19"/>
              </w:rPr>
              <w:t>Increase by 10 %</w:t>
            </w:r>
          </w:p>
        </w:tc>
        <w:tc>
          <w:tcPr>
            <w:tcW w:type="dxa" w:w="3425"/>
            <w:tcMar>
              <w:top w:w="60" w:type="dxa"/>
              <w:bottom w:w="60" w:type="dxa"/>
              <w:start w:w="110" w:type="dxa"/>
              <w:end w:w="110" w:type="dxa"/>
            </w:tcMar>
            <w:tcBorders>
              <w:bottom w:val="single" w:color="E1E5EC" w:sz="4"/>
            </w:tcBorders>
          </w:tcPr>
          <w:p>
            <w:pPr>
              <w:spacing w:after="0"/>
            </w:pPr>
            <w:r>
              <w:rPr>
                <w:sz w:val="19"/>
              </w:rPr>
              <w:t>=F2</w:t>
            </w:r>
            <w:r>
              <w:rPr>
                <w:i/>
                <w:sz w:val="19"/>
              </w:rPr>
              <w:t>1.1 or =F2</w:t>
            </w:r>
            <w:r>
              <w:rPr>
                <w:sz w:val="19"/>
              </w:rPr>
              <w:t>(1+10%)</w:t>
            </w:r>
          </w:p>
        </w:tc>
        <w:tc>
          <w:tcPr>
            <w:tcW w:type="dxa" w:w="3926"/>
            <w:tcMar>
              <w:top w:w="60" w:type="dxa"/>
              <w:bottom w:w="60" w:type="dxa"/>
              <w:start w:w="110" w:type="dxa"/>
              <w:end w:w="110" w:type="dxa"/>
            </w:tcMar>
            <w:tcBorders>
              <w:bottom w:val="single" w:color="E1E5EC" w:sz="4"/>
            </w:tcBorders>
          </w:tcPr>
          <w:p>
            <w:pPr>
              <w:spacing w:after="0"/>
            </w:pPr>
          </w:p>
        </w:tc>
      </w:tr>
      <w:tr>
        <w:tc>
          <w:tcPr>
            <w:tcW w:type="dxa" w:w="2172"/>
            <w:tcMar>
              <w:top w:w="60" w:type="dxa"/>
              <w:bottom w:w="60" w:type="dxa"/>
              <w:start w:w="110" w:type="dxa"/>
              <w:end w:w="110" w:type="dxa"/>
            </w:tcMar>
            <w:shd w:val="clear" w:color="auto" w:fill="F7F8FA"/>
            <w:tcBorders>
              <w:bottom w:val="single" w:color="E1E5EC" w:sz="4"/>
            </w:tcBorders>
          </w:tcPr>
          <w:p>
            <w:pPr>
              <w:spacing w:after="0"/>
            </w:pPr>
            <w:r>
              <w:rPr>
                <w:sz w:val="19"/>
              </w:rPr>
              <w:t>Mixed with precedence</w:t>
            </w:r>
          </w:p>
        </w:tc>
        <w:tc>
          <w:tcPr>
            <w:tcW w:type="dxa" w:w="3425"/>
            <w:tcMar>
              <w:top w:w="60" w:type="dxa"/>
              <w:bottom w:w="60" w:type="dxa"/>
              <w:start w:w="110" w:type="dxa"/>
              <w:end w:w="110" w:type="dxa"/>
            </w:tcMar>
            <w:shd w:val="clear" w:color="auto" w:fill="F7F8FA"/>
            <w:tcBorders>
              <w:bottom w:val="single" w:color="E1E5EC" w:sz="4"/>
            </w:tcBorders>
          </w:tcPr>
          <w:p>
            <w:pPr>
              <w:spacing w:after="0"/>
            </w:pPr>
            <w:r>
              <w:rPr>
                <w:sz w:val="19"/>
              </w:rPr>
              <w:t>=2+3</w:t>
            </w:r>
            <w:r>
              <w:rPr>
                <w:i/>
                <w:sz w:val="19"/>
              </w:rPr>
              <w:t>4 → 14 ; =(2+3)</w:t>
            </w:r>
            <w:r>
              <w:rPr>
                <w:sz w:val="19"/>
              </w:rPr>
              <w:t>4 → 20 ; =2^3*2 → 16</w:t>
            </w:r>
          </w:p>
        </w:tc>
        <w:tc>
          <w:tcPr>
            <w:tcW w:type="dxa" w:w="3926"/>
            <w:tcMar>
              <w:top w:w="60" w:type="dxa"/>
              <w:bottom w:w="60" w:type="dxa"/>
              <w:start w:w="110" w:type="dxa"/>
              <w:end w:w="110" w:type="dxa"/>
            </w:tcMar>
            <w:shd w:val="clear" w:color="auto" w:fill="F7F8FA"/>
            <w:tcBorders>
              <w:bottom w:val="single" w:color="E1E5EC" w:sz="4"/>
            </w:tcBorders>
          </w:tcPr>
          <w:p>
            <w:pPr>
              <w:spacing w:after="0"/>
            </w:pPr>
            <w:r>
              <w:rPr>
                <w:sz w:val="19"/>
              </w:rPr>
              <w:t>Check with brackets</w:t>
            </w:r>
          </w:p>
        </w:tc>
      </w:tr>
      <w:tr>
        <w:tc>
          <w:tcPr>
            <w:tcW w:type="dxa" w:w="2172"/>
            <w:tcMar>
              <w:top w:w="60" w:type="dxa"/>
              <w:bottom w:w="60" w:type="dxa"/>
              <w:start w:w="110" w:type="dxa"/>
              <w:end w:w="110" w:type="dxa"/>
            </w:tcMar>
            <w:tcBorders>
              <w:bottom w:val="single" w:color="E1E5EC" w:sz="4"/>
            </w:tcBorders>
          </w:tcPr>
          <w:p>
            <w:pPr>
              <w:spacing w:after="0"/>
            </w:pPr>
            <w:r>
              <w:rPr>
                <w:sz w:val="19"/>
              </w:rPr>
              <w:t>Referring to another sheet</w:t>
            </w:r>
          </w:p>
        </w:tc>
        <w:tc>
          <w:tcPr>
            <w:tcW w:type="dxa" w:w="3425"/>
            <w:tcMar>
              <w:top w:w="60" w:type="dxa"/>
              <w:bottom w:w="60" w:type="dxa"/>
              <w:start w:w="110" w:type="dxa"/>
              <w:end w:w="110" w:type="dxa"/>
            </w:tcMar>
            <w:tcBorders>
              <w:bottom w:val="single" w:color="E1E5EC" w:sz="4"/>
            </w:tcBorders>
          </w:tcPr>
          <w:p>
            <w:pPr>
              <w:spacing w:after="0"/>
            </w:pPr>
            <w:r>
              <w:rPr>
                <w:sz w:val="19"/>
              </w:rPr>
              <w:t>=Term1!F5+Term2!F5</w:t>
            </w:r>
          </w:p>
        </w:tc>
        <w:tc>
          <w:tcPr>
            <w:tcW w:type="dxa" w:w="3926"/>
            <w:tcMar>
              <w:top w:w="60" w:type="dxa"/>
              <w:bottom w:w="60" w:type="dxa"/>
              <w:start w:w="110" w:type="dxa"/>
              <w:end w:w="110" w:type="dxa"/>
            </w:tcMar>
            <w:tcBorders>
              <w:bottom w:val="single" w:color="E1E5EC" w:sz="4"/>
            </w:tcBorders>
          </w:tcPr>
          <w:p>
            <w:pPr>
              <w:spacing w:after="0"/>
            </w:pPr>
            <w:r>
              <w:rPr>
                <w:sz w:val="19"/>
              </w:rPr>
              <w:t>SheetName!Cell</w:t>
            </w:r>
          </w:p>
        </w:tc>
      </w:tr>
    </w:tbl>
    <w:p>
      <w:pPr>
        <w:spacing w:after="40"/>
      </w:pPr>
    </w:p>
    <w:p>
      <w:r>
        <w:t xml:space="preserve">Error values: </w:t>
      </w:r>
      <w:r>
        <w:rPr>
          <w:b/>
        </w:rPr>
        <w:t>#DIV/0!</w:t>
      </w:r>
      <w:r>
        <w:t xml:space="preserve"> (division by zero/empty), </w:t>
      </w:r>
      <w:r>
        <w:rPr>
          <w:b/>
        </w:rPr>
        <w:t>#VALUE!</w:t>
      </w:r>
      <w:r>
        <w:t xml:space="preserve"> (text in arithmetic), </w:t>
      </w:r>
      <w:r>
        <w:rPr>
          <w:b/>
        </w:rPr>
        <w:t>#REF!</w:t>
      </w:r>
      <w:r>
        <w:t xml:space="preserve"> (deleted referenced cell), </w:t>
      </w:r>
      <w:r>
        <w:rPr>
          <w:b/>
        </w:rPr>
        <w:t>#NAME?</w:t>
      </w:r>
      <w:r>
        <w:t xml:space="preserve"> (misspelled function/missing quotes), </w:t>
      </w:r>
      <w:r>
        <w:rPr>
          <w:b/>
        </w:rPr>
        <w:t>####</w:t>
      </w:r>
      <w:r>
        <w:t xml:space="preserve"> (column too narrow – widen), circular reference warning (formula refers to itself). Show all formulas: </w:t>
      </w:r>
      <w:r>
        <w:rPr>
          <w:b/>
        </w:rPr>
        <w:t>Ctrl+`</w:t>
      </w:r>
      <w:r>
        <w:t xml:space="preserve"> (Excel) / View ▸ Show Formula (Calc). Status bar shows Sum/Average/Count of a selection for quick checks.</w:t>
      </w:r>
    </w:p>
    <w:p>
      <w:pPr>
        <w:pStyle w:val="Heading3"/>
      </w:pPr>
      <w:r>
        <w:t>33.2 Core functions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 </w:t>
            </w:r>
            <w:r>
              <w:rPr>
                <w:b/>
                <w:sz w:val="20"/>
              </w:rPr>
              <w:t>function</w:t>
            </w:r>
            <w:r>
              <w:rPr>
                <w:sz w:val="20"/>
              </w:rPr>
              <w:t xml:space="preserve"> is a </w:t>
            </w:r>
            <w:r>
              <w:rPr>
                <w:b/>
                <w:sz w:val="20"/>
              </w:rPr>
              <w:t>built-in, named formula</w:t>
            </w:r>
            <w:r>
              <w:rPr>
                <w:sz w:val="20"/>
              </w:rPr>
              <w:t xml:space="preserve"> that performs a specific calculation on its </w:t>
            </w:r>
            <w:r>
              <w:rPr>
                <w:b/>
                <w:sz w:val="20"/>
              </w:rPr>
              <w:t>arguments</w:t>
            </w:r>
            <w:r>
              <w:rPr>
                <w:sz w:val="20"/>
              </w:rPr>
              <w:t xml:space="preserve"> (values, cell references or ranges) – syntax </w:t>
            </w:r>
            <w:r>
              <w:rPr>
                <w:rFonts w:ascii="Consolas" w:hAnsi="Consolas" w:eastAsia="Consolas"/>
                <w:color w:val="8E2B6E"/>
                <w:sz w:val="20"/>
              </w:rPr>
              <w:t>=NAME(argument1; argument2; …)</w:t>
            </w:r>
            <w:r>
              <w:rPr>
                <w:sz w:val="20"/>
              </w:rPr>
              <w:t xml:space="preserve"> (Excel uses commas as separators in English settings; Calc/French settings use semicolons).</w:t>
            </w:r>
          </w:p>
        </w:tc>
      </w:tr>
    </w:tbl>
    <w:p>
      <w:pPr>
        <w:spacing w:after="40"/>
      </w:pPr>
    </w:p>
    <w:tbl>
      <w:tblPr>
        <w:tblW w:type="auto" w:w="0"/>
        <w:tblLook w:firstColumn="1" w:firstRow="1" w:lastColumn="0" w:lastRow="0" w:noHBand="0" w:noVBand="1" w:val="04A0"/>
        <w:jc w:val="center"/>
        <w:tblLayout w:type="fixed"/>
      </w:tblPr>
      <w:tblGrid>
        <w:gridCol w:w="2409"/>
        <w:gridCol w:w="2409"/>
        <w:gridCol w:w="2409"/>
        <w:gridCol w:w="2409"/>
      </w:tblGrid>
      <w:tr>
        <w:tc>
          <w:tcPr>
            <w:tcW w:type="dxa" w:w="648"/>
            <w:tcMar>
              <w:top w:w="60" w:type="dxa"/>
              <w:bottom w:w="60" w:type="dxa"/>
              <w:start w:w="110" w:type="dxa"/>
              <w:end w:w="110" w:type="dxa"/>
            </w:tcMar>
            <w:shd w:val="clear" w:color="auto" w:fill="1B2A49"/>
          </w:tcPr>
          <w:p>
            <w:pPr>
              <w:spacing w:after="0"/>
            </w:pPr>
            <w:r>
              <w:rPr>
                <w:b/>
                <w:color w:val="FFFFFF"/>
                <w:sz w:val="20"/>
              </w:rPr>
              <w:t>Function</w:t>
            </w:r>
          </w:p>
        </w:tc>
        <w:tc>
          <w:tcPr>
            <w:tcW w:type="dxa" w:w="2892"/>
            <w:tcMar>
              <w:top w:w="60" w:type="dxa"/>
              <w:bottom w:w="60" w:type="dxa"/>
              <w:start w:w="110" w:type="dxa"/>
              <w:end w:w="110" w:type="dxa"/>
            </w:tcMar>
            <w:shd w:val="clear" w:color="auto" w:fill="1B2A49"/>
          </w:tcPr>
          <w:p>
            <w:pPr>
              <w:spacing w:after="0"/>
            </w:pPr>
            <w:r>
              <w:rPr>
                <w:b/>
                <w:color w:val="FFFFFF"/>
                <w:sz w:val="20"/>
              </w:rPr>
              <w:t>Syntax</w:t>
            </w:r>
          </w:p>
        </w:tc>
        <w:tc>
          <w:tcPr>
            <w:tcW w:type="dxa" w:w="2992"/>
            <w:tcMar>
              <w:top w:w="60" w:type="dxa"/>
              <w:bottom w:w="60" w:type="dxa"/>
              <w:start w:w="110" w:type="dxa"/>
              <w:end w:w="110" w:type="dxa"/>
            </w:tcMar>
            <w:shd w:val="clear" w:color="auto" w:fill="1B2A49"/>
          </w:tcPr>
          <w:p>
            <w:pPr>
              <w:spacing w:after="0"/>
            </w:pPr>
            <w:r>
              <w:rPr>
                <w:b/>
                <w:color w:val="FFFFFF"/>
                <w:sz w:val="20"/>
              </w:rPr>
              <w:t>What it does</w:t>
            </w:r>
          </w:p>
        </w:tc>
        <w:tc>
          <w:tcPr>
            <w:tcW w:type="dxa" w:w="2992"/>
            <w:tcMar>
              <w:top w:w="60" w:type="dxa"/>
              <w:bottom w:w="60" w:type="dxa"/>
              <w:start w:w="110" w:type="dxa"/>
              <w:end w:w="110" w:type="dxa"/>
            </w:tcMar>
            <w:shd w:val="clear" w:color="auto" w:fill="1B2A49"/>
          </w:tcPr>
          <w:p>
            <w:pPr>
              <w:spacing w:after="0"/>
            </w:pPr>
            <w:r>
              <w:rPr>
                <w:b/>
                <w:color w:val="FFFFFF"/>
                <w:sz w:val="20"/>
              </w:rPr>
              <w:t>Example (marks in B2:B31)</w:t>
            </w:r>
          </w:p>
        </w:tc>
      </w:tr>
      <w:tr>
        <w:tc>
          <w:tcPr>
            <w:tcW w:type="dxa" w:w="648"/>
            <w:tcMar>
              <w:top w:w="60" w:type="dxa"/>
              <w:bottom w:w="60" w:type="dxa"/>
              <w:start w:w="110" w:type="dxa"/>
              <w:end w:w="110" w:type="dxa"/>
            </w:tcMar>
            <w:tcBorders>
              <w:bottom w:val="single" w:color="E1E5EC" w:sz="4"/>
            </w:tcBorders>
          </w:tcPr>
          <w:p>
            <w:pPr>
              <w:spacing w:after="0"/>
            </w:pPr>
            <w:r>
              <w:rPr>
                <w:b/>
                <w:sz w:val="19"/>
              </w:rPr>
              <w:t>SUM</w:t>
            </w:r>
          </w:p>
        </w:tc>
        <w:tc>
          <w:tcPr>
            <w:tcW w:type="dxa" w:w="2892"/>
            <w:tcMar>
              <w:top w:w="60" w:type="dxa"/>
              <w:bottom w:w="60" w:type="dxa"/>
              <w:start w:w="110" w:type="dxa"/>
              <w:end w:w="110" w:type="dxa"/>
            </w:tcMar>
            <w:tcBorders>
              <w:bottom w:val="single" w:color="E1E5EC" w:sz="4"/>
            </w:tcBorders>
          </w:tcPr>
          <w:p>
            <w:pPr>
              <w:spacing w:after="0"/>
            </w:pPr>
            <w:r>
              <w:rPr>
                <w:sz w:val="19"/>
              </w:rPr>
              <w:t>=SUM(range or list)</w:t>
            </w:r>
          </w:p>
        </w:tc>
        <w:tc>
          <w:tcPr>
            <w:tcW w:type="dxa" w:w="2992"/>
            <w:tcMar>
              <w:top w:w="60" w:type="dxa"/>
              <w:bottom w:w="60" w:type="dxa"/>
              <w:start w:w="110" w:type="dxa"/>
              <w:end w:w="110" w:type="dxa"/>
            </w:tcMar>
            <w:tcBorders>
              <w:bottom w:val="single" w:color="E1E5EC" w:sz="4"/>
            </w:tcBorders>
          </w:tcPr>
          <w:p>
            <w:pPr>
              <w:spacing w:after="0"/>
            </w:pPr>
            <w:r>
              <w:rPr>
                <w:sz w:val="19"/>
              </w:rPr>
              <w:t>Adds all numbers</w:t>
            </w:r>
          </w:p>
        </w:tc>
        <w:tc>
          <w:tcPr>
            <w:tcW w:type="dxa" w:w="2992"/>
            <w:tcMar>
              <w:top w:w="60" w:type="dxa"/>
              <w:bottom w:w="60" w:type="dxa"/>
              <w:start w:w="110" w:type="dxa"/>
              <w:end w:w="110" w:type="dxa"/>
            </w:tcMar>
            <w:tcBorders>
              <w:bottom w:val="single" w:color="E1E5EC" w:sz="4"/>
            </w:tcBorders>
          </w:tcPr>
          <w:p>
            <w:pPr>
              <w:spacing w:after="0"/>
            </w:pPr>
            <w:r>
              <w:rPr>
                <w:sz w:val="19"/>
              </w:rPr>
              <w:t>=SUM(B2:B31) → total; =SUM(B2:B31, D2:D31); AutoSum Alt+=</w:t>
            </w:r>
          </w:p>
        </w:tc>
      </w:tr>
      <w:tr>
        <w:tc>
          <w:tcPr>
            <w:tcW w:type="dxa" w:w="648"/>
            <w:tcMar>
              <w:top w:w="60" w:type="dxa"/>
              <w:bottom w:w="60" w:type="dxa"/>
              <w:start w:w="110" w:type="dxa"/>
              <w:end w:w="110" w:type="dxa"/>
            </w:tcMar>
            <w:shd w:val="clear" w:color="auto" w:fill="F7F8FA"/>
            <w:tcBorders>
              <w:bottom w:val="single" w:color="E1E5EC" w:sz="4"/>
            </w:tcBorders>
          </w:tcPr>
          <w:p>
            <w:pPr>
              <w:spacing w:after="0"/>
            </w:pPr>
            <w:r>
              <w:rPr>
                <w:b/>
                <w:sz w:val="19"/>
              </w:rPr>
              <w:t>AVERAGE</w:t>
            </w:r>
          </w:p>
        </w:tc>
        <w:tc>
          <w:tcPr>
            <w:tcW w:type="dxa" w:w="2892"/>
            <w:tcMar>
              <w:top w:w="60" w:type="dxa"/>
              <w:bottom w:w="60" w:type="dxa"/>
              <w:start w:w="110" w:type="dxa"/>
              <w:end w:w="110" w:type="dxa"/>
            </w:tcMar>
            <w:shd w:val="clear" w:color="auto" w:fill="F7F8FA"/>
            <w:tcBorders>
              <w:bottom w:val="single" w:color="E1E5EC" w:sz="4"/>
            </w:tcBorders>
          </w:tcPr>
          <w:p>
            <w:pPr>
              <w:spacing w:after="0"/>
            </w:pPr>
            <w:r>
              <w:rPr>
                <w:sz w:val="19"/>
              </w:rPr>
              <w:t>=AVERAGE(range)</w:t>
            </w:r>
          </w:p>
        </w:tc>
        <w:tc>
          <w:tcPr>
            <w:tcW w:type="dxa" w:w="2992"/>
            <w:tcMar>
              <w:top w:w="60" w:type="dxa"/>
              <w:bottom w:w="60" w:type="dxa"/>
              <w:start w:w="110" w:type="dxa"/>
              <w:end w:w="110" w:type="dxa"/>
            </w:tcMar>
            <w:shd w:val="clear" w:color="auto" w:fill="F7F8FA"/>
            <w:tcBorders>
              <w:bottom w:val="single" w:color="E1E5EC" w:sz="4"/>
            </w:tcBorders>
          </w:tcPr>
          <w:p>
            <w:pPr>
              <w:spacing w:after="0"/>
            </w:pPr>
            <w:r>
              <w:rPr>
                <w:sz w:val="19"/>
              </w:rPr>
              <w:t>Arithmetic mean of numeric cells (ignores blanks and text)</w:t>
            </w:r>
          </w:p>
        </w:tc>
        <w:tc>
          <w:tcPr>
            <w:tcW w:type="dxa" w:w="2992"/>
            <w:tcMar>
              <w:top w:w="60" w:type="dxa"/>
              <w:bottom w:w="60" w:type="dxa"/>
              <w:start w:w="110" w:type="dxa"/>
              <w:end w:w="110" w:type="dxa"/>
            </w:tcMar>
            <w:shd w:val="clear" w:color="auto" w:fill="F7F8FA"/>
            <w:tcBorders>
              <w:bottom w:val="single" w:color="E1E5EC" w:sz="4"/>
            </w:tcBorders>
          </w:tcPr>
          <w:p>
            <w:pPr>
              <w:spacing w:after="0"/>
            </w:pPr>
            <w:r>
              <w:rPr>
                <w:sz w:val="19"/>
              </w:rPr>
              <w:t>=AVERAGE(B2:D2) → learner's average; a blank cell is ignored but a 0 counts</w:t>
            </w:r>
          </w:p>
        </w:tc>
      </w:tr>
      <w:tr>
        <w:tc>
          <w:tcPr>
            <w:tcW w:type="dxa" w:w="648"/>
            <w:tcMar>
              <w:top w:w="60" w:type="dxa"/>
              <w:bottom w:w="60" w:type="dxa"/>
              <w:start w:w="110" w:type="dxa"/>
              <w:end w:w="110" w:type="dxa"/>
            </w:tcMar>
            <w:tcBorders>
              <w:bottom w:val="single" w:color="E1E5EC" w:sz="4"/>
            </w:tcBorders>
          </w:tcPr>
          <w:p>
            <w:pPr>
              <w:spacing w:after="0"/>
            </w:pPr>
            <w:r>
              <w:rPr>
                <w:b/>
                <w:sz w:val="19"/>
              </w:rPr>
              <w:t>COUNT</w:t>
            </w:r>
          </w:p>
        </w:tc>
        <w:tc>
          <w:tcPr>
            <w:tcW w:type="dxa" w:w="2892"/>
            <w:tcMar>
              <w:top w:w="60" w:type="dxa"/>
              <w:bottom w:w="60" w:type="dxa"/>
              <w:start w:w="110" w:type="dxa"/>
              <w:end w:w="110" w:type="dxa"/>
            </w:tcMar>
            <w:tcBorders>
              <w:bottom w:val="single" w:color="E1E5EC" w:sz="4"/>
            </w:tcBorders>
          </w:tcPr>
          <w:p>
            <w:pPr>
              <w:spacing w:after="0"/>
            </w:pPr>
            <w:r>
              <w:rPr>
                <w:sz w:val="19"/>
              </w:rPr>
              <w:t>=COUNT(range)</w:t>
            </w:r>
          </w:p>
        </w:tc>
        <w:tc>
          <w:tcPr>
            <w:tcW w:type="dxa" w:w="2992"/>
            <w:tcMar>
              <w:top w:w="60" w:type="dxa"/>
              <w:bottom w:w="60" w:type="dxa"/>
              <w:start w:w="110" w:type="dxa"/>
              <w:end w:w="110" w:type="dxa"/>
            </w:tcMar>
            <w:tcBorders>
              <w:bottom w:val="single" w:color="E1E5EC" w:sz="4"/>
            </w:tcBorders>
          </w:tcPr>
          <w:p>
            <w:pPr>
              <w:spacing w:after="0"/>
            </w:pPr>
            <w:r>
              <w:rPr>
                <w:sz w:val="19"/>
              </w:rPr>
              <w:t xml:space="preserve">Counts cells containing </w:t>
            </w:r>
            <w:r>
              <w:rPr>
                <w:b/>
                <w:sz w:val="19"/>
              </w:rPr>
              <w:t>numbers</w:t>
            </w:r>
            <w:r>
              <w:rPr>
                <w:sz w:val="19"/>
              </w:rPr>
              <w:t xml:space="preserve"> only</w:t>
            </w:r>
          </w:p>
        </w:tc>
        <w:tc>
          <w:tcPr>
            <w:tcW w:type="dxa" w:w="2992"/>
            <w:tcMar>
              <w:top w:w="60" w:type="dxa"/>
              <w:bottom w:w="60" w:type="dxa"/>
              <w:start w:w="110" w:type="dxa"/>
              <w:end w:w="110" w:type="dxa"/>
            </w:tcMar>
            <w:tcBorders>
              <w:bottom w:val="single" w:color="E1E5EC" w:sz="4"/>
            </w:tcBorders>
          </w:tcPr>
          <w:p>
            <w:pPr>
              <w:spacing w:after="0"/>
            </w:pPr>
            <w:r>
              <w:rPr>
                <w:sz w:val="19"/>
              </w:rPr>
              <w:t xml:space="preserve">=COUNT(B2:B31) → how many learners have a mark; </w:t>
            </w:r>
            <w:r>
              <w:rPr>
                <w:b/>
                <w:sz w:val="19"/>
              </w:rPr>
              <w:t>COUNTA</w:t>
            </w:r>
            <w:r>
              <w:rPr>
                <w:sz w:val="19"/>
              </w:rPr>
              <w:t xml:space="preserve"> counts non-empty cells (names); </w:t>
            </w:r>
            <w:r>
              <w:rPr>
                <w:b/>
                <w:sz w:val="19"/>
              </w:rPr>
              <w:t>COUNTBLANK</w:t>
            </w:r>
            <w:r>
              <w:rPr>
                <w:sz w:val="19"/>
              </w:rPr>
              <w:t xml:space="preserve"> counts empty</w:t>
            </w:r>
          </w:p>
        </w:tc>
      </w:tr>
      <w:tr>
        <w:tc>
          <w:tcPr>
            <w:tcW w:type="dxa" w:w="648"/>
            <w:tcMar>
              <w:top w:w="60" w:type="dxa"/>
              <w:bottom w:w="60" w:type="dxa"/>
              <w:start w:w="110" w:type="dxa"/>
              <w:end w:w="110" w:type="dxa"/>
            </w:tcMar>
            <w:shd w:val="clear" w:color="auto" w:fill="F7F8FA"/>
            <w:tcBorders>
              <w:bottom w:val="single" w:color="E1E5EC" w:sz="4"/>
            </w:tcBorders>
          </w:tcPr>
          <w:p>
            <w:pPr>
              <w:spacing w:after="0"/>
            </w:pPr>
            <w:r>
              <w:rPr>
                <w:b/>
                <w:sz w:val="19"/>
              </w:rPr>
              <w:t>PRODUCT</w:t>
            </w:r>
          </w:p>
        </w:tc>
        <w:tc>
          <w:tcPr>
            <w:tcW w:type="dxa" w:w="2892"/>
            <w:tcMar>
              <w:top w:w="60" w:type="dxa"/>
              <w:bottom w:w="60" w:type="dxa"/>
              <w:start w:w="110" w:type="dxa"/>
              <w:end w:w="110" w:type="dxa"/>
            </w:tcMar>
            <w:shd w:val="clear" w:color="auto" w:fill="F7F8FA"/>
            <w:tcBorders>
              <w:bottom w:val="single" w:color="E1E5EC" w:sz="4"/>
            </w:tcBorders>
          </w:tcPr>
          <w:p>
            <w:pPr>
              <w:spacing w:after="0"/>
            </w:pPr>
            <w:r>
              <w:rPr>
                <w:sz w:val="19"/>
              </w:rPr>
              <w:t>=PRODUCT(range or list)</w:t>
            </w:r>
          </w:p>
        </w:tc>
        <w:tc>
          <w:tcPr>
            <w:tcW w:type="dxa" w:w="2992"/>
            <w:tcMar>
              <w:top w:w="60" w:type="dxa"/>
              <w:bottom w:w="60" w:type="dxa"/>
              <w:start w:w="110" w:type="dxa"/>
              <w:end w:w="110" w:type="dxa"/>
            </w:tcMar>
            <w:shd w:val="clear" w:color="auto" w:fill="F7F8FA"/>
            <w:tcBorders>
              <w:bottom w:val="single" w:color="E1E5EC" w:sz="4"/>
            </w:tcBorders>
          </w:tcPr>
          <w:p>
            <w:pPr>
              <w:spacing w:after="0"/>
            </w:pPr>
            <w:r>
              <w:rPr>
                <w:sz w:val="19"/>
              </w:rPr>
              <w:t>Multiplies all numbers</w:t>
            </w:r>
          </w:p>
        </w:tc>
        <w:tc>
          <w:tcPr>
            <w:tcW w:type="dxa" w:w="2992"/>
            <w:tcMar>
              <w:top w:w="60" w:type="dxa"/>
              <w:bottom w:w="60" w:type="dxa"/>
              <w:start w:w="110" w:type="dxa"/>
              <w:end w:w="110" w:type="dxa"/>
            </w:tcMar>
            <w:shd w:val="clear" w:color="auto" w:fill="F7F8FA"/>
            <w:tcBorders>
              <w:bottom w:val="single" w:color="E1E5EC" w:sz="4"/>
            </w:tcBorders>
          </w:tcPr>
          <w:p>
            <w:pPr>
              <w:spacing w:after="0"/>
            </w:pPr>
            <w:r>
              <w:rPr>
                <w:sz w:val="19"/>
              </w:rPr>
              <w:t>=PRODUCT(B2:B4); =PRODUCT(D2, E2) same as =D2*E2</w:t>
            </w:r>
          </w:p>
        </w:tc>
      </w:tr>
      <w:tr>
        <w:tc>
          <w:tcPr>
            <w:tcW w:type="dxa" w:w="648"/>
            <w:tcMar>
              <w:top w:w="60" w:type="dxa"/>
              <w:bottom w:w="60" w:type="dxa"/>
              <w:start w:w="110" w:type="dxa"/>
              <w:end w:w="110" w:type="dxa"/>
            </w:tcMar>
            <w:tcBorders>
              <w:bottom w:val="single" w:color="E1E5EC" w:sz="4"/>
            </w:tcBorders>
          </w:tcPr>
          <w:p>
            <w:pPr>
              <w:spacing w:after="0"/>
            </w:pPr>
            <w:r>
              <w:rPr>
                <w:b/>
                <w:sz w:val="19"/>
              </w:rPr>
              <w:t>IF</w:t>
            </w:r>
          </w:p>
        </w:tc>
        <w:tc>
          <w:tcPr>
            <w:tcW w:type="dxa" w:w="2892"/>
            <w:tcMar>
              <w:top w:w="60" w:type="dxa"/>
              <w:bottom w:w="60" w:type="dxa"/>
              <w:start w:w="110" w:type="dxa"/>
              <w:end w:w="110" w:type="dxa"/>
            </w:tcMar>
            <w:tcBorders>
              <w:bottom w:val="single" w:color="E1E5EC" w:sz="4"/>
            </w:tcBorders>
          </w:tcPr>
          <w:p>
            <w:pPr>
              <w:spacing w:after="0"/>
            </w:pPr>
            <w:r>
              <w:rPr>
                <w:sz w:val="19"/>
              </w:rPr>
              <w:t>=IF(condition, value_if_true, value_if_false)</w:t>
            </w:r>
          </w:p>
        </w:tc>
        <w:tc>
          <w:tcPr>
            <w:tcW w:type="dxa" w:w="2992"/>
            <w:tcMar>
              <w:top w:w="60" w:type="dxa"/>
              <w:bottom w:w="60" w:type="dxa"/>
              <w:start w:w="110" w:type="dxa"/>
              <w:end w:w="110" w:type="dxa"/>
            </w:tcMar>
            <w:tcBorders>
              <w:bottom w:val="single" w:color="E1E5EC" w:sz="4"/>
            </w:tcBorders>
          </w:tcPr>
          <w:p>
            <w:pPr>
              <w:spacing w:after="0"/>
            </w:pPr>
            <w:r>
              <w:rPr>
                <w:sz w:val="19"/>
              </w:rPr>
              <w:t>Returns one value if the logical test is TRUE, another if FALSE; comparison operators =, &lt;&gt;, &gt;, &lt;, &gt;=, &lt;=; text results in quotes; can be nested</w:t>
            </w:r>
          </w:p>
        </w:tc>
        <w:tc>
          <w:tcPr>
            <w:tcW w:type="dxa" w:w="2992"/>
            <w:tcMar>
              <w:top w:w="60" w:type="dxa"/>
              <w:bottom w:w="60" w:type="dxa"/>
              <w:start w:w="110" w:type="dxa"/>
              <w:end w:w="110" w:type="dxa"/>
            </w:tcMar>
            <w:tcBorders>
              <w:bottom w:val="single" w:color="E1E5EC" w:sz="4"/>
            </w:tcBorders>
          </w:tcPr>
          <w:p>
            <w:pPr>
              <w:spacing w:after="0"/>
            </w:pPr>
            <w:r>
              <w:rPr>
                <w:sz w:val="19"/>
              </w:rPr>
              <w:t>=IF(E2&gt;=10, "Pass", "Fail"); =IF(E2&gt;=16,"A",IF(E2&gt;=14,"B",IF(E2&gt;=12,"C",IF(E2&gt;=10,"D","F")))); =IF(G2&gt;0, G2*5%, 0)</w:t>
            </w:r>
          </w:p>
        </w:tc>
      </w:tr>
      <w:tr>
        <w:tc>
          <w:tcPr>
            <w:tcW w:type="dxa" w:w="648"/>
            <w:tcMar>
              <w:top w:w="60" w:type="dxa"/>
              <w:bottom w:w="60" w:type="dxa"/>
              <w:start w:w="110" w:type="dxa"/>
              <w:end w:w="110" w:type="dxa"/>
            </w:tcMar>
            <w:shd w:val="clear" w:color="auto" w:fill="F7F8FA"/>
            <w:tcBorders>
              <w:bottom w:val="single" w:color="E1E5EC" w:sz="4"/>
            </w:tcBorders>
          </w:tcPr>
          <w:p>
            <w:pPr>
              <w:spacing w:after="0"/>
            </w:pPr>
            <w:r>
              <w:rPr>
                <w:b/>
                <w:sz w:val="19"/>
              </w:rPr>
              <w:t>COUNTIF</w:t>
            </w:r>
          </w:p>
        </w:tc>
        <w:tc>
          <w:tcPr>
            <w:tcW w:type="dxa" w:w="2892"/>
            <w:tcMar>
              <w:top w:w="60" w:type="dxa"/>
              <w:bottom w:w="60" w:type="dxa"/>
              <w:start w:w="110" w:type="dxa"/>
              <w:end w:w="110" w:type="dxa"/>
            </w:tcMar>
            <w:shd w:val="clear" w:color="auto" w:fill="F7F8FA"/>
            <w:tcBorders>
              <w:bottom w:val="single" w:color="E1E5EC" w:sz="4"/>
            </w:tcBorders>
          </w:tcPr>
          <w:p>
            <w:pPr>
              <w:spacing w:after="0"/>
            </w:pPr>
            <w:r>
              <w:rPr>
                <w:sz w:val="19"/>
              </w:rPr>
              <w:t>=COUNTIF(range, criterion)</w:t>
            </w:r>
          </w:p>
        </w:tc>
        <w:tc>
          <w:tcPr>
            <w:tcW w:type="dxa" w:w="2992"/>
            <w:tcMar>
              <w:top w:w="60" w:type="dxa"/>
              <w:bottom w:w="60" w:type="dxa"/>
              <w:start w:w="110" w:type="dxa"/>
              <w:end w:w="110" w:type="dxa"/>
            </w:tcMar>
            <w:shd w:val="clear" w:color="auto" w:fill="F7F8FA"/>
            <w:tcBorders>
              <w:bottom w:val="single" w:color="E1E5EC" w:sz="4"/>
            </w:tcBorders>
          </w:tcPr>
          <w:p>
            <w:pPr>
              <w:spacing w:after="0"/>
            </w:pPr>
            <w:r>
              <w:rPr>
                <w:sz w:val="19"/>
              </w:rPr>
              <w:t>Counts cells meeting a criterion – number, text (quotes), comparison in quotes ("&gt;=10"), cell reference ("&gt;="&amp;H1), wildcards ? *</w:t>
            </w:r>
          </w:p>
        </w:tc>
        <w:tc>
          <w:tcPr>
            <w:tcW w:type="dxa" w:w="2992"/>
            <w:tcMar>
              <w:top w:w="60" w:type="dxa"/>
              <w:bottom w:w="60" w:type="dxa"/>
              <w:start w:w="110" w:type="dxa"/>
              <w:end w:w="110" w:type="dxa"/>
            </w:tcMar>
            <w:shd w:val="clear" w:color="auto" w:fill="F7F8FA"/>
            <w:tcBorders>
              <w:bottom w:val="single" w:color="E1E5EC" w:sz="4"/>
            </w:tcBorders>
          </w:tcPr>
          <w:p>
            <w:pPr>
              <w:spacing w:after="0"/>
            </w:pPr>
            <w:r>
              <w:rPr>
                <w:sz w:val="19"/>
              </w:rPr>
              <w:t>=COUNTIF(E2:E31, "&gt;=10") → number of passes; =COUNTIF(C2:C31, "F") → girls; =COUNTIF(F2:F31, "Pass")</w:t>
            </w:r>
          </w:p>
        </w:tc>
      </w:tr>
      <w:tr>
        <w:tc>
          <w:tcPr>
            <w:tcW w:type="dxa" w:w="648"/>
            <w:tcMar>
              <w:top w:w="60" w:type="dxa"/>
              <w:bottom w:w="60" w:type="dxa"/>
              <w:start w:w="110" w:type="dxa"/>
              <w:end w:w="110" w:type="dxa"/>
            </w:tcMar>
            <w:tcBorders>
              <w:bottom w:val="single" w:color="E1E5EC" w:sz="4"/>
            </w:tcBorders>
          </w:tcPr>
          <w:p>
            <w:pPr>
              <w:spacing w:after="0"/>
            </w:pPr>
            <w:r>
              <w:rPr>
                <w:sz w:val="19"/>
              </w:rPr>
              <w:t>Useful extras</w:t>
            </w:r>
          </w:p>
        </w:tc>
        <w:tc>
          <w:tcPr>
            <w:tcW w:type="dxa" w:w="2892"/>
            <w:tcMar>
              <w:top w:w="60" w:type="dxa"/>
              <w:bottom w:w="60" w:type="dxa"/>
              <w:start w:w="110" w:type="dxa"/>
              <w:end w:w="110" w:type="dxa"/>
            </w:tcMar>
            <w:tcBorders>
              <w:bottom w:val="single" w:color="E1E5EC" w:sz="4"/>
            </w:tcBorders>
          </w:tcPr>
          <w:p>
            <w:pPr>
              <w:spacing w:after="0"/>
            </w:pPr>
            <w:r>
              <w:rPr>
                <w:sz w:val="19"/>
              </w:rPr>
              <w:t>MAX, MIN, ROUND, SUMIF, AVERAGEIF, AND/OR inside IF, TODAY</w:t>
            </w:r>
          </w:p>
        </w:tc>
        <w:tc>
          <w:tcPr>
            <w:tcW w:type="dxa" w:w="2992"/>
            <w:tcMar>
              <w:top w:w="60" w:type="dxa"/>
              <w:bottom w:w="60" w:type="dxa"/>
              <w:start w:w="110" w:type="dxa"/>
              <w:end w:w="110" w:type="dxa"/>
            </w:tcMar>
            <w:tcBorders>
              <w:bottom w:val="single" w:color="E1E5EC" w:sz="4"/>
            </w:tcBorders>
          </w:tcPr>
          <w:p>
            <w:pPr>
              <w:spacing w:after="0"/>
            </w:pPr>
            <w:r>
              <w:rPr>
                <w:sz w:val="19"/>
              </w:rPr>
              <w:t>=MAX(E2:E31); =ROUND(AVERAGE(B2:D2), 1); =IF(AND(E2&gt;=10, H2="Paid"), "Promoted", "Review")</w:t>
            </w:r>
          </w:p>
        </w:tc>
        <w:tc>
          <w:tcPr>
            <w:tcW w:type="dxa" w:w="2992"/>
            <w:tcMar>
              <w:top w:w="60" w:type="dxa"/>
              <w:bottom w:w="60" w:type="dxa"/>
              <w:start w:w="110" w:type="dxa"/>
              <w:end w:w="110" w:type="dxa"/>
            </w:tcMar>
            <w:tcBorders>
              <w:bottom w:val="single" w:color="E1E5EC" w:sz="4"/>
            </w:tcBorders>
          </w:tcPr>
          <w:p>
            <w:pPr>
              <w:spacing w:after="0"/>
            </w:pPr>
          </w:p>
        </w:tc>
      </w:tr>
    </w:tbl>
    <w:p>
      <w:pPr>
        <w:spacing w:after="40"/>
      </w:pPr>
    </w:p>
    <w:p>
      <w:r>
        <w:t xml:space="preserve">How to enter: type = and the name (autocomplete and tooltip appear), select the range with the mouse, close the bracket, Enter; or </w:t>
      </w:r>
      <w:r>
        <w:rPr>
          <w:b/>
        </w:rPr>
        <w:t>Insert Function (fx)</w:t>
      </w:r>
      <w:r>
        <w:t xml:space="preserve"> dialog / </w:t>
      </w:r>
      <w:r>
        <w:rPr>
          <w:b/>
        </w:rPr>
        <w:t>AutoSum ▾</w:t>
      </w:r>
      <w:r>
        <w:t xml:space="preserve"> (Sum, Average, Count, Max, Min); copy down with the fill handle.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Form 5 marks sheet.</w:t>
            </w:r>
            <w:r>
              <w:rPr>
                <w:sz w:val="20"/>
              </w:rPr>
              <w:t xml:space="preserve"> Columns: A Name, B Maths, C English, D ICT, E Total </w:t>
            </w:r>
            <w:r>
              <w:rPr>
                <w:rFonts w:ascii="Consolas" w:hAnsi="Consolas" w:eastAsia="Consolas"/>
                <w:color w:val="8E2B6E"/>
                <w:sz w:val="20"/>
              </w:rPr>
              <w:t>=SUM(B2:D2)</w:t>
            </w:r>
            <w:r>
              <w:rPr>
                <w:sz w:val="20"/>
              </w:rPr>
              <w:t xml:space="preserve">, F Average </w:t>
            </w:r>
            <w:r>
              <w:rPr>
                <w:rFonts w:ascii="Consolas" w:hAnsi="Consolas" w:eastAsia="Consolas"/>
                <w:color w:val="8E2B6E"/>
                <w:sz w:val="20"/>
              </w:rPr>
              <w:t>=ROUND(AVERAGE(B2:D2),2)</w:t>
            </w:r>
            <w:r>
              <w:rPr>
                <w:sz w:val="20"/>
              </w:rPr>
              <w:t xml:space="preserve">, G Result </w:t>
            </w:r>
            <w:r>
              <w:rPr>
                <w:rFonts w:ascii="Consolas" w:hAnsi="Consolas" w:eastAsia="Consolas"/>
                <w:color w:val="8E2B6E"/>
                <w:sz w:val="20"/>
              </w:rPr>
              <w:t>=IF(F2&gt;=10,"Pass","Fail")</w:t>
            </w:r>
            <w:r>
              <w:rPr>
                <w:sz w:val="20"/>
              </w:rPr>
              <w:t xml:space="preserve">, H Grade nested IF. Summary rows: Class average </w:t>
            </w:r>
            <w:r>
              <w:rPr>
                <w:rFonts w:ascii="Consolas" w:hAnsi="Consolas" w:eastAsia="Consolas"/>
                <w:color w:val="8E2B6E"/>
                <w:sz w:val="20"/>
              </w:rPr>
              <w:t>=AVERAGE(F2:F31)</w:t>
            </w:r>
            <w:r>
              <w:rPr>
                <w:sz w:val="20"/>
              </w:rPr>
              <w:t xml:space="preserve">; Number sat </w:t>
            </w:r>
            <w:r>
              <w:rPr>
                <w:rFonts w:ascii="Consolas" w:hAnsi="Consolas" w:eastAsia="Consolas"/>
                <w:color w:val="8E2B6E"/>
                <w:sz w:val="20"/>
              </w:rPr>
              <w:t>=COUNT(F2:F31)</w:t>
            </w:r>
            <w:r>
              <w:rPr>
                <w:sz w:val="20"/>
              </w:rPr>
              <w:t xml:space="preserve">; Number passed </w:t>
            </w:r>
            <w:r>
              <w:rPr>
                <w:rFonts w:ascii="Consolas" w:hAnsi="Consolas" w:eastAsia="Consolas"/>
                <w:color w:val="8E2B6E"/>
                <w:sz w:val="20"/>
              </w:rPr>
              <w:t>=COUNTIF(G2:G31,"Pass")</w:t>
            </w:r>
            <w:r>
              <w:rPr>
                <w:sz w:val="20"/>
              </w:rPr>
              <w:t xml:space="preserve">; Pass rate </w:t>
            </w:r>
            <w:r>
              <w:rPr>
                <w:rFonts w:ascii="Consolas" w:hAnsi="Consolas" w:eastAsia="Consolas"/>
                <w:color w:val="8E2B6E"/>
                <w:sz w:val="20"/>
              </w:rPr>
              <w:t>=COUNTIF(G2:G31,"Pass")/COUNT(F2:F31)</w:t>
            </w:r>
            <w:r>
              <w:rPr>
                <w:sz w:val="20"/>
              </w:rPr>
              <w:t xml:space="preserve"> formatted %; Highest </w:t>
            </w:r>
            <w:r>
              <w:rPr>
                <w:rFonts w:ascii="Consolas" w:hAnsi="Consolas" w:eastAsia="Consolas"/>
                <w:color w:val="8E2B6E"/>
                <w:sz w:val="20"/>
              </w:rPr>
              <w:t>=MAX(F2:F31)</w:t>
            </w:r>
            <w:r>
              <w:rPr>
                <w:sz w:val="20"/>
              </w:rPr>
              <w:t xml:space="preserve">; a canteen sheet computes </w:t>
            </w:r>
            <w:r>
              <w:rPr>
                <w:rFonts w:ascii="Consolas" w:hAnsi="Consolas" w:eastAsia="Consolas"/>
                <w:color w:val="8E2B6E"/>
                <w:sz w:val="20"/>
              </w:rPr>
              <w:t>=PRODUCT(Price, Qty)</w:t>
            </w:r>
            <w:r>
              <w:rPr>
                <w:sz w:val="20"/>
              </w:rPr>
              <w:t xml:space="preserve"> and a stock check </w:t>
            </w:r>
            <w:r>
              <w:rPr>
                <w:rFonts w:ascii="Consolas" w:hAnsi="Consolas" w:eastAsia="Consolas"/>
                <w:color w:val="8E2B6E"/>
                <w:sz w:val="20"/>
              </w:rPr>
              <w:t>=IF(Stock&lt;Minimum,"REORDER","OK")</w:t>
            </w:r>
            <w:r>
              <w:rPr>
                <w:sz w:val="20"/>
              </w:rPr>
              <w:t>.</w:t>
            </w:r>
          </w:p>
        </w:tc>
      </w:tr>
    </w:tbl>
    <w:p>
      <w:pPr>
        <w:spacing w:after="40"/>
      </w:pPr>
    </w:p>
    <w:p>
      <w:pPr>
        <w:pStyle w:val="Heading3"/>
      </w:pPr>
      <w:r>
        <w:t>33.3 AI-powered spreadsheet functions: trends and forecasts</w:t>
      </w:r>
    </w:p>
    <w:tbl>
      <w:tblPr>
        <w:tblW w:type="auto" w:w="0"/>
        <w:tblLook w:firstColumn="1" w:firstRow="1" w:lastColumn="0" w:lastRow="0" w:noHBand="0" w:noVBand="1" w:val="04A0"/>
        <w:jc w:val="center"/>
        <w:tblLayout w:type="fixed"/>
      </w:tblPr>
      <w:tblGrid>
        <w:gridCol w:w="3213"/>
        <w:gridCol w:w="3213"/>
        <w:gridCol w:w="3213"/>
      </w:tblGrid>
      <w:tr>
        <w:tc>
          <w:tcPr>
            <w:tcW w:type="dxa" w:w="3175"/>
            <w:tcMar>
              <w:top w:w="60" w:type="dxa"/>
              <w:bottom w:w="60" w:type="dxa"/>
              <w:start w:w="110" w:type="dxa"/>
              <w:end w:w="110" w:type="dxa"/>
            </w:tcMar>
            <w:shd w:val="clear" w:color="auto" w:fill="1B2A49"/>
          </w:tcPr>
          <w:p>
            <w:pPr>
              <w:spacing w:after="0"/>
            </w:pPr>
            <w:r>
              <w:rPr>
                <w:b/>
                <w:color w:val="FFFFFF"/>
                <w:sz w:val="20"/>
              </w:rPr>
              <w:t>Feature</w:t>
            </w:r>
          </w:p>
        </w:tc>
        <w:tc>
          <w:tcPr>
            <w:tcW w:type="dxa" w:w="3175"/>
            <w:tcMar>
              <w:top w:w="60" w:type="dxa"/>
              <w:bottom w:w="60" w:type="dxa"/>
              <w:start w:w="110" w:type="dxa"/>
              <w:end w:w="110" w:type="dxa"/>
            </w:tcMar>
            <w:shd w:val="clear" w:color="auto" w:fill="1B2A49"/>
          </w:tcPr>
          <w:p>
            <w:pPr>
              <w:spacing w:after="0"/>
            </w:pPr>
            <w:r>
              <w:rPr>
                <w:b/>
                <w:color w:val="FFFFFF"/>
                <w:sz w:val="20"/>
              </w:rPr>
              <w:t>What it does</w:t>
            </w:r>
          </w:p>
        </w:tc>
        <w:tc>
          <w:tcPr>
            <w:tcW w:type="dxa" w:w="3175"/>
            <w:tcMar>
              <w:top w:w="60" w:type="dxa"/>
              <w:bottom w:w="60" w:type="dxa"/>
              <w:start w:w="110" w:type="dxa"/>
              <w:end w:w="110" w:type="dxa"/>
            </w:tcMar>
            <w:shd w:val="clear" w:color="auto" w:fill="1B2A49"/>
          </w:tcPr>
          <w:p>
            <w:pPr>
              <w:spacing w:after="0"/>
            </w:pPr>
            <w:r>
              <w:rPr>
                <w:b/>
                <w:color w:val="FFFFFF"/>
                <w:sz w:val="20"/>
              </w:rPr>
              <w:t>Where</w:t>
            </w:r>
          </w:p>
        </w:tc>
      </w:tr>
      <w:tr>
        <w:tc>
          <w:tcPr>
            <w:tcW w:type="dxa" w:w="3175"/>
            <w:tcMar>
              <w:top w:w="60" w:type="dxa"/>
              <w:bottom w:w="60" w:type="dxa"/>
              <w:start w:w="110" w:type="dxa"/>
              <w:end w:w="110" w:type="dxa"/>
            </w:tcMar>
            <w:tcBorders>
              <w:bottom w:val="single" w:color="E1E5EC" w:sz="4"/>
            </w:tcBorders>
          </w:tcPr>
          <w:p>
            <w:pPr>
              <w:spacing w:after="0"/>
            </w:pPr>
            <w:r>
              <w:rPr>
                <w:b/>
                <w:sz w:val="19"/>
              </w:rPr>
              <w:t>Analyze Data / Ideas</w:t>
            </w:r>
          </w:p>
        </w:tc>
        <w:tc>
          <w:tcPr>
            <w:tcW w:type="dxa" w:w="3175"/>
            <w:tcMar>
              <w:top w:w="60" w:type="dxa"/>
              <w:bottom w:w="60" w:type="dxa"/>
              <w:start w:w="110" w:type="dxa"/>
              <w:end w:w="110" w:type="dxa"/>
            </w:tcMar>
            <w:tcBorders>
              <w:bottom w:val="single" w:color="E1E5EC" w:sz="4"/>
            </w:tcBorders>
          </w:tcPr>
          <w:p>
            <w:pPr>
              <w:spacing w:after="0"/>
            </w:pPr>
            <w:r>
              <w:rPr>
                <w:sz w:val="19"/>
              </w:rPr>
              <w:t xml:space="preserve">You ask a question in plain language ("total sales by month", "which product grew most?") or click Analyze; AI scans the table and proposes </w:t>
            </w:r>
            <w:r>
              <w:rPr>
                <w:b/>
                <w:sz w:val="19"/>
              </w:rPr>
              <w:t>charts, summaries, trends, outliers and correlations</w:t>
            </w:r>
            <w:r>
              <w:rPr>
                <w:sz w:val="19"/>
              </w:rPr>
              <w:t xml:space="preserve"> automatically</w:t>
            </w:r>
          </w:p>
        </w:tc>
        <w:tc>
          <w:tcPr>
            <w:tcW w:type="dxa" w:w="3175"/>
            <w:tcMar>
              <w:top w:w="60" w:type="dxa"/>
              <w:bottom w:w="60" w:type="dxa"/>
              <w:start w:w="110" w:type="dxa"/>
              <w:end w:w="110" w:type="dxa"/>
            </w:tcMar>
            <w:tcBorders>
              <w:bottom w:val="single" w:color="E1E5EC" w:sz="4"/>
            </w:tcBorders>
          </w:tcPr>
          <w:p>
            <w:pPr>
              <w:spacing w:after="0"/>
            </w:pPr>
            <w:r>
              <w:rPr>
                <w:sz w:val="19"/>
              </w:rPr>
              <w:t xml:space="preserve">Excel (Home ▸ Analyze Data); Google Sheets </w:t>
            </w:r>
            <w:r>
              <w:rPr>
                <w:b/>
                <w:sz w:val="19"/>
              </w:rPr>
              <w:t>Explore</w:t>
            </w:r>
            <w:r>
              <w:rPr>
                <w:sz w:val="19"/>
              </w:rPr>
              <w:t xml:space="preserve"> (bottom right)</w:t>
            </w:r>
          </w:p>
        </w:tc>
      </w:tr>
      <w:tr>
        <w:tc>
          <w:tcPr>
            <w:tcW w:type="dxa" w:w="3175"/>
            <w:tcMar>
              <w:top w:w="60" w:type="dxa"/>
              <w:bottom w:w="60" w:type="dxa"/>
              <w:start w:w="110" w:type="dxa"/>
              <w:end w:w="110" w:type="dxa"/>
            </w:tcMar>
            <w:shd w:val="clear" w:color="auto" w:fill="F7F8FA"/>
            <w:tcBorders>
              <w:bottom w:val="single" w:color="E1E5EC" w:sz="4"/>
            </w:tcBorders>
          </w:tcPr>
          <w:p>
            <w:pPr>
              <w:spacing w:after="0"/>
            </w:pPr>
            <w:r>
              <w:rPr>
                <w:b/>
                <w:sz w:val="19"/>
              </w:rPr>
              <w:t>Forecast Sheet / FORECAST.ETS</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 xml:space="preserve">Selects a time series (dates + values), detects </w:t>
            </w:r>
            <w:r>
              <w:rPr>
                <w:b/>
                <w:sz w:val="19"/>
              </w:rPr>
              <w:t>seasonality and trend</w:t>
            </w:r>
            <w:r>
              <w:rPr>
                <w:sz w:val="19"/>
              </w:rPr>
              <w:t xml:space="preserve"> with exponential smoothing and </w:t>
            </w:r>
            <w:r>
              <w:rPr>
                <w:b/>
                <w:sz w:val="19"/>
              </w:rPr>
              <w:t>projects future values with confidence bounds</w:t>
            </w:r>
            <w:r>
              <w:rPr>
                <w:sz w:val="19"/>
              </w:rPr>
              <w:t>, producing a chart and table in one click</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Excel Data ▸ Forecast Sheet; functions FORECAST.ETS, FORECAST.LINEAR, TREND, GROWTH; Calc FORECAST.ETS.ADD, FORECAST.LINEAR</w:t>
            </w:r>
          </w:p>
        </w:tc>
      </w:tr>
      <w:tr>
        <w:tc>
          <w:tcPr>
            <w:tcW w:type="dxa" w:w="3175"/>
            <w:tcMar>
              <w:top w:w="60" w:type="dxa"/>
              <w:bottom w:w="60" w:type="dxa"/>
              <w:start w:w="110" w:type="dxa"/>
              <w:end w:w="110" w:type="dxa"/>
            </w:tcMar>
            <w:tcBorders>
              <w:bottom w:val="single" w:color="E1E5EC" w:sz="4"/>
            </w:tcBorders>
          </w:tcPr>
          <w:p>
            <w:pPr>
              <w:spacing w:after="0"/>
            </w:pPr>
            <w:r>
              <w:rPr>
                <w:b/>
                <w:sz w:val="19"/>
              </w:rPr>
              <w:t>Copilot / Gemini in spreadsheets</w:t>
            </w:r>
          </w:p>
        </w:tc>
        <w:tc>
          <w:tcPr>
            <w:tcW w:type="dxa" w:w="3175"/>
            <w:tcMar>
              <w:top w:w="60" w:type="dxa"/>
              <w:bottom w:w="60" w:type="dxa"/>
              <w:start w:w="110" w:type="dxa"/>
              <w:end w:w="110" w:type="dxa"/>
            </w:tcMar>
            <w:tcBorders>
              <w:bottom w:val="single" w:color="E1E5EC" w:sz="4"/>
            </w:tcBorders>
          </w:tcPr>
          <w:p>
            <w:pPr>
              <w:spacing w:after="0"/>
            </w:pPr>
            <w:r>
              <w:rPr>
                <w:sz w:val="19"/>
              </w:rPr>
              <w:t>Generates formulas from a description ("add a column that flags learners below 10"), explains existing formulas, highlights insights, builds pivot tables and charts, cleans data</w:t>
            </w:r>
          </w:p>
        </w:tc>
        <w:tc>
          <w:tcPr>
            <w:tcW w:type="dxa" w:w="3175"/>
            <w:tcMar>
              <w:top w:w="60" w:type="dxa"/>
              <w:bottom w:w="60" w:type="dxa"/>
              <w:start w:w="110" w:type="dxa"/>
              <w:end w:w="110" w:type="dxa"/>
            </w:tcMar>
            <w:tcBorders>
              <w:bottom w:val="single" w:color="E1E5EC" w:sz="4"/>
            </w:tcBorders>
          </w:tcPr>
          <w:p>
            <w:pPr>
              <w:spacing w:after="0"/>
            </w:pPr>
            <w:r>
              <w:rPr>
                <w:sz w:val="19"/>
              </w:rPr>
              <w:t>Microsoft 365 Copilot; Google Sheets Gemini "Help me organize"</w:t>
            </w:r>
          </w:p>
        </w:tc>
      </w:tr>
      <w:tr>
        <w:tc>
          <w:tcPr>
            <w:tcW w:type="dxa" w:w="3175"/>
            <w:tcMar>
              <w:top w:w="60" w:type="dxa"/>
              <w:bottom w:w="60" w:type="dxa"/>
              <w:start w:w="110" w:type="dxa"/>
              <w:end w:w="110" w:type="dxa"/>
            </w:tcMar>
            <w:shd w:val="clear" w:color="auto" w:fill="F7F8FA"/>
            <w:tcBorders>
              <w:bottom w:val="single" w:color="E1E5EC" w:sz="4"/>
            </w:tcBorders>
          </w:tcPr>
          <w:p>
            <w:pPr>
              <w:spacing w:after="0"/>
            </w:pPr>
            <w:r>
              <w:rPr>
                <w:b/>
                <w:sz w:val="19"/>
              </w:rPr>
              <w:t>Flash Fill / Smart Fill</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Learns a pattern from one or two examples (splitting names, formatting phone numbers) and fills the rest</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Excel Ctrl+E; Sheets Smart Fill</w:t>
            </w:r>
          </w:p>
        </w:tc>
      </w:tr>
      <w:tr>
        <w:tc>
          <w:tcPr>
            <w:tcW w:type="dxa" w:w="3175"/>
            <w:tcMar>
              <w:top w:w="60" w:type="dxa"/>
              <w:bottom w:w="60" w:type="dxa"/>
              <w:start w:w="110" w:type="dxa"/>
              <w:end w:w="110" w:type="dxa"/>
            </w:tcMar>
            <w:tcBorders>
              <w:bottom w:val="single" w:color="E1E5EC" w:sz="4"/>
            </w:tcBorders>
          </w:tcPr>
          <w:p>
            <w:pPr>
              <w:spacing w:after="0"/>
            </w:pPr>
            <w:r>
              <w:rPr>
                <w:b/>
                <w:sz w:val="19"/>
              </w:rPr>
              <w:t>Anomaly / outlier detection and data cleaning suggestions</w:t>
            </w:r>
          </w:p>
        </w:tc>
        <w:tc>
          <w:tcPr>
            <w:tcW w:type="dxa" w:w="3175"/>
            <w:tcMar>
              <w:top w:w="60" w:type="dxa"/>
              <w:bottom w:w="60" w:type="dxa"/>
              <w:start w:w="110" w:type="dxa"/>
              <w:end w:w="110" w:type="dxa"/>
            </w:tcMar>
            <w:tcBorders>
              <w:bottom w:val="single" w:color="E1E5EC" w:sz="4"/>
            </w:tcBorders>
          </w:tcPr>
          <w:p>
            <w:pPr>
              <w:spacing w:after="0"/>
            </w:pPr>
            <w:r>
              <w:rPr>
                <w:sz w:val="19"/>
              </w:rPr>
              <w:t>Flags values that break the pattern (a 150 in a mark column, duplicate entries)</w:t>
            </w:r>
          </w:p>
        </w:tc>
        <w:tc>
          <w:tcPr>
            <w:tcW w:type="dxa" w:w="3175"/>
            <w:tcMar>
              <w:top w:w="60" w:type="dxa"/>
              <w:bottom w:w="60" w:type="dxa"/>
              <w:start w:w="110" w:type="dxa"/>
              <w:end w:w="110" w:type="dxa"/>
            </w:tcMar>
            <w:tcBorders>
              <w:bottom w:val="single" w:color="E1E5EC" w:sz="4"/>
            </w:tcBorders>
          </w:tcPr>
          <w:p>
            <w:pPr>
              <w:spacing w:after="0"/>
            </w:pPr>
            <w:r>
              <w:rPr>
                <w:sz w:val="19"/>
              </w:rPr>
              <w:t>Analyze Data; Sheets cleanup suggestions; Power Query</w:t>
            </w:r>
          </w:p>
        </w:tc>
      </w:tr>
      <w:tr>
        <w:tc>
          <w:tcPr>
            <w:tcW w:type="dxa" w:w="3175"/>
            <w:tcMar>
              <w:top w:w="60" w:type="dxa"/>
              <w:bottom w:w="60" w:type="dxa"/>
              <w:start w:w="110" w:type="dxa"/>
              <w:end w:w="110" w:type="dxa"/>
            </w:tcMar>
            <w:shd w:val="clear" w:color="auto" w:fill="F7F8FA"/>
            <w:tcBorders>
              <w:bottom w:val="single" w:color="E1E5EC" w:sz="4"/>
            </w:tcBorders>
          </w:tcPr>
          <w:p>
            <w:pPr>
              <w:spacing w:after="0"/>
            </w:pPr>
            <w:r>
              <w:rPr>
                <w:b/>
                <w:sz w:val="19"/>
              </w:rPr>
              <w:t>Trendlines and charts</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Adds linear/exponential/moving-average trendlines with equations and R² to charts; recommended charts</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sz w:val="19"/>
              </w:rPr>
              <w:t>Chart ▸ Trendline; Recommended Charts</w:t>
            </w:r>
          </w:p>
        </w:tc>
      </w:tr>
    </w:tbl>
    <w:p>
      <w:pPr>
        <w:spacing w:after="40"/>
      </w:pPr>
    </w:p>
    <w:p>
      <w:r>
        <w:t xml:space="preserve">How forecasting works (conceptually): the tool </w:t>
      </w:r>
      <w:r>
        <w:rPr>
          <w:b/>
        </w:rPr>
        <w:t>fits a model</w:t>
      </w:r>
      <w:r>
        <w:t xml:space="preserve"> to past data – a straight line (linear regression: y = mx + c) for steady trends, or </w:t>
      </w:r>
      <w:r>
        <w:rPr>
          <w:b/>
        </w:rPr>
        <w:t>exponential smoothing</w:t>
      </w:r>
      <w:r>
        <w:t xml:space="preserve"> that weights recent data more and separates </w:t>
      </w:r>
      <w:r>
        <w:rPr>
          <w:b/>
        </w:rPr>
        <w:t>level, trend and seasonal pattern</w:t>
      </w:r>
      <w:r>
        <w:t xml:space="preserve"> – then </w:t>
      </w:r>
      <w:r>
        <w:rPr>
          <w:b/>
        </w:rPr>
        <w:t>extrapolates</w:t>
      </w:r>
      <w:r>
        <w:t xml:space="preserve"> forward; the shaded </w:t>
      </w:r>
      <w:r>
        <w:rPr>
          <w:b/>
        </w:rPr>
        <w:t>confidence interval</w:t>
      </w:r>
      <w:r>
        <w:t xml:space="preserve"> widens with distance because uncertainty grows. Trend detection compares recent values with the fitted pattern; outliers are points far from it.</w:t>
      </w:r>
    </w:p>
    <w:p>
      <w:r>
        <w:t xml:space="preserve">Responsible use: needs </w:t>
      </w:r>
      <w:r>
        <w:rPr>
          <w:b/>
        </w:rPr>
        <w:t>enough, clean, regularly spaced</w:t>
      </w:r>
      <w:r>
        <w:t xml:space="preserve"> data (at least 2–3 full seasons for seasonality); forecasts assume the future resembles the past (shocks – strikes, pandemics, price changes – break them); </w:t>
      </w:r>
      <w:r>
        <w:rPr>
          <w:b/>
        </w:rPr>
        <w:t>correlation is not causation</w:t>
      </w:r>
      <w:r>
        <w:t>; always check suggested charts/formulas; sensitive data (marks, fees) should not be pasted into cloud AI without permission.</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Canteen sales forecast.</w:t>
            </w:r>
            <w:r>
              <w:rPr>
                <w:sz w:val="20"/>
              </w:rPr>
              <w:t xml:space="preserve"> Twenty-four months of sales in a two-column table (Month, Sales XAF). Data ▸ Forecast Sheet projects the next 6 months with upper/lower bounds and reveals a September peak (back-to-school) and holiday dips; Analyze Data suggests "Sales are trending upward by about 4 % per term" and flags one outlier month (strike). The bursar uses the forecast to order stock and budget – then compares actuals monthly and re-forecasts.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33.1 – Order of operations.</w:t>
            </w:r>
            <w:r>
              <w:rPr>
                <w:sz w:val="20"/>
              </w:rPr>
              <w:t xml:space="preserve"> A worked evaluation of =(B2+C2)/2^2</w:t>
            </w:r>
            <w:r>
              <w:rPr>
                <w:i/>
                <w:sz w:val="20"/>
              </w:rPr>
              <w:t xml:space="preserve">3 step by step with the precedence pyramid. </w:t>
            </w:r>
            <w:r>
              <w:rPr>
                <w:i/>
                <w:sz w:val="20"/>
              </w:rPr>
              <w:t>Figure 33.2 – Function anatomy.</w:t>
            </w:r>
            <w:r>
              <w:rPr>
                <w:i/>
                <w:sz w:val="20"/>
              </w:rPr>
              <w:t xml:space="preserve"> `=IF(E2&gt;=10, "Pass", "Fail")` colour-coded: name, brackets, condition, true value, false value; a COUNTIF example with its criterion in quotes. </w:t>
            </w:r>
            <w:r>
              <w:rPr>
                <w:i/>
                <w:sz w:val="20"/>
              </w:rPr>
              <w:t>Figure 33.3 – Forecast Sheet.</w:t>
            </w:r>
            <w:r>
              <w:rPr>
                <w:sz w:val="20"/>
              </w:rPr>
              <w:t>* A line chart of 24 months of sales with a dashed forecast line for 6 months and a shaded confidence band; an "Analyze Data" side panel listing "Trend: increasing", "Outlier: Feb 2025", with a suggested bar chart.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"AVERAGE(B2:D2) and (B2+C2+D2)/3 are always the same." Not if a cell is blank – AVERAGE ignores blanks, the manual formula treats them as 0. "COUNT counts everything." It counts numbers only; use COUNTA for names. "The AI forecast is the future." It is a statistical projection with uncertainty – decisions must consider context.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Marks and money lab (60 min, individual, lab).</w:t>
            </w:r>
            <w:r>
              <w:rPr>
                <w:sz w:val="20"/>
              </w:rPr>
              <w:t xml:space="preserve"> Part A – arithmetic only: a shop list (Item, Unit price, Qty, Line total =price</w:t>
            </w:r>
            <w:r>
              <w:rPr>
                <w:i/>
                <w:sz w:val="20"/>
              </w:rPr>
              <w:t>qty, VAT 19.25 % =total</w:t>
            </w:r>
            <w:r>
              <w:rPr>
                <w:sz w:val="20"/>
              </w:rPr>
              <w:t>19.25%, Total incl. VAT, Discount 5 % if quoted) with a grand total using + only; deliberately cause #DIV/0!, #VALUE!, #REF! and #### and fix each. Part B – functions: the Form 5 marks sheet above with SUM, AVERAGE (rounded), COUNT/COUNTA, PRODUCT (coefficient × mark), IF Pass/Fail and nested grade, COUNTIF passes/girls/grade A, MAX/MIN; verify one row by hand. Part C – AI: with 24 months of provided canteen sales, use Forecast Sheet or FORECAST.ETS/FORECAST.LINEAR to predict 6 months; run Analyze Data/Explore and record two insights; write three sentences on the reliability of the forecast and one risk of pasting school data into a cloud AI.</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Write formulas (no functions) for: total of B2 and C2; average of B2:D2; 15 % of E2; E2 increased by 15 %; the square of A2.</w:t>
            </w:r>
          </w:p>
          <w:p>
            <w:pPr>
              <w:pStyle w:val="ListNumber"/>
              <w:spacing w:after="60" w:line="264" w:lineRule="auto"/>
            </w:pPr>
            <w:r>
              <w:rPr>
                <w:sz w:val="20"/>
              </w:rPr>
              <w:t>Evaluate: =4+6/2, =(4+6)/2, =2^3+1, =10-2*3. Explain the precedence rules.</w:t>
            </w:r>
          </w:p>
          <w:p>
            <w:pPr>
              <w:pStyle w:val="ListNumber"/>
              <w:spacing w:after="60" w:line="264" w:lineRule="auto"/>
            </w:pPr>
            <w:r>
              <w:rPr>
                <w:sz w:val="20"/>
              </w:rPr>
              <w:t>Explain the meaning of #DIV/0!, #VALUE!, #REF! and ####.</w:t>
            </w:r>
          </w:p>
          <w:p>
            <w:pPr>
              <w:pStyle w:val="ListNumber"/>
              <w:spacing w:after="60" w:line="264" w:lineRule="auto"/>
            </w:pPr>
            <w:r>
              <w:rPr>
                <w:sz w:val="20"/>
              </w:rPr>
              <w:t>Write the syntax and one example each of SUM, AVERAGE, COUNT, PRODUCT, IF and COUNTIF.</w:t>
            </w:r>
          </w:p>
          <w:p>
            <w:pPr>
              <w:pStyle w:val="ListNumber"/>
              <w:spacing w:after="60" w:line="264" w:lineRule="auto"/>
            </w:pPr>
            <w:r>
              <w:rPr>
                <w:sz w:val="20"/>
              </w:rPr>
              <w:t>Write a formula returning "Pass" if F2 is at least 10, else "Fail"; extend it to grades A/B/C/D/F.</w:t>
            </w:r>
          </w:p>
          <w:p>
            <w:pPr>
              <w:pStyle w:val="ListNumber"/>
              <w:spacing w:after="60" w:line="264" w:lineRule="auto"/>
            </w:pPr>
            <w:r>
              <w:rPr>
                <w:sz w:val="20"/>
              </w:rPr>
              <w:t>Write formulas to count how many learners passed and how many are female.</w:t>
            </w:r>
          </w:p>
          <w:p>
            <w:pPr>
              <w:pStyle w:val="ListNumber"/>
              <w:spacing w:after="60" w:line="264" w:lineRule="auto"/>
            </w:pPr>
            <w:r>
              <w:rPr>
                <w:sz w:val="20"/>
              </w:rPr>
              <w:t>Explain how an AI-powered spreadsheet feature can detect a trend and generate a forecast, and give two limitations.</w:t>
            </w:r>
          </w:p>
          <w:p>
            <w:pPr>
              <w:spacing w:after="60" w:line="264" w:lineRule="auto"/>
            </w:pPr>
            <w:r>
              <w:rPr>
                <w:b/>
                <w:sz w:val="20"/>
              </w:rPr>
              <w:t>Homework:</w:t>
            </w:r>
            <w:r>
              <w:rPr>
                <w:sz w:val="20"/>
              </w:rPr>
              <w:t xml:space="preserve"> Build a "Family monthly expenses" sheet for 6 months × 8 categories with row and column SUMs, AVERAGE per category, COUNTIF of months over budget, an IF alert "Over" / "OK", then a FORECAST of the next two months' total with a sentence on how reliable it is.</w:t>
            </w:r>
          </w:p>
        </w:tc>
      </w:tr>
    </w:tbl>
    <w:p>
      <w:pPr>
        <w:spacing w:after="40"/>
      </w:pPr>
    </w:p>
    <w:p>
      <w:r>
        <w:br w:type="page"/>
      </w:r>
    </w:p>
    <w:p>
      <w:r>
        <w:br w:type="page"/>
      </w:r>
    </w:p>
    <w:p>
      <w:pPr>
        <w:pStyle w:val="Heading1"/>
      </w:pPr>
      <w:r>
        <w:t>Lesson 34: Types of Cell Referencing and Calculations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Differentiate between the different types of cell referencing.</w:t>
            </w:r>
          </w:p>
          <w:p>
            <w:pPr>
              <w:pStyle w:val="ListBullet"/>
              <w:spacing w:after="60" w:line="264" w:lineRule="auto"/>
            </w:pPr>
            <w:r>
              <w:rPr>
                <w:sz w:val="20"/>
              </w:rPr>
              <w:t>Solve data problems using appropriate spreadsheet functions (SUM, AVERAGE, COUNT, PRODUCT, IF function, COUNTIF, RANK) and cell reference.</w:t>
            </w:r>
          </w:p>
        </w:tc>
      </w:tr>
    </w:tbl>
    <w:p>
      <w:pPr>
        <w:spacing w:after="40"/>
      </w:pPr>
    </w:p>
    <w:p>
      <w:pPr>
        <w:pStyle w:val="Heading2"/>
      </w:pPr>
      <w:r>
        <w:t>Lesson outline (2 periods, 100 min – computer room)</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816"/>
            <w:tcMar>
              <w:top w:w="60" w:type="dxa"/>
              <w:bottom w:w="60" w:type="dxa"/>
              <w:start w:w="110" w:type="dxa"/>
              <w:end w:w="110" w:type="dxa"/>
            </w:tcMar>
            <w:shd w:val="clear" w:color="auto" w:fill="1B2A49"/>
          </w:tcPr>
          <w:p>
            <w:pPr>
              <w:spacing w:after="0"/>
            </w:pPr>
            <w:r>
              <w:rPr>
                <w:b/>
                <w:color w:val="FFFFFF"/>
                <w:sz w:val="20"/>
              </w:rPr>
              <w:t>Phase</w:t>
            </w:r>
          </w:p>
        </w:tc>
        <w:tc>
          <w:tcPr>
            <w:tcW w:type="dxa" w:w="544"/>
            <w:tcMar>
              <w:top w:w="60" w:type="dxa"/>
              <w:bottom w:w="60" w:type="dxa"/>
              <w:start w:w="110" w:type="dxa"/>
              <w:end w:w="110" w:type="dxa"/>
            </w:tcMar>
            <w:shd w:val="clear" w:color="auto" w:fill="1B2A49"/>
          </w:tcPr>
          <w:p>
            <w:pPr>
              <w:spacing w:after="0"/>
            </w:pPr>
            <w:r>
              <w:rPr>
                <w:b/>
                <w:color w:val="FFFFFF"/>
                <w:sz w:val="20"/>
              </w:rPr>
              <w:t>Time</w:t>
            </w:r>
          </w:p>
        </w:tc>
        <w:tc>
          <w:tcPr>
            <w:tcW w:type="dxa" w:w="4082"/>
            <w:tcMar>
              <w:top w:w="60" w:type="dxa"/>
              <w:bottom w:w="60" w:type="dxa"/>
              <w:start w:w="110" w:type="dxa"/>
              <w:end w:w="110" w:type="dxa"/>
            </w:tcMar>
            <w:shd w:val="clear" w:color="auto" w:fill="1B2A49"/>
          </w:tcPr>
          <w:p>
            <w:pPr>
              <w:spacing w:after="0"/>
            </w:pPr>
            <w:r>
              <w:rPr>
                <w:b/>
                <w:color w:val="FFFFFF"/>
                <w:sz w:val="20"/>
              </w:rPr>
              <w:t>Teacher activity</w:t>
            </w:r>
          </w:p>
        </w:tc>
        <w:tc>
          <w:tcPr>
            <w:tcW w:type="dxa" w:w="4082"/>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816"/>
            <w:tcMar>
              <w:top w:w="60" w:type="dxa"/>
              <w:bottom w:w="60" w:type="dxa"/>
              <w:start w:w="110" w:type="dxa"/>
              <w:end w:w="110" w:type="dxa"/>
            </w:tcMar>
            <w:tcBorders>
              <w:bottom w:val="single" w:color="E1E5EC" w:sz="4"/>
            </w:tcBorders>
          </w:tcPr>
          <w:p>
            <w:pPr>
              <w:spacing w:after="0"/>
            </w:pPr>
            <w:r>
              <w:rPr>
                <w:sz w:val="19"/>
              </w:rPr>
              <w:t>Introduction</w:t>
            </w:r>
          </w:p>
        </w:tc>
        <w:tc>
          <w:tcPr>
            <w:tcW w:type="dxa" w:w="544"/>
            <w:tcMar>
              <w:top w:w="60" w:type="dxa"/>
              <w:bottom w:w="60" w:type="dxa"/>
              <w:start w:w="110" w:type="dxa"/>
              <w:end w:w="110" w:type="dxa"/>
            </w:tcMar>
            <w:tcBorders>
              <w:bottom w:val="single" w:color="E1E5EC" w:sz="4"/>
            </w:tcBorders>
          </w:tcPr>
          <w:p>
            <w:pPr>
              <w:spacing w:after="0"/>
            </w:pPr>
            <w:r>
              <w:rPr>
                <w:sz w:val="19"/>
              </w:rPr>
              <w:t>5 min</w:t>
            </w:r>
          </w:p>
        </w:tc>
        <w:tc>
          <w:tcPr>
            <w:tcW w:type="dxa" w:w="4082"/>
            <w:tcMar>
              <w:top w:w="60" w:type="dxa"/>
              <w:bottom w:w="60" w:type="dxa"/>
              <w:start w:w="110" w:type="dxa"/>
              <w:end w:w="110" w:type="dxa"/>
            </w:tcMar>
            <w:tcBorders>
              <w:bottom w:val="single" w:color="E1E5EC" w:sz="4"/>
            </w:tcBorders>
          </w:tcPr>
          <w:p>
            <w:pPr>
              <w:spacing w:after="0"/>
            </w:pPr>
            <w:r>
              <w:rPr>
                <w:sz w:val="19"/>
              </w:rPr>
              <w:t>Copy =B2*C1 down a column – results go wrong. "Why?"</w:t>
            </w:r>
          </w:p>
        </w:tc>
        <w:tc>
          <w:tcPr>
            <w:tcW w:type="dxa" w:w="4082"/>
            <w:tcMar>
              <w:top w:w="60" w:type="dxa"/>
              <w:bottom w:w="60" w:type="dxa"/>
              <w:start w:w="110" w:type="dxa"/>
              <w:end w:w="110" w:type="dxa"/>
            </w:tcMar>
            <w:tcBorders>
              <w:bottom w:val="single" w:color="E1E5EC" w:sz="4"/>
            </w:tcBorders>
          </w:tcPr>
          <w:p>
            <w:pPr>
              <w:spacing w:after="0"/>
            </w:pPr>
            <w:r>
              <w:rPr>
                <w:sz w:val="19"/>
              </w:rPr>
              <w:t>Predict; observe.</w:t>
            </w:r>
          </w:p>
        </w:tc>
      </w:tr>
      <w:tr>
        <w:tc>
          <w:tcPr>
            <w:tcW w:type="dxa" w:w="816"/>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544"/>
            <w:tcMar>
              <w:top w:w="60" w:type="dxa"/>
              <w:bottom w:w="60" w:type="dxa"/>
              <w:start w:w="110" w:type="dxa"/>
              <w:end w:w="110" w:type="dxa"/>
            </w:tcMar>
            <w:shd w:val="clear" w:color="auto" w:fill="F7F8FA"/>
            <w:tcBorders>
              <w:bottom w:val="single" w:color="E1E5EC" w:sz="4"/>
            </w:tcBorders>
          </w:tcPr>
          <w:p>
            <w:pPr>
              <w:spacing w:after="0"/>
            </w:pPr>
            <w:r>
              <w:rPr>
                <w:sz w:val="19"/>
              </w:rPr>
              <w:t>35 min</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b/>
                <w:sz w:val="19"/>
              </w:rPr>
              <w:t>Relative</w:t>
            </w:r>
            <w:r>
              <w:rPr>
                <w:sz w:val="19"/>
              </w:rPr>
              <w:t xml:space="preserve"> (B2 – adjusts on copy), </w:t>
            </w:r>
            <w:r>
              <w:rPr>
                <w:b/>
                <w:sz w:val="19"/>
              </w:rPr>
              <w:t>absolute</w:t>
            </w:r>
            <w:r>
              <w:rPr>
                <w:sz w:val="19"/>
              </w:rPr>
              <w:t xml:space="preserve"> ($B$2 – fixed; F4/Shift+F4 toggles), </w:t>
            </w:r>
            <w:r>
              <w:rPr>
                <w:b/>
                <w:sz w:val="19"/>
              </w:rPr>
              <w:t>mixed</w:t>
            </w:r>
            <w:r>
              <w:rPr>
                <w:sz w:val="19"/>
              </w:rPr>
              <w:t xml:space="preserve"> ($B2, B$2 – fix column or row), when to use each (constant rate, tax, exchange rate; multiplication table); 3-D/sheet references and named ranges; error tracing.</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sz w:val="19"/>
              </w:rPr>
              <w:t>Exercises predicting copied formulas; multiplication table with one mixed formula.</w:t>
            </w:r>
          </w:p>
        </w:tc>
      </w:tr>
      <w:tr>
        <w:tc>
          <w:tcPr>
            <w:tcW w:type="dxa" w:w="816"/>
            <w:tcMar>
              <w:top w:w="60" w:type="dxa"/>
              <w:bottom w:w="60" w:type="dxa"/>
              <w:start w:w="110" w:type="dxa"/>
              <w:end w:w="110" w:type="dxa"/>
            </w:tcMar>
            <w:tcBorders>
              <w:bottom w:val="single" w:color="E1E5EC" w:sz="4"/>
            </w:tcBorders>
          </w:tcPr>
          <w:p>
            <w:pPr>
              <w:spacing w:after="0"/>
            </w:pPr>
            <w:r>
              <w:rPr>
                <w:sz w:val="19"/>
              </w:rPr>
              <w:t>Core 2</w:t>
            </w:r>
          </w:p>
        </w:tc>
        <w:tc>
          <w:tcPr>
            <w:tcW w:type="dxa" w:w="544"/>
            <w:tcMar>
              <w:top w:w="60" w:type="dxa"/>
              <w:bottom w:w="60" w:type="dxa"/>
              <w:start w:w="110" w:type="dxa"/>
              <w:end w:w="110" w:type="dxa"/>
            </w:tcMar>
            <w:tcBorders>
              <w:bottom w:val="single" w:color="E1E5EC" w:sz="4"/>
            </w:tcBorders>
          </w:tcPr>
          <w:p>
            <w:pPr>
              <w:spacing w:after="0"/>
            </w:pPr>
            <w:r>
              <w:rPr>
                <w:sz w:val="19"/>
              </w:rPr>
              <w:t>45 min</w:t>
            </w:r>
          </w:p>
        </w:tc>
        <w:tc>
          <w:tcPr>
            <w:tcW w:type="dxa" w:w="4082"/>
            <w:tcMar>
              <w:top w:w="60" w:type="dxa"/>
              <w:bottom w:w="60" w:type="dxa"/>
              <w:start w:w="110" w:type="dxa"/>
              <w:end w:w="110" w:type="dxa"/>
            </w:tcMar>
            <w:tcBorders>
              <w:bottom w:val="single" w:color="E1E5EC" w:sz="4"/>
            </w:tcBorders>
          </w:tcPr>
          <w:p>
            <w:pPr>
              <w:spacing w:after="0"/>
            </w:pPr>
            <w:r>
              <w:rPr>
                <w:b/>
                <w:sz w:val="19"/>
              </w:rPr>
              <w:t>RANK</w:t>
            </w:r>
            <w:r>
              <w:rPr>
                <w:sz w:val="19"/>
              </w:rPr>
              <w:t xml:space="preserve"> function (=RANK(number, ref, order); RANK.EQ/RANK.AVG; ties; absolute range needed); solving data problems: results sheet with position, percentage of total using absolute reference, commission with IF and rate cell, COUNTIF with criteria cells, PRODUCT with coefficients; checking with the status bar; charts of ranked data; sort vs RANK.</w:t>
            </w:r>
          </w:p>
        </w:tc>
        <w:tc>
          <w:tcPr>
            <w:tcW w:type="dxa" w:w="4082"/>
            <w:tcMar>
              <w:top w:w="60" w:type="dxa"/>
              <w:bottom w:w="60" w:type="dxa"/>
              <w:start w:w="110" w:type="dxa"/>
              <w:end w:w="110" w:type="dxa"/>
            </w:tcMar>
            <w:tcBorders>
              <w:bottom w:val="single" w:color="E1E5EC" w:sz="4"/>
            </w:tcBorders>
          </w:tcPr>
          <w:p>
            <w:pPr>
              <w:spacing w:after="0"/>
            </w:pPr>
            <w:r>
              <w:rPr>
                <w:sz w:val="19"/>
              </w:rPr>
              <w:t>Complete two data problems.</w:t>
            </w:r>
          </w:p>
        </w:tc>
      </w:tr>
      <w:tr>
        <w:tc>
          <w:tcPr>
            <w:tcW w:type="dxa" w:w="816"/>
            <w:tcMar>
              <w:top w:w="60" w:type="dxa"/>
              <w:bottom w:w="60" w:type="dxa"/>
              <w:start w:w="110" w:type="dxa"/>
              <w:end w:w="110" w:type="dxa"/>
            </w:tcMar>
            <w:shd w:val="clear" w:color="auto" w:fill="F7F8FA"/>
            <w:tcBorders>
              <w:bottom w:val="single" w:color="E1E5EC" w:sz="4"/>
            </w:tcBorders>
          </w:tcPr>
          <w:p>
            <w:pPr>
              <w:spacing w:after="0"/>
            </w:pPr>
            <w:r>
              <w:rPr>
                <w:sz w:val="19"/>
              </w:rPr>
              <w:t>Conclusion</w:t>
            </w:r>
          </w:p>
        </w:tc>
        <w:tc>
          <w:tcPr>
            <w:tcW w:type="dxa" w:w="544"/>
            <w:tcMar>
              <w:top w:w="60" w:type="dxa"/>
              <w:bottom w:w="60" w:type="dxa"/>
              <w:start w:w="110" w:type="dxa"/>
              <w:end w:w="110" w:type="dxa"/>
            </w:tcMar>
            <w:shd w:val="clear" w:color="auto" w:fill="F7F8FA"/>
            <w:tcBorders>
              <w:bottom w:val="single" w:color="E1E5EC" w:sz="4"/>
            </w:tcBorders>
          </w:tcPr>
          <w:p>
            <w:pPr>
              <w:spacing w:after="0"/>
            </w:pPr>
            <w:r>
              <w:rPr>
                <w:sz w:val="19"/>
              </w:rPr>
              <w:t>15 min</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sz w:val="19"/>
              </w:rPr>
              <w:t>Exit ticket; preview Evaluation No 2.</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34.1 Types of cell referencing</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 </w:t>
            </w:r>
            <w:r>
              <w:rPr>
                <w:b/>
                <w:sz w:val="20"/>
              </w:rPr>
              <w:t>cell reference</w:t>
            </w:r>
            <w:r>
              <w:rPr>
                <w:sz w:val="20"/>
              </w:rPr>
              <w:t xml:space="preserve"> identifies a cell (or range) in a formula. </w:t>
            </w:r>
            <w:r>
              <w:rPr>
                <w:b/>
                <w:sz w:val="20"/>
              </w:rPr>
              <w:t>Referencing type</w:t>
            </w:r>
            <w:r>
              <w:rPr>
                <w:sz w:val="20"/>
              </w:rPr>
              <w:t xml:space="preserve"> determines what happens to the reference when the formula is </w:t>
            </w:r>
            <w:r>
              <w:rPr>
                <w:b/>
                <w:sz w:val="20"/>
              </w:rPr>
              <w:t>copied or filled</w:t>
            </w:r>
            <w:r>
              <w:rPr>
                <w:sz w:val="20"/>
              </w:rPr>
              <w:t xml:space="preserve"> to another cell: </w:t>
            </w:r>
            <w:r>
              <w:rPr>
                <w:b/>
                <w:sz w:val="20"/>
              </w:rPr>
              <w:t>relative</w:t>
            </w:r>
            <w:r>
              <w:rPr>
                <w:sz w:val="20"/>
              </w:rPr>
              <w:t xml:space="preserve"> references change, </w:t>
            </w:r>
            <w:r>
              <w:rPr>
                <w:b/>
                <w:sz w:val="20"/>
              </w:rPr>
              <w:t>absolute</w:t>
            </w:r>
            <w:r>
              <w:rPr>
                <w:sz w:val="20"/>
              </w:rPr>
              <w:t xml:space="preserve"> references stay fixed, </w:t>
            </w:r>
            <w:r>
              <w:rPr>
                <w:b/>
                <w:sz w:val="20"/>
              </w:rPr>
              <w:t>mixed</w:t>
            </w:r>
            <w:r>
              <w:rPr>
                <w:sz w:val="20"/>
              </w:rPr>
              <w:t xml:space="preserve"> references fix only the row or only the column.</w:t>
            </w:r>
          </w:p>
        </w:tc>
      </w:tr>
    </w:tbl>
    <w:p>
      <w:pPr>
        <w:spacing w:after="40"/>
      </w:pPr>
    </w:p>
    <w:tbl>
      <w:tblPr>
        <w:tblW w:type="auto" w:w="0"/>
        <w:tblLook w:firstColumn="1" w:firstRow="1" w:lastColumn="0" w:lastRow="0" w:noHBand="0" w:noVBand="1" w:val="04A0"/>
        <w:jc w:val="center"/>
        <w:tblLayout w:type="fixed"/>
      </w:tblPr>
      <w:tblGrid>
        <w:gridCol w:w="1928"/>
        <w:gridCol w:w="1928"/>
        <w:gridCol w:w="1928"/>
        <w:gridCol w:w="1928"/>
        <w:gridCol w:w="1928"/>
      </w:tblGrid>
      <w:tr>
        <w:tc>
          <w:tcPr>
            <w:tcW w:type="dxa" w:w="1067"/>
            <w:tcMar>
              <w:top w:w="60" w:type="dxa"/>
              <w:bottom w:w="60" w:type="dxa"/>
              <w:start w:w="110" w:type="dxa"/>
              <w:end w:w="110" w:type="dxa"/>
            </w:tcMar>
            <w:shd w:val="clear" w:color="auto" w:fill="1B2A49"/>
          </w:tcPr>
          <w:p>
            <w:pPr>
              <w:spacing w:after="0"/>
            </w:pPr>
            <w:r>
              <w:rPr>
                <w:b/>
                <w:color w:val="FFFFFF"/>
                <w:sz w:val="20"/>
              </w:rPr>
              <w:t>Type</w:t>
            </w:r>
          </w:p>
        </w:tc>
        <w:tc>
          <w:tcPr>
            <w:tcW w:type="dxa" w:w="1067"/>
            <w:tcMar>
              <w:top w:w="60" w:type="dxa"/>
              <w:bottom w:w="60" w:type="dxa"/>
              <w:start w:w="110" w:type="dxa"/>
              <w:end w:w="110" w:type="dxa"/>
            </w:tcMar>
            <w:shd w:val="clear" w:color="auto" w:fill="1B2A49"/>
          </w:tcPr>
          <w:p>
            <w:pPr>
              <w:spacing w:after="0"/>
            </w:pPr>
            <w:r>
              <w:rPr>
                <w:b/>
                <w:color w:val="FFFFFF"/>
                <w:sz w:val="20"/>
              </w:rPr>
              <w:t>Written as</w:t>
            </w:r>
          </w:p>
        </w:tc>
        <w:tc>
          <w:tcPr>
            <w:tcW w:type="dxa" w:w="2562"/>
            <w:tcMar>
              <w:top w:w="60" w:type="dxa"/>
              <w:bottom w:w="60" w:type="dxa"/>
              <w:start w:w="110" w:type="dxa"/>
              <w:end w:w="110" w:type="dxa"/>
            </w:tcMar>
            <w:shd w:val="clear" w:color="auto" w:fill="1B2A49"/>
          </w:tcPr>
          <w:p>
            <w:pPr>
              <w:spacing w:after="0"/>
            </w:pPr>
            <w:r>
              <w:rPr>
                <w:b/>
                <w:color w:val="FFFFFF"/>
                <w:sz w:val="20"/>
              </w:rPr>
              <w:t>Behaviour when copied</w:t>
            </w:r>
          </w:p>
        </w:tc>
        <w:tc>
          <w:tcPr>
            <w:tcW w:type="dxa" w:w="2562"/>
            <w:tcMar>
              <w:top w:w="60" w:type="dxa"/>
              <w:bottom w:w="60" w:type="dxa"/>
              <w:start w:w="110" w:type="dxa"/>
              <w:end w:w="110" w:type="dxa"/>
            </w:tcMar>
            <w:shd w:val="clear" w:color="auto" w:fill="1B2A49"/>
          </w:tcPr>
          <w:p>
            <w:pPr>
              <w:spacing w:after="0"/>
            </w:pPr>
            <w:r>
              <w:rPr>
                <w:b/>
                <w:color w:val="FFFFFF"/>
                <w:sz w:val="20"/>
              </w:rPr>
              <w:t>Typical use</w:t>
            </w:r>
          </w:p>
        </w:tc>
        <w:tc>
          <w:tcPr>
            <w:tcW w:type="dxa" w:w="2263"/>
            <w:tcMar>
              <w:top w:w="60" w:type="dxa"/>
              <w:bottom w:w="60" w:type="dxa"/>
              <w:start w:w="110" w:type="dxa"/>
              <w:end w:w="110" w:type="dxa"/>
            </w:tcMar>
            <w:shd w:val="clear" w:color="auto" w:fill="1B2A49"/>
          </w:tcPr>
          <w:p>
            <w:pPr>
              <w:spacing w:after="0"/>
            </w:pPr>
            <w:r>
              <w:rPr>
                <w:b/>
                <w:color w:val="FFFFFF"/>
                <w:sz w:val="20"/>
              </w:rPr>
              <w:t>Example</w:t>
            </w:r>
          </w:p>
        </w:tc>
      </w:tr>
      <w:tr>
        <w:tc>
          <w:tcPr>
            <w:tcW w:type="dxa" w:w="1067"/>
            <w:tcMar>
              <w:top w:w="60" w:type="dxa"/>
              <w:bottom w:w="60" w:type="dxa"/>
              <w:start w:w="110" w:type="dxa"/>
              <w:end w:w="110" w:type="dxa"/>
            </w:tcMar>
            <w:tcBorders>
              <w:bottom w:val="single" w:color="E1E5EC" w:sz="4"/>
            </w:tcBorders>
          </w:tcPr>
          <w:p>
            <w:pPr>
              <w:spacing w:after="0"/>
            </w:pPr>
            <w:r>
              <w:rPr>
                <w:b/>
                <w:sz w:val="19"/>
              </w:rPr>
              <w:t>Relative</w:t>
            </w:r>
          </w:p>
        </w:tc>
        <w:tc>
          <w:tcPr>
            <w:tcW w:type="dxa" w:w="1067"/>
            <w:tcMar>
              <w:top w:w="60" w:type="dxa"/>
              <w:bottom w:w="60" w:type="dxa"/>
              <w:start w:w="110" w:type="dxa"/>
              <w:end w:w="110" w:type="dxa"/>
            </w:tcMar>
            <w:tcBorders>
              <w:bottom w:val="single" w:color="E1E5EC" w:sz="4"/>
            </w:tcBorders>
          </w:tcPr>
          <w:p>
            <w:pPr>
              <w:spacing w:after="0"/>
            </w:pPr>
            <w:r>
              <w:rPr>
                <w:sz w:val="19"/>
              </w:rPr>
              <w:t>B2</w:t>
            </w:r>
          </w:p>
        </w:tc>
        <w:tc>
          <w:tcPr>
            <w:tcW w:type="dxa" w:w="2562"/>
            <w:tcMar>
              <w:top w:w="60" w:type="dxa"/>
              <w:bottom w:w="60" w:type="dxa"/>
              <w:start w:w="110" w:type="dxa"/>
              <w:end w:w="110" w:type="dxa"/>
            </w:tcMar>
            <w:tcBorders>
              <w:bottom w:val="single" w:color="E1E5EC" w:sz="4"/>
            </w:tcBorders>
          </w:tcPr>
          <w:p>
            <w:pPr>
              <w:spacing w:after="0"/>
            </w:pPr>
            <w:r>
              <w:rPr>
                <w:sz w:val="19"/>
              </w:rPr>
              <w:t>Adjusts by the same offset as the copy: copying =B2</w:t>
            </w:r>
            <w:r>
              <w:rPr>
                <w:i/>
                <w:sz w:val="19"/>
              </w:rPr>
              <w:t>C2 from D2 to D3 gives =B3</w:t>
            </w:r>
            <w:r>
              <w:rPr>
                <w:sz w:val="19"/>
              </w:rPr>
              <w:t>C3; to E2 gives =C2*D2</w:t>
            </w:r>
          </w:p>
        </w:tc>
        <w:tc>
          <w:tcPr>
            <w:tcW w:type="dxa" w:w="2562"/>
            <w:tcMar>
              <w:top w:w="60" w:type="dxa"/>
              <w:bottom w:w="60" w:type="dxa"/>
              <w:start w:w="110" w:type="dxa"/>
              <w:end w:w="110" w:type="dxa"/>
            </w:tcMar>
            <w:tcBorders>
              <w:bottom w:val="single" w:color="E1E5EC" w:sz="4"/>
            </w:tcBorders>
          </w:tcPr>
          <w:p>
            <w:pPr>
              <w:spacing w:after="0"/>
            </w:pPr>
            <w:r>
              <w:rPr>
                <w:sz w:val="19"/>
              </w:rPr>
              <w:t>Row-by-row calculations (totals per learner, line totals) – the default</w:t>
            </w:r>
          </w:p>
        </w:tc>
        <w:tc>
          <w:tcPr>
            <w:tcW w:type="dxa" w:w="2263"/>
            <w:tcMar>
              <w:top w:w="60" w:type="dxa"/>
              <w:bottom w:w="60" w:type="dxa"/>
              <w:start w:w="110" w:type="dxa"/>
              <w:end w:w="110" w:type="dxa"/>
            </w:tcMar>
            <w:tcBorders>
              <w:bottom w:val="single" w:color="E1E5EC" w:sz="4"/>
            </w:tcBorders>
          </w:tcPr>
          <w:p>
            <w:pPr>
              <w:spacing w:after="0"/>
            </w:pPr>
            <w:r>
              <w:rPr>
                <w:sz w:val="19"/>
              </w:rPr>
              <w:t>=SUM(B2:D2) filled down</w:t>
            </w:r>
          </w:p>
        </w:tc>
      </w:tr>
      <w:tr>
        <w:tc>
          <w:tcPr>
            <w:tcW w:type="dxa" w:w="1067"/>
            <w:tcMar>
              <w:top w:w="60" w:type="dxa"/>
              <w:bottom w:w="60" w:type="dxa"/>
              <w:start w:w="110" w:type="dxa"/>
              <w:end w:w="110" w:type="dxa"/>
            </w:tcMar>
            <w:shd w:val="clear" w:color="auto" w:fill="F7F8FA"/>
            <w:tcBorders>
              <w:bottom w:val="single" w:color="E1E5EC" w:sz="4"/>
            </w:tcBorders>
          </w:tcPr>
          <w:p>
            <w:pPr>
              <w:spacing w:after="0"/>
            </w:pPr>
            <w:r>
              <w:rPr>
                <w:b/>
                <w:sz w:val="19"/>
              </w:rPr>
              <w:t>Absolute</w:t>
            </w:r>
          </w:p>
        </w:tc>
        <w:tc>
          <w:tcPr>
            <w:tcW w:type="dxa" w:w="1067"/>
            <w:tcMar>
              <w:top w:w="60" w:type="dxa"/>
              <w:bottom w:w="60" w:type="dxa"/>
              <w:start w:w="110" w:type="dxa"/>
              <w:end w:w="110" w:type="dxa"/>
            </w:tcMar>
            <w:shd w:val="clear" w:color="auto" w:fill="F7F8FA"/>
            <w:tcBorders>
              <w:bottom w:val="single" w:color="E1E5EC" w:sz="4"/>
            </w:tcBorders>
          </w:tcPr>
          <w:p>
            <w:pPr>
              <w:spacing w:after="0"/>
            </w:pPr>
            <w:r>
              <w:rPr>
                <w:sz w:val="19"/>
              </w:rPr>
              <w:t>$B$2</w:t>
            </w:r>
          </w:p>
        </w:tc>
        <w:tc>
          <w:tcPr>
            <w:tcW w:type="dxa" w:w="2562"/>
            <w:tcMar>
              <w:top w:w="60" w:type="dxa"/>
              <w:bottom w:w="60" w:type="dxa"/>
              <w:start w:w="110" w:type="dxa"/>
              <w:end w:w="110" w:type="dxa"/>
            </w:tcMar>
            <w:shd w:val="clear" w:color="auto" w:fill="F7F8FA"/>
            <w:tcBorders>
              <w:bottom w:val="single" w:color="E1E5EC" w:sz="4"/>
            </w:tcBorders>
          </w:tcPr>
          <w:p>
            <w:pPr>
              <w:spacing w:after="0"/>
            </w:pPr>
            <w:r>
              <w:rPr>
                <w:b/>
                <w:sz w:val="19"/>
              </w:rPr>
              <w:t>Never changes</w:t>
            </w:r>
            <w:r>
              <w:rPr>
                <w:sz w:val="19"/>
              </w:rPr>
              <w:t xml:space="preserve"> – both column and row locked with $</w:t>
            </w:r>
          </w:p>
        </w:tc>
        <w:tc>
          <w:tcPr>
            <w:tcW w:type="dxa" w:w="2562"/>
            <w:tcMar>
              <w:top w:w="60" w:type="dxa"/>
              <w:bottom w:w="60" w:type="dxa"/>
              <w:start w:w="110" w:type="dxa"/>
              <w:end w:w="110" w:type="dxa"/>
            </w:tcMar>
            <w:shd w:val="clear" w:color="auto" w:fill="F7F8FA"/>
            <w:tcBorders>
              <w:bottom w:val="single" w:color="E1E5EC" w:sz="4"/>
            </w:tcBorders>
          </w:tcPr>
          <w:p>
            <w:pPr>
              <w:spacing w:after="0"/>
            </w:pPr>
            <w:r>
              <w:rPr>
                <w:sz w:val="19"/>
              </w:rPr>
              <w:t>A constant used by many formulas: tax rate, exchange rate, class total, pass mark in one cell</w:t>
            </w:r>
          </w:p>
        </w:tc>
        <w:tc>
          <w:tcPr>
            <w:tcW w:type="dxa" w:w="2263"/>
            <w:tcMar>
              <w:top w:w="60" w:type="dxa"/>
              <w:bottom w:w="60" w:type="dxa"/>
              <w:start w:w="110" w:type="dxa"/>
              <w:end w:w="110" w:type="dxa"/>
            </w:tcMar>
            <w:shd w:val="clear" w:color="auto" w:fill="F7F8FA"/>
            <w:tcBorders>
              <w:bottom w:val="single" w:color="E1E5EC" w:sz="4"/>
            </w:tcBorders>
          </w:tcPr>
          <w:p>
            <w:pPr>
              <w:spacing w:after="0"/>
            </w:pPr>
            <w:r>
              <w:rPr>
                <w:sz w:val="19"/>
              </w:rPr>
              <w:t>=E2*$H$1 (VAT rate in H1); =B2/$B$32 (share of total)</w:t>
            </w:r>
          </w:p>
        </w:tc>
      </w:tr>
      <w:tr>
        <w:tc>
          <w:tcPr>
            <w:tcW w:type="dxa" w:w="1067"/>
            <w:tcMar>
              <w:top w:w="60" w:type="dxa"/>
              <w:bottom w:w="60" w:type="dxa"/>
              <w:start w:w="110" w:type="dxa"/>
              <w:end w:w="110" w:type="dxa"/>
            </w:tcMar>
            <w:tcBorders>
              <w:bottom w:val="single" w:color="E1E5EC" w:sz="4"/>
            </w:tcBorders>
          </w:tcPr>
          <w:p>
            <w:pPr>
              <w:spacing w:after="0"/>
            </w:pPr>
            <w:r>
              <w:rPr>
                <w:b/>
                <w:sz w:val="19"/>
              </w:rPr>
              <w:t>Mixed – column locked</w:t>
            </w:r>
          </w:p>
        </w:tc>
        <w:tc>
          <w:tcPr>
            <w:tcW w:type="dxa" w:w="1067"/>
            <w:tcMar>
              <w:top w:w="60" w:type="dxa"/>
              <w:bottom w:w="60" w:type="dxa"/>
              <w:start w:w="110" w:type="dxa"/>
              <w:end w:w="110" w:type="dxa"/>
            </w:tcMar>
            <w:tcBorders>
              <w:bottom w:val="single" w:color="E1E5EC" w:sz="4"/>
            </w:tcBorders>
          </w:tcPr>
          <w:p>
            <w:pPr>
              <w:spacing w:after="0"/>
            </w:pPr>
            <w:r>
              <w:rPr>
                <w:sz w:val="19"/>
              </w:rPr>
              <w:t>$B2</w:t>
            </w:r>
          </w:p>
        </w:tc>
        <w:tc>
          <w:tcPr>
            <w:tcW w:type="dxa" w:w="2562"/>
            <w:tcMar>
              <w:top w:w="60" w:type="dxa"/>
              <w:bottom w:w="60" w:type="dxa"/>
              <w:start w:w="110" w:type="dxa"/>
              <w:end w:w="110" w:type="dxa"/>
            </w:tcMar>
            <w:tcBorders>
              <w:bottom w:val="single" w:color="E1E5EC" w:sz="4"/>
            </w:tcBorders>
          </w:tcPr>
          <w:p>
            <w:pPr>
              <w:spacing w:after="0"/>
            </w:pPr>
            <w:r>
              <w:rPr>
                <w:sz w:val="19"/>
              </w:rPr>
              <w:t>Column stays B; row adjusts</w:t>
            </w:r>
          </w:p>
        </w:tc>
        <w:tc>
          <w:tcPr>
            <w:tcW w:type="dxa" w:w="2562"/>
            <w:tcMar>
              <w:top w:w="60" w:type="dxa"/>
              <w:bottom w:w="60" w:type="dxa"/>
              <w:start w:w="110" w:type="dxa"/>
              <w:end w:w="110" w:type="dxa"/>
            </w:tcMar>
            <w:tcBorders>
              <w:bottom w:val="single" w:color="E1E5EC" w:sz="4"/>
            </w:tcBorders>
          </w:tcPr>
          <w:p>
            <w:pPr>
              <w:spacing w:after="0"/>
            </w:pPr>
            <w:r>
              <w:rPr>
                <w:sz w:val="19"/>
              </w:rPr>
              <w:t>One column of values reused across several columns</w:t>
            </w:r>
          </w:p>
        </w:tc>
        <w:tc>
          <w:tcPr>
            <w:tcW w:type="dxa" w:w="2263"/>
            <w:tcMar>
              <w:top w:w="60" w:type="dxa"/>
              <w:bottom w:w="60" w:type="dxa"/>
              <w:start w:w="110" w:type="dxa"/>
              <w:end w:w="110" w:type="dxa"/>
            </w:tcMar>
            <w:tcBorders>
              <w:bottom w:val="single" w:color="E1E5EC" w:sz="4"/>
            </w:tcBorders>
          </w:tcPr>
          <w:p>
            <w:pPr>
              <w:spacing w:after="0"/>
            </w:pPr>
            <w:r>
              <w:rPr>
                <w:sz w:val="19"/>
              </w:rPr>
              <w:t>=$B2*C$1 in a multiplication/price table</w:t>
            </w:r>
          </w:p>
        </w:tc>
      </w:tr>
      <w:tr>
        <w:tc>
          <w:tcPr>
            <w:tcW w:type="dxa" w:w="1067"/>
            <w:tcMar>
              <w:top w:w="60" w:type="dxa"/>
              <w:bottom w:w="60" w:type="dxa"/>
              <w:start w:w="110" w:type="dxa"/>
              <w:end w:w="110" w:type="dxa"/>
            </w:tcMar>
            <w:shd w:val="clear" w:color="auto" w:fill="F7F8FA"/>
            <w:tcBorders>
              <w:bottom w:val="single" w:color="E1E5EC" w:sz="4"/>
            </w:tcBorders>
          </w:tcPr>
          <w:p>
            <w:pPr>
              <w:spacing w:after="0"/>
            </w:pPr>
            <w:r>
              <w:rPr>
                <w:b/>
                <w:sz w:val="19"/>
              </w:rPr>
              <w:t>Mixed – row locked</w:t>
            </w:r>
          </w:p>
        </w:tc>
        <w:tc>
          <w:tcPr>
            <w:tcW w:type="dxa" w:w="1067"/>
            <w:tcMar>
              <w:top w:w="60" w:type="dxa"/>
              <w:bottom w:w="60" w:type="dxa"/>
              <w:start w:w="110" w:type="dxa"/>
              <w:end w:w="110" w:type="dxa"/>
            </w:tcMar>
            <w:shd w:val="clear" w:color="auto" w:fill="F7F8FA"/>
            <w:tcBorders>
              <w:bottom w:val="single" w:color="E1E5EC" w:sz="4"/>
            </w:tcBorders>
          </w:tcPr>
          <w:p>
            <w:pPr>
              <w:spacing w:after="0"/>
            </w:pPr>
            <w:r>
              <w:rPr>
                <w:sz w:val="19"/>
              </w:rPr>
              <w:t>B$1</w:t>
            </w:r>
          </w:p>
        </w:tc>
        <w:tc>
          <w:tcPr>
            <w:tcW w:type="dxa" w:w="2562"/>
            <w:tcMar>
              <w:top w:w="60" w:type="dxa"/>
              <w:bottom w:w="60" w:type="dxa"/>
              <w:start w:w="110" w:type="dxa"/>
              <w:end w:w="110" w:type="dxa"/>
            </w:tcMar>
            <w:shd w:val="clear" w:color="auto" w:fill="F7F8FA"/>
            <w:tcBorders>
              <w:bottom w:val="single" w:color="E1E5EC" w:sz="4"/>
            </w:tcBorders>
          </w:tcPr>
          <w:p>
            <w:pPr>
              <w:spacing w:after="0"/>
            </w:pPr>
            <w:r>
              <w:rPr>
                <w:sz w:val="19"/>
              </w:rPr>
              <w:t>Row stays 1; column adjusts</w:t>
            </w:r>
          </w:p>
        </w:tc>
        <w:tc>
          <w:tcPr>
            <w:tcW w:type="dxa" w:w="2562"/>
            <w:tcMar>
              <w:top w:w="60" w:type="dxa"/>
              <w:bottom w:w="60" w:type="dxa"/>
              <w:start w:w="110" w:type="dxa"/>
              <w:end w:w="110" w:type="dxa"/>
            </w:tcMar>
            <w:shd w:val="clear" w:color="auto" w:fill="F7F8FA"/>
            <w:tcBorders>
              <w:bottom w:val="single" w:color="E1E5EC" w:sz="4"/>
            </w:tcBorders>
          </w:tcPr>
          <w:p>
            <w:pPr>
              <w:spacing w:after="0"/>
            </w:pPr>
            <w:r>
              <w:rPr>
                <w:sz w:val="19"/>
              </w:rPr>
              <w:t>A header row of rates applied down many rows</w:t>
            </w:r>
          </w:p>
        </w:tc>
        <w:tc>
          <w:tcPr>
            <w:tcW w:type="dxa" w:w="2263"/>
            <w:tcMar>
              <w:top w:w="60" w:type="dxa"/>
              <w:bottom w:w="60" w:type="dxa"/>
              <w:start w:w="110" w:type="dxa"/>
              <w:end w:w="110" w:type="dxa"/>
            </w:tcMar>
            <w:shd w:val="clear" w:color="auto" w:fill="F7F8FA"/>
            <w:tcBorders>
              <w:bottom w:val="single" w:color="E1E5EC" w:sz="4"/>
            </w:tcBorders>
          </w:tcPr>
          <w:p>
            <w:pPr>
              <w:spacing w:after="0"/>
            </w:pPr>
            <w:r>
              <w:rPr>
                <w:sz w:val="19"/>
              </w:rPr>
              <w:t>Same table – the row-1 factor</w:t>
            </w:r>
          </w:p>
        </w:tc>
      </w:tr>
      <w:tr>
        <w:tc>
          <w:tcPr>
            <w:tcW w:type="dxa" w:w="1067"/>
            <w:tcMar>
              <w:top w:w="60" w:type="dxa"/>
              <w:bottom w:w="60" w:type="dxa"/>
              <w:start w:w="110" w:type="dxa"/>
              <w:end w:w="110" w:type="dxa"/>
            </w:tcMar>
            <w:tcBorders>
              <w:bottom w:val="single" w:color="E1E5EC" w:sz="4"/>
            </w:tcBorders>
          </w:tcPr>
          <w:p>
            <w:pPr>
              <w:spacing w:after="0"/>
            </w:pPr>
            <w:r>
              <w:rPr>
                <w:sz w:val="19"/>
              </w:rPr>
              <w:t>Sheet reference</w:t>
            </w:r>
          </w:p>
        </w:tc>
        <w:tc>
          <w:tcPr>
            <w:tcW w:type="dxa" w:w="1067"/>
            <w:tcMar>
              <w:top w:w="60" w:type="dxa"/>
              <w:bottom w:w="60" w:type="dxa"/>
              <w:start w:w="110" w:type="dxa"/>
              <w:end w:w="110" w:type="dxa"/>
            </w:tcMar>
            <w:tcBorders>
              <w:bottom w:val="single" w:color="E1E5EC" w:sz="4"/>
            </w:tcBorders>
          </w:tcPr>
          <w:p>
            <w:pPr>
              <w:spacing w:after="0"/>
            </w:pPr>
            <w:r>
              <w:rPr>
                <w:sz w:val="19"/>
              </w:rPr>
              <w:t>Term1!B2 or 'Term 1'!$B$2</w:t>
            </w:r>
          </w:p>
        </w:tc>
        <w:tc>
          <w:tcPr>
            <w:tcW w:type="dxa" w:w="2562"/>
            <w:tcMar>
              <w:top w:w="60" w:type="dxa"/>
              <w:bottom w:w="60" w:type="dxa"/>
              <w:start w:w="110" w:type="dxa"/>
              <w:end w:w="110" w:type="dxa"/>
            </w:tcMar>
            <w:tcBorders>
              <w:bottom w:val="single" w:color="E1E5EC" w:sz="4"/>
            </w:tcBorders>
          </w:tcPr>
          <w:p>
            <w:pPr>
              <w:spacing w:after="0"/>
            </w:pPr>
            <w:r>
              <w:rPr>
                <w:sz w:val="19"/>
              </w:rPr>
              <w:t>As above, with the sheet name fixed</w:t>
            </w:r>
          </w:p>
        </w:tc>
        <w:tc>
          <w:tcPr>
            <w:tcW w:type="dxa" w:w="2562"/>
            <w:tcMar>
              <w:top w:w="60" w:type="dxa"/>
              <w:bottom w:w="60" w:type="dxa"/>
              <w:start w:w="110" w:type="dxa"/>
              <w:end w:w="110" w:type="dxa"/>
            </w:tcMar>
            <w:tcBorders>
              <w:bottom w:val="single" w:color="E1E5EC" w:sz="4"/>
            </w:tcBorders>
          </w:tcPr>
          <w:p>
            <w:pPr>
              <w:spacing w:after="0"/>
            </w:pPr>
            <w:r>
              <w:rPr>
                <w:sz w:val="19"/>
              </w:rPr>
              <w:t>Consolidating sheets</w:t>
            </w:r>
          </w:p>
        </w:tc>
        <w:tc>
          <w:tcPr>
            <w:tcW w:type="dxa" w:w="2263"/>
            <w:tcMar>
              <w:top w:w="60" w:type="dxa"/>
              <w:bottom w:w="60" w:type="dxa"/>
              <w:start w:w="110" w:type="dxa"/>
              <w:end w:w="110" w:type="dxa"/>
            </w:tcMar>
            <w:tcBorders>
              <w:bottom w:val="single" w:color="E1E5EC" w:sz="4"/>
            </w:tcBorders>
          </w:tcPr>
          <w:p>
            <w:pPr>
              <w:spacing w:after="0"/>
            </w:pPr>
            <w:r>
              <w:rPr>
                <w:sz w:val="19"/>
              </w:rPr>
              <w:t>=Term1!F2+Term2!F2</w:t>
            </w:r>
          </w:p>
        </w:tc>
      </w:tr>
      <w:tr>
        <w:tc>
          <w:tcPr>
            <w:tcW w:type="dxa" w:w="1067"/>
            <w:tcMar>
              <w:top w:w="60" w:type="dxa"/>
              <w:bottom w:w="60" w:type="dxa"/>
              <w:start w:w="110" w:type="dxa"/>
              <w:end w:w="110" w:type="dxa"/>
            </w:tcMar>
            <w:shd w:val="clear" w:color="auto" w:fill="F7F8FA"/>
            <w:tcBorders>
              <w:bottom w:val="single" w:color="E1E5EC" w:sz="4"/>
            </w:tcBorders>
          </w:tcPr>
          <w:p>
            <w:pPr>
              <w:spacing w:after="0"/>
            </w:pPr>
            <w:r>
              <w:rPr>
                <w:sz w:val="19"/>
              </w:rPr>
              <w:t>Named range</w:t>
            </w:r>
          </w:p>
        </w:tc>
        <w:tc>
          <w:tcPr>
            <w:tcW w:type="dxa" w:w="1067"/>
            <w:tcMar>
              <w:top w:w="60" w:type="dxa"/>
              <w:bottom w:w="60" w:type="dxa"/>
              <w:start w:w="110" w:type="dxa"/>
              <w:end w:w="110" w:type="dxa"/>
            </w:tcMar>
            <w:shd w:val="clear" w:color="auto" w:fill="F7F8FA"/>
            <w:tcBorders>
              <w:bottom w:val="single" w:color="E1E5EC" w:sz="4"/>
            </w:tcBorders>
          </w:tcPr>
          <w:p>
            <w:pPr>
              <w:spacing w:after="0"/>
            </w:pPr>
            <w:r>
              <w:rPr>
                <w:sz w:val="19"/>
              </w:rPr>
              <w:t>Marks, TaxRate</w:t>
            </w:r>
          </w:p>
        </w:tc>
        <w:tc>
          <w:tcPr>
            <w:tcW w:type="dxa" w:w="2562"/>
            <w:tcMar>
              <w:top w:w="60" w:type="dxa"/>
              <w:bottom w:w="60" w:type="dxa"/>
              <w:start w:w="110" w:type="dxa"/>
              <w:end w:w="110" w:type="dxa"/>
            </w:tcMar>
            <w:shd w:val="clear" w:color="auto" w:fill="F7F8FA"/>
            <w:tcBorders>
              <w:bottom w:val="single" w:color="E1E5EC" w:sz="4"/>
            </w:tcBorders>
          </w:tcPr>
          <w:p>
            <w:pPr>
              <w:spacing w:after="0"/>
            </w:pPr>
            <w:r>
              <w:rPr>
                <w:sz w:val="19"/>
              </w:rPr>
              <w:t>Behaves as absolute; readable</w:t>
            </w:r>
          </w:p>
        </w:tc>
        <w:tc>
          <w:tcPr>
            <w:tcW w:type="dxa" w:w="2562"/>
            <w:tcMar>
              <w:top w:w="60" w:type="dxa"/>
              <w:bottom w:w="60" w:type="dxa"/>
              <w:start w:w="110" w:type="dxa"/>
              <w:end w:w="110" w:type="dxa"/>
            </w:tcMar>
            <w:shd w:val="clear" w:color="auto" w:fill="F7F8FA"/>
            <w:tcBorders>
              <w:bottom w:val="single" w:color="E1E5EC" w:sz="4"/>
            </w:tcBorders>
          </w:tcPr>
          <w:p>
            <w:pPr>
              <w:spacing w:after="0"/>
            </w:pPr>
            <w:r>
              <w:rPr>
                <w:sz w:val="19"/>
              </w:rPr>
              <w:t>Constants and tables</w:t>
            </w:r>
          </w:p>
        </w:tc>
        <w:tc>
          <w:tcPr>
            <w:tcW w:type="dxa" w:w="2263"/>
            <w:tcMar>
              <w:top w:w="60" w:type="dxa"/>
              <w:bottom w:w="60" w:type="dxa"/>
              <w:start w:w="110" w:type="dxa"/>
              <w:end w:w="110" w:type="dxa"/>
            </w:tcMar>
            <w:shd w:val="clear" w:color="auto" w:fill="F7F8FA"/>
            <w:tcBorders>
              <w:bottom w:val="single" w:color="E1E5EC" w:sz="4"/>
            </w:tcBorders>
          </w:tcPr>
          <w:p>
            <w:pPr>
              <w:spacing w:after="0"/>
            </w:pPr>
            <w:r>
              <w:rPr>
                <w:sz w:val="19"/>
              </w:rPr>
              <w:t>=E2*TaxRate</w:t>
            </w:r>
          </w:p>
        </w:tc>
      </w:tr>
      <w:tr>
        <w:tc>
          <w:tcPr>
            <w:tcW w:type="dxa" w:w="1067"/>
            <w:tcMar>
              <w:top w:w="60" w:type="dxa"/>
              <w:bottom w:w="60" w:type="dxa"/>
              <w:start w:w="110" w:type="dxa"/>
              <w:end w:w="110" w:type="dxa"/>
            </w:tcMar>
            <w:tcBorders>
              <w:bottom w:val="single" w:color="E1E5EC" w:sz="4"/>
            </w:tcBorders>
          </w:tcPr>
          <w:p>
            <w:pPr>
              <w:spacing w:after="0"/>
            </w:pPr>
            <w:r>
              <w:rPr>
                <w:sz w:val="19"/>
              </w:rPr>
              <w:t>External (workbook)</w:t>
            </w:r>
          </w:p>
        </w:tc>
        <w:tc>
          <w:tcPr>
            <w:tcW w:type="dxa" w:w="1067"/>
            <w:tcMar>
              <w:top w:w="60" w:type="dxa"/>
              <w:bottom w:w="60" w:type="dxa"/>
              <w:start w:w="110" w:type="dxa"/>
              <w:end w:w="110" w:type="dxa"/>
            </w:tcMar>
            <w:tcBorders>
              <w:bottom w:val="single" w:color="E1E5EC" w:sz="4"/>
            </w:tcBorders>
          </w:tcPr>
          <w:p>
            <w:pPr>
              <w:spacing w:after="0"/>
            </w:pPr>
            <w:r>
              <w:rPr>
                <w:sz w:val="19"/>
              </w:rPr>
              <w:t>[Fees.xlsx]Sheet1!$C$5</w:t>
            </w:r>
          </w:p>
        </w:tc>
        <w:tc>
          <w:tcPr>
            <w:tcW w:type="dxa" w:w="2562"/>
            <w:tcMar>
              <w:top w:w="60" w:type="dxa"/>
              <w:bottom w:w="60" w:type="dxa"/>
              <w:start w:w="110" w:type="dxa"/>
              <w:end w:w="110" w:type="dxa"/>
            </w:tcMar>
            <w:tcBorders>
              <w:bottom w:val="single" w:color="E1E5EC" w:sz="4"/>
            </w:tcBorders>
          </w:tcPr>
          <w:p>
            <w:pPr>
              <w:spacing w:after="0"/>
            </w:pPr>
            <w:r>
              <w:rPr>
                <w:sz w:val="19"/>
              </w:rPr>
              <w:t>Link to another file</w:t>
            </w:r>
          </w:p>
        </w:tc>
        <w:tc>
          <w:tcPr>
            <w:tcW w:type="dxa" w:w="2562"/>
            <w:tcMar>
              <w:top w:w="60" w:type="dxa"/>
              <w:bottom w:w="60" w:type="dxa"/>
              <w:start w:w="110" w:type="dxa"/>
              <w:end w:w="110" w:type="dxa"/>
            </w:tcMar>
            <w:tcBorders>
              <w:bottom w:val="single" w:color="E1E5EC" w:sz="4"/>
            </w:tcBorders>
          </w:tcPr>
          <w:p>
            <w:pPr>
              <w:spacing w:after="0"/>
            </w:pPr>
            <w:r>
              <w:rPr>
                <w:sz w:val="19"/>
              </w:rPr>
              <w:t>Advanced</w:t>
            </w:r>
          </w:p>
        </w:tc>
        <w:tc>
          <w:tcPr>
            <w:tcW w:type="dxa" w:w="2263"/>
            <w:tcMar>
              <w:top w:w="60" w:type="dxa"/>
              <w:bottom w:w="60" w:type="dxa"/>
              <w:start w:w="110" w:type="dxa"/>
              <w:end w:w="110" w:type="dxa"/>
            </w:tcMar>
            <w:tcBorders>
              <w:bottom w:val="single" w:color="E1E5EC" w:sz="4"/>
            </w:tcBorders>
          </w:tcPr>
          <w:p>
            <w:pPr>
              <w:spacing w:after="0"/>
            </w:pPr>
            <w:r>
              <w:rPr>
                <w:sz w:val="19"/>
              </w:rPr>
              <w:t>–</w:t>
            </w:r>
          </w:p>
        </w:tc>
      </w:tr>
    </w:tbl>
    <w:p>
      <w:pPr>
        <w:spacing w:after="40"/>
      </w:pPr>
    </w:p>
    <w:p>
      <w:r>
        <w:t xml:space="preserve">Toggle with </w:t>
      </w:r>
      <w:r>
        <w:rPr>
          <w:b/>
        </w:rPr>
        <w:t>F4</w:t>
      </w:r>
      <w:r>
        <w:t xml:space="preserve"> (Excel) / </w:t>
      </w:r>
      <w:r>
        <w:rPr>
          <w:b/>
        </w:rPr>
        <w:t>Shift+F4</w:t>
      </w:r>
      <w:r>
        <w:t xml:space="preserve"> (Calc) while editing a reference: B2 → $B$2 → B$2 → $B2 → B2. Test understanding: if =A$1+$B2 in C3 is copied to E5, it becomes =C$1+$B4.</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Currency converter and multiplication table.</w:t>
            </w:r>
            <w:r>
              <w:rPr>
                <w:sz w:val="20"/>
              </w:rPr>
              <w:t xml:space="preserve"> Exchange rate 1 € = 655.957 XAF in cell B1. Prices in euros in A4:A20; XAF </w:t>
            </w:r>
            <w:r>
              <w:rPr>
                <w:rFonts w:ascii="Consolas" w:hAnsi="Consolas" w:eastAsia="Consolas"/>
                <w:color w:val="8E2B6E"/>
                <w:sz w:val="20"/>
              </w:rPr>
              <w:t>=A4*$B$1</w:t>
            </w:r>
            <w:r>
              <w:rPr>
                <w:sz w:val="20"/>
              </w:rPr>
              <w:t xml:space="preserve"> filled down – without $ the copy would reference B2, B3 … (blank) and give 0. Multiplication table: 1–10 across B1:K1 and down A2:A11; single formula in B2 </w:t>
            </w:r>
            <w:r>
              <w:rPr>
                <w:rFonts w:ascii="Consolas" w:hAnsi="Consolas" w:eastAsia="Consolas"/>
                <w:color w:val="8E2B6E"/>
                <w:sz w:val="20"/>
              </w:rPr>
              <w:t>=$A2*B$1</w:t>
            </w:r>
            <w:r>
              <w:rPr>
                <w:sz w:val="20"/>
              </w:rPr>
              <w:t xml:space="preserve"> filled right and down builds the whole table.</w:t>
            </w:r>
          </w:p>
        </w:tc>
      </w:tr>
    </w:tbl>
    <w:p>
      <w:pPr>
        <w:spacing w:after="40"/>
      </w:pPr>
    </w:p>
    <w:p>
      <w:pPr>
        <w:pStyle w:val="Heading3"/>
      </w:pPr>
      <w:r>
        <w:t>34.2 The RANK function and problem-solving</w:t>
      </w:r>
    </w:p>
    <w:tbl>
      <w:tblPr>
        <w:tblW w:type="auto" w:w="0"/>
        <w:tblLook w:firstColumn="1" w:firstRow="1" w:lastColumn="0" w:lastRow="0" w:noHBand="0" w:noVBand="1" w:val="04A0"/>
        <w:jc w:val="center"/>
        <w:tblLayout w:type="fixed"/>
      </w:tblPr>
      <w:tblGrid>
        <w:gridCol w:w="3213"/>
        <w:gridCol w:w="3213"/>
        <w:gridCol w:w="3213"/>
      </w:tblGrid>
      <w:tr>
        <w:tc>
          <w:tcPr>
            <w:tcW w:type="dxa" w:w="1475"/>
            <w:tcMar>
              <w:top w:w="60" w:type="dxa"/>
              <w:bottom w:w="60" w:type="dxa"/>
              <w:start w:w="110" w:type="dxa"/>
              <w:end w:w="110" w:type="dxa"/>
            </w:tcMar>
            <w:shd w:val="clear" w:color="auto" w:fill="1B2A49"/>
          </w:tcPr>
          <w:p>
            <w:pPr>
              <w:spacing w:after="0"/>
            </w:pPr>
            <w:r>
              <w:rPr>
                <w:b/>
                <w:color w:val="FFFFFF"/>
                <w:sz w:val="20"/>
              </w:rPr>
              <w:t>Function</w:t>
            </w:r>
          </w:p>
        </w:tc>
        <w:tc>
          <w:tcPr>
            <w:tcW w:type="dxa" w:w="4024"/>
            <w:tcMar>
              <w:top w:w="60" w:type="dxa"/>
              <w:bottom w:w="60" w:type="dxa"/>
              <w:start w:w="110" w:type="dxa"/>
              <w:end w:w="110" w:type="dxa"/>
            </w:tcMar>
            <w:shd w:val="clear" w:color="auto" w:fill="1B2A49"/>
          </w:tcPr>
          <w:p>
            <w:pPr>
              <w:spacing w:after="0"/>
            </w:pPr>
            <w:r>
              <w:rPr>
                <w:b/>
                <w:color w:val="FFFFFF"/>
                <w:sz w:val="20"/>
              </w:rPr>
              <w:t>Syntax</w:t>
            </w:r>
          </w:p>
        </w:tc>
        <w:tc>
          <w:tcPr>
            <w:tcW w:type="dxa" w:w="4024"/>
            <w:tcMar>
              <w:top w:w="60" w:type="dxa"/>
              <w:bottom w:w="60" w:type="dxa"/>
              <w:start w:w="110" w:type="dxa"/>
              <w:end w:w="110" w:type="dxa"/>
            </w:tcMar>
            <w:shd w:val="clear" w:color="auto" w:fill="1B2A49"/>
          </w:tcPr>
          <w:p>
            <w:pPr>
              <w:spacing w:after="0"/>
            </w:pPr>
            <w:r>
              <w:rPr>
                <w:b/>
                <w:color w:val="FFFFFF"/>
                <w:sz w:val="20"/>
              </w:rPr>
              <w:t>Notes</w:t>
            </w:r>
          </w:p>
        </w:tc>
      </w:tr>
      <w:tr>
        <w:tc>
          <w:tcPr>
            <w:tcW w:type="dxa" w:w="1475"/>
            <w:tcMar>
              <w:top w:w="60" w:type="dxa"/>
              <w:bottom w:w="60" w:type="dxa"/>
              <w:start w:w="110" w:type="dxa"/>
              <w:end w:w="110" w:type="dxa"/>
            </w:tcMar>
            <w:tcBorders>
              <w:bottom w:val="single" w:color="E1E5EC" w:sz="4"/>
            </w:tcBorders>
          </w:tcPr>
          <w:p>
            <w:pPr>
              <w:spacing w:after="0"/>
            </w:pPr>
            <w:r>
              <w:rPr>
                <w:b/>
                <w:sz w:val="19"/>
              </w:rPr>
              <w:t>RANK</w:t>
            </w:r>
            <w:r>
              <w:rPr>
                <w:sz w:val="19"/>
              </w:rPr>
              <w:t xml:space="preserve"> / </w:t>
            </w:r>
            <w:r>
              <w:rPr>
                <w:b/>
                <w:sz w:val="19"/>
              </w:rPr>
              <w:t>RANK.EQ</w:t>
            </w:r>
          </w:p>
        </w:tc>
        <w:tc>
          <w:tcPr>
            <w:tcW w:type="dxa" w:w="4024"/>
            <w:tcMar>
              <w:top w:w="60" w:type="dxa"/>
              <w:bottom w:w="60" w:type="dxa"/>
              <w:start w:w="110" w:type="dxa"/>
              <w:end w:w="110" w:type="dxa"/>
            </w:tcMar>
            <w:tcBorders>
              <w:bottom w:val="single" w:color="E1E5EC" w:sz="4"/>
            </w:tcBorders>
          </w:tcPr>
          <w:p>
            <w:pPr>
              <w:spacing w:after="0"/>
            </w:pPr>
            <w:r>
              <w:rPr>
                <w:sz w:val="19"/>
              </w:rPr>
              <w:t>=RANK(number, ref, [order])</w:t>
            </w:r>
          </w:p>
        </w:tc>
        <w:tc>
          <w:tcPr>
            <w:tcW w:type="dxa" w:w="4024"/>
            <w:tcMar>
              <w:top w:w="60" w:type="dxa"/>
              <w:bottom w:w="60" w:type="dxa"/>
              <w:start w:w="110" w:type="dxa"/>
              <w:end w:w="110" w:type="dxa"/>
            </w:tcMar>
            <w:tcBorders>
              <w:bottom w:val="single" w:color="E1E5EC" w:sz="4"/>
            </w:tcBorders>
          </w:tcPr>
          <w:p>
            <w:pPr>
              <w:spacing w:after="0"/>
            </w:pPr>
            <w:r>
              <w:rPr>
                <w:sz w:val="19"/>
              </w:rPr>
              <w:t xml:space="preserve">Position of </w:t>
            </w:r>
            <w:r>
              <w:rPr>
                <w:i/>
                <w:sz w:val="19"/>
              </w:rPr>
              <w:t>number</w:t>
            </w:r>
            <w:r>
              <w:rPr>
                <w:sz w:val="19"/>
              </w:rPr>
              <w:t xml:space="preserve"> within the range </w:t>
            </w:r>
            <w:r>
              <w:rPr>
                <w:i/>
                <w:sz w:val="19"/>
              </w:rPr>
              <w:t>ref</w:t>
            </w:r>
            <w:r>
              <w:rPr>
                <w:sz w:val="19"/>
              </w:rPr>
              <w:t xml:space="preserve">; </w:t>
            </w:r>
            <w:r>
              <w:rPr>
                <w:b/>
                <w:sz w:val="19"/>
              </w:rPr>
              <w:t>order 0 or omitted = descending</w:t>
            </w:r>
            <w:r>
              <w:rPr>
                <w:sz w:val="19"/>
              </w:rPr>
              <w:t xml:space="preserve"> (highest = 1, used for marks); </w:t>
            </w:r>
            <w:r>
              <w:rPr>
                <w:b/>
                <w:sz w:val="19"/>
              </w:rPr>
              <w:t>1 = ascending</w:t>
            </w:r>
            <w:r>
              <w:rPr>
                <w:sz w:val="19"/>
              </w:rPr>
              <w:t xml:space="preserve"> (lowest = 1, used for times/costs). The </w:t>
            </w:r>
            <w:r>
              <w:rPr>
                <w:i/>
                <w:sz w:val="19"/>
              </w:rPr>
              <w:t>ref</w:t>
            </w:r>
            <w:r>
              <w:rPr>
                <w:sz w:val="19"/>
              </w:rPr>
              <w:t xml:space="preserve"> range </w:t>
            </w:r>
            <w:r>
              <w:rPr>
                <w:b/>
                <w:sz w:val="19"/>
              </w:rPr>
              <w:t>must be absolute</w:t>
            </w:r>
            <w:r>
              <w:rPr>
                <w:sz w:val="19"/>
              </w:rPr>
              <w:t xml:space="preserve"> ($F$2:$F$31) so it does not shift when filled. Ties receive the same rank and the next rank is skipped (two 1sts, then 3rd)</w:t>
            </w:r>
          </w:p>
        </w:tc>
      </w:tr>
      <w:tr>
        <w:tc>
          <w:tcPr>
            <w:tcW w:type="dxa" w:w="1475"/>
            <w:tcMar>
              <w:top w:w="60" w:type="dxa"/>
              <w:bottom w:w="60" w:type="dxa"/>
              <w:start w:w="110" w:type="dxa"/>
              <w:end w:w="110" w:type="dxa"/>
            </w:tcMar>
            <w:shd w:val="clear" w:color="auto" w:fill="F7F8FA"/>
            <w:tcBorders>
              <w:bottom w:val="single" w:color="E1E5EC" w:sz="4"/>
            </w:tcBorders>
          </w:tcPr>
          <w:p>
            <w:pPr>
              <w:spacing w:after="0"/>
            </w:pPr>
            <w:r>
              <w:rPr>
                <w:b/>
                <w:sz w:val="19"/>
              </w:rPr>
              <w:t>RANK.AVG</w:t>
            </w:r>
          </w:p>
        </w:tc>
        <w:tc>
          <w:tcPr>
            <w:tcW w:type="dxa" w:w="4024"/>
            <w:tcMar>
              <w:top w:w="60" w:type="dxa"/>
              <w:bottom w:w="60" w:type="dxa"/>
              <w:start w:w="110" w:type="dxa"/>
              <w:end w:w="110" w:type="dxa"/>
            </w:tcMar>
            <w:shd w:val="clear" w:color="auto" w:fill="F7F8FA"/>
            <w:tcBorders>
              <w:bottom w:val="single" w:color="E1E5EC" w:sz="4"/>
            </w:tcBorders>
          </w:tcPr>
          <w:p>
            <w:pPr>
              <w:spacing w:after="0"/>
            </w:pPr>
            <w:r>
              <w:rPr>
                <w:sz w:val="19"/>
              </w:rPr>
              <w:t>=RANK.AVG(number, ref, order)</w:t>
            </w:r>
          </w:p>
        </w:tc>
        <w:tc>
          <w:tcPr>
            <w:tcW w:type="dxa" w:w="4024"/>
            <w:tcMar>
              <w:top w:w="60" w:type="dxa"/>
              <w:bottom w:w="60" w:type="dxa"/>
              <w:start w:w="110" w:type="dxa"/>
              <w:end w:w="110" w:type="dxa"/>
            </w:tcMar>
            <w:shd w:val="clear" w:color="auto" w:fill="F7F8FA"/>
            <w:tcBorders>
              <w:bottom w:val="single" w:color="E1E5EC" w:sz="4"/>
            </w:tcBorders>
          </w:tcPr>
          <w:p>
            <w:pPr>
              <w:spacing w:after="0"/>
            </w:pPr>
            <w:r>
              <w:rPr>
                <w:sz w:val="19"/>
              </w:rPr>
              <w:t>Ties get the average rank (1.5, 1.5, 3)</w:t>
            </w:r>
          </w:p>
        </w:tc>
      </w:tr>
      <w:tr>
        <w:tc>
          <w:tcPr>
            <w:tcW w:type="dxa" w:w="1475"/>
            <w:tcMar>
              <w:top w:w="60" w:type="dxa"/>
              <w:bottom w:w="60" w:type="dxa"/>
              <w:start w:w="110" w:type="dxa"/>
              <w:end w:w="110" w:type="dxa"/>
            </w:tcMar>
            <w:tcBorders>
              <w:bottom w:val="single" w:color="E1E5EC" w:sz="4"/>
            </w:tcBorders>
          </w:tcPr>
          <w:p>
            <w:pPr>
              <w:spacing w:after="0"/>
            </w:pPr>
            <w:r>
              <w:rPr>
                <w:sz w:val="19"/>
              </w:rPr>
              <w:t>Ordinal display</w:t>
            </w:r>
          </w:p>
        </w:tc>
        <w:tc>
          <w:tcPr>
            <w:tcW w:type="dxa" w:w="4024"/>
            <w:tcMar>
              <w:top w:w="60" w:type="dxa"/>
              <w:bottom w:w="60" w:type="dxa"/>
              <w:start w:w="110" w:type="dxa"/>
              <w:end w:w="110" w:type="dxa"/>
            </w:tcMar>
            <w:tcBorders>
              <w:bottom w:val="single" w:color="E1E5EC" w:sz="4"/>
            </w:tcBorders>
          </w:tcPr>
          <w:p>
            <w:pPr>
              <w:spacing w:after="0"/>
            </w:pPr>
            <w:r>
              <w:rPr>
                <w:sz w:val="19"/>
              </w:rPr>
              <w:t>=RANK(F2,$F$2:$F$31)&amp;IF(RANK(F2,$F$2:$F$31)=1,"st",IF(RANK(F2,$F$2:$F$31)=2,"nd",IF(RANK(F2,$F$2:$F$31)=3,"rd","th")))</w:t>
            </w:r>
          </w:p>
        </w:tc>
        <w:tc>
          <w:tcPr>
            <w:tcW w:type="dxa" w:w="4024"/>
            <w:tcMar>
              <w:top w:w="60" w:type="dxa"/>
              <w:bottom w:w="60" w:type="dxa"/>
              <w:start w:w="110" w:type="dxa"/>
              <w:end w:w="110" w:type="dxa"/>
            </w:tcMar>
            <w:tcBorders>
              <w:bottom w:val="single" w:color="E1E5EC" w:sz="4"/>
            </w:tcBorders>
          </w:tcPr>
          <w:p>
            <w:pPr>
              <w:spacing w:after="0"/>
            </w:pPr>
            <w:r>
              <w:rPr>
                <w:sz w:val="19"/>
              </w:rPr>
              <w:t>Optional enrichment</w:t>
            </w:r>
          </w:p>
        </w:tc>
      </w:tr>
      <w:tr>
        <w:tc>
          <w:tcPr>
            <w:tcW w:type="dxa" w:w="1475"/>
            <w:tcMar>
              <w:top w:w="60" w:type="dxa"/>
              <w:bottom w:w="60" w:type="dxa"/>
              <w:start w:w="110" w:type="dxa"/>
              <w:end w:w="110" w:type="dxa"/>
            </w:tcMar>
            <w:shd w:val="clear" w:color="auto" w:fill="F7F8FA"/>
            <w:tcBorders>
              <w:bottom w:val="single" w:color="E1E5EC" w:sz="4"/>
            </w:tcBorders>
          </w:tcPr>
          <w:p>
            <w:pPr>
              <w:spacing w:after="0"/>
            </w:pPr>
            <w:r>
              <w:rPr>
                <w:sz w:val="19"/>
              </w:rPr>
              <w:t>Sorting vs RANK</w:t>
            </w:r>
          </w:p>
        </w:tc>
        <w:tc>
          <w:tcPr>
            <w:tcW w:type="dxa" w:w="4024"/>
            <w:tcMar>
              <w:top w:w="60" w:type="dxa"/>
              <w:bottom w:w="60" w:type="dxa"/>
              <w:start w:w="110" w:type="dxa"/>
              <w:end w:w="110" w:type="dxa"/>
            </w:tcMar>
            <w:shd w:val="clear" w:color="auto" w:fill="F7F8FA"/>
            <w:tcBorders>
              <w:bottom w:val="single" w:color="E1E5EC" w:sz="4"/>
            </w:tcBorders>
          </w:tcPr>
          <w:p>
            <w:pPr>
              <w:spacing w:after="0"/>
            </w:pPr>
            <w:r>
              <w:rPr>
                <w:sz w:val="19"/>
              </w:rPr>
              <w:t xml:space="preserve">Sort reorders rows physically; RANK computes position </w:t>
            </w:r>
            <w:r>
              <w:rPr>
                <w:b/>
                <w:sz w:val="19"/>
              </w:rPr>
              <w:t>without</w:t>
            </w:r>
            <w:r>
              <w:rPr>
                <w:sz w:val="19"/>
              </w:rPr>
              <w:t xml:space="preserve"> changing order and updates automatically</w:t>
            </w:r>
          </w:p>
        </w:tc>
        <w:tc>
          <w:tcPr>
            <w:tcW w:type="dxa" w:w="4024"/>
            <w:tcMar>
              <w:top w:w="60" w:type="dxa"/>
              <w:bottom w:w="60" w:type="dxa"/>
              <w:start w:w="110" w:type="dxa"/>
              <w:end w:w="110" w:type="dxa"/>
            </w:tcMar>
            <w:shd w:val="clear" w:color="auto" w:fill="F7F8FA"/>
            <w:tcBorders>
              <w:bottom w:val="single" w:color="E1E5EC" w:sz="4"/>
            </w:tcBorders>
          </w:tcPr>
          <w:p>
            <w:pPr>
              <w:spacing w:after="0"/>
            </w:pPr>
            <w:r>
              <w:rPr>
                <w:sz w:val="19"/>
              </w:rPr>
              <w:t>Keep alphabetical list with a Position column</w:t>
            </w:r>
          </w:p>
        </w:tc>
      </w:tr>
    </w:tbl>
    <w:p>
      <w:pPr>
        <w:spacing w:after="40"/>
      </w:pPr>
    </w:p>
    <w:p>
      <w:r>
        <w:rPr>
          <w:b/>
        </w:rPr>
        <w:t>Problem-solving method:</w:t>
      </w:r>
      <w:r>
        <w:t xml:space="preserve"> (1) understand the problem and required outputs; (2) design the layout – input data, constants in labelled cells, calculation columns, summary area; (3) choose functions and reference types; (4) enter one formula and fill; (5) </w:t>
      </w:r>
      <w:r>
        <w:rPr>
          <w:b/>
        </w:rPr>
        <w:t>check</w:t>
      </w:r>
      <w:r>
        <w:t xml:space="preserve"> with the status bar/hand calculation; (6) format and, if useful, chart.</w:t>
      </w:r>
    </w:p>
    <w:tbl>
      <w:tblPr>
        <w:tblW w:type="auto" w:w="0"/>
        <w:tblLook w:firstColumn="1" w:firstRow="1" w:lastColumn="0" w:lastRow="0" w:noHBand="0" w:noVBand="1" w:val="04A0"/>
        <w:jc w:val="center"/>
        <w:tblLayout w:type="fixed"/>
      </w:tblPr>
      <w:tblGrid>
        <w:gridCol w:w="4819"/>
        <w:gridCol w:w="4819"/>
      </w:tblGrid>
      <w:tr>
        <w:tc>
          <w:tcPr>
            <w:tcW w:type="dxa" w:w="4762"/>
            <w:tcMar>
              <w:top w:w="60" w:type="dxa"/>
              <w:bottom w:w="60" w:type="dxa"/>
              <w:start w:w="110" w:type="dxa"/>
              <w:end w:w="110" w:type="dxa"/>
            </w:tcMar>
            <w:shd w:val="clear" w:color="auto" w:fill="1B2A49"/>
          </w:tcPr>
          <w:p>
            <w:pPr>
              <w:spacing w:after="0"/>
            </w:pPr>
            <w:r>
              <w:rPr>
                <w:b/>
                <w:color w:val="FFFFFF"/>
                <w:sz w:val="20"/>
              </w:rPr>
              <w:t>Data problem</w:t>
            </w:r>
          </w:p>
        </w:tc>
        <w:tc>
          <w:tcPr>
            <w:tcW w:type="dxa" w:w="4762"/>
            <w:tcMar>
              <w:top w:w="60" w:type="dxa"/>
              <w:bottom w:w="60" w:type="dxa"/>
              <w:start w:w="110" w:type="dxa"/>
              <w:end w:w="110" w:type="dxa"/>
            </w:tcMar>
            <w:shd w:val="clear" w:color="auto" w:fill="1B2A49"/>
          </w:tcPr>
          <w:p>
            <w:pPr>
              <w:spacing w:after="0"/>
            </w:pPr>
            <w:r>
              <w:rPr>
                <w:b/>
                <w:color w:val="FFFFFF"/>
                <w:sz w:val="20"/>
              </w:rPr>
              <w:t>Solution formulas</w:t>
            </w:r>
          </w:p>
        </w:tc>
      </w:tr>
      <w:tr>
        <w:tc>
          <w:tcPr>
            <w:tcW w:type="dxa" w:w="4762"/>
            <w:tcMar>
              <w:top w:w="60" w:type="dxa"/>
              <w:bottom w:w="60" w:type="dxa"/>
              <w:start w:w="110" w:type="dxa"/>
              <w:end w:w="110" w:type="dxa"/>
            </w:tcMar>
            <w:tcBorders>
              <w:bottom w:val="single" w:color="E1E5EC" w:sz="4"/>
            </w:tcBorders>
          </w:tcPr>
          <w:p>
            <w:pPr>
              <w:spacing w:after="0"/>
            </w:pPr>
            <w:r>
              <w:rPr>
                <w:b/>
                <w:sz w:val="19"/>
              </w:rPr>
              <w:t>Term results sheet</w:t>
            </w:r>
            <w:r>
              <w:rPr>
                <w:sz w:val="19"/>
              </w:rPr>
              <w:t xml:space="preserve"> – total with coefficients, average, pass/fail, position, class statistics</w:t>
            </w:r>
          </w:p>
        </w:tc>
        <w:tc>
          <w:tcPr>
            <w:tcW w:type="dxa" w:w="4762"/>
            <w:tcMar>
              <w:top w:w="60" w:type="dxa"/>
              <w:bottom w:w="60" w:type="dxa"/>
              <w:start w:w="110" w:type="dxa"/>
              <w:end w:w="110" w:type="dxa"/>
            </w:tcMar>
            <w:tcBorders>
              <w:bottom w:val="single" w:color="E1E5EC" w:sz="4"/>
            </w:tcBorders>
          </w:tcPr>
          <w:p>
            <w:pPr>
              <w:spacing w:after="0"/>
            </w:pPr>
            <w:r>
              <w:rPr>
                <w:sz w:val="19"/>
              </w:rPr>
              <w:t xml:space="preserve">Coefficients in row 1 (B1:D1): Total </w:t>
            </w:r>
            <w:r>
              <w:rPr>
                <w:rFonts w:ascii="Consolas" w:hAnsi="Consolas" w:eastAsia="Consolas"/>
                <w:color w:val="8E2B6E"/>
                <w:sz w:val="19"/>
              </w:rPr>
              <w:t>=SUMPRODUCT(B3:D3,$B$1:$D$1)</w:t>
            </w:r>
            <w:r>
              <w:rPr>
                <w:sz w:val="19"/>
              </w:rPr>
              <w:t xml:space="preserve"> or </w:t>
            </w:r>
            <w:r>
              <w:rPr>
                <w:rFonts w:ascii="Consolas" w:hAnsi="Consolas" w:eastAsia="Consolas"/>
                <w:color w:val="8E2B6E"/>
                <w:sz w:val="19"/>
              </w:rPr>
              <w:t>=B3*$B$1+C3*$C$1+D3*$D$1</w:t>
            </w:r>
            <w:r>
              <w:rPr>
                <w:sz w:val="19"/>
              </w:rPr>
              <w:t xml:space="preserve">; Average </w:t>
            </w:r>
            <w:r>
              <w:rPr>
                <w:rFonts w:ascii="Consolas" w:hAnsi="Consolas" w:eastAsia="Consolas"/>
                <w:color w:val="8E2B6E"/>
                <w:sz w:val="19"/>
              </w:rPr>
              <w:t>=E3/SUM($B$1:$D$1)</w:t>
            </w:r>
            <w:r>
              <w:rPr>
                <w:sz w:val="19"/>
              </w:rPr>
              <w:t xml:space="preserve">; Result </w:t>
            </w:r>
            <w:r>
              <w:rPr>
                <w:rFonts w:ascii="Consolas" w:hAnsi="Consolas" w:eastAsia="Consolas"/>
                <w:color w:val="8E2B6E"/>
                <w:sz w:val="19"/>
              </w:rPr>
              <w:t>=IF(F3&gt;=$H$1,"Pass","Fail")</w:t>
            </w:r>
            <w:r>
              <w:rPr>
                <w:sz w:val="19"/>
              </w:rPr>
              <w:t xml:space="preserve"> (pass mark in H1); Position </w:t>
            </w:r>
            <w:r>
              <w:rPr>
                <w:rFonts w:ascii="Consolas" w:hAnsi="Consolas" w:eastAsia="Consolas"/>
                <w:color w:val="8E2B6E"/>
                <w:sz w:val="19"/>
              </w:rPr>
              <w:t>=RANK(F3,$F$3:$F$32)</w:t>
            </w:r>
            <w:r>
              <w:rPr>
                <w:sz w:val="19"/>
              </w:rPr>
              <w:t xml:space="preserve">; Passes </w:t>
            </w:r>
            <w:r>
              <w:rPr>
                <w:rFonts w:ascii="Consolas" w:hAnsi="Consolas" w:eastAsia="Consolas"/>
                <w:color w:val="8E2B6E"/>
                <w:sz w:val="19"/>
              </w:rPr>
              <w:t>=COUNTIF(G3:G32,"Pass")</w:t>
            </w:r>
            <w:r>
              <w:rPr>
                <w:sz w:val="19"/>
              </w:rPr>
              <w:t xml:space="preserve">; Pass % </w:t>
            </w:r>
            <w:r>
              <w:rPr>
                <w:rFonts w:ascii="Consolas" w:hAnsi="Consolas" w:eastAsia="Consolas"/>
                <w:color w:val="8E2B6E"/>
                <w:sz w:val="19"/>
              </w:rPr>
              <w:t>=COUNTIF(G3:G32,"Pass")/COUNT(F3:F32)</w:t>
            </w:r>
            <w:r>
              <w:rPr>
                <w:sz w:val="19"/>
              </w:rPr>
              <w:t xml:space="preserve">; Subject averages with AVERAGE per column; Best learner </w:t>
            </w:r>
            <w:r>
              <w:rPr>
                <w:rFonts w:ascii="Consolas" w:hAnsi="Consolas" w:eastAsia="Consolas"/>
                <w:color w:val="8E2B6E"/>
                <w:sz w:val="19"/>
              </w:rPr>
              <w:t>=INDEX(A3:A32, MATCH(MAX(F3:F32), F3:F32, 0))</w:t>
            </w:r>
            <w:r>
              <w:rPr>
                <w:sz w:val="19"/>
              </w:rPr>
              <w:t xml:space="preserve"> (extension)</w:t>
            </w:r>
          </w:p>
        </w:tc>
      </w:tr>
      <w:tr>
        <w:tc>
          <w:tcPr>
            <w:tcW w:type="dxa" w:w="4762"/>
            <w:tcMar>
              <w:top w:w="60" w:type="dxa"/>
              <w:bottom w:w="60" w:type="dxa"/>
              <w:start w:w="110" w:type="dxa"/>
              <w:end w:w="110" w:type="dxa"/>
            </w:tcMar>
            <w:shd w:val="clear" w:color="auto" w:fill="F7F8FA"/>
            <w:tcBorders>
              <w:bottom w:val="single" w:color="E1E5EC" w:sz="4"/>
            </w:tcBorders>
          </w:tcPr>
          <w:p>
            <w:pPr>
              <w:spacing w:after="0"/>
            </w:pPr>
            <w:r>
              <w:rPr>
                <w:b/>
                <w:sz w:val="19"/>
              </w:rPr>
              <w:t>Sales commission</w:t>
            </w:r>
            <w:r>
              <w:rPr>
                <w:sz w:val="19"/>
              </w:rPr>
              <w:t xml:space="preserve"> – commission rate depends on target</w:t>
            </w:r>
          </w:p>
        </w:tc>
        <w:tc>
          <w:tcPr>
            <w:tcW w:type="dxa" w:w="4762"/>
            <w:tcMar>
              <w:top w:w="60" w:type="dxa"/>
              <w:bottom w:w="60" w:type="dxa"/>
              <w:start w:w="110" w:type="dxa"/>
              <w:end w:w="110" w:type="dxa"/>
            </w:tcMar>
            <w:shd w:val="clear" w:color="auto" w:fill="F7F8FA"/>
            <w:tcBorders>
              <w:bottom w:val="single" w:color="E1E5EC" w:sz="4"/>
            </w:tcBorders>
          </w:tcPr>
          <w:p>
            <w:pPr>
              <w:spacing w:after="0"/>
            </w:pPr>
            <w:r>
              <w:rPr>
                <w:sz w:val="19"/>
              </w:rPr>
              <w:t xml:space="preserve">Rate in B1, target in B2: </w:t>
            </w:r>
            <w:r>
              <w:rPr>
                <w:rFonts w:ascii="Consolas" w:hAnsi="Consolas" w:eastAsia="Consolas"/>
                <w:color w:val="8E2B6E"/>
                <w:sz w:val="19"/>
              </w:rPr>
              <w:t>=IF(C5&gt;=$B$2, C5*$B$1, 0)</w:t>
            </w:r>
            <w:r>
              <w:rPr>
                <w:sz w:val="19"/>
              </w:rPr>
              <w:t xml:space="preserve">; total commission </w:t>
            </w:r>
            <w:r>
              <w:rPr>
                <w:rFonts w:ascii="Consolas" w:hAnsi="Consolas" w:eastAsia="Consolas"/>
                <w:color w:val="8E2B6E"/>
                <w:sz w:val="19"/>
              </w:rPr>
              <w:t>=SUM(D5:D30)</w:t>
            </w:r>
            <w:r>
              <w:rPr>
                <w:sz w:val="19"/>
              </w:rPr>
              <w:t xml:space="preserve">; sellers who met target </w:t>
            </w:r>
            <w:r>
              <w:rPr>
                <w:rFonts w:ascii="Consolas" w:hAnsi="Consolas" w:eastAsia="Consolas"/>
                <w:color w:val="8E2B6E"/>
                <w:sz w:val="19"/>
              </w:rPr>
              <w:t>=COUNTIF(C5:C30, "&gt;="&amp;$B$2)</w:t>
            </w:r>
            <w:r>
              <w:rPr>
                <w:sz w:val="19"/>
              </w:rPr>
              <w:t xml:space="preserve">; rank sellers </w:t>
            </w:r>
            <w:r>
              <w:rPr>
                <w:rFonts w:ascii="Consolas" w:hAnsi="Consolas" w:eastAsia="Consolas"/>
                <w:color w:val="8E2B6E"/>
                <w:sz w:val="19"/>
              </w:rPr>
              <w:t>=RANK(C5,$C$5:$C$30)</w:t>
            </w:r>
          </w:p>
        </w:tc>
      </w:tr>
      <w:tr>
        <w:tc>
          <w:tcPr>
            <w:tcW w:type="dxa" w:w="4762"/>
            <w:tcMar>
              <w:top w:w="60" w:type="dxa"/>
              <w:bottom w:w="60" w:type="dxa"/>
              <w:start w:w="110" w:type="dxa"/>
              <w:end w:w="110" w:type="dxa"/>
            </w:tcMar>
            <w:tcBorders>
              <w:bottom w:val="single" w:color="E1E5EC" w:sz="4"/>
            </w:tcBorders>
          </w:tcPr>
          <w:p>
            <w:pPr>
              <w:spacing w:after="0"/>
            </w:pPr>
            <w:r>
              <w:rPr>
                <w:b/>
                <w:sz w:val="19"/>
              </w:rPr>
              <w:t>Fees register</w:t>
            </w:r>
            <w:r>
              <w:rPr>
                <w:sz w:val="19"/>
              </w:rPr>
              <w:t xml:space="preserve"> – balance and defaulters</w:t>
            </w:r>
          </w:p>
        </w:tc>
        <w:tc>
          <w:tcPr>
            <w:tcW w:type="dxa" w:w="4762"/>
            <w:tcMar>
              <w:top w:w="60" w:type="dxa"/>
              <w:bottom w:w="60" w:type="dxa"/>
              <w:start w:w="110" w:type="dxa"/>
              <w:end w:w="110" w:type="dxa"/>
            </w:tcMar>
            <w:tcBorders>
              <w:bottom w:val="single" w:color="E1E5EC" w:sz="4"/>
            </w:tcBorders>
          </w:tcPr>
          <w:p>
            <w:pPr>
              <w:spacing w:after="0"/>
            </w:pPr>
            <w:r>
              <w:rPr>
                <w:sz w:val="19"/>
              </w:rPr>
              <w:t xml:space="preserve">Balance </w:t>
            </w:r>
            <w:r>
              <w:rPr>
                <w:rFonts w:ascii="Consolas" w:hAnsi="Consolas" w:eastAsia="Consolas"/>
                <w:color w:val="8E2B6E"/>
                <w:sz w:val="19"/>
              </w:rPr>
              <w:t>=$B$1-C4</w:t>
            </w:r>
            <w:r>
              <w:rPr>
                <w:sz w:val="19"/>
              </w:rPr>
              <w:t xml:space="preserve"> (fee amount in B1); Status </w:t>
            </w:r>
            <w:r>
              <w:rPr>
                <w:rFonts w:ascii="Consolas" w:hAnsi="Consolas" w:eastAsia="Consolas"/>
                <w:color w:val="8E2B6E"/>
                <w:sz w:val="19"/>
              </w:rPr>
              <w:t>=IF(D4&lt;=0,"Cleared","Owing")</w:t>
            </w:r>
            <w:r>
              <w:rPr>
                <w:sz w:val="19"/>
              </w:rPr>
              <w:t xml:space="preserve">; number owing </w:t>
            </w:r>
            <w:r>
              <w:rPr>
                <w:rFonts w:ascii="Consolas" w:hAnsi="Consolas" w:eastAsia="Consolas"/>
                <w:color w:val="8E2B6E"/>
                <w:sz w:val="19"/>
              </w:rPr>
              <w:t>=COUNTIF(E4:E60,"Owing")</w:t>
            </w:r>
            <w:r>
              <w:rPr>
                <w:sz w:val="19"/>
              </w:rPr>
              <w:t xml:space="preserve">; total collected </w:t>
            </w:r>
            <w:r>
              <w:rPr>
                <w:rFonts w:ascii="Consolas" w:hAnsi="Consolas" w:eastAsia="Consolas"/>
                <w:color w:val="8E2B6E"/>
                <w:sz w:val="19"/>
              </w:rPr>
              <w:t>=SUM(C4:C60)</w:t>
            </w:r>
            <w:r>
              <w:rPr>
                <w:sz w:val="19"/>
              </w:rPr>
              <w:t xml:space="preserve">; % collected </w:t>
            </w:r>
            <w:r>
              <w:rPr>
                <w:rFonts w:ascii="Consolas" w:hAnsi="Consolas" w:eastAsia="Consolas"/>
                <w:color w:val="8E2B6E"/>
                <w:sz w:val="19"/>
              </w:rPr>
              <w:t>=SUM(C4:C60)/($B$1*COUNTA(A4:A60))</w:t>
            </w:r>
          </w:p>
        </w:tc>
      </w:tr>
      <w:tr>
        <w:tc>
          <w:tcPr>
            <w:tcW w:type="dxa" w:w="4762"/>
            <w:tcMar>
              <w:top w:w="60" w:type="dxa"/>
              <w:bottom w:w="60" w:type="dxa"/>
              <w:start w:w="110" w:type="dxa"/>
              <w:end w:w="110" w:type="dxa"/>
            </w:tcMar>
            <w:shd w:val="clear" w:color="auto" w:fill="F7F8FA"/>
            <w:tcBorders>
              <w:bottom w:val="single" w:color="E1E5EC" w:sz="4"/>
            </w:tcBorders>
          </w:tcPr>
          <w:p>
            <w:pPr>
              <w:spacing w:after="0"/>
            </w:pPr>
            <w:r>
              <w:rPr>
                <w:b/>
                <w:sz w:val="19"/>
              </w:rPr>
              <w:t>Inventory</w:t>
            </w:r>
            <w:r>
              <w:rPr>
                <w:sz w:val="19"/>
              </w:rPr>
              <w:t xml:space="preserve"> – value and reorder</w:t>
            </w:r>
          </w:p>
        </w:tc>
        <w:tc>
          <w:tcPr>
            <w:tcW w:type="dxa" w:w="4762"/>
            <w:tcMar>
              <w:top w:w="60" w:type="dxa"/>
              <w:bottom w:w="60" w:type="dxa"/>
              <w:start w:w="110" w:type="dxa"/>
              <w:end w:w="110" w:type="dxa"/>
            </w:tcMar>
            <w:shd w:val="clear" w:color="auto" w:fill="F7F8FA"/>
            <w:tcBorders>
              <w:bottom w:val="single" w:color="E1E5EC" w:sz="4"/>
            </w:tcBorders>
          </w:tcPr>
          <w:p>
            <w:pPr>
              <w:spacing w:after="0"/>
            </w:pPr>
            <w:r>
              <w:rPr>
                <w:sz w:val="19"/>
              </w:rPr>
              <w:t xml:space="preserve">Value </w:t>
            </w:r>
            <w:r>
              <w:rPr>
                <w:rFonts w:ascii="Consolas" w:hAnsi="Consolas" w:eastAsia="Consolas"/>
                <w:color w:val="8E2B6E"/>
                <w:sz w:val="19"/>
              </w:rPr>
              <w:t>=PRODUCT(C3,D3)</w:t>
            </w:r>
            <w:r>
              <w:rPr>
                <w:sz w:val="19"/>
              </w:rPr>
              <w:t xml:space="preserve">; Reorder </w:t>
            </w:r>
            <w:r>
              <w:rPr>
                <w:rFonts w:ascii="Consolas" w:hAnsi="Consolas" w:eastAsia="Consolas"/>
                <w:color w:val="8E2B6E"/>
                <w:sz w:val="19"/>
              </w:rPr>
              <w:t>=IF(D3&lt;$G$1,"REORDER","OK")</w:t>
            </w:r>
            <w:r>
              <w:rPr>
                <w:sz w:val="19"/>
              </w:rPr>
              <w:t xml:space="preserve">; items to reorder </w:t>
            </w:r>
            <w:r>
              <w:rPr>
                <w:rFonts w:ascii="Consolas" w:hAnsi="Consolas" w:eastAsia="Consolas"/>
                <w:color w:val="8E2B6E"/>
                <w:sz w:val="19"/>
              </w:rPr>
              <w:t>=COUNTIF(F3:F40,"REORDER")</w:t>
            </w:r>
            <w:r>
              <w:rPr>
                <w:sz w:val="19"/>
              </w:rPr>
              <w:t>; rank by value ascending/descending</w:t>
            </w:r>
          </w:p>
        </w:tc>
      </w:tr>
      <w:tr>
        <w:tc>
          <w:tcPr>
            <w:tcW w:type="dxa" w:w="4762"/>
            <w:tcMar>
              <w:top w:w="60" w:type="dxa"/>
              <w:bottom w:w="60" w:type="dxa"/>
              <w:start w:w="110" w:type="dxa"/>
              <w:end w:w="110" w:type="dxa"/>
            </w:tcMar>
            <w:tcBorders>
              <w:bottom w:val="single" w:color="E1E5EC" w:sz="4"/>
            </w:tcBorders>
          </w:tcPr>
          <w:p>
            <w:pPr>
              <w:spacing w:after="0"/>
            </w:pPr>
            <w:r>
              <w:rPr>
                <w:b/>
                <w:sz w:val="19"/>
              </w:rPr>
              <w:t>Athletics</w:t>
            </w:r>
            <w:r>
              <w:rPr>
                <w:sz w:val="19"/>
              </w:rPr>
              <w:t xml:space="preserve"> – rank times ascending</w:t>
            </w:r>
          </w:p>
        </w:tc>
        <w:tc>
          <w:tcPr>
            <w:tcW w:type="dxa" w:w="4762"/>
            <w:tcMar>
              <w:top w:w="60" w:type="dxa"/>
              <w:bottom w:w="60" w:type="dxa"/>
              <w:start w:w="110" w:type="dxa"/>
              <w:end w:w="110" w:type="dxa"/>
            </w:tcMar>
            <w:tcBorders>
              <w:bottom w:val="single" w:color="E1E5EC" w:sz="4"/>
            </w:tcBorders>
          </w:tcPr>
          <w:p>
            <w:pPr>
              <w:spacing w:after="0"/>
            </w:pPr>
            <w:r>
              <w:rPr>
                <w:rFonts w:ascii="Consolas" w:hAnsi="Consolas" w:eastAsia="Consolas"/>
                <w:color w:val="8E2B6E"/>
                <w:sz w:val="19"/>
              </w:rPr>
              <w:t>=RANK(B3,$B$3:$B$20,1)</w:t>
            </w:r>
            <w:r>
              <w:rPr>
                <w:sz w:val="19"/>
              </w:rPr>
              <w:t xml:space="preserve"> – lowest time is 1st</w:t>
            </w:r>
          </w:p>
        </w:tc>
      </w:tr>
      <w:tr>
        <w:tc>
          <w:tcPr>
            <w:tcW w:type="dxa" w:w="4762"/>
            <w:tcMar>
              <w:top w:w="60" w:type="dxa"/>
              <w:bottom w:w="60" w:type="dxa"/>
              <w:start w:w="110" w:type="dxa"/>
              <w:end w:w="110" w:type="dxa"/>
            </w:tcMar>
            <w:shd w:val="clear" w:color="auto" w:fill="F7F8FA"/>
            <w:tcBorders>
              <w:bottom w:val="single" w:color="E1E5EC" w:sz="4"/>
            </w:tcBorders>
          </w:tcPr>
          <w:p>
            <w:pPr>
              <w:spacing w:after="0"/>
            </w:pPr>
            <w:r>
              <w:rPr>
                <w:b/>
                <w:sz w:val="19"/>
              </w:rPr>
              <w:t>Share of total</w:t>
            </w:r>
          </w:p>
        </w:tc>
        <w:tc>
          <w:tcPr>
            <w:tcW w:type="dxa" w:w="4762"/>
            <w:tcMar>
              <w:top w:w="60" w:type="dxa"/>
              <w:bottom w:w="60" w:type="dxa"/>
              <w:start w:w="110" w:type="dxa"/>
              <w:end w:w="110" w:type="dxa"/>
            </w:tcMar>
            <w:shd w:val="clear" w:color="auto" w:fill="F7F8FA"/>
            <w:tcBorders>
              <w:bottom w:val="single" w:color="E1E5EC" w:sz="4"/>
            </w:tcBorders>
          </w:tcPr>
          <w:p>
            <w:pPr>
              <w:spacing w:after="0"/>
            </w:pPr>
            <w:r>
              <w:rPr>
                <w:rFonts w:ascii="Consolas" w:hAnsi="Consolas" w:eastAsia="Consolas"/>
                <w:color w:val="8E2B6E"/>
                <w:sz w:val="19"/>
              </w:rPr>
              <w:t>=B3/$B$25</w:t>
            </w:r>
            <w:r>
              <w:rPr>
                <w:sz w:val="19"/>
              </w:rPr>
              <w:t xml:space="preserve"> formatted % (absolute total)</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34.1 – Relative vs absolute vs mixed.</w:t>
            </w:r>
            <w:r>
              <w:rPr>
                <w:sz w:val="20"/>
              </w:rPr>
              <w:t xml:space="preserve"> Three side-by-side grids showing the formula in D2 and what appears after filling to D3, D4 and E2: =B2</w:t>
            </w:r>
            <w:r>
              <w:rPr>
                <w:i/>
                <w:sz w:val="20"/>
              </w:rPr>
              <w:t>C2 shifting; =B2</w:t>
            </w:r>
            <w:r>
              <w:rPr>
                <w:sz w:val="20"/>
              </w:rPr>
              <w:t>$H$1 keeping $H$1; =$A2</w:t>
            </w:r>
            <w:r>
              <w:rPr>
                <w:i/>
                <w:sz w:val="20"/>
              </w:rPr>
              <w:t xml:space="preserve">B$1 in a multiplication table with arrows showing which part moves. F4 cycle diagram: B2 → $B$2 → B$2 → $B2. </w:t>
            </w:r>
            <w:r>
              <w:rPr>
                <w:i/>
                <w:sz w:val="20"/>
              </w:rPr>
              <w:t>Figure 34.2 – RANK in a results sheet.</w:t>
            </w:r>
            <w:r>
              <w:rPr>
                <w:sz w:val="20"/>
              </w:rPr>
              <w:t>* Alphabetical class list with Average and Position columns, the formula =RANK(F3,$F$3:$F$32) shown in the formula bar, ties highlighted (two 2nds, no 3rd), and a bar chart of the top five.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"Absolute references are needed everywhere to be safe." Over-using $ breaks fill-down; lock only what must stay fixed. "RANK(F3, F3:F32) filled down works." The range shifts (F4:F33 …) – forgetting $ is the most common RANK error.</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Data-problem clinic (60 min, pairs, lab).</w:t>
            </w:r>
            <w:r>
              <w:rPr>
                <w:sz w:val="20"/>
              </w:rPr>
              <w:t xml:space="preserve"> (1) Prediction sheet: for ten formulas with mixed references, write on paper what each becomes when copied to a named cell; verify on the computer. (2) Build the multiplication table (1–12) with a single mixed-reference formula and a currency table (XAF ↔ €, $, £ using rates in a locked row). (3) Complete the </w:t>
            </w:r>
            <w:r>
              <w:rPr>
                <w:b/>
                <w:sz w:val="20"/>
              </w:rPr>
              <w:t>Term results sheet</w:t>
            </w:r>
            <w:r>
              <w:rPr>
                <w:sz w:val="20"/>
              </w:rPr>
              <w:t xml:space="preserve"> for 30 learners with coefficients, absolute pass mark, IF, COUNTIF, RANK positions (handle a tie), subject averages, pass rate as %, conditional formatting for fails and a chart of the top 10. (4) Solve one of: sales commission, fees register, inventory, athletics ranking – present the layout, formulas and reference-type choices to another pair. (5) Reflection: three sentences on which reference type each formula used and why.</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Differentiate relative, absolute and mixed cell referencing with an example of each and how each changes when copied.</w:t>
            </w:r>
          </w:p>
          <w:p>
            <w:pPr>
              <w:pStyle w:val="ListNumber"/>
              <w:spacing w:after="60" w:line="264" w:lineRule="auto"/>
            </w:pPr>
            <w:r>
              <w:rPr>
                <w:sz w:val="20"/>
              </w:rPr>
              <w:t>=A$1*$B2 is in C3. Write the formula after copying to D5 and to A1's neighbour B3.</w:t>
            </w:r>
          </w:p>
          <w:p>
            <w:pPr>
              <w:pStyle w:val="ListNumber"/>
              <w:spacing w:after="60" w:line="264" w:lineRule="auto"/>
            </w:pPr>
            <w:r>
              <w:rPr>
                <w:sz w:val="20"/>
              </w:rPr>
              <w:t>Why must the range in RANK be absolute? Write a formula ranking the average in F5 within F2:F40 with highest first.</w:t>
            </w:r>
          </w:p>
          <w:p>
            <w:pPr>
              <w:pStyle w:val="ListNumber"/>
              <w:spacing w:after="60" w:line="264" w:lineRule="auto"/>
            </w:pPr>
            <w:r>
              <w:rPr>
                <w:sz w:val="20"/>
              </w:rPr>
              <w:t>How does RANK treat ties? What is the difference between RANK order 0 and 1?</w:t>
            </w:r>
          </w:p>
          <w:p>
            <w:pPr>
              <w:pStyle w:val="ListNumber"/>
              <w:spacing w:after="60" w:line="264" w:lineRule="auto"/>
            </w:pPr>
            <w:r>
              <w:rPr>
                <w:sz w:val="20"/>
              </w:rPr>
              <w:t>Design formulas for a fees register (fee amount in B1) to compute balance, status "Owing/Cleared" and the count of defaulters.</w:t>
            </w:r>
          </w:p>
          <w:p>
            <w:pPr>
              <w:pStyle w:val="ListNumber"/>
              <w:spacing w:after="60" w:line="264" w:lineRule="auto"/>
            </w:pPr>
            <w:r>
              <w:rPr>
                <w:sz w:val="20"/>
              </w:rPr>
              <w:t>Compare sorting data with using RANK.</w:t>
            </w:r>
          </w:p>
          <w:p>
            <w:pPr>
              <w:pStyle w:val="ListNumber"/>
              <w:spacing w:after="60" w:line="264" w:lineRule="auto"/>
            </w:pPr>
            <w:r>
              <w:rPr>
                <w:sz w:val="20"/>
              </w:rPr>
              <w:t>Solve: with coefficients Maths 4, English 3, ICT 2 in B1:D1 and marks in B3:D3, write a total-with-coefficients formula and an average out of 20.</w:t>
            </w:r>
          </w:p>
          <w:p>
            <w:pPr>
              <w:spacing w:after="60" w:line="264" w:lineRule="auto"/>
            </w:pPr>
            <w:r>
              <w:rPr>
                <w:b/>
                <w:sz w:val="20"/>
              </w:rPr>
              <w:t>Homework:</w:t>
            </w:r>
            <w:r>
              <w:rPr>
                <w:sz w:val="20"/>
              </w:rPr>
              <w:t xml:space="preserve"> Create a "Class of 2026 league" sheet: 20 learners, three subjects with coefficients (locked row), total, average, Pass/Fail against a pass mark cell, Position via RANK, COUNTIF passes per grade, and a chart; annotate each formula in a comment naming its reference type.</w:t>
            </w:r>
          </w:p>
        </w:tc>
      </w:tr>
    </w:tbl>
    <w:p>
      <w:pPr>
        <w:spacing w:after="40"/>
      </w:pPr>
    </w:p>
    <w:p>
      <w:r>
        <w:br w:type="page"/>
      </w:r>
    </w:p>
    <w:p>
      <w:r>
        <w:br w:type="page"/>
      </w:r>
    </w:p>
    <w:p>
      <w:pPr>
        <w:pStyle w:val="Heading1"/>
      </w:pPr>
      <w:r>
        <w:t>Evaluation No 2 and Remediation No 2 (Week 10)</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spacing w:after="60" w:line="264" w:lineRule="auto"/>
            </w:pPr>
            <w:r>
              <w:rPr>
                <w:b/>
                <w:sz w:val="20"/>
              </w:rPr>
              <w:t>Evaluation No 2 (2 periods).</w:t>
            </w:r>
            <w:r>
              <w:rPr>
                <w:sz w:val="20"/>
              </w:rPr>
              <w:t xml:space="preserve"> Covers Modules 4–9: software classification and open source, application and system software/utilities, operating systems (functions, scheduling, memory/file/device management, GUI/CLI operations and scripts), hardware and software maintenance, assistive technology and ergonomics, word processing (editing/formatting, images/tables, text boxes/page layout/comments, AI writing assistants) and spreadsheets (components, selection, editing/formatting, arithmetic and functions, referencing, RANK, AI forecasting).</w:t>
            </w:r>
          </w:p>
          <w:p>
            <w:pPr>
              <w:spacing w:after="60" w:line="264" w:lineRule="auto"/>
            </w:pPr>
            <w:r>
              <w:rPr>
                <w:b/>
                <w:sz w:val="20"/>
              </w:rPr>
              <w:t>Suggested structure (60 marks):</w:t>
            </w:r>
            <w:r>
              <w:rPr>
                <w:sz w:val="20"/>
              </w:rPr>
              <w:t xml:space="preserve"> Part A – 15 MCQ/short items (15 marks); Part B – structured questions (25 marks), e.g. (i) classify five given programs and justify one open-source choice; (ii) a Round Robin scheduling trace and a memory/file-management scenario; (iii) hardware vs software fault diagnosis flow; (iv) assistive-technology set-up for a stated user and an ergonomic checklist; (v) predict copied formulas, write IF/COUNTIF/RANK formulas for a given sheet, and explain an AI forecast's limits; Part C – </w:t>
            </w:r>
            <w:r>
              <w:rPr>
                <w:b/>
                <w:sz w:val="20"/>
              </w:rPr>
              <w:t>practical (20 marks)</w:t>
            </w:r>
            <w:r>
              <w:rPr>
                <w:sz w:val="20"/>
              </w:rPr>
              <w:t>: in 40 minutes, format a supplied document (styles, table with SUM formula, image with caption and wrap, two-column section, one landscape page, a comment) and complete a supplied spreadsheet (totals, averages, IF result, COUNTIF summary, RANK position with absolute reference, number formats, conditional formatting, chart).</w:t>
            </w:r>
          </w:p>
          <w:p>
            <w:pPr>
              <w:spacing w:after="60" w:line="264" w:lineRule="auto"/>
            </w:pPr>
            <w:r>
              <w:rPr>
                <w:b/>
                <w:sz w:val="20"/>
              </w:rPr>
              <w:t>Remediation No 2 (1–2 periods).</w:t>
            </w:r>
            <w:r>
              <w:rPr>
                <w:sz w:val="20"/>
              </w:rPr>
              <w:t xml:space="preserve"> Use item analysis to target: (1) </w:t>
            </w:r>
            <w:r>
              <w:rPr>
                <w:b/>
                <w:sz w:val="20"/>
              </w:rPr>
              <w:t>Software/OS</w:t>
            </w:r>
            <w:r>
              <w:rPr>
                <w:sz w:val="20"/>
              </w:rPr>
              <w:t xml:space="preserve"> – re-teach with the software classification tree and a scheduling Gantt exercise; (2) </w:t>
            </w:r>
            <w:r>
              <w:rPr>
                <w:b/>
                <w:sz w:val="20"/>
              </w:rPr>
              <w:t>Word processor</w:t>
            </w:r>
            <w:r>
              <w:rPr>
                <w:sz w:val="20"/>
              </w:rPr>
              <w:t xml:space="preserve"> – guided practice on the three most-missed operations (usually styles/TOC, text wrapping, section-based orientation); (3) </w:t>
            </w:r>
            <w:r>
              <w:rPr>
                <w:b/>
                <w:sz w:val="20"/>
              </w:rPr>
              <w:t>Spreadsheet</w:t>
            </w:r>
            <w:r>
              <w:rPr>
                <w:sz w:val="20"/>
              </w:rPr>
              <w:t xml:space="preserve"> – reference-type prediction cards, then a "fix my formula" set (missing $, wrong COUNTIF criterion, AVERAGE vs manual average) and a RANK drill; (4) peer tutoring pairs (high with under-performing learners) working through a mini-project (letter + marks sheet); (5) individual feedback and a short re-test on the weakest objectives for learners who under-performed, before starting Module 10.</w:t>
            </w:r>
          </w:p>
        </w:tc>
      </w:tr>
    </w:tbl>
    <w:p>
      <w:pPr>
        <w:spacing w:after="40"/>
      </w:pPr>
    </w:p>
    <w:p>
      <w:r>
        <w:br w:type="page"/>
      </w:r>
    </w:p>
    <w:p>
      <w:r>
        <w:br w:type="page"/>
      </w:r>
    </w:p>
    <w:p/>
    <w:p/>
    <w:p/>
    <w:p/>
    <w:p/>
    <w:p/>
    <w:tbl>
      <w:tblPr>
        <w:tblW w:type="auto" w:w="0"/>
        <w:jc w:val="center"/>
        <w:tblLook w:firstColumn="1" w:firstRow="1" w:lastColumn="0" w:lastRow="0" w:noHBand="0" w:noVBand="1" w:val="04A0"/>
      </w:tblPr>
      <w:tblGrid>
        <w:gridCol w:w="9638"/>
      </w:tblGrid>
      <w:tr>
        <w:tc>
          <w:tcPr>
            <w:tcW w:type="dxa" w:w="9525"/>
            <w:shd w:val="clear" w:color="auto" w:fill="F2A900"/>
            <w:tcMar>
              <w:top w:w="120" w:type="dxa"/>
              <w:bottom w:w="120" w:type="dxa"/>
              <w:start w:w="200" w:type="dxa"/>
              <w:end w:w="200" w:type="dxa"/>
            </w:tcMar>
          </w:tcPr>
          <w:p>
            <w:pPr>
              <w:spacing w:after="0"/>
            </w:pPr>
            <w:r>
              <w:rPr>
                <w:b/>
                <w:i w:val="0"/>
                <w:color w:val="1B2A49"/>
                <w:sz w:val="20"/>
              </w:rPr>
              <w:t>MODULE 10</w:t>
            </w:r>
          </w:p>
        </w:tc>
      </w:tr>
    </w:tbl>
    <w:p>
      <w:pPr>
        <w:spacing w:after="40"/>
      </w:pPr>
    </w:p>
    <w:p>
      <w:r>
        <w:rPr>
          <w:rFonts w:ascii="Calibri Light" w:hAnsi="Calibri Light"/>
          <w:b/>
          <w:color w:val="1B2A49"/>
          <w:sz w:val="52"/>
        </w:rPr>
        <w:t>Module 10 — Digital Citizenship and Ethics</w:t>
      </w:r>
    </w:p>
    <w:p>
      <w:r>
        <w:rPr>
          <w:b/>
        </w:rPr>
        <w:t>Weeks 10–11 · Lessons 35–37</w:t>
      </w:r>
    </w:p>
    <w:p>
      <w:r>
        <w:rPr>
          <w:b/>
        </w:rPr>
        <w:t>Category of action:</w:t>
      </w:r>
      <w:r>
        <w:t xml:space="preserve"> Digital citizenship and ethics.</w:t>
      </w:r>
    </w:p>
    <w:p>
      <w:r>
        <w:rPr>
          <w:b/>
        </w:rPr>
        <w:t>Context:</w:t>
      </w:r>
      <w:r>
        <w:t xml:space="preserve"> Three discussion-rich lessons examine the impact of computer systems on society (Lesson 35), the ethics and Cameroon's legal framework including AI-generated content, deepfakes and algorithmic bias (Lesson 36), and data protection, copyright and the digital divide (Lesson 37). Learners debate, analyse cases and propose community actions – preparing the ethical component of Integration Activity No 2.</w:t>
      </w:r>
    </w:p>
    <w:p>
      <w:r>
        <w:br w:type="page"/>
      </w:r>
    </w:p>
    <w:p>
      <w:pPr>
        <w:pStyle w:val="Heading1"/>
      </w:pPr>
      <w:r>
        <w:t>Lesson 35: Positive and Negative Uses of Computer Systems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State positive and negative uses of computer systems.</w:t>
            </w:r>
          </w:p>
          <w:p>
            <w:pPr>
              <w:pStyle w:val="ListBullet"/>
              <w:spacing w:after="60" w:line="264" w:lineRule="auto"/>
            </w:pPr>
            <w:r>
              <w:rPr>
                <w:sz w:val="20"/>
              </w:rPr>
              <w:t>Explain the social and economic effects of computer systems.</w:t>
            </w:r>
          </w:p>
          <w:p>
            <w:pPr>
              <w:pStyle w:val="ListBullet"/>
              <w:spacing w:after="60" w:line="264" w:lineRule="auto"/>
            </w:pPr>
            <w:r>
              <w:rPr>
                <w:sz w:val="20"/>
              </w:rPr>
              <w:t>Explain how ICT can be responsibly used to influence communication and culture.</w:t>
            </w:r>
          </w:p>
        </w:tc>
      </w:tr>
    </w:tbl>
    <w:p>
      <w:pPr>
        <w:spacing w:after="40"/>
      </w:pPr>
    </w:p>
    <w:p>
      <w:pPr>
        <w:pStyle w:val="Heading2"/>
      </w:pPr>
      <w:r>
        <w:t>Lesson outline (1 period, 50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968"/>
            <w:tcMar>
              <w:top w:w="60" w:type="dxa"/>
              <w:bottom w:w="60" w:type="dxa"/>
              <w:start w:w="110" w:type="dxa"/>
              <w:end w:w="110" w:type="dxa"/>
            </w:tcMar>
            <w:shd w:val="clear" w:color="auto" w:fill="1B2A49"/>
          </w:tcPr>
          <w:p>
            <w:pPr>
              <w:spacing w:after="0"/>
            </w:pPr>
            <w:r>
              <w:rPr>
                <w:b/>
                <w:color w:val="FFFFFF"/>
                <w:sz w:val="20"/>
              </w:rPr>
              <w:t>Phase</w:t>
            </w:r>
          </w:p>
        </w:tc>
        <w:tc>
          <w:tcPr>
            <w:tcW w:type="dxa" w:w="645"/>
            <w:tcMar>
              <w:top w:w="60" w:type="dxa"/>
              <w:bottom w:w="60" w:type="dxa"/>
              <w:start w:w="110" w:type="dxa"/>
              <w:end w:w="110" w:type="dxa"/>
            </w:tcMar>
            <w:shd w:val="clear" w:color="auto" w:fill="1B2A49"/>
          </w:tcPr>
          <w:p>
            <w:pPr>
              <w:spacing w:after="0"/>
            </w:pPr>
            <w:r>
              <w:rPr>
                <w:b/>
                <w:color w:val="FFFFFF"/>
                <w:sz w:val="20"/>
              </w:rPr>
              <w:t>Time</w:t>
            </w:r>
          </w:p>
        </w:tc>
        <w:tc>
          <w:tcPr>
            <w:tcW w:type="dxa" w:w="4843"/>
            <w:tcMar>
              <w:top w:w="60" w:type="dxa"/>
              <w:bottom w:w="60" w:type="dxa"/>
              <w:start w:w="110" w:type="dxa"/>
              <w:end w:w="110" w:type="dxa"/>
            </w:tcMar>
            <w:shd w:val="clear" w:color="auto" w:fill="1B2A49"/>
          </w:tcPr>
          <w:p>
            <w:pPr>
              <w:spacing w:after="0"/>
            </w:pPr>
            <w:r>
              <w:rPr>
                <w:b/>
                <w:color w:val="FFFFFF"/>
                <w:sz w:val="20"/>
              </w:rPr>
              <w:t>Teacher activity</w:t>
            </w:r>
          </w:p>
        </w:tc>
        <w:tc>
          <w:tcPr>
            <w:tcW w:type="dxa" w:w="3067"/>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968"/>
            <w:tcMar>
              <w:top w:w="60" w:type="dxa"/>
              <w:bottom w:w="60" w:type="dxa"/>
              <w:start w:w="110" w:type="dxa"/>
              <w:end w:w="110" w:type="dxa"/>
            </w:tcMar>
            <w:tcBorders>
              <w:bottom w:val="single" w:color="E1E5EC" w:sz="4"/>
            </w:tcBorders>
          </w:tcPr>
          <w:p>
            <w:pPr>
              <w:spacing w:after="0"/>
            </w:pPr>
            <w:r>
              <w:rPr>
                <w:sz w:val="19"/>
              </w:rPr>
              <w:t>Introduction</w:t>
            </w:r>
          </w:p>
        </w:tc>
        <w:tc>
          <w:tcPr>
            <w:tcW w:type="dxa" w:w="645"/>
            <w:tcMar>
              <w:top w:w="60" w:type="dxa"/>
              <w:bottom w:w="60" w:type="dxa"/>
              <w:start w:w="110" w:type="dxa"/>
              <w:end w:w="110" w:type="dxa"/>
            </w:tcMar>
            <w:tcBorders>
              <w:bottom w:val="single" w:color="E1E5EC" w:sz="4"/>
            </w:tcBorders>
          </w:tcPr>
          <w:p>
            <w:pPr>
              <w:spacing w:after="0"/>
            </w:pPr>
            <w:r>
              <w:rPr>
                <w:sz w:val="19"/>
              </w:rPr>
              <w:t>5 min</w:t>
            </w:r>
          </w:p>
        </w:tc>
        <w:tc>
          <w:tcPr>
            <w:tcW w:type="dxa" w:w="4843"/>
            <w:tcMar>
              <w:top w:w="60" w:type="dxa"/>
              <w:bottom w:w="60" w:type="dxa"/>
              <w:start w:w="110" w:type="dxa"/>
              <w:end w:w="110" w:type="dxa"/>
            </w:tcMar>
            <w:tcBorders>
              <w:bottom w:val="single" w:color="E1E5EC" w:sz="4"/>
            </w:tcBorders>
          </w:tcPr>
          <w:p>
            <w:pPr>
              <w:spacing w:after="0"/>
            </w:pPr>
            <w:r>
              <w:rPr>
                <w:sz w:val="19"/>
              </w:rPr>
              <w:t>"Computers: blessing or curse?" – quick vote and two reasons each.</w:t>
            </w:r>
          </w:p>
        </w:tc>
        <w:tc>
          <w:tcPr>
            <w:tcW w:type="dxa" w:w="3067"/>
            <w:tcMar>
              <w:top w:w="60" w:type="dxa"/>
              <w:bottom w:w="60" w:type="dxa"/>
              <w:start w:w="110" w:type="dxa"/>
              <w:end w:w="110" w:type="dxa"/>
            </w:tcMar>
            <w:tcBorders>
              <w:bottom w:val="single" w:color="E1E5EC" w:sz="4"/>
            </w:tcBorders>
          </w:tcPr>
          <w:p>
            <w:pPr>
              <w:spacing w:after="0"/>
            </w:pPr>
            <w:r>
              <w:rPr>
                <w:sz w:val="19"/>
              </w:rPr>
              <w:t>Vote; justify.</w:t>
            </w:r>
          </w:p>
        </w:tc>
      </w:tr>
      <w:tr>
        <w:tc>
          <w:tcPr>
            <w:tcW w:type="dxa" w:w="968"/>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45"/>
            <w:tcMar>
              <w:top w:w="60" w:type="dxa"/>
              <w:bottom w:w="60" w:type="dxa"/>
              <w:start w:w="110" w:type="dxa"/>
              <w:end w:w="110" w:type="dxa"/>
            </w:tcMar>
            <w:shd w:val="clear" w:color="auto" w:fill="F7F8FA"/>
            <w:tcBorders>
              <w:bottom w:val="single" w:color="E1E5EC" w:sz="4"/>
            </w:tcBorders>
          </w:tcPr>
          <w:p>
            <w:pPr>
              <w:spacing w:after="0"/>
            </w:pPr>
            <w:r>
              <w:rPr>
                <w:sz w:val="19"/>
              </w:rPr>
              <w:t>12 min</w:t>
            </w:r>
          </w:p>
        </w:tc>
        <w:tc>
          <w:tcPr>
            <w:tcW w:type="dxa" w:w="4843"/>
            <w:tcMar>
              <w:top w:w="60" w:type="dxa"/>
              <w:bottom w:w="60" w:type="dxa"/>
              <w:start w:w="110" w:type="dxa"/>
              <w:end w:w="110" w:type="dxa"/>
            </w:tcMar>
            <w:shd w:val="clear" w:color="auto" w:fill="F7F8FA"/>
            <w:tcBorders>
              <w:bottom w:val="single" w:color="E1E5EC" w:sz="4"/>
            </w:tcBorders>
          </w:tcPr>
          <w:p>
            <w:pPr>
              <w:spacing w:after="0"/>
            </w:pPr>
            <w:r>
              <w:rPr>
                <w:sz w:val="19"/>
              </w:rPr>
              <w:t>Positive uses by sector (education, health, agriculture, business/finance, government, communication, transport, entertainment, science, security) with Cameroonian examples; negative uses (crime, fraud, cyberbullying, misinformation, piracy, surveillance abuse, addiction, plagiarism, hate speech, exam fraud).</w:t>
            </w:r>
          </w:p>
        </w:tc>
        <w:tc>
          <w:tcPr>
            <w:tcW w:type="dxa" w:w="3067"/>
            <w:tcMar>
              <w:top w:w="60" w:type="dxa"/>
              <w:bottom w:w="60" w:type="dxa"/>
              <w:start w:w="110" w:type="dxa"/>
              <w:end w:w="110" w:type="dxa"/>
            </w:tcMar>
            <w:shd w:val="clear" w:color="auto" w:fill="F7F8FA"/>
            <w:tcBorders>
              <w:bottom w:val="single" w:color="E1E5EC" w:sz="4"/>
            </w:tcBorders>
          </w:tcPr>
          <w:p>
            <w:pPr>
              <w:spacing w:after="0"/>
            </w:pPr>
            <w:r>
              <w:rPr>
                <w:sz w:val="19"/>
              </w:rPr>
              <w:t>Two-column chart.</w:t>
            </w:r>
          </w:p>
        </w:tc>
      </w:tr>
      <w:tr>
        <w:tc>
          <w:tcPr>
            <w:tcW w:type="dxa" w:w="968"/>
            <w:tcMar>
              <w:top w:w="60" w:type="dxa"/>
              <w:bottom w:w="60" w:type="dxa"/>
              <w:start w:w="110" w:type="dxa"/>
              <w:end w:w="110" w:type="dxa"/>
            </w:tcMar>
            <w:tcBorders>
              <w:bottom w:val="single" w:color="E1E5EC" w:sz="4"/>
            </w:tcBorders>
          </w:tcPr>
          <w:p>
            <w:pPr>
              <w:spacing w:after="0"/>
            </w:pPr>
            <w:r>
              <w:rPr>
                <w:sz w:val="19"/>
              </w:rPr>
              <w:t>Core 2</w:t>
            </w:r>
          </w:p>
        </w:tc>
        <w:tc>
          <w:tcPr>
            <w:tcW w:type="dxa" w:w="645"/>
            <w:tcMar>
              <w:top w:w="60" w:type="dxa"/>
              <w:bottom w:w="60" w:type="dxa"/>
              <w:start w:w="110" w:type="dxa"/>
              <w:end w:w="110" w:type="dxa"/>
            </w:tcMar>
            <w:tcBorders>
              <w:bottom w:val="single" w:color="E1E5EC" w:sz="4"/>
            </w:tcBorders>
          </w:tcPr>
          <w:p>
            <w:pPr>
              <w:spacing w:after="0"/>
            </w:pPr>
            <w:r>
              <w:rPr>
                <w:sz w:val="19"/>
              </w:rPr>
              <w:t>18 min</w:t>
            </w:r>
          </w:p>
        </w:tc>
        <w:tc>
          <w:tcPr>
            <w:tcW w:type="dxa" w:w="4843"/>
            <w:tcMar>
              <w:top w:w="60" w:type="dxa"/>
              <w:bottom w:w="60" w:type="dxa"/>
              <w:start w:w="110" w:type="dxa"/>
              <w:end w:w="110" w:type="dxa"/>
            </w:tcMar>
            <w:tcBorders>
              <w:bottom w:val="single" w:color="E1E5EC" w:sz="4"/>
            </w:tcBorders>
          </w:tcPr>
          <w:p>
            <w:pPr>
              <w:spacing w:after="0"/>
            </w:pPr>
            <w:r>
              <w:rPr>
                <w:sz w:val="19"/>
              </w:rPr>
              <w:t>Social effects (communication, education, health, relationships, isolation, privacy, employment patterns, culture, gender/age gaps) and economic effects (productivity, new industries and jobs, e-commerce, mobile money, automation and job loss, digital divide, costs, global markets, tax/fraud losses).</w:t>
            </w:r>
          </w:p>
        </w:tc>
        <w:tc>
          <w:tcPr>
            <w:tcW w:type="dxa" w:w="3067"/>
            <w:tcMar>
              <w:top w:w="60" w:type="dxa"/>
              <w:bottom w:w="60" w:type="dxa"/>
              <w:start w:w="110" w:type="dxa"/>
              <w:end w:w="110" w:type="dxa"/>
            </w:tcMar>
            <w:tcBorders>
              <w:bottom w:val="single" w:color="E1E5EC" w:sz="4"/>
            </w:tcBorders>
          </w:tcPr>
          <w:p>
            <w:pPr>
              <w:spacing w:after="0"/>
            </w:pPr>
            <w:r>
              <w:rPr>
                <w:sz w:val="19"/>
              </w:rPr>
              <w:t>Effects matrix with + / –.</w:t>
            </w:r>
          </w:p>
        </w:tc>
      </w:tr>
      <w:tr>
        <w:tc>
          <w:tcPr>
            <w:tcW w:type="dxa" w:w="968"/>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45"/>
            <w:tcMar>
              <w:top w:w="60" w:type="dxa"/>
              <w:bottom w:w="60" w:type="dxa"/>
              <w:start w:w="110" w:type="dxa"/>
              <w:end w:w="110" w:type="dxa"/>
            </w:tcMar>
            <w:shd w:val="clear" w:color="auto" w:fill="F7F8FA"/>
            <w:tcBorders>
              <w:bottom w:val="single" w:color="E1E5EC" w:sz="4"/>
            </w:tcBorders>
          </w:tcPr>
          <w:p>
            <w:pPr>
              <w:spacing w:after="0"/>
            </w:pPr>
            <w:r>
              <w:rPr>
                <w:sz w:val="19"/>
              </w:rPr>
              <w:t>12 min</w:t>
            </w:r>
          </w:p>
        </w:tc>
        <w:tc>
          <w:tcPr>
            <w:tcW w:type="dxa" w:w="4843"/>
            <w:tcMar>
              <w:top w:w="60" w:type="dxa"/>
              <w:bottom w:w="60" w:type="dxa"/>
              <w:start w:w="110" w:type="dxa"/>
              <w:end w:w="110" w:type="dxa"/>
            </w:tcMar>
            <w:shd w:val="clear" w:color="auto" w:fill="F7F8FA"/>
            <w:tcBorders>
              <w:bottom w:val="single" w:color="E1E5EC" w:sz="4"/>
            </w:tcBorders>
          </w:tcPr>
          <w:p>
            <w:pPr>
              <w:spacing w:after="0"/>
            </w:pPr>
            <w:r>
              <w:rPr>
                <w:sz w:val="19"/>
              </w:rPr>
              <w:t>Responsible use of ICT to influence communication and culture: promoting local languages and content, netiquette, verifying before sharing, respectful debate, digital storytelling of heritage, inclusive design, civic participation, positive campaigns (health, peace). Case: a student influencer.</w:t>
            </w:r>
          </w:p>
        </w:tc>
        <w:tc>
          <w:tcPr>
            <w:tcW w:type="dxa" w:w="3067"/>
            <w:tcMar>
              <w:top w:w="60" w:type="dxa"/>
              <w:bottom w:w="60" w:type="dxa"/>
              <w:start w:w="110" w:type="dxa"/>
              <w:end w:w="110" w:type="dxa"/>
            </w:tcMar>
            <w:shd w:val="clear" w:color="auto" w:fill="F7F8FA"/>
            <w:tcBorders>
              <w:bottom w:val="single" w:color="E1E5EC" w:sz="4"/>
            </w:tcBorders>
          </w:tcPr>
          <w:p>
            <w:pPr>
              <w:spacing w:after="0"/>
            </w:pPr>
            <w:r>
              <w:rPr>
                <w:sz w:val="19"/>
              </w:rPr>
              <w:t>Draft three "responsible ICT" pledges.</w:t>
            </w:r>
          </w:p>
        </w:tc>
      </w:tr>
      <w:tr>
        <w:tc>
          <w:tcPr>
            <w:tcW w:type="dxa" w:w="968"/>
            <w:tcMar>
              <w:top w:w="60" w:type="dxa"/>
              <w:bottom w:w="60" w:type="dxa"/>
              <w:start w:w="110" w:type="dxa"/>
              <w:end w:w="110" w:type="dxa"/>
            </w:tcMar>
            <w:tcBorders>
              <w:bottom w:val="single" w:color="E1E5EC" w:sz="4"/>
            </w:tcBorders>
          </w:tcPr>
          <w:p>
            <w:pPr>
              <w:spacing w:after="0"/>
            </w:pPr>
            <w:r>
              <w:rPr>
                <w:sz w:val="19"/>
              </w:rPr>
              <w:t>Conclusion</w:t>
            </w:r>
          </w:p>
        </w:tc>
        <w:tc>
          <w:tcPr>
            <w:tcW w:type="dxa" w:w="645"/>
            <w:tcMar>
              <w:top w:w="60" w:type="dxa"/>
              <w:bottom w:w="60" w:type="dxa"/>
              <w:start w:w="110" w:type="dxa"/>
              <w:end w:w="110" w:type="dxa"/>
            </w:tcMar>
            <w:tcBorders>
              <w:bottom w:val="single" w:color="E1E5EC" w:sz="4"/>
            </w:tcBorders>
          </w:tcPr>
          <w:p>
            <w:pPr>
              <w:spacing w:after="0"/>
            </w:pPr>
            <w:r>
              <w:rPr>
                <w:sz w:val="19"/>
              </w:rPr>
              <w:t>3 min</w:t>
            </w:r>
          </w:p>
        </w:tc>
        <w:tc>
          <w:tcPr>
            <w:tcW w:type="dxa" w:w="4843"/>
            <w:tcMar>
              <w:top w:w="60" w:type="dxa"/>
              <w:bottom w:w="60" w:type="dxa"/>
              <w:start w:w="110" w:type="dxa"/>
              <w:end w:w="110" w:type="dxa"/>
            </w:tcMar>
            <w:tcBorders>
              <w:bottom w:val="single" w:color="E1E5EC" w:sz="4"/>
            </w:tcBorders>
          </w:tcPr>
          <w:p>
            <w:pPr>
              <w:spacing w:after="0"/>
            </w:pPr>
            <w:r>
              <w:rPr>
                <w:sz w:val="19"/>
              </w:rPr>
              <w:t>Exit ticket.</w:t>
            </w:r>
          </w:p>
        </w:tc>
        <w:tc>
          <w:tcPr>
            <w:tcW w:type="dxa" w:w="3067"/>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35.1 Positive and negative uses of computer systems</w:t>
      </w:r>
    </w:p>
    <w:tbl>
      <w:tblPr>
        <w:tblW w:type="auto" w:w="0"/>
        <w:tblLook w:firstColumn="1" w:firstRow="1" w:lastColumn="0" w:lastRow="0" w:noHBand="0" w:noVBand="1" w:val="04A0"/>
        <w:jc w:val="center"/>
        <w:tblLayout w:type="fixed"/>
      </w:tblPr>
      <w:tblGrid>
        <w:gridCol w:w="3213"/>
        <w:gridCol w:w="3213"/>
        <w:gridCol w:w="3213"/>
      </w:tblGrid>
      <w:tr>
        <w:tc>
          <w:tcPr>
            <w:tcW w:type="dxa" w:w="1749"/>
            <w:tcMar>
              <w:top w:w="60" w:type="dxa"/>
              <w:bottom w:w="60" w:type="dxa"/>
              <w:start w:w="110" w:type="dxa"/>
              <w:end w:w="110" w:type="dxa"/>
            </w:tcMar>
            <w:shd w:val="clear" w:color="auto" w:fill="1B2A49"/>
          </w:tcPr>
          <w:p>
            <w:pPr>
              <w:spacing w:after="0"/>
            </w:pPr>
            <w:r>
              <w:rPr>
                <w:b/>
                <w:color w:val="FFFFFF"/>
                <w:sz w:val="20"/>
              </w:rPr>
              <w:t>Sector</w:t>
            </w:r>
          </w:p>
        </w:tc>
        <w:tc>
          <w:tcPr>
            <w:tcW w:type="dxa" w:w="3887"/>
            <w:tcMar>
              <w:top w:w="60" w:type="dxa"/>
              <w:bottom w:w="60" w:type="dxa"/>
              <w:start w:w="110" w:type="dxa"/>
              <w:end w:w="110" w:type="dxa"/>
            </w:tcMar>
            <w:shd w:val="clear" w:color="auto" w:fill="1B2A49"/>
          </w:tcPr>
          <w:p>
            <w:pPr>
              <w:spacing w:after="0"/>
            </w:pPr>
            <w:r>
              <w:rPr>
                <w:b/>
                <w:color w:val="FFFFFF"/>
                <w:sz w:val="20"/>
              </w:rPr>
              <w:t>Positive uses (Cameroon examples)</w:t>
            </w:r>
          </w:p>
        </w:tc>
        <w:tc>
          <w:tcPr>
            <w:tcW w:type="dxa" w:w="3887"/>
            <w:tcMar>
              <w:top w:w="60" w:type="dxa"/>
              <w:bottom w:w="60" w:type="dxa"/>
              <w:start w:w="110" w:type="dxa"/>
              <w:end w:w="110" w:type="dxa"/>
            </w:tcMar>
            <w:shd w:val="clear" w:color="auto" w:fill="1B2A49"/>
          </w:tcPr>
          <w:p>
            <w:pPr>
              <w:spacing w:after="0"/>
            </w:pPr>
            <w:r>
              <w:rPr>
                <w:b/>
                <w:color w:val="FFFFFF"/>
                <w:sz w:val="20"/>
              </w:rPr>
              <w:t>Negative uses / misuse</w:t>
            </w:r>
          </w:p>
        </w:tc>
      </w:tr>
      <w:tr>
        <w:tc>
          <w:tcPr>
            <w:tcW w:type="dxa" w:w="1749"/>
            <w:tcMar>
              <w:top w:w="60" w:type="dxa"/>
              <w:bottom w:w="60" w:type="dxa"/>
              <w:start w:w="110" w:type="dxa"/>
              <w:end w:w="110" w:type="dxa"/>
            </w:tcMar>
            <w:tcBorders>
              <w:bottom w:val="single" w:color="E1E5EC" w:sz="4"/>
            </w:tcBorders>
          </w:tcPr>
          <w:p>
            <w:pPr>
              <w:spacing w:after="0"/>
            </w:pPr>
            <w:r>
              <w:rPr>
                <w:b/>
                <w:sz w:val="19"/>
              </w:rPr>
              <w:t>Education</w:t>
            </w:r>
          </w:p>
        </w:tc>
        <w:tc>
          <w:tcPr>
            <w:tcW w:type="dxa" w:w="3887"/>
            <w:tcMar>
              <w:top w:w="60" w:type="dxa"/>
              <w:bottom w:w="60" w:type="dxa"/>
              <w:start w:w="110" w:type="dxa"/>
              <w:end w:w="110" w:type="dxa"/>
            </w:tcMar>
            <w:tcBorders>
              <w:bottom w:val="single" w:color="E1E5EC" w:sz="4"/>
            </w:tcBorders>
          </w:tcPr>
          <w:p>
            <w:pPr>
              <w:spacing w:after="0"/>
            </w:pPr>
            <w:r>
              <w:rPr>
                <w:sz w:val="19"/>
              </w:rPr>
              <w:t>E-learning platforms, digital libraries, MINESEC results online, virtual labs, AI tutors, research</w:t>
            </w:r>
          </w:p>
        </w:tc>
        <w:tc>
          <w:tcPr>
            <w:tcW w:type="dxa" w:w="3887"/>
            <w:tcMar>
              <w:top w:w="60" w:type="dxa"/>
              <w:bottom w:w="60" w:type="dxa"/>
              <w:start w:w="110" w:type="dxa"/>
              <w:end w:w="110" w:type="dxa"/>
            </w:tcMar>
            <w:tcBorders>
              <w:bottom w:val="single" w:color="E1E5EC" w:sz="4"/>
            </w:tcBorders>
          </w:tcPr>
          <w:p>
            <w:pPr>
              <w:spacing w:after="0"/>
            </w:pPr>
            <w:r>
              <w:rPr>
                <w:sz w:val="19"/>
              </w:rPr>
              <w:t>Plagiarism, exam leaks via WhatsApp, distraction, cheating with AI</w:t>
            </w:r>
          </w:p>
        </w:tc>
      </w:tr>
      <w:tr>
        <w:tc>
          <w:tcPr>
            <w:tcW w:type="dxa" w:w="1749"/>
            <w:tcMar>
              <w:top w:w="60" w:type="dxa"/>
              <w:bottom w:w="60" w:type="dxa"/>
              <w:start w:w="110" w:type="dxa"/>
              <w:end w:w="110" w:type="dxa"/>
            </w:tcMar>
            <w:shd w:val="clear" w:color="auto" w:fill="F7F8FA"/>
            <w:tcBorders>
              <w:bottom w:val="single" w:color="E1E5EC" w:sz="4"/>
            </w:tcBorders>
          </w:tcPr>
          <w:p>
            <w:pPr>
              <w:spacing w:after="0"/>
            </w:pPr>
            <w:r>
              <w:rPr>
                <w:b/>
                <w:sz w:val="19"/>
              </w:rPr>
              <w:t>Health</w:t>
            </w:r>
          </w:p>
        </w:tc>
        <w:tc>
          <w:tcPr>
            <w:tcW w:type="dxa" w:w="3887"/>
            <w:tcMar>
              <w:top w:w="60" w:type="dxa"/>
              <w:bottom w:w="60" w:type="dxa"/>
              <w:start w:w="110" w:type="dxa"/>
              <w:end w:w="110" w:type="dxa"/>
            </w:tcMar>
            <w:shd w:val="clear" w:color="auto" w:fill="F7F8FA"/>
            <w:tcBorders>
              <w:bottom w:val="single" w:color="E1E5EC" w:sz="4"/>
            </w:tcBorders>
          </w:tcPr>
          <w:p>
            <w:pPr>
              <w:spacing w:after="0"/>
            </w:pPr>
            <w:r>
              <w:rPr>
                <w:sz w:val="19"/>
              </w:rPr>
              <w:t>Patient records, telemedicine (CardioPad), diagnostic AI, epidemic tracking, appointment systems</w:t>
            </w:r>
          </w:p>
        </w:tc>
        <w:tc>
          <w:tcPr>
            <w:tcW w:type="dxa" w:w="3887"/>
            <w:tcMar>
              <w:top w:w="60" w:type="dxa"/>
              <w:bottom w:w="60" w:type="dxa"/>
              <w:start w:w="110" w:type="dxa"/>
              <w:end w:w="110" w:type="dxa"/>
            </w:tcMar>
            <w:shd w:val="clear" w:color="auto" w:fill="F7F8FA"/>
            <w:tcBorders>
              <w:bottom w:val="single" w:color="E1E5EC" w:sz="4"/>
            </w:tcBorders>
          </w:tcPr>
          <w:p>
            <w:pPr>
              <w:spacing w:after="0"/>
            </w:pPr>
            <w:r>
              <w:rPr>
                <w:sz w:val="19"/>
              </w:rPr>
              <w:t>Fake health information, sale of patient data, counterfeit drug adverts</w:t>
            </w:r>
          </w:p>
        </w:tc>
      </w:tr>
      <w:tr>
        <w:tc>
          <w:tcPr>
            <w:tcW w:type="dxa" w:w="1749"/>
            <w:tcMar>
              <w:top w:w="60" w:type="dxa"/>
              <w:bottom w:w="60" w:type="dxa"/>
              <w:start w:w="110" w:type="dxa"/>
              <w:end w:w="110" w:type="dxa"/>
            </w:tcMar>
            <w:tcBorders>
              <w:bottom w:val="single" w:color="E1E5EC" w:sz="4"/>
            </w:tcBorders>
          </w:tcPr>
          <w:p>
            <w:pPr>
              <w:spacing w:after="0"/>
            </w:pPr>
            <w:r>
              <w:rPr>
                <w:b/>
                <w:sz w:val="19"/>
              </w:rPr>
              <w:t>Agriculture</w:t>
            </w:r>
          </w:p>
        </w:tc>
        <w:tc>
          <w:tcPr>
            <w:tcW w:type="dxa" w:w="3887"/>
            <w:tcMar>
              <w:top w:w="60" w:type="dxa"/>
              <w:bottom w:w="60" w:type="dxa"/>
              <w:start w:w="110" w:type="dxa"/>
              <w:end w:w="110" w:type="dxa"/>
            </w:tcMar>
            <w:tcBorders>
              <w:bottom w:val="single" w:color="E1E5EC" w:sz="4"/>
            </w:tcBorders>
          </w:tcPr>
          <w:p>
            <w:pPr>
              <w:spacing w:after="0"/>
            </w:pPr>
            <w:r>
              <w:rPr>
                <w:sz w:val="19"/>
              </w:rPr>
              <w:t>Weather/price apps, drone mapping, market platforms, pest identification by AI</w:t>
            </w:r>
          </w:p>
        </w:tc>
        <w:tc>
          <w:tcPr>
            <w:tcW w:type="dxa" w:w="3887"/>
            <w:tcMar>
              <w:top w:w="60" w:type="dxa"/>
              <w:bottom w:w="60" w:type="dxa"/>
              <w:start w:w="110" w:type="dxa"/>
              <w:end w:w="110" w:type="dxa"/>
            </w:tcMar>
            <w:tcBorders>
              <w:bottom w:val="single" w:color="E1E5EC" w:sz="4"/>
            </w:tcBorders>
          </w:tcPr>
          <w:p>
            <w:pPr>
              <w:spacing w:after="0"/>
            </w:pPr>
            <w:r>
              <w:rPr>
                <w:sz w:val="19"/>
              </w:rPr>
              <w:t>Scams targeting farmers, false market information</w:t>
            </w:r>
          </w:p>
        </w:tc>
      </w:tr>
      <w:tr>
        <w:tc>
          <w:tcPr>
            <w:tcW w:type="dxa" w:w="1749"/>
            <w:tcMar>
              <w:top w:w="60" w:type="dxa"/>
              <w:bottom w:w="60" w:type="dxa"/>
              <w:start w:w="110" w:type="dxa"/>
              <w:end w:w="110" w:type="dxa"/>
            </w:tcMar>
            <w:shd w:val="clear" w:color="auto" w:fill="F7F8FA"/>
            <w:tcBorders>
              <w:bottom w:val="single" w:color="E1E5EC" w:sz="4"/>
            </w:tcBorders>
          </w:tcPr>
          <w:p>
            <w:pPr>
              <w:spacing w:after="0"/>
            </w:pPr>
            <w:r>
              <w:rPr>
                <w:b/>
                <w:sz w:val="19"/>
              </w:rPr>
              <w:t>Business &amp; finance</w:t>
            </w:r>
          </w:p>
        </w:tc>
        <w:tc>
          <w:tcPr>
            <w:tcW w:type="dxa" w:w="3887"/>
            <w:tcMar>
              <w:top w:w="60" w:type="dxa"/>
              <w:bottom w:w="60" w:type="dxa"/>
              <w:start w:w="110" w:type="dxa"/>
              <w:end w:w="110" w:type="dxa"/>
            </w:tcMar>
            <w:shd w:val="clear" w:color="auto" w:fill="F7F8FA"/>
            <w:tcBorders>
              <w:bottom w:val="single" w:color="E1E5EC" w:sz="4"/>
            </w:tcBorders>
          </w:tcPr>
          <w:p>
            <w:pPr>
              <w:spacing w:after="0"/>
            </w:pPr>
            <w:r>
              <w:rPr>
                <w:sz w:val="19"/>
              </w:rPr>
              <w:t>Mobile money (MTN MoMo, Orange Money), online banking, e-commerce (Jumia), accounting, marketing, remote work</w:t>
            </w:r>
          </w:p>
        </w:tc>
        <w:tc>
          <w:tcPr>
            <w:tcW w:type="dxa" w:w="3887"/>
            <w:tcMar>
              <w:top w:w="60" w:type="dxa"/>
              <w:bottom w:w="60" w:type="dxa"/>
              <w:start w:w="110" w:type="dxa"/>
              <w:end w:w="110" w:type="dxa"/>
            </w:tcMar>
            <w:shd w:val="clear" w:color="auto" w:fill="F7F8FA"/>
            <w:tcBorders>
              <w:bottom w:val="single" w:color="E1E5EC" w:sz="4"/>
            </w:tcBorders>
          </w:tcPr>
          <w:p>
            <w:pPr>
              <w:spacing w:after="0"/>
            </w:pPr>
            <w:r>
              <w:rPr>
                <w:sz w:val="19"/>
              </w:rPr>
              <w:t>Mobile-money fraud, phishing, fake online shops, money laundering, ransomware</w:t>
            </w:r>
          </w:p>
        </w:tc>
      </w:tr>
      <w:tr>
        <w:tc>
          <w:tcPr>
            <w:tcW w:type="dxa" w:w="1749"/>
            <w:tcMar>
              <w:top w:w="60" w:type="dxa"/>
              <w:bottom w:w="60" w:type="dxa"/>
              <w:start w:w="110" w:type="dxa"/>
              <w:end w:w="110" w:type="dxa"/>
            </w:tcMar>
            <w:tcBorders>
              <w:bottom w:val="single" w:color="E1E5EC" w:sz="4"/>
            </w:tcBorders>
          </w:tcPr>
          <w:p>
            <w:pPr>
              <w:spacing w:after="0"/>
            </w:pPr>
            <w:r>
              <w:rPr>
                <w:b/>
                <w:sz w:val="19"/>
              </w:rPr>
              <w:t>Government</w:t>
            </w:r>
          </w:p>
        </w:tc>
        <w:tc>
          <w:tcPr>
            <w:tcW w:type="dxa" w:w="3887"/>
            <w:tcMar>
              <w:top w:w="60" w:type="dxa"/>
              <w:bottom w:w="60" w:type="dxa"/>
              <w:start w:w="110" w:type="dxa"/>
              <w:end w:w="110" w:type="dxa"/>
            </w:tcMar>
            <w:tcBorders>
              <w:bottom w:val="single" w:color="E1E5EC" w:sz="4"/>
            </w:tcBorders>
          </w:tcPr>
          <w:p>
            <w:pPr>
              <w:spacing w:after="0"/>
            </w:pPr>
            <w:r>
              <w:rPr>
                <w:sz w:val="19"/>
              </w:rPr>
              <w:t>E-services (tax, civil status, visas), digital ID, open data, e-procurement transparency</w:t>
            </w:r>
          </w:p>
        </w:tc>
        <w:tc>
          <w:tcPr>
            <w:tcW w:type="dxa" w:w="3887"/>
            <w:tcMar>
              <w:top w:w="60" w:type="dxa"/>
              <w:bottom w:w="60" w:type="dxa"/>
              <w:start w:w="110" w:type="dxa"/>
              <w:end w:w="110" w:type="dxa"/>
            </w:tcMar>
            <w:tcBorders>
              <w:bottom w:val="single" w:color="E1E5EC" w:sz="4"/>
            </w:tcBorders>
          </w:tcPr>
          <w:p>
            <w:pPr>
              <w:spacing w:after="0"/>
            </w:pPr>
            <w:r>
              <w:rPr>
                <w:sz w:val="19"/>
              </w:rPr>
              <w:t>Surveillance abuse, data leaks, disinformation campaigns</w:t>
            </w:r>
          </w:p>
        </w:tc>
      </w:tr>
      <w:tr>
        <w:tc>
          <w:tcPr>
            <w:tcW w:type="dxa" w:w="1749"/>
            <w:tcMar>
              <w:top w:w="60" w:type="dxa"/>
              <w:bottom w:w="60" w:type="dxa"/>
              <w:start w:w="110" w:type="dxa"/>
              <w:end w:w="110" w:type="dxa"/>
            </w:tcMar>
            <w:shd w:val="clear" w:color="auto" w:fill="F7F8FA"/>
            <w:tcBorders>
              <w:bottom w:val="single" w:color="E1E5EC" w:sz="4"/>
            </w:tcBorders>
          </w:tcPr>
          <w:p>
            <w:pPr>
              <w:spacing w:after="0"/>
            </w:pPr>
            <w:r>
              <w:rPr>
                <w:b/>
                <w:sz w:val="19"/>
              </w:rPr>
              <w:t>Communication &amp; media</w:t>
            </w:r>
          </w:p>
        </w:tc>
        <w:tc>
          <w:tcPr>
            <w:tcW w:type="dxa" w:w="3887"/>
            <w:tcMar>
              <w:top w:w="60" w:type="dxa"/>
              <w:bottom w:w="60" w:type="dxa"/>
              <w:start w:w="110" w:type="dxa"/>
              <w:end w:w="110" w:type="dxa"/>
            </w:tcMar>
            <w:shd w:val="clear" w:color="auto" w:fill="F7F8FA"/>
            <w:tcBorders>
              <w:bottom w:val="single" w:color="E1E5EC" w:sz="4"/>
            </w:tcBorders>
          </w:tcPr>
          <w:p>
            <w:pPr>
              <w:spacing w:after="0"/>
            </w:pPr>
            <w:r>
              <w:rPr>
                <w:sz w:val="19"/>
              </w:rPr>
              <w:t>Instant messaging, video calls, social networks, citizen journalism, cultural promotion</w:t>
            </w:r>
          </w:p>
        </w:tc>
        <w:tc>
          <w:tcPr>
            <w:tcW w:type="dxa" w:w="3887"/>
            <w:tcMar>
              <w:top w:w="60" w:type="dxa"/>
              <w:bottom w:w="60" w:type="dxa"/>
              <w:start w:w="110" w:type="dxa"/>
              <w:end w:w="110" w:type="dxa"/>
            </w:tcMar>
            <w:shd w:val="clear" w:color="auto" w:fill="F7F8FA"/>
            <w:tcBorders>
              <w:bottom w:val="single" w:color="E1E5EC" w:sz="4"/>
            </w:tcBorders>
          </w:tcPr>
          <w:p>
            <w:pPr>
              <w:spacing w:after="0"/>
            </w:pPr>
            <w:r>
              <w:rPr>
                <w:sz w:val="19"/>
              </w:rPr>
              <w:t>Fake news, hate speech, cyberbullying, deepfakes, harassment</w:t>
            </w:r>
          </w:p>
        </w:tc>
      </w:tr>
      <w:tr>
        <w:tc>
          <w:tcPr>
            <w:tcW w:type="dxa" w:w="1749"/>
            <w:tcMar>
              <w:top w:w="60" w:type="dxa"/>
              <w:bottom w:w="60" w:type="dxa"/>
              <w:start w:w="110" w:type="dxa"/>
              <w:end w:w="110" w:type="dxa"/>
            </w:tcMar>
            <w:tcBorders>
              <w:bottom w:val="single" w:color="E1E5EC" w:sz="4"/>
            </w:tcBorders>
          </w:tcPr>
          <w:p>
            <w:pPr>
              <w:spacing w:after="0"/>
            </w:pPr>
            <w:r>
              <w:rPr>
                <w:b/>
                <w:sz w:val="19"/>
              </w:rPr>
              <w:t>Transport &amp; industry</w:t>
            </w:r>
          </w:p>
        </w:tc>
        <w:tc>
          <w:tcPr>
            <w:tcW w:type="dxa" w:w="3887"/>
            <w:tcMar>
              <w:top w:w="60" w:type="dxa"/>
              <w:bottom w:w="60" w:type="dxa"/>
              <w:start w:w="110" w:type="dxa"/>
              <w:end w:w="110" w:type="dxa"/>
            </w:tcMar>
            <w:tcBorders>
              <w:bottom w:val="single" w:color="E1E5EC" w:sz="4"/>
            </w:tcBorders>
          </w:tcPr>
          <w:p>
            <w:pPr>
              <w:spacing w:after="0"/>
            </w:pPr>
            <w:r>
              <w:rPr>
                <w:sz w:val="19"/>
              </w:rPr>
              <w:t>GPS and ride-hailing (Yango), logistics, factory automation, CAD</w:t>
            </w:r>
          </w:p>
        </w:tc>
        <w:tc>
          <w:tcPr>
            <w:tcW w:type="dxa" w:w="3887"/>
            <w:tcMar>
              <w:top w:w="60" w:type="dxa"/>
              <w:bottom w:w="60" w:type="dxa"/>
              <w:start w:w="110" w:type="dxa"/>
              <w:end w:w="110" w:type="dxa"/>
            </w:tcMar>
            <w:tcBorders>
              <w:bottom w:val="single" w:color="E1E5EC" w:sz="4"/>
            </w:tcBorders>
          </w:tcPr>
          <w:p>
            <w:pPr>
              <w:spacing w:after="0"/>
            </w:pPr>
            <w:r>
              <w:rPr>
                <w:sz w:val="19"/>
              </w:rPr>
              <w:t>Driver data misuse, job displacement</w:t>
            </w:r>
          </w:p>
        </w:tc>
      </w:tr>
      <w:tr>
        <w:tc>
          <w:tcPr>
            <w:tcW w:type="dxa" w:w="1749"/>
            <w:tcMar>
              <w:top w:w="60" w:type="dxa"/>
              <w:bottom w:w="60" w:type="dxa"/>
              <w:start w:w="110" w:type="dxa"/>
              <w:end w:w="110" w:type="dxa"/>
            </w:tcMar>
            <w:shd w:val="clear" w:color="auto" w:fill="F7F8FA"/>
            <w:tcBorders>
              <w:bottom w:val="single" w:color="E1E5EC" w:sz="4"/>
            </w:tcBorders>
          </w:tcPr>
          <w:p>
            <w:pPr>
              <w:spacing w:after="0"/>
            </w:pPr>
            <w:r>
              <w:rPr>
                <w:b/>
                <w:sz w:val="19"/>
              </w:rPr>
              <w:t>Entertainment &amp; culture</w:t>
            </w:r>
          </w:p>
        </w:tc>
        <w:tc>
          <w:tcPr>
            <w:tcW w:type="dxa" w:w="3887"/>
            <w:tcMar>
              <w:top w:w="60" w:type="dxa"/>
              <w:bottom w:w="60" w:type="dxa"/>
              <w:start w:w="110" w:type="dxa"/>
              <w:end w:w="110" w:type="dxa"/>
            </w:tcMar>
            <w:shd w:val="clear" w:color="auto" w:fill="F7F8FA"/>
            <w:tcBorders>
              <w:bottom w:val="single" w:color="E1E5EC" w:sz="4"/>
            </w:tcBorders>
          </w:tcPr>
          <w:p>
            <w:pPr>
              <w:spacing w:after="0"/>
            </w:pPr>
            <w:r>
              <w:rPr>
                <w:sz w:val="19"/>
              </w:rPr>
              <w:t>Streaming Cameroonian music/film, gaming, digital art, museums online</w:t>
            </w:r>
          </w:p>
        </w:tc>
        <w:tc>
          <w:tcPr>
            <w:tcW w:type="dxa" w:w="3887"/>
            <w:tcMar>
              <w:top w:w="60" w:type="dxa"/>
              <w:bottom w:w="60" w:type="dxa"/>
              <w:start w:w="110" w:type="dxa"/>
              <w:end w:w="110" w:type="dxa"/>
            </w:tcMar>
            <w:shd w:val="clear" w:color="auto" w:fill="F7F8FA"/>
            <w:tcBorders>
              <w:bottom w:val="single" w:color="E1E5EC" w:sz="4"/>
            </w:tcBorders>
          </w:tcPr>
          <w:p>
            <w:pPr>
              <w:spacing w:after="0"/>
            </w:pPr>
            <w:r>
              <w:rPr>
                <w:sz w:val="19"/>
              </w:rPr>
              <w:t>Piracy, addiction, exposure to harmful content, gambling apps</w:t>
            </w:r>
          </w:p>
        </w:tc>
      </w:tr>
      <w:tr>
        <w:tc>
          <w:tcPr>
            <w:tcW w:type="dxa" w:w="1749"/>
            <w:tcMar>
              <w:top w:w="60" w:type="dxa"/>
              <w:bottom w:w="60" w:type="dxa"/>
              <w:start w:w="110" w:type="dxa"/>
              <w:end w:w="110" w:type="dxa"/>
            </w:tcMar>
            <w:tcBorders>
              <w:bottom w:val="single" w:color="E1E5EC" w:sz="4"/>
            </w:tcBorders>
          </w:tcPr>
          <w:p>
            <w:pPr>
              <w:spacing w:after="0"/>
            </w:pPr>
            <w:r>
              <w:rPr>
                <w:b/>
                <w:sz w:val="19"/>
              </w:rPr>
              <w:t>Science &amp; environment</w:t>
            </w:r>
          </w:p>
        </w:tc>
        <w:tc>
          <w:tcPr>
            <w:tcW w:type="dxa" w:w="3887"/>
            <w:tcMar>
              <w:top w:w="60" w:type="dxa"/>
              <w:bottom w:w="60" w:type="dxa"/>
              <w:start w:w="110" w:type="dxa"/>
              <w:end w:w="110" w:type="dxa"/>
            </w:tcMar>
            <w:tcBorders>
              <w:bottom w:val="single" w:color="E1E5EC" w:sz="4"/>
            </w:tcBorders>
          </w:tcPr>
          <w:p>
            <w:pPr>
              <w:spacing w:after="0"/>
            </w:pPr>
            <w:r>
              <w:rPr>
                <w:sz w:val="19"/>
              </w:rPr>
              <w:t>Simulation, climate modelling, big-data research, conservation drones</w:t>
            </w:r>
          </w:p>
        </w:tc>
        <w:tc>
          <w:tcPr>
            <w:tcW w:type="dxa" w:w="3887"/>
            <w:tcMar>
              <w:top w:w="60" w:type="dxa"/>
              <w:bottom w:w="60" w:type="dxa"/>
              <w:start w:w="110" w:type="dxa"/>
              <w:end w:w="110" w:type="dxa"/>
            </w:tcMar>
            <w:tcBorders>
              <w:bottom w:val="single" w:color="E1E5EC" w:sz="4"/>
            </w:tcBorders>
          </w:tcPr>
          <w:p>
            <w:pPr>
              <w:spacing w:after="0"/>
            </w:pPr>
            <w:r>
              <w:rPr>
                <w:sz w:val="19"/>
              </w:rPr>
              <w:t>Energy consumption/e-waste, unethical research use</w:t>
            </w:r>
          </w:p>
        </w:tc>
      </w:tr>
      <w:tr>
        <w:tc>
          <w:tcPr>
            <w:tcW w:type="dxa" w:w="1749"/>
            <w:tcMar>
              <w:top w:w="60" w:type="dxa"/>
              <w:bottom w:w="60" w:type="dxa"/>
              <w:start w:w="110" w:type="dxa"/>
              <w:end w:w="110" w:type="dxa"/>
            </w:tcMar>
            <w:shd w:val="clear" w:color="auto" w:fill="F7F8FA"/>
            <w:tcBorders>
              <w:bottom w:val="single" w:color="E1E5EC" w:sz="4"/>
            </w:tcBorders>
          </w:tcPr>
          <w:p>
            <w:pPr>
              <w:spacing w:after="0"/>
            </w:pPr>
            <w:r>
              <w:rPr>
                <w:b/>
                <w:sz w:val="19"/>
              </w:rPr>
              <w:t>Security</w:t>
            </w:r>
          </w:p>
        </w:tc>
        <w:tc>
          <w:tcPr>
            <w:tcW w:type="dxa" w:w="3887"/>
            <w:tcMar>
              <w:top w:w="60" w:type="dxa"/>
              <w:bottom w:w="60" w:type="dxa"/>
              <w:start w:w="110" w:type="dxa"/>
              <w:end w:w="110" w:type="dxa"/>
            </w:tcMar>
            <w:shd w:val="clear" w:color="auto" w:fill="F7F8FA"/>
            <w:tcBorders>
              <w:bottom w:val="single" w:color="E1E5EC" w:sz="4"/>
            </w:tcBorders>
          </w:tcPr>
          <w:p>
            <w:pPr>
              <w:spacing w:after="0"/>
            </w:pPr>
            <w:r>
              <w:rPr>
                <w:sz w:val="19"/>
              </w:rPr>
              <w:t>CCTV, biometrics, crime databases, cyber-defence</w:t>
            </w:r>
          </w:p>
        </w:tc>
        <w:tc>
          <w:tcPr>
            <w:tcW w:type="dxa" w:w="3887"/>
            <w:tcMar>
              <w:top w:w="60" w:type="dxa"/>
              <w:bottom w:w="60" w:type="dxa"/>
              <w:start w:w="110" w:type="dxa"/>
              <w:end w:w="110" w:type="dxa"/>
            </w:tcMar>
            <w:shd w:val="clear" w:color="auto" w:fill="F7F8FA"/>
            <w:tcBorders>
              <w:bottom w:val="single" w:color="E1E5EC" w:sz="4"/>
            </w:tcBorders>
          </w:tcPr>
          <w:p>
            <w:pPr>
              <w:spacing w:after="0"/>
            </w:pPr>
            <w:r>
              <w:rPr>
                <w:sz w:val="19"/>
              </w:rPr>
              <w:t>Illegal hacking, identity theft, weapons/terror coordination</w:t>
            </w:r>
          </w:p>
        </w:tc>
      </w:tr>
    </w:tbl>
    <w:p>
      <w:pPr>
        <w:spacing w:after="40"/>
      </w:pPr>
    </w:p>
    <w:p>
      <w:pPr>
        <w:pStyle w:val="Heading3"/>
      </w:pPr>
      <w:r>
        <w:t>35.2 Social and economic effects</w:t>
      </w:r>
    </w:p>
    <w:tbl>
      <w:tblPr>
        <w:tblW w:type="auto" w:w="0"/>
        <w:tblLook w:firstColumn="1" w:firstRow="1" w:lastColumn="0" w:lastRow="0" w:noHBand="0" w:noVBand="1" w:val="04A0"/>
        <w:jc w:val="center"/>
        <w:tblLayout w:type="fixed"/>
      </w:tblPr>
      <w:tblGrid>
        <w:gridCol w:w="3213"/>
        <w:gridCol w:w="3213"/>
        <w:gridCol w:w="3213"/>
      </w:tblGrid>
      <w:tr>
        <w:tc>
          <w:tcPr>
            <w:tcW w:type="dxa" w:w="2469"/>
            <w:tcMar>
              <w:top w:w="60" w:type="dxa"/>
              <w:bottom w:w="60" w:type="dxa"/>
              <w:start w:w="110" w:type="dxa"/>
              <w:end w:w="110" w:type="dxa"/>
            </w:tcMar>
            <w:shd w:val="clear" w:color="auto" w:fill="1B2A49"/>
          </w:tcPr>
          <w:p>
            <w:pPr>
              <w:spacing w:after="0"/>
            </w:pPr>
            <w:r>
              <w:rPr>
                <w:b/>
                <w:color w:val="FFFFFF"/>
                <w:sz w:val="20"/>
              </w:rPr>
              <w:t>Domain</w:t>
            </w:r>
          </w:p>
        </w:tc>
        <w:tc>
          <w:tcPr>
            <w:tcW w:type="dxa" w:w="3527"/>
            <w:tcMar>
              <w:top w:w="60" w:type="dxa"/>
              <w:bottom w:w="60" w:type="dxa"/>
              <w:start w:w="110" w:type="dxa"/>
              <w:end w:w="110" w:type="dxa"/>
            </w:tcMar>
            <w:shd w:val="clear" w:color="auto" w:fill="1B2A49"/>
          </w:tcPr>
          <w:p>
            <w:pPr>
              <w:spacing w:after="0"/>
            </w:pPr>
            <w:r>
              <w:rPr>
                <w:b/>
                <w:color w:val="FFFFFF"/>
                <w:sz w:val="20"/>
              </w:rPr>
              <w:t>Positive effects</w:t>
            </w:r>
          </w:p>
        </w:tc>
        <w:tc>
          <w:tcPr>
            <w:tcW w:type="dxa" w:w="3527"/>
            <w:tcMar>
              <w:top w:w="60" w:type="dxa"/>
              <w:bottom w:w="60" w:type="dxa"/>
              <w:start w:w="110" w:type="dxa"/>
              <w:end w:w="110" w:type="dxa"/>
            </w:tcMar>
            <w:shd w:val="clear" w:color="auto" w:fill="1B2A49"/>
          </w:tcPr>
          <w:p>
            <w:pPr>
              <w:spacing w:after="0"/>
            </w:pPr>
            <w:r>
              <w:rPr>
                <w:b/>
                <w:color w:val="FFFFFF"/>
                <w:sz w:val="20"/>
              </w:rPr>
              <w:t>Negative effects</w:t>
            </w:r>
          </w:p>
        </w:tc>
      </w:tr>
      <w:tr>
        <w:tc>
          <w:tcPr>
            <w:tcW w:type="dxa" w:w="2469"/>
            <w:tcMar>
              <w:top w:w="60" w:type="dxa"/>
              <w:bottom w:w="60" w:type="dxa"/>
              <w:start w:w="110" w:type="dxa"/>
              <w:end w:w="110" w:type="dxa"/>
            </w:tcMar>
            <w:tcBorders>
              <w:bottom w:val="single" w:color="E1E5EC" w:sz="4"/>
            </w:tcBorders>
          </w:tcPr>
          <w:p>
            <w:pPr>
              <w:spacing w:after="0"/>
            </w:pPr>
            <w:r>
              <w:rPr>
                <w:b/>
                <w:sz w:val="19"/>
              </w:rPr>
              <w:t>Social – communication &amp; relationships</w:t>
            </w:r>
          </w:p>
        </w:tc>
        <w:tc>
          <w:tcPr>
            <w:tcW w:type="dxa" w:w="3527"/>
            <w:tcMar>
              <w:top w:w="60" w:type="dxa"/>
              <w:bottom w:w="60" w:type="dxa"/>
              <w:start w:w="110" w:type="dxa"/>
              <w:end w:w="110" w:type="dxa"/>
            </w:tcMar>
            <w:tcBorders>
              <w:bottom w:val="single" w:color="E1E5EC" w:sz="4"/>
            </w:tcBorders>
          </w:tcPr>
          <w:p>
            <w:pPr>
              <w:spacing w:after="0"/>
            </w:pPr>
            <w:r>
              <w:rPr>
                <w:sz w:val="19"/>
              </w:rPr>
              <w:t>Instant contact with diaspora, communities of interest, emergency alerts</w:t>
            </w:r>
          </w:p>
        </w:tc>
        <w:tc>
          <w:tcPr>
            <w:tcW w:type="dxa" w:w="3527"/>
            <w:tcMar>
              <w:top w:w="60" w:type="dxa"/>
              <w:bottom w:w="60" w:type="dxa"/>
              <w:start w:w="110" w:type="dxa"/>
              <w:end w:w="110" w:type="dxa"/>
            </w:tcMar>
            <w:tcBorders>
              <w:bottom w:val="single" w:color="E1E5EC" w:sz="4"/>
            </w:tcBorders>
          </w:tcPr>
          <w:p>
            <w:pPr>
              <w:spacing w:after="0"/>
            </w:pPr>
            <w:r>
              <w:rPr>
                <w:sz w:val="19"/>
              </w:rPr>
              <w:t>Reduced face-to-face interaction, isolation, cyberbullying, family time eroded by screens</w:t>
            </w:r>
          </w:p>
        </w:tc>
      </w:tr>
      <w:tr>
        <w:tc>
          <w:tcPr>
            <w:tcW w:type="dxa" w:w="2469"/>
            <w:tcMar>
              <w:top w:w="60" w:type="dxa"/>
              <w:bottom w:w="60" w:type="dxa"/>
              <w:start w:w="110" w:type="dxa"/>
              <w:end w:w="110" w:type="dxa"/>
            </w:tcMar>
            <w:shd w:val="clear" w:color="auto" w:fill="F7F8FA"/>
            <w:tcBorders>
              <w:bottom w:val="single" w:color="E1E5EC" w:sz="4"/>
            </w:tcBorders>
          </w:tcPr>
          <w:p>
            <w:pPr>
              <w:spacing w:after="0"/>
            </w:pPr>
            <w:r>
              <w:rPr>
                <w:b/>
                <w:sz w:val="19"/>
              </w:rPr>
              <w:t>Social – education &amp; knowledge</w:t>
            </w:r>
          </w:p>
        </w:tc>
        <w:tc>
          <w:tcPr>
            <w:tcW w:type="dxa" w:w="3527"/>
            <w:tcMar>
              <w:top w:w="60" w:type="dxa"/>
              <w:bottom w:w="60" w:type="dxa"/>
              <w:start w:w="110" w:type="dxa"/>
              <w:end w:w="110" w:type="dxa"/>
            </w:tcMar>
            <w:shd w:val="clear" w:color="auto" w:fill="F7F8FA"/>
            <w:tcBorders>
              <w:bottom w:val="single" w:color="E1E5EC" w:sz="4"/>
            </w:tcBorders>
          </w:tcPr>
          <w:p>
            <w:pPr>
              <w:spacing w:after="0"/>
            </w:pPr>
            <w:r>
              <w:rPr>
                <w:sz w:val="19"/>
              </w:rPr>
              <w:t>Access to world-class content, lifelong learning, inclusive tools for disabled learners</w:t>
            </w:r>
          </w:p>
        </w:tc>
        <w:tc>
          <w:tcPr>
            <w:tcW w:type="dxa" w:w="3527"/>
            <w:tcMar>
              <w:top w:w="60" w:type="dxa"/>
              <w:bottom w:w="60" w:type="dxa"/>
              <w:start w:w="110" w:type="dxa"/>
              <w:end w:w="110" w:type="dxa"/>
            </w:tcMar>
            <w:shd w:val="clear" w:color="auto" w:fill="F7F8FA"/>
            <w:tcBorders>
              <w:bottom w:val="single" w:color="E1E5EC" w:sz="4"/>
            </w:tcBorders>
          </w:tcPr>
          <w:p>
            <w:pPr>
              <w:spacing w:after="0"/>
            </w:pPr>
            <w:r>
              <w:rPr>
                <w:sz w:val="19"/>
              </w:rPr>
              <w:t>Information overload, misinformation, unequal access widening gaps</w:t>
            </w:r>
          </w:p>
        </w:tc>
      </w:tr>
      <w:tr>
        <w:tc>
          <w:tcPr>
            <w:tcW w:type="dxa" w:w="2469"/>
            <w:tcMar>
              <w:top w:w="60" w:type="dxa"/>
              <w:bottom w:w="60" w:type="dxa"/>
              <w:start w:w="110" w:type="dxa"/>
              <w:end w:w="110" w:type="dxa"/>
            </w:tcMar>
            <w:tcBorders>
              <w:bottom w:val="single" w:color="E1E5EC" w:sz="4"/>
            </w:tcBorders>
          </w:tcPr>
          <w:p>
            <w:pPr>
              <w:spacing w:after="0"/>
            </w:pPr>
            <w:r>
              <w:rPr>
                <w:b/>
                <w:sz w:val="19"/>
              </w:rPr>
              <w:t>Social – health &amp; well-being</w:t>
            </w:r>
          </w:p>
        </w:tc>
        <w:tc>
          <w:tcPr>
            <w:tcW w:type="dxa" w:w="3527"/>
            <w:tcMar>
              <w:top w:w="60" w:type="dxa"/>
              <w:bottom w:w="60" w:type="dxa"/>
              <w:start w:w="110" w:type="dxa"/>
              <w:end w:w="110" w:type="dxa"/>
            </w:tcMar>
            <w:tcBorders>
              <w:bottom w:val="single" w:color="E1E5EC" w:sz="4"/>
            </w:tcBorders>
          </w:tcPr>
          <w:p>
            <w:pPr>
              <w:spacing w:after="0"/>
            </w:pPr>
            <w:r>
              <w:rPr>
                <w:sz w:val="19"/>
              </w:rPr>
              <w:t>Health information, fitness apps, telemedicine</w:t>
            </w:r>
          </w:p>
        </w:tc>
        <w:tc>
          <w:tcPr>
            <w:tcW w:type="dxa" w:w="3527"/>
            <w:tcMar>
              <w:top w:w="60" w:type="dxa"/>
              <w:bottom w:w="60" w:type="dxa"/>
              <w:start w:w="110" w:type="dxa"/>
              <w:end w:w="110" w:type="dxa"/>
            </w:tcMar>
            <w:tcBorders>
              <w:bottom w:val="single" w:color="E1E5EC" w:sz="4"/>
            </w:tcBorders>
          </w:tcPr>
          <w:p>
            <w:pPr>
              <w:spacing w:after="0"/>
            </w:pPr>
            <w:r>
              <w:rPr>
                <w:sz w:val="19"/>
              </w:rPr>
              <w:t>Screen addiction, sleep loss, ergonomics injuries, anxiety, exposure to harmful content</w:t>
            </w:r>
          </w:p>
        </w:tc>
      </w:tr>
      <w:tr>
        <w:tc>
          <w:tcPr>
            <w:tcW w:type="dxa" w:w="2469"/>
            <w:tcMar>
              <w:top w:w="60" w:type="dxa"/>
              <w:bottom w:w="60" w:type="dxa"/>
              <w:start w:w="110" w:type="dxa"/>
              <w:end w:w="110" w:type="dxa"/>
            </w:tcMar>
            <w:shd w:val="clear" w:color="auto" w:fill="F7F8FA"/>
            <w:tcBorders>
              <w:bottom w:val="single" w:color="E1E5EC" w:sz="4"/>
            </w:tcBorders>
          </w:tcPr>
          <w:p>
            <w:pPr>
              <w:spacing w:after="0"/>
            </w:pPr>
            <w:r>
              <w:rPr>
                <w:b/>
                <w:sz w:val="19"/>
              </w:rPr>
              <w:t>Social – privacy &amp; rights</w:t>
            </w:r>
          </w:p>
        </w:tc>
        <w:tc>
          <w:tcPr>
            <w:tcW w:type="dxa" w:w="3527"/>
            <w:tcMar>
              <w:top w:w="60" w:type="dxa"/>
              <w:bottom w:w="60" w:type="dxa"/>
              <w:start w:w="110" w:type="dxa"/>
              <w:end w:w="110" w:type="dxa"/>
            </w:tcMar>
            <w:shd w:val="clear" w:color="auto" w:fill="F7F8FA"/>
            <w:tcBorders>
              <w:bottom w:val="single" w:color="E1E5EC" w:sz="4"/>
            </w:tcBorders>
          </w:tcPr>
          <w:p>
            <w:pPr>
              <w:spacing w:after="0"/>
            </w:pPr>
            <w:r>
              <w:rPr>
                <w:sz w:val="19"/>
              </w:rPr>
              <w:t>Freedom of expression, civic mobilisation, transparency</w:t>
            </w:r>
          </w:p>
        </w:tc>
        <w:tc>
          <w:tcPr>
            <w:tcW w:type="dxa" w:w="3527"/>
            <w:tcMar>
              <w:top w:w="60" w:type="dxa"/>
              <w:bottom w:w="60" w:type="dxa"/>
              <w:start w:w="110" w:type="dxa"/>
              <w:end w:w="110" w:type="dxa"/>
            </w:tcMar>
            <w:shd w:val="clear" w:color="auto" w:fill="F7F8FA"/>
            <w:tcBorders>
              <w:bottom w:val="single" w:color="E1E5EC" w:sz="4"/>
            </w:tcBorders>
          </w:tcPr>
          <w:p>
            <w:pPr>
              <w:spacing w:after="0"/>
            </w:pPr>
            <w:r>
              <w:rPr>
                <w:sz w:val="19"/>
              </w:rPr>
              <w:t>Surveillance, data exploitation, profiling, loss of anonymity</w:t>
            </w:r>
          </w:p>
        </w:tc>
      </w:tr>
      <w:tr>
        <w:tc>
          <w:tcPr>
            <w:tcW w:type="dxa" w:w="2469"/>
            <w:tcMar>
              <w:top w:w="60" w:type="dxa"/>
              <w:bottom w:w="60" w:type="dxa"/>
              <w:start w:w="110" w:type="dxa"/>
              <w:end w:w="110" w:type="dxa"/>
            </w:tcMar>
            <w:tcBorders>
              <w:bottom w:val="single" w:color="E1E5EC" w:sz="4"/>
            </w:tcBorders>
          </w:tcPr>
          <w:p>
            <w:pPr>
              <w:spacing w:after="0"/>
            </w:pPr>
            <w:r>
              <w:rPr>
                <w:b/>
                <w:sz w:val="19"/>
              </w:rPr>
              <w:t>Social – culture</w:t>
            </w:r>
          </w:p>
        </w:tc>
        <w:tc>
          <w:tcPr>
            <w:tcW w:type="dxa" w:w="3527"/>
            <w:tcMar>
              <w:top w:w="60" w:type="dxa"/>
              <w:bottom w:w="60" w:type="dxa"/>
              <w:start w:w="110" w:type="dxa"/>
              <w:end w:w="110" w:type="dxa"/>
            </w:tcMar>
            <w:tcBorders>
              <w:bottom w:val="single" w:color="E1E5EC" w:sz="4"/>
            </w:tcBorders>
          </w:tcPr>
          <w:p>
            <w:pPr>
              <w:spacing w:after="0"/>
            </w:pPr>
            <w:r>
              <w:rPr>
                <w:sz w:val="19"/>
              </w:rPr>
              <w:t>Local languages and arts reach global audiences; heritage digitised</w:t>
            </w:r>
          </w:p>
        </w:tc>
        <w:tc>
          <w:tcPr>
            <w:tcW w:type="dxa" w:w="3527"/>
            <w:tcMar>
              <w:top w:w="60" w:type="dxa"/>
              <w:bottom w:w="60" w:type="dxa"/>
              <w:start w:w="110" w:type="dxa"/>
              <w:end w:w="110" w:type="dxa"/>
            </w:tcMar>
            <w:tcBorders>
              <w:bottom w:val="single" w:color="E1E5EC" w:sz="4"/>
            </w:tcBorders>
          </w:tcPr>
          <w:p>
            <w:pPr>
              <w:spacing w:after="0"/>
            </w:pPr>
            <w:r>
              <w:rPr>
                <w:sz w:val="19"/>
              </w:rPr>
              <w:t>Cultural homogenisation, erosion of local languages, imported values, content dominated by foreign platforms</w:t>
            </w:r>
          </w:p>
        </w:tc>
      </w:tr>
      <w:tr>
        <w:tc>
          <w:tcPr>
            <w:tcW w:type="dxa" w:w="2469"/>
            <w:tcMar>
              <w:top w:w="60" w:type="dxa"/>
              <w:bottom w:w="60" w:type="dxa"/>
              <w:start w:w="110" w:type="dxa"/>
              <w:end w:w="110" w:type="dxa"/>
            </w:tcMar>
            <w:shd w:val="clear" w:color="auto" w:fill="F7F8FA"/>
            <w:tcBorders>
              <w:bottom w:val="single" w:color="E1E5EC" w:sz="4"/>
            </w:tcBorders>
          </w:tcPr>
          <w:p>
            <w:pPr>
              <w:spacing w:after="0"/>
            </w:pPr>
            <w:r>
              <w:rPr>
                <w:b/>
                <w:sz w:val="19"/>
              </w:rPr>
              <w:t>Economic – productivity &amp; business</w:t>
            </w:r>
          </w:p>
        </w:tc>
        <w:tc>
          <w:tcPr>
            <w:tcW w:type="dxa" w:w="3527"/>
            <w:tcMar>
              <w:top w:w="60" w:type="dxa"/>
              <w:bottom w:w="60" w:type="dxa"/>
              <w:start w:w="110" w:type="dxa"/>
              <w:end w:w="110" w:type="dxa"/>
            </w:tcMar>
            <w:shd w:val="clear" w:color="auto" w:fill="F7F8FA"/>
            <w:tcBorders>
              <w:bottom w:val="single" w:color="E1E5EC" w:sz="4"/>
            </w:tcBorders>
          </w:tcPr>
          <w:p>
            <w:pPr>
              <w:spacing w:after="0"/>
            </w:pPr>
            <w:r>
              <w:rPr>
                <w:sz w:val="19"/>
              </w:rPr>
              <w:t>Efficiency, automation, new markets, lower transaction costs, mobile money financial inclusion (millions previously unbanked)</w:t>
            </w:r>
          </w:p>
        </w:tc>
        <w:tc>
          <w:tcPr>
            <w:tcW w:type="dxa" w:w="3527"/>
            <w:tcMar>
              <w:top w:w="60" w:type="dxa"/>
              <w:bottom w:w="60" w:type="dxa"/>
              <w:start w:w="110" w:type="dxa"/>
              <w:end w:w="110" w:type="dxa"/>
            </w:tcMar>
            <w:shd w:val="clear" w:color="auto" w:fill="F7F8FA"/>
            <w:tcBorders>
              <w:bottom w:val="single" w:color="E1E5EC" w:sz="4"/>
            </w:tcBorders>
          </w:tcPr>
          <w:p>
            <w:pPr>
              <w:spacing w:after="0"/>
            </w:pPr>
            <w:r>
              <w:rPr>
                <w:sz w:val="19"/>
              </w:rPr>
              <w:t>Job losses from automation, small businesses unable to compete, cost of hardware/connectivity</w:t>
            </w:r>
          </w:p>
        </w:tc>
      </w:tr>
      <w:tr>
        <w:tc>
          <w:tcPr>
            <w:tcW w:type="dxa" w:w="2469"/>
            <w:tcMar>
              <w:top w:w="60" w:type="dxa"/>
              <w:bottom w:w="60" w:type="dxa"/>
              <w:start w:w="110" w:type="dxa"/>
              <w:end w:w="110" w:type="dxa"/>
            </w:tcMar>
            <w:tcBorders>
              <w:bottom w:val="single" w:color="E1E5EC" w:sz="4"/>
            </w:tcBorders>
          </w:tcPr>
          <w:p>
            <w:pPr>
              <w:spacing w:after="0"/>
            </w:pPr>
            <w:r>
              <w:rPr>
                <w:b/>
                <w:sz w:val="19"/>
              </w:rPr>
              <w:t>Economic – employment</w:t>
            </w:r>
          </w:p>
        </w:tc>
        <w:tc>
          <w:tcPr>
            <w:tcW w:type="dxa" w:w="3527"/>
            <w:tcMar>
              <w:top w:w="60" w:type="dxa"/>
              <w:bottom w:w="60" w:type="dxa"/>
              <w:start w:w="110" w:type="dxa"/>
              <w:end w:w="110" w:type="dxa"/>
            </w:tcMar>
            <w:tcBorders>
              <w:bottom w:val="single" w:color="E1E5EC" w:sz="4"/>
            </w:tcBorders>
          </w:tcPr>
          <w:p>
            <w:pPr>
              <w:spacing w:after="0"/>
            </w:pPr>
            <w:r>
              <w:rPr>
                <w:sz w:val="19"/>
              </w:rPr>
              <w:t>New professions (developers, data analysts, digital marketers, content creators), remote work, gig economy</w:t>
            </w:r>
          </w:p>
        </w:tc>
        <w:tc>
          <w:tcPr>
            <w:tcW w:type="dxa" w:w="3527"/>
            <w:tcMar>
              <w:top w:w="60" w:type="dxa"/>
              <w:bottom w:w="60" w:type="dxa"/>
              <w:start w:w="110" w:type="dxa"/>
              <w:end w:w="110" w:type="dxa"/>
            </w:tcMar>
            <w:tcBorders>
              <w:bottom w:val="single" w:color="E1E5EC" w:sz="4"/>
            </w:tcBorders>
          </w:tcPr>
          <w:p>
            <w:pPr>
              <w:spacing w:after="0"/>
            </w:pPr>
            <w:r>
              <w:rPr>
                <w:sz w:val="19"/>
              </w:rPr>
              <w:t>De-skilling, precarious gig work, skills mismatch, brain drain online</w:t>
            </w:r>
          </w:p>
        </w:tc>
      </w:tr>
      <w:tr>
        <w:tc>
          <w:tcPr>
            <w:tcW w:type="dxa" w:w="2469"/>
            <w:tcMar>
              <w:top w:w="60" w:type="dxa"/>
              <w:bottom w:w="60" w:type="dxa"/>
              <w:start w:w="110" w:type="dxa"/>
              <w:end w:w="110" w:type="dxa"/>
            </w:tcMar>
            <w:shd w:val="clear" w:color="auto" w:fill="F7F8FA"/>
            <w:tcBorders>
              <w:bottom w:val="single" w:color="E1E5EC" w:sz="4"/>
            </w:tcBorders>
          </w:tcPr>
          <w:p>
            <w:pPr>
              <w:spacing w:after="0"/>
            </w:pPr>
            <w:r>
              <w:rPr>
                <w:b/>
                <w:sz w:val="19"/>
              </w:rPr>
              <w:t>Economic – national</w:t>
            </w:r>
          </w:p>
        </w:tc>
        <w:tc>
          <w:tcPr>
            <w:tcW w:type="dxa" w:w="3527"/>
            <w:tcMar>
              <w:top w:w="60" w:type="dxa"/>
              <w:bottom w:w="60" w:type="dxa"/>
              <w:start w:w="110" w:type="dxa"/>
              <w:end w:w="110" w:type="dxa"/>
            </w:tcMar>
            <w:shd w:val="clear" w:color="auto" w:fill="F7F8FA"/>
            <w:tcBorders>
              <w:bottom w:val="single" w:color="E1E5EC" w:sz="4"/>
            </w:tcBorders>
          </w:tcPr>
          <w:p>
            <w:pPr>
              <w:spacing w:after="0"/>
            </w:pPr>
            <w:r>
              <w:rPr>
                <w:sz w:val="19"/>
              </w:rPr>
              <w:t>E-government revenue, tech hubs (Silicon Mountain, Buea), start-up ecosystem, foreign investment</w:t>
            </w:r>
          </w:p>
        </w:tc>
        <w:tc>
          <w:tcPr>
            <w:tcW w:type="dxa" w:w="3527"/>
            <w:tcMar>
              <w:top w:w="60" w:type="dxa"/>
              <w:bottom w:w="60" w:type="dxa"/>
              <w:start w:w="110" w:type="dxa"/>
              <w:end w:w="110" w:type="dxa"/>
            </w:tcMar>
            <w:shd w:val="clear" w:color="auto" w:fill="F7F8FA"/>
            <w:tcBorders>
              <w:bottom w:val="single" w:color="E1E5EC" w:sz="4"/>
            </w:tcBorders>
          </w:tcPr>
          <w:p>
            <w:pPr>
              <w:spacing w:after="0"/>
            </w:pPr>
            <w:r>
              <w:rPr>
                <w:sz w:val="19"/>
              </w:rPr>
              <w:t>Cybercrime losses, dependence on imported technology, digital divide between towns and villages, e-waste</w:t>
            </w:r>
          </w:p>
        </w:tc>
      </w:tr>
      <w:tr>
        <w:tc>
          <w:tcPr>
            <w:tcW w:type="dxa" w:w="2469"/>
            <w:tcMar>
              <w:top w:w="60" w:type="dxa"/>
              <w:bottom w:w="60" w:type="dxa"/>
              <w:start w:w="110" w:type="dxa"/>
              <w:end w:w="110" w:type="dxa"/>
            </w:tcMar>
            <w:tcBorders>
              <w:bottom w:val="single" w:color="E1E5EC" w:sz="4"/>
            </w:tcBorders>
          </w:tcPr>
          <w:p>
            <w:pPr>
              <w:spacing w:after="0"/>
            </w:pPr>
            <w:r>
              <w:rPr>
                <w:b/>
                <w:sz w:val="19"/>
              </w:rPr>
              <w:t>Economic – globalisation</w:t>
            </w:r>
          </w:p>
        </w:tc>
        <w:tc>
          <w:tcPr>
            <w:tcW w:type="dxa" w:w="3527"/>
            <w:tcMar>
              <w:top w:w="60" w:type="dxa"/>
              <w:bottom w:w="60" w:type="dxa"/>
              <w:start w:w="110" w:type="dxa"/>
              <w:end w:w="110" w:type="dxa"/>
            </w:tcMar>
            <w:tcBorders>
              <w:bottom w:val="single" w:color="E1E5EC" w:sz="4"/>
            </w:tcBorders>
          </w:tcPr>
          <w:p>
            <w:pPr>
              <w:spacing w:after="0"/>
            </w:pPr>
            <w:r>
              <w:rPr>
                <w:sz w:val="19"/>
              </w:rPr>
              <w:t>Access to global markets and freelance platforms</w:t>
            </w:r>
          </w:p>
        </w:tc>
        <w:tc>
          <w:tcPr>
            <w:tcW w:type="dxa" w:w="3527"/>
            <w:tcMar>
              <w:top w:w="60" w:type="dxa"/>
              <w:bottom w:w="60" w:type="dxa"/>
              <w:start w:w="110" w:type="dxa"/>
              <w:end w:w="110" w:type="dxa"/>
            </w:tcMar>
            <w:tcBorders>
              <w:bottom w:val="single" w:color="E1E5EC" w:sz="4"/>
            </w:tcBorders>
          </w:tcPr>
          <w:p>
            <w:pPr>
              <w:spacing w:after="0"/>
            </w:pPr>
            <w:r>
              <w:rPr>
                <w:sz w:val="19"/>
              </w:rPr>
              <w:t>Currency/payment barriers, tax loss, exploitation</w:t>
            </w:r>
          </w:p>
        </w:tc>
      </w:tr>
    </w:tbl>
    <w:p>
      <w:pPr>
        <w:spacing w:after="40"/>
      </w:pPr>
    </w:p>
    <w:p>
      <w:pPr>
        <w:pStyle w:val="Heading3"/>
      </w:pPr>
      <w:r>
        <w:t>35.3 Using ICT responsibly to influence communication and culture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EEF1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KEY CONCEPT</w:t>
            </w:r>
          </w:p>
          <w:p>
            <w:pPr>
              <w:spacing w:after="60" w:line="264" w:lineRule="auto"/>
            </w:pPr>
            <w:r>
              <w:rPr>
                <w:b/>
                <w:sz w:val="20"/>
              </w:rPr>
              <w:t>Responsible digital citizenship</w:t>
            </w:r>
            <w:r>
              <w:rPr>
                <w:sz w:val="20"/>
              </w:rPr>
              <w:t xml:space="preserve"> means using ICT in ways that are </w:t>
            </w:r>
            <w:r>
              <w:rPr>
                <w:b/>
                <w:sz w:val="20"/>
              </w:rPr>
              <w:t>respectful, truthful, inclusive, lawful and beneficial</w:t>
            </w:r>
            <w:r>
              <w:rPr>
                <w:sz w:val="20"/>
              </w:rPr>
              <w:t xml:space="preserve"> – protecting yourself and others, contributing positively to communication and culture rather than degrading them.</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2879"/>
            <w:tcMar>
              <w:top w:w="60" w:type="dxa"/>
              <w:bottom w:w="60" w:type="dxa"/>
              <w:start w:w="110" w:type="dxa"/>
              <w:end w:w="110" w:type="dxa"/>
            </w:tcMar>
            <w:shd w:val="clear" w:color="auto" w:fill="1B2A49"/>
          </w:tcPr>
          <w:p>
            <w:pPr>
              <w:spacing w:after="0"/>
            </w:pPr>
            <w:r>
              <w:rPr>
                <w:b/>
                <w:color w:val="FFFFFF"/>
                <w:sz w:val="20"/>
              </w:rPr>
              <w:t>Principle</w:t>
            </w:r>
          </w:p>
        </w:tc>
        <w:tc>
          <w:tcPr>
            <w:tcW w:type="dxa" w:w="6645"/>
            <w:tcMar>
              <w:top w:w="60" w:type="dxa"/>
              <w:bottom w:w="60" w:type="dxa"/>
              <w:start w:w="110" w:type="dxa"/>
              <w:end w:w="110" w:type="dxa"/>
            </w:tcMar>
            <w:shd w:val="clear" w:color="auto" w:fill="1B2A49"/>
          </w:tcPr>
          <w:p>
            <w:pPr>
              <w:spacing w:after="0"/>
            </w:pPr>
            <w:r>
              <w:rPr>
                <w:b/>
                <w:color w:val="FFFFFF"/>
                <w:sz w:val="20"/>
              </w:rPr>
              <w:t>Responsible practice</w:t>
            </w:r>
          </w:p>
        </w:tc>
      </w:tr>
      <w:tr>
        <w:tc>
          <w:tcPr>
            <w:tcW w:type="dxa" w:w="2879"/>
            <w:tcMar>
              <w:top w:w="60" w:type="dxa"/>
              <w:bottom w:w="60" w:type="dxa"/>
              <w:start w:w="110" w:type="dxa"/>
              <w:end w:w="110" w:type="dxa"/>
            </w:tcMar>
            <w:tcBorders>
              <w:bottom w:val="single" w:color="E1E5EC" w:sz="4"/>
            </w:tcBorders>
          </w:tcPr>
          <w:p>
            <w:pPr>
              <w:spacing w:after="0"/>
            </w:pPr>
            <w:r>
              <w:rPr>
                <w:b/>
                <w:sz w:val="19"/>
              </w:rPr>
              <w:t>Truth</w:t>
            </w:r>
          </w:p>
        </w:tc>
        <w:tc>
          <w:tcPr>
            <w:tcW w:type="dxa" w:w="6645"/>
            <w:tcMar>
              <w:top w:w="60" w:type="dxa"/>
              <w:bottom w:w="60" w:type="dxa"/>
              <w:start w:w="110" w:type="dxa"/>
              <w:end w:w="110" w:type="dxa"/>
            </w:tcMar>
            <w:tcBorders>
              <w:bottom w:val="single" w:color="E1E5EC" w:sz="4"/>
            </w:tcBorders>
          </w:tcPr>
          <w:p>
            <w:pPr>
              <w:spacing w:after="0"/>
            </w:pPr>
            <w:r>
              <w:rPr>
                <w:sz w:val="19"/>
              </w:rPr>
              <w:t>Verify before sharing (source, date, cross-check, reverse image search); label opinion vs fact; correct mistakes publicly</w:t>
            </w:r>
          </w:p>
        </w:tc>
      </w:tr>
      <w:tr>
        <w:tc>
          <w:tcPr>
            <w:tcW w:type="dxa" w:w="2879"/>
            <w:tcMar>
              <w:top w:w="60" w:type="dxa"/>
              <w:bottom w:w="60" w:type="dxa"/>
              <w:start w:w="110" w:type="dxa"/>
              <w:end w:w="110" w:type="dxa"/>
            </w:tcMar>
            <w:shd w:val="clear" w:color="auto" w:fill="F7F8FA"/>
            <w:tcBorders>
              <w:bottom w:val="single" w:color="E1E5EC" w:sz="4"/>
            </w:tcBorders>
          </w:tcPr>
          <w:p>
            <w:pPr>
              <w:spacing w:after="0"/>
            </w:pPr>
            <w:r>
              <w:rPr>
                <w:b/>
                <w:sz w:val="19"/>
              </w:rPr>
              <w:t>Respect (netiquette)</w:t>
            </w:r>
          </w:p>
        </w:tc>
        <w:tc>
          <w:tcPr>
            <w:tcW w:type="dxa" w:w="6645"/>
            <w:tcMar>
              <w:top w:w="60" w:type="dxa"/>
              <w:bottom w:w="60" w:type="dxa"/>
              <w:start w:w="110" w:type="dxa"/>
              <w:end w:w="110" w:type="dxa"/>
            </w:tcMar>
            <w:shd w:val="clear" w:color="auto" w:fill="F7F8FA"/>
            <w:tcBorders>
              <w:bottom w:val="single" w:color="E1E5EC" w:sz="4"/>
            </w:tcBorders>
          </w:tcPr>
          <w:p>
            <w:pPr>
              <w:spacing w:after="0"/>
            </w:pPr>
            <w:r>
              <w:rPr>
                <w:sz w:val="19"/>
              </w:rPr>
              <w:t>Polite, constructive language; no hate speech, harassment or humiliation; respect privacy – no sharing others' photos/data without consent; think before posting (would you say it face to face? is it permanent?)</w:t>
            </w:r>
          </w:p>
        </w:tc>
      </w:tr>
      <w:tr>
        <w:tc>
          <w:tcPr>
            <w:tcW w:type="dxa" w:w="2879"/>
            <w:tcMar>
              <w:top w:w="60" w:type="dxa"/>
              <w:bottom w:w="60" w:type="dxa"/>
              <w:start w:w="110" w:type="dxa"/>
              <w:end w:w="110" w:type="dxa"/>
            </w:tcMar>
            <w:tcBorders>
              <w:bottom w:val="single" w:color="E1E5EC" w:sz="4"/>
            </w:tcBorders>
          </w:tcPr>
          <w:p>
            <w:pPr>
              <w:spacing w:after="0"/>
            </w:pPr>
            <w:r>
              <w:rPr>
                <w:b/>
                <w:sz w:val="19"/>
              </w:rPr>
              <w:t>Inclusion</w:t>
            </w:r>
          </w:p>
        </w:tc>
        <w:tc>
          <w:tcPr>
            <w:tcW w:type="dxa" w:w="6645"/>
            <w:tcMar>
              <w:top w:w="60" w:type="dxa"/>
              <w:bottom w:w="60" w:type="dxa"/>
              <w:start w:w="110" w:type="dxa"/>
              <w:end w:w="110" w:type="dxa"/>
            </w:tcMar>
            <w:tcBorders>
              <w:bottom w:val="single" w:color="E1E5EC" w:sz="4"/>
            </w:tcBorders>
          </w:tcPr>
          <w:p>
            <w:pPr>
              <w:spacing w:after="0"/>
            </w:pPr>
            <w:r>
              <w:rPr>
                <w:sz w:val="19"/>
              </w:rPr>
              <w:t>Create and share content in local languages (Ewondo, Fulfulde, Duala, Pidgin), accessible formats (captions, alt text), gender-balanced representation</w:t>
            </w:r>
          </w:p>
        </w:tc>
      </w:tr>
      <w:tr>
        <w:tc>
          <w:tcPr>
            <w:tcW w:type="dxa" w:w="2879"/>
            <w:tcMar>
              <w:top w:w="60" w:type="dxa"/>
              <w:bottom w:w="60" w:type="dxa"/>
              <w:start w:w="110" w:type="dxa"/>
              <w:end w:w="110" w:type="dxa"/>
            </w:tcMar>
            <w:shd w:val="clear" w:color="auto" w:fill="F7F8FA"/>
            <w:tcBorders>
              <w:bottom w:val="single" w:color="E1E5EC" w:sz="4"/>
            </w:tcBorders>
          </w:tcPr>
          <w:p>
            <w:pPr>
              <w:spacing w:after="0"/>
            </w:pPr>
            <w:r>
              <w:rPr>
                <w:b/>
                <w:sz w:val="19"/>
              </w:rPr>
              <w:t>Cultural promotion</w:t>
            </w:r>
          </w:p>
        </w:tc>
        <w:tc>
          <w:tcPr>
            <w:tcW w:type="dxa" w:w="6645"/>
            <w:tcMar>
              <w:top w:w="60" w:type="dxa"/>
              <w:bottom w:w="60" w:type="dxa"/>
              <w:start w:w="110" w:type="dxa"/>
              <w:end w:w="110" w:type="dxa"/>
            </w:tcMar>
            <w:shd w:val="clear" w:color="auto" w:fill="F7F8FA"/>
            <w:tcBorders>
              <w:bottom w:val="single" w:color="E1E5EC" w:sz="4"/>
            </w:tcBorders>
          </w:tcPr>
          <w:p>
            <w:pPr>
              <w:spacing w:after="0"/>
            </w:pPr>
            <w:r>
              <w:rPr>
                <w:sz w:val="19"/>
              </w:rPr>
              <w:t>Digital storytelling of heritage (festivals, music, cuisine, history), supporting local artists legally, documenting endangered languages, balanced against uncritical adoption of foreign trends</w:t>
            </w:r>
          </w:p>
        </w:tc>
      </w:tr>
      <w:tr>
        <w:tc>
          <w:tcPr>
            <w:tcW w:type="dxa" w:w="2879"/>
            <w:tcMar>
              <w:top w:w="60" w:type="dxa"/>
              <w:bottom w:w="60" w:type="dxa"/>
              <w:start w:w="110" w:type="dxa"/>
              <w:end w:w="110" w:type="dxa"/>
            </w:tcMar>
            <w:tcBorders>
              <w:bottom w:val="single" w:color="E1E5EC" w:sz="4"/>
            </w:tcBorders>
          </w:tcPr>
          <w:p>
            <w:pPr>
              <w:spacing w:after="0"/>
            </w:pPr>
            <w:r>
              <w:rPr>
                <w:b/>
                <w:sz w:val="19"/>
              </w:rPr>
              <w:t>Civic participation</w:t>
            </w:r>
          </w:p>
        </w:tc>
        <w:tc>
          <w:tcPr>
            <w:tcW w:type="dxa" w:w="6645"/>
            <w:tcMar>
              <w:top w:w="60" w:type="dxa"/>
              <w:bottom w:w="60" w:type="dxa"/>
              <w:start w:w="110" w:type="dxa"/>
              <w:end w:w="110" w:type="dxa"/>
            </w:tcMar>
            <w:tcBorders>
              <w:bottom w:val="single" w:color="E1E5EC" w:sz="4"/>
            </w:tcBorders>
          </w:tcPr>
          <w:p>
            <w:pPr>
              <w:spacing w:after="0"/>
            </w:pPr>
            <w:r>
              <w:rPr>
                <w:sz w:val="19"/>
              </w:rPr>
              <w:t>Constructive engagement on community issues, peace and health campaigns (vaccination, road safety, anti-corruption), petitions, feedback to authorities</w:t>
            </w:r>
          </w:p>
        </w:tc>
      </w:tr>
      <w:tr>
        <w:tc>
          <w:tcPr>
            <w:tcW w:type="dxa" w:w="2879"/>
            <w:tcMar>
              <w:top w:w="60" w:type="dxa"/>
              <w:bottom w:w="60" w:type="dxa"/>
              <w:start w:w="110" w:type="dxa"/>
              <w:end w:w="110" w:type="dxa"/>
            </w:tcMar>
            <w:shd w:val="clear" w:color="auto" w:fill="F7F8FA"/>
            <w:tcBorders>
              <w:bottom w:val="single" w:color="E1E5EC" w:sz="4"/>
            </w:tcBorders>
          </w:tcPr>
          <w:p>
            <w:pPr>
              <w:spacing w:after="0"/>
            </w:pPr>
            <w:r>
              <w:rPr>
                <w:b/>
                <w:sz w:val="19"/>
              </w:rPr>
              <w:t>Balance and well-being</w:t>
            </w:r>
          </w:p>
        </w:tc>
        <w:tc>
          <w:tcPr>
            <w:tcW w:type="dxa" w:w="6645"/>
            <w:tcMar>
              <w:top w:w="60" w:type="dxa"/>
              <w:bottom w:w="60" w:type="dxa"/>
              <w:start w:w="110" w:type="dxa"/>
              <w:end w:w="110" w:type="dxa"/>
            </w:tcMar>
            <w:shd w:val="clear" w:color="auto" w:fill="F7F8FA"/>
            <w:tcBorders>
              <w:bottom w:val="single" w:color="E1E5EC" w:sz="4"/>
            </w:tcBorders>
          </w:tcPr>
          <w:p>
            <w:pPr>
              <w:spacing w:after="0"/>
            </w:pPr>
            <w:r>
              <w:rPr>
                <w:sz w:val="19"/>
              </w:rPr>
              <w:t>Manage screen time, avoid addictive patterns, protect sleep and relationships; model healthy use</w:t>
            </w:r>
          </w:p>
        </w:tc>
      </w:tr>
      <w:tr>
        <w:tc>
          <w:tcPr>
            <w:tcW w:type="dxa" w:w="2879"/>
            <w:tcMar>
              <w:top w:w="60" w:type="dxa"/>
              <w:bottom w:w="60" w:type="dxa"/>
              <w:start w:w="110" w:type="dxa"/>
              <w:end w:w="110" w:type="dxa"/>
            </w:tcMar>
            <w:tcBorders>
              <w:bottom w:val="single" w:color="E1E5EC" w:sz="4"/>
            </w:tcBorders>
          </w:tcPr>
          <w:p>
            <w:pPr>
              <w:spacing w:after="0"/>
            </w:pPr>
            <w:r>
              <w:rPr>
                <w:b/>
                <w:sz w:val="19"/>
              </w:rPr>
              <w:t>Legality and ethics</w:t>
            </w:r>
          </w:p>
        </w:tc>
        <w:tc>
          <w:tcPr>
            <w:tcW w:type="dxa" w:w="6645"/>
            <w:tcMar>
              <w:top w:w="60" w:type="dxa"/>
              <w:bottom w:w="60" w:type="dxa"/>
              <w:start w:w="110" w:type="dxa"/>
              <w:end w:w="110" w:type="dxa"/>
            </w:tcMar>
            <w:tcBorders>
              <w:bottom w:val="single" w:color="E1E5EC" w:sz="4"/>
            </w:tcBorders>
          </w:tcPr>
          <w:p>
            <w:pPr>
              <w:spacing w:after="0"/>
            </w:pPr>
            <w:r>
              <w:rPr>
                <w:sz w:val="19"/>
              </w:rPr>
              <w:t>Respect copyright and the law (Lesson 36–37), protect data (Lesson 38), report crime</w:t>
            </w:r>
          </w:p>
        </w:tc>
      </w:tr>
      <w:tr>
        <w:tc>
          <w:tcPr>
            <w:tcW w:type="dxa" w:w="2879"/>
            <w:tcMar>
              <w:top w:w="60" w:type="dxa"/>
              <w:bottom w:w="60" w:type="dxa"/>
              <w:start w:w="110" w:type="dxa"/>
              <w:end w:w="110" w:type="dxa"/>
            </w:tcMar>
            <w:shd w:val="clear" w:color="auto" w:fill="F7F8FA"/>
            <w:tcBorders>
              <w:bottom w:val="single" w:color="E1E5EC" w:sz="4"/>
            </w:tcBorders>
          </w:tcPr>
          <w:p>
            <w:pPr>
              <w:spacing w:after="0"/>
            </w:pPr>
            <w:r>
              <w:rPr>
                <w:b/>
                <w:sz w:val="19"/>
              </w:rPr>
              <w:t>Leadership</w:t>
            </w:r>
          </w:p>
        </w:tc>
        <w:tc>
          <w:tcPr>
            <w:tcW w:type="dxa" w:w="6645"/>
            <w:tcMar>
              <w:top w:w="60" w:type="dxa"/>
              <w:bottom w:w="60" w:type="dxa"/>
              <w:start w:w="110" w:type="dxa"/>
              <w:end w:w="110" w:type="dxa"/>
            </w:tcMar>
            <w:shd w:val="clear" w:color="auto" w:fill="F7F8FA"/>
            <w:tcBorders>
              <w:bottom w:val="single" w:color="E1E5EC" w:sz="4"/>
            </w:tcBorders>
          </w:tcPr>
          <w:p>
            <w:pPr>
              <w:spacing w:after="0"/>
            </w:pPr>
            <w:r>
              <w:rPr>
                <w:sz w:val="19"/>
              </w:rPr>
              <w:t>Influencers and student leaders use reach for positive change; schools run digital-citizenship clubs and media-literacy sessions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Two influencers from Douala.</w:t>
            </w:r>
            <w:r>
              <w:rPr>
                <w:sz w:val="20"/>
              </w:rPr>
              <w:t xml:space="preserve"> One posts unverified "miracle cure" videos and mocking memes for likes – followers are misled and one is bullied off school. The other runs a channel in French, English and Duala explaining exam techniques, interviewing artisans and captioning videos for deaf viewers; she fact-checks health claims with a nurse and credits creators. Both influence communication and culture – only one responsibly.</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35.1 – Impact map.</w:t>
            </w:r>
            <w:r>
              <w:rPr>
                <w:sz w:val="20"/>
              </w:rPr>
              <w:t xml:space="preserve"> A central computer icon with spokes to ten sectors, each spoke showing a green (+) and red (–) example. </w:t>
            </w:r>
            <w:r>
              <w:rPr>
                <w:b/>
                <w:sz w:val="20"/>
              </w:rPr>
              <w:t>Figure 35.2 – Social/economic effects matrix.</w:t>
            </w:r>
            <w:r>
              <w:rPr>
                <w:sz w:val="20"/>
              </w:rPr>
              <w:t xml:space="preserve"> A 2 × 2 grid (Social/Economic × Positive/Negative) filled with icons: mobile money, telemedicine, remote work, new jobs / addiction, isolation, job loss, fraud. </w:t>
            </w:r>
            <w:r>
              <w:rPr>
                <w:b/>
                <w:sz w:val="20"/>
              </w:rPr>
              <w:t>Figure 35.3 – Responsible-use wheel.</w:t>
            </w:r>
            <w:r>
              <w:rPr>
                <w:sz w:val="20"/>
              </w:rPr>
              <w:t xml:space="preserve"> Eight segments: truth, respect, inclusion, culture, civic, balance, legality, leadership.</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 xml:space="preserve">"Technology itself is good or bad." Effects depend on </w:t>
            </w:r>
            <w:r>
              <w:rPr>
                <w:b/>
                <w:sz w:val="20"/>
              </w:rPr>
              <w:t>how people use and govern it</w:t>
            </w:r>
            <w:r>
              <w:rPr>
                <w:sz w:val="20"/>
              </w:rPr>
              <w:t>; the same platform educates and misinforms. "Culture online means copying global trends." ICT can amplify local culture if citizens create local content.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Impact tribunal (35 min, groups).</w:t>
            </w:r>
            <w:r>
              <w:rPr>
                <w:sz w:val="20"/>
              </w:rPr>
              <w:t xml:space="preserve"> Each group receives a case card (mobile money in villages; social-media exam leaks; AI tutors in rural schools; ride-hailing in Yaoundé; a viral deepfake of a politician). Groups prepare a "prosecution" (negative effects), a "defence" (positive effects) and a "judge's ruling" recommending responsible-use rules; present in 3 minutes. Then each learner writes a personal three-point digital-citizenship pledge for the class charter.</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State four positive and four negative uses of computer systems, each from a different sector.</w:t>
            </w:r>
          </w:p>
          <w:p>
            <w:pPr>
              <w:pStyle w:val="ListNumber"/>
              <w:spacing w:after="60" w:line="264" w:lineRule="auto"/>
            </w:pPr>
            <w:r>
              <w:rPr>
                <w:sz w:val="20"/>
              </w:rPr>
              <w:t>Explain two social and two economic effects of computer systems in Cameroon, positive and negative.</w:t>
            </w:r>
          </w:p>
          <w:p>
            <w:pPr>
              <w:pStyle w:val="ListNumber"/>
              <w:spacing w:after="60" w:line="264" w:lineRule="auto"/>
            </w:pPr>
            <w:r>
              <w:rPr>
                <w:sz w:val="20"/>
              </w:rPr>
              <w:t>How has mobile money affected the economy and society?</w:t>
            </w:r>
          </w:p>
          <w:p>
            <w:pPr>
              <w:pStyle w:val="ListNumber"/>
              <w:spacing w:after="60" w:line="264" w:lineRule="auto"/>
            </w:pPr>
            <w:r>
              <w:rPr>
                <w:sz w:val="20"/>
              </w:rPr>
              <w:t>Explain three ways ICT can be used responsibly to influence communication and culture.</w:t>
            </w:r>
          </w:p>
          <w:p>
            <w:pPr>
              <w:pStyle w:val="ListNumber"/>
              <w:spacing w:after="60" w:line="264" w:lineRule="auto"/>
            </w:pPr>
            <w:r>
              <w:rPr>
                <w:sz w:val="20"/>
              </w:rPr>
              <w:t>What is netiquette? Give four rules.</w:t>
            </w:r>
          </w:p>
          <w:p>
            <w:pPr>
              <w:pStyle w:val="ListNumber"/>
              <w:spacing w:after="60" w:line="264" w:lineRule="auto"/>
            </w:pPr>
            <w:r>
              <w:rPr>
                <w:sz w:val="20"/>
              </w:rPr>
              <w:t>Describe how you would check a viral message before sharing it.</w:t>
            </w:r>
          </w:p>
          <w:p>
            <w:pPr>
              <w:spacing w:after="60" w:line="264" w:lineRule="auto"/>
            </w:pPr>
            <w:r>
              <w:rPr>
                <w:b/>
                <w:sz w:val="20"/>
              </w:rPr>
              <w:t>Homework:</w:t>
            </w:r>
            <w:r>
              <w:rPr>
                <w:sz w:val="20"/>
              </w:rPr>
              <w:t xml:space="preserve"> Interview a parent or trader about how computers/phones changed their work and life (three positives, three negatives); summarise in half a page with one recommendation for responsible use.</w:t>
            </w:r>
          </w:p>
        </w:tc>
      </w:tr>
    </w:tbl>
    <w:p>
      <w:pPr>
        <w:spacing w:after="40"/>
      </w:pPr>
    </w:p>
    <w:p>
      <w:r>
        <w:br w:type="page"/>
      </w:r>
    </w:p>
    <w:p>
      <w:r>
        <w:br w:type="page"/>
      </w:r>
    </w:p>
    <w:p>
      <w:pPr>
        <w:pStyle w:val="Heading1"/>
      </w:pPr>
      <w:r>
        <w:t>Lesson 36: Computer Ethics, Legislation and Cameroon Law</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Explain the code of ethics and moral obligation of computer users.</w:t>
            </w:r>
          </w:p>
          <w:p>
            <w:pPr>
              <w:pStyle w:val="ListBullet"/>
              <w:spacing w:after="60" w:line="264" w:lineRule="auto"/>
            </w:pPr>
            <w:r>
              <w:rPr>
                <w:sz w:val="20"/>
              </w:rPr>
              <w:t>Explain unethical acts with focus on those punishable by Cameroon law.</w:t>
            </w:r>
          </w:p>
          <w:p>
            <w:pPr>
              <w:pStyle w:val="ListBullet"/>
              <w:spacing w:after="60" w:line="264" w:lineRule="auto"/>
            </w:pPr>
            <w:r>
              <w:rPr>
                <w:sz w:val="20"/>
              </w:rPr>
              <w:t>Discuss ethical concerns raised by AI-generated content, deepfakes and algorithmic bias.</w:t>
            </w:r>
          </w:p>
        </w:tc>
      </w:tr>
    </w:tbl>
    <w:p>
      <w:pPr>
        <w:spacing w:after="40"/>
      </w:pPr>
    </w:p>
    <w:p>
      <w:pPr>
        <w:pStyle w:val="Heading2"/>
      </w:pPr>
      <w:r>
        <w:t>Lesson outline (2 periods, 100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865"/>
            <w:tcMar>
              <w:top w:w="60" w:type="dxa"/>
              <w:bottom w:w="60" w:type="dxa"/>
              <w:start w:w="110" w:type="dxa"/>
              <w:end w:w="110" w:type="dxa"/>
            </w:tcMar>
            <w:shd w:val="clear" w:color="auto" w:fill="1B2A49"/>
          </w:tcPr>
          <w:p>
            <w:pPr>
              <w:spacing w:after="0"/>
            </w:pPr>
            <w:r>
              <w:rPr>
                <w:b/>
                <w:color w:val="FFFFFF"/>
                <w:sz w:val="20"/>
              </w:rPr>
              <w:t>Phase</w:t>
            </w:r>
          </w:p>
        </w:tc>
        <w:tc>
          <w:tcPr>
            <w:tcW w:type="dxa" w:w="577"/>
            <w:tcMar>
              <w:top w:w="60" w:type="dxa"/>
              <w:bottom w:w="60" w:type="dxa"/>
              <w:start w:w="110" w:type="dxa"/>
              <w:end w:w="110" w:type="dxa"/>
            </w:tcMar>
            <w:shd w:val="clear" w:color="auto" w:fill="1B2A49"/>
          </w:tcPr>
          <w:p>
            <w:pPr>
              <w:spacing w:after="0"/>
            </w:pPr>
            <w:r>
              <w:rPr>
                <w:b/>
                <w:color w:val="FFFFFF"/>
                <w:sz w:val="20"/>
              </w:rPr>
              <w:t>Time</w:t>
            </w:r>
          </w:p>
        </w:tc>
        <w:tc>
          <w:tcPr>
            <w:tcW w:type="dxa" w:w="4329"/>
            <w:tcMar>
              <w:top w:w="60" w:type="dxa"/>
              <w:bottom w:w="60" w:type="dxa"/>
              <w:start w:w="110" w:type="dxa"/>
              <w:end w:w="110" w:type="dxa"/>
            </w:tcMar>
            <w:shd w:val="clear" w:color="auto" w:fill="1B2A49"/>
          </w:tcPr>
          <w:p>
            <w:pPr>
              <w:spacing w:after="0"/>
            </w:pPr>
            <w:r>
              <w:rPr>
                <w:b/>
                <w:color w:val="FFFFFF"/>
                <w:sz w:val="20"/>
              </w:rPr>
              <w:t>Teacher activity</w:t>
            </w:r>
          </w:p>
        </w:tc>
        <w:tc>
          <w:tcPr>
            <w:tcW w:type="dxa" w:w="3752"/>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865"/>
            <w:tcMar>
              <w:top w:w="60" w:type="dxa"/>
              <w:bottom w:w="60" w:type="dxa"/>
              <w:start w:w="110" w:type="dxa"/>
              <w:end w:w="110" w:type="dxa"/>
            </w:tcMar>
            <w:tcBorders>
              <w:bottom w:val="single" w:color="E1E5EC" w:sz="4"/>
            </w:tcBorders>
          </w:tcPr>
          <w:p>
            <w:pPr>
              <w:spacing w:after="0"/>
            </w:pPr>
            <w:r>
              <w:rPr>
                <w:sz w:val="19"/>
              </w:rPr>
              <w:t>Introduction</w:t>
            </w:r>
          </w:p>
        </w:tc>
        <w:tc>
          <w:tcPr>
            <w:tcW w:type="dxa" w:w="577"/>
            <w:tcMar>
              <w:top w:w="60" w:type="dxa"/>
              <w:bottom w:w="60" w:type="dxa"/>
              <w:start w:w="110" w:type="dxa"/>
              <w:end w:w="110" w:type="dxa"/>
            </w:tcMar>
            <w:tcBorders>
              <w:bottom w:val="single" w:color="E1E5EC" w:sz="4"/>
            </w:tcBorders>
          </w:tcPr>
          <w:p>
            <w:pPr>
              <w:spacing w:after="0"/>
            </w:pPr>
            <w:r>
              <w:rPr>
                <w:sz w:val="19"/>
              </w:rPr>
              <w:t>5 min</w:t>
            </w:r>
          </w:p>
        </w:tc>
        <w:tc>
          <w:tcPr>
            <w:tcW w:type="dxa" w:w="4329"/>
            <w:tcMar>
              <w:top w:w="60" w:type="dxa"/>
              <w:bottom w:w="60" w:type="dxa"/>
              <w:start w:w="110" w:type="dxa"/>
              <w:end w:w="110" w:type="dxa"/>
            </w:tcMar>
            <w:tcBorders>
              <w:bottom w:val="single" w:color="E1E5EC" w:sz="4"/>
            </w:tcBorders>
          </w:tcPr>
          <w:p>
            <w:pPr>
              <w:spacing w:after="0"/>
            </w:pPr>
            <w:r>
              <w:rPr>
                <w:sz w:val="19"/>
              </w:rPr>
              <w:t>Show a convincing AI-generated image of a "flood in Yaoundé" that never happened and a fake WhatsApp voice note; "Legal? Ethical? Who is harmed?"</w:t>
            </w:r>
          </w:p>
        </w:tc>
        <w:tc>
          <w:tcPr>
            <w:tcW w:type="dxa" w:w="3752"/>
            <w:tcMar>
              <w:top w:w="60" w:type="dxa"/>
              <w:bottom w:w="60" w:type="dxa"/>
              <w:start w:w="110" w:type="dxa"/>
              <w:end w:w="110" w:type="dxa"/>
            </w:tcMar>
            <w:tcBorders>
              <w:bottom w:val="single" w:color="E1E5EC" w:sz="4"/>
            </w:tcBorders>
          </w:tcPr>
          <w:p>
            <w:pPr>
              <w:spacing w:after="0"/>
            </w:pPr>
            <w:r>
              <w:rPr>
                <w:sz w:val="19"/>
              </w:rPr>
              <w:t>React.</w:t>
            </w:r>
          </w:p>
        </w:tc>
      </w:tr>
      <w:tr>
        <w:tc>
          <w:tcPr>
            <w:tcW w:type="dxa" w:w="865"/>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577"/>
            <w:tcMar>
              <w:top w:w="60" w:type="dxa"/>
              <w:bottom w:w="60" w:type="dxa"/>
              <w:start w:w="110" w:type="dxa"/>
              <w:end w:w="110" w:type="dxa"/>
            </w:tcMar>
            <w:shd w:val="clear" w:color="auto" w:fill="F7F8FA"/>
            <w:tcBorders>
              <w:bottom w:val="single" w:color="E1E5EC" w:sz="4"/>
            </w:tcBorders>
          </w:tcPr>
          <w:p>
            <w:pPr>
              <w:spacing w:after="0"/>
            </w:pPr>
            <w:r>
              <w:rPr>
                <w:sz w:val="19"/>
              </w:rPr>
              <w:t>20 min</w:t>
            </w:r>
          </w:p>
        </w:tc>
        <w:tc>
          <w:tcPr>
            <w:tcW w:type="dxa" w:w="4329"/>
            <w:tcMar>
              <w:top w:w="60" w:type="dxa"/>
              <w:bottom w:w="60" w:type="dxa"/>
              <w:start w:w="110" w:type="dxa"/>
              <w:end w:w="110" w:type="dxa"/>
            </w:tcMar>
            <w:shd w:val="clear" w:color="auto" w:fill="F7F8FA"/>
            <w:tcBorders>
              <w:bottom w:val="single" w:color="E1E5EC" w:sz="4"/>
            </w:tcBorders>
          </w:tcPr>
          <w:p>
            <w:pPr>
              <w:spacing w:after="0"/>
            </w:pPr>
            <w:r>
              <w:rPr>
                <w:sz w:val="19"/>
              </w:rPr>
              <w:t>Ethics vs law; codes of ethics (Ten Commandments of Computer Ethics – CEI; ACM/IEEE codes; school AUP); moral obligations of users (honesty, respect for privacy/property, no harm, responsibility, competence, fairness); professional obligations (confidentiality, integrity).</w:t>
            </w:r>
          </w:p>
        </w:tc>
        <w:tc>
          <w:tcPr>
            <w:tcW w:type="dxa" w:w="3752"/>
            <w:tcMar>
              <w:top w:w="60" w:type="dxa"/>
              <w:bottom w:w="60" w:type="dxa"/>
              <w:start w:w="110" w:type="dxa"/>
              <w:end w:w="110" w:type="dxa"/>
            </w:tcMar>
            <w:shd w:val="clear" w:color="auto" w:fill="F7F8FA"/>
            <w:tcBorders>
              <w:bottom w:val="single" w:color="E1E5EC" w:sz="4"/>
            </w:tcBorders>
          </w:tcPr>
          <w:p>
            <w:pPr>
              <w:spacing w:after="0"/>
            </w:pPr>
            <w:r>
              <w:rPr>
                <w:sz w:val="19"/>
              </w:rPr>
              <w:t>Rank the ten commandments by importance; justify.</w:t>
            </w:r>
          </w:p>
        </w:tc>
      </w:tr>
      <w:tr>
        <w:tc>
          <w:tcPr>
            <w:tcW w:type="dxa" w:w="865"/>
            <w:tcMar>
              <w:top w:w="60" w:type="dxa"/>
              <w:bottom w:w="60" w:type="dxa"/>
              <w:start w:w="110" w:type="dxa"/>
              <w:end w:w="110" w:type="dxa"/>
            </w:tcMar>
            <w:tcBorders>
              <w:bottom w:val="single" w:color="E1E5EC" w:sz="4"/>
            </w:tcBorders>
          </w:tcPr>
          <w:p>
            <w:pPr>
              <w:spacing w:after="0"/>
            </w:pPr>
            <w:r>
              <w:rPr>
                <w:sz w:val="19"/>
              </w:rPr>
              <w:t>Core 2</w:t>
            </w:r>
          </w:p>
        </w:tc>
        <w:tc>
          <w:tcPr>
            <w:tcW w:type="dxa" w:w="577"/>
            <w:tcMar>
              <w:top w:w="60" w:type="dxa"/>
              <w:bottom w:w="60" w:type="dxa"/>
              <w:start w:w="110" w:type="dxa"/>
              <w:end w:w="110" w:type="dxa"/>
            </w:tcMar>
            <w:tcBorders>
              <w:bottom w:val="single" w:color="E1E5EC" w:sz="4"/>
            </w:tcBorders>
          </w:tcPr>
          <w:p>
            <w:pPr>
              <w:spacing w:after="0"/>
            </w:pPr>
            <w:r>
              <w:rPr>
                <w:sz w:val="19"/>
              </w:rPr>
              <w:t>35 min</w:t>
            </w:r>
          </w:p>
        </w:tc>
        <w:tc>
          <w:tcPr>
            <w:tcW w:type="dxa" w:w="4329"/>
            <w:tcMar>
              <w:top w:w="60" w:type="dxa"/>
              <w:bottom w:w="60" w:type="dxa"/>
              <w:start w:w="110" w:type="dxa"/>
              <w:end w:w="110" w:type="dxa"/>
            </w:tcMar>
            <w:tcBorders>
              <w:bottom w:val="single" w:color="E1E5EC" w:sz="4"/>
            </w:tcBorders>
          </w:tcPr>
          <w:p>
            <w:pPr>
              <w:spacing w:after="0"/>
            </w:pPr>
            <w:r>
              <w:rPr>
                <w:sz w:val="19"/>
              </w:rPr>
              <w:t xml:space="preserve">Unethical acts and </w:t>
            </w:r>
            <w:r>
              <w:rPr>
                <w:b/>
                <w:sz w:val="19"/>
              </w:rPr>
              <w:t>Cameroon law</w:t>
            </w:r>
            <w:r>
              <w:rPr>
                <w:sz w:val="19"/>
              </w:rPr>
              <w:t xml:space="preserve">: </w:t>
            </w:r>
            <w:r>
              <w:rPr>
                <w:b/>
                <w:sz w:val="19"/>
              </w:rPr>
              <w:t>Law No. 2010/012 on Cybersecurity and Cybercriminality</w:t>
            </w:r>
            <w:r>
              <w:rPr>
                <w:sz w:val="19"/>
              </w:rPr>
              <w:t xml:space="preserve"> (offences: unauthorised access, data interference, system sabotage, forgery, fraud, identity theft, child pornography, cyber-harassment, publishing false information; penalties) with </w:t>
            </w:r>
            <w:r>
              <w:rPr>
                <w:b/>
                <w:sz w:val="19"/>
              </w:rPr>
              <w:t>ANTIC</w:t>
            </w:r>
            <w:r>
              <w:rPr>
                <w:sz w:val="19"/>
              </w:rPr>
              <w:t xml:space="preserve"> as the national agency; </w:t>
            </w:r>
            <w:r>
              <w:rPr>
                <w:b/>
                <w:sz w:val="19"/>
              </w:rPr>
              <w:t>Law No. 2010/013 on Electronic Communications</w:t>
            </w:r>
            <w:r>
              <w:rPr>
                <w:sz w:val="19"/>
              </w:rPr>
              <w:t xml:space="preserve"> (as amended 2015); </w:t>
            </w:r>
            <w:r>
              <w:rPr>
                <w:b/>
                <w:sz w:val="19"/>
              </w:rPr>
              <w:t>Law No. 2010/021 on Electronic Commerce</w:t>
            </w:r>
            <w:r>
              <w:rPr>
                <w:sz w:val="19"/>
              </w:rPr>
              <w:t xml:space="preserve">; </w:t>
            </w:r>
            <w:r>
              <w:rPr>
                <w:b/>
                <w:sz w:val="19"/>
              </w:rPr>
              <w:t>Penal Code (2016)</w:t>
            </w:r>
            <w:r>
              <w:rPr>
                <w:sz w:val="19"/>
              </w:rPr>
              <w:t xml:space="preserve"> provisions on defamation, contempt, false news, privacy; </w:t>
            </w:r>
            <w:r>
              <w:rPr>
                <w:b/>
                <w:sz w:val="19"/>
              </w:rPr>
              <w:t>Law No. 2000/011 on Copyright and Neighbouring Rights</w:t>
            </w:r>
            <w:r>
              <w:rPr>
                <w:sz w:val="19"/>
              </w:rPr>
              <w:t xml:space="preserve">; </w:t>
            </w:r>
            <w:r>
              <w:rPr>
                <w:b/>
                <w:sz w:val="19"/>
              </w:rPr>
              <w:t>Law No. 2024/017 on personal data protection</w:t>
            </w:r>
            <w:r>
              <w:rPr>
                <w:sz w:val="19"/>
              </w:rPr>
              <w:t xml:space="preserve">; </w:t>
            </w:r>
            <w:r>
              <w:rPr>
                <w:b/>
                <w:sz w:val="19"/>
              </w:rPr>
              <w:t>Law No. 2014/028 on suppression of terrorism</w:t>
            </w:r>
            <w:r>
              <w:rPr>
                <w:sz w:val="19"/>
              </w:rPr>
              <w:t xml:space="preserve"> (online propaganda); OHADA and CEMAC frameworks; enforcement (ANTIC, CIRT, police cyber units, courts); examples of prosecutions (mobile-money fraud, fake news arrests, sextortion).</w:t>
            </w:r>
          </w:p>
        </w:tc>
        <w:tc>
          <w:tcPr>
            <w:tcW w:type="dxa" w:w="3752"/>
            <w:tcMar>
              <w:top w:w="60" w:type="dxa"/>
              <w:bottom w:w="60" w:type="dxa"/>
              <w:start w:w="110" w:type="dxa"/>
              <w:end w:w="110" w:type="dxa"/>
            </w:tcMar>
            <w:tcBorders>
              <w:bottom w:val="single" w:color="E1E5EC" w:sz="4"/>
            </w:tcBorders>
          </w:tcPr>
          <w:p>
            <w:pPr>
              <w:spacing w:after="0"/>
            </w:pPr>
            <w:r>
              <w:rPr>
                <w:sz w:val="19"/>
              </w:rPr>
              <w:t>Match offences to laws and penalties on a worksheet.</w:t>
            </w:r>
          </w:p>
        </w:tc>
      </w:tr>
      <w:tr>
        <w:tc>
          <w:tcPr>
            <w:tcW w:type="dxa" w:w="865"/>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577"/>
            <w:tcMar>
              <w:top w:w="60" w:type="dxa"/>
              <w:bottom w:w="60" w:type="dxa"/>
              <w:start w:w="110" w:type="dxa"/>
              <w:end w:w="110" w:type="dxa"/>
            </w:tcMar>
            <w:shd w:val="clear" w:color="auto" w:fill="F7F8FA"/>
            <w:tcBorders>
              <w:bottom w:val="single" w:color="E1E5EC" w:sz="4"/>
            </w:tcBorders>
          </w:tcPr>
          <w:p>
            <w:pPr>
              <w:spacing w:after="0"/>
            </w:pPr>
            <w:r>
              <w:rPr>
                <w:sz w:val="19"/>
              </w:rPr>
              <w:t>30 min</w:t>
            </w:r>
          </w:p>
        </w:tc>
        <w:tc>
          <w:tcPr>
            <w:tcW w:type="dxa" w:w="4329"/>
            <w:tcMar>
              <w:top w:w="60" w:type="dxa"/>
              <w:bottom w:w="60" w:type="dxa"/>
              <w:start w:w="110" w:type="dxa"/>
              <w:end w:w="110" w:type="dxa"/>
            </w:tcMar>
            <w:shd w:val="clear" w:color="auto" w:fill="F7F8FA"/>
            <w:tcBorders>
              <w:bottom w:val="single" w:color="E1E5EC" w:sz="4"/>
            </w:tcBorders>
          </w:tcPr>
          <w:p>
            <w:pPr>
              <w:spacing w:after="0"/>
            </w:pPr>
            <w:r>
              <w:rPr>
                <w:b/>
                <w:sz w:val="19"/>
              </w:rPr>
              <w:t>AI ethics concerns</w:t>
            </w:r>
            <w:r>
              <w:rPr>
                <w:sz w:val="19"/>
              </w:rPr>
              <w:t xml:space="preserve">: AI-generated content (ownership, plagiarism, disclosure, misinformation, job displacement, training-data consent), </w:t>
            </w:r>
            <w:r>
              <w:rPr>
                <w:b/>
                <w:sz w:val="19"/>
              </w:rPr>
              <w:t>deepfakes</w:t>
            </w:r>
            <w:r>
              <w:rPr>
                <w:sz w:val="19"/>
              </w:rPr>
              <w:t xml:space="preserve"> (political manipulation, non-consensual imagery, fraud with voice clones, erosion of trust; detection cues and tools; legal status under 2010/012 forgery/false-news/harassment provisions), </w:t>
            </w:r>
            <w:r>
              <w:rPr>
                <w:b/>
                <w:sz w:val="19"/>
              </w:rPr>
              <w:t>algorithmic bias</w:t>
            </w:r>
            <w:r>
              <w:rPr>
                <w:sz w:val="19"/>
              </w:rPr>
              <w:t xml:space="preserve"> (biased training data → discriminatory outcomes in hiring, lending, policing, facial recognition on darker skin, language exclusion; fairness, transparency, accountability, human oversight); frameworks (UNESCO Recommendation on the Ethics of AI 2021, adopted by Cameroon; EU AI Act as reference; AU Continental AI Strategy 2024).</w:t>
            </w:r>
          </w:p>
        </w:tc>
        <w:tc>
          <w:tcPr>
            <w:tcW w:type="dxa" w:w="3752"/>
            <w:tcMar>
              <w:top w:w="60" w:type="dxa"/>
              <w:bottom w:w="60" w:type="dxa"/>
              <w:start w:w="110" w:type="dxa"/>
              <w:end w:w="110" w:type="dxa"/>
            </w:tcMar>
            <w:shd w:val="clear" w:color="auto" w:fill="F7F8FA"/>
            <w:tcBorders>
              <w:bottom w:val="single" w:color="E1E5EC" w:sz="4"/>
            </w:tcBorders>
          </w:tcPr>
          <w:p>
            <w:pPr>
              <w:spacing w:after="0"/>
            </w:pPr>
            <w:r>
              <w:rPr>
                <w:sz w:val="19"/>
              </w:rPr>
              <w:t>Analyse three cases; propose safeguards.</w:t>
            </w:r>
          </w:p>
        </w:tc>
      </w:tr>
      <w:tr>
        <w:tc>
          <w:tcPr>
            <w:tcW w:type="dxa" w:w="865"/>
            <w:tcMar>
              <w:top w:w="60" w:type="dxa"/>
              <w:bottom w:w="60" w:type="dxa"/>
              <w:start w:w="110" w:type="dxa"/>
              <w:end w:w="110" w:type="dxa"/>
            </w:tcMar>
            <w:tcBorders>
              <w:bottom w:val="single" w:color="E1E5EC" w:sz="4"/>
            </w:tcBorders>
          </w:tcPr>
          <w:p>
            <w:pPr>
              <w:spacing w:after="0"/>
            </w:pPr>
            <w:r>
              <w:rPr>
                <w:sz w:val="19"/>
              </w:rPr>
              <w:t>Conclusion</w:t>
            </w:r>
          </w:p>
        </w:tc>
        <w:tc>
          <w:tcPr>
            <w:tcW w:type="dxa" w:w="577"/>
            <w:tcMar>
              <w:top w:w="60" w:type="dxa"/>
              <w:bottom w:w="60" w:type="dxa"/>
              <w:start w:w="110" w:type="dxa"/>
              <w:end w:w="110" w:type="dxa"/>
            </w:tcMar>
            <w:tcBorders>
              <w:bottom w:val="single" w:color="E1E5EC" w:sz="4"/>
            </w:tcBorders>
          </w:tcPr>
          <w:p>
            <w:pPr>
              <w:spacing w:after="0"/>
            </w:pPr>
            <w:r>
              <w:rPr>
                <w:sz w:val="19"/>
              </w:rPr>
              <w:t>10 min</w:t>
            </w:r>
          </w:p>
        </w:tc>
        <w:tc>
          <w:tcPr>
            <w:tcW w:type="dxa" w:w="4329"/>
            <w:tcMar>
              <w:top w:w="60" w:type="dxa"/>
              <w:bottom w:w="60" w:type="dxa"/>
              <w:start w:w="110" w:type="dxa"/>
              <w:end w:w="110" w:type="dxa"/>
            </w:tcMar>
            <w:tcBorders>
              <w:bottom w:val="single" w:color="E1E5EC" w:sz="4"/>
            </w:tcBorders>
          </w:tcPr>
          <w:p>
            <w:pPr>
              <w:spacing w:after="0"/>
            </w:pPr>
            <w:r>
              <w:rPr>
                <w:sz w:val="19"/>
              </w:rPr>
              <w:t>Exit ticket.</w:t>
            </w:r>
          </w:p>
        </w:tc>
        <w:tc>
          <w:tcPr>
            <w:tcW w:type="dxa" w:w="3752"/>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36.1 Code of ethics and moral obligations of computer users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Computer ethics</w:t>
            </w:r>
            <w:r>
              <w:rPr>
                <w:sz w:val="20"/>
              </w:rPr>
              <w:t xml:space="preserve"> is the set of moral principles that guide the </w:t>
            </w:r>
            <w:r>
              <w:rPr>
                <w:b/>
                <w:sz w:val="20"/>
              </w:rPr>
              <w:t>right use of computers, data, networks and AI</w:t>
            </w:r>
            <w:r>
              <w:rPr>
                <w:sz w:val="20"/>
              </w:rPr>
              <w:t xml:space="preserve">, beyond what the law strictly requires. A </w:t>
            </w:r>
            <w:r>
              <w:rPr>
                <w:b/>
                <w:sz w:val="20"/>
              </w:rPr>
              <w:t>code of ethics</w:t>
            </w:r>
            <w:r>
              <w:rPr>
                <w:sz w:val="20"/>
              </w:rPr>
              <w:t xml:space="preserve"> is a written statement of these principles adopted by a profession, organisation or school. </w:t>
            </w:r>
            <w:r>
              <w:rPr>
                <w:b/>
                <w:sz w:val="20"/>
              </w:rPr>
              <w:t>Law</w:t>
            </w:r>
            <w:r>
              <w:rPr>
                <w:sz w:val="20"/>
              </w:rPr>
              <w:t xml:space="preserve"> sets minimum enforceable rules; </w:t>
            </w:r>
            <w:r>
              <w:rPr>
                <w:b/>
                <w:sz w:val="20"/>
              </w:rPr>
              <w:t>ethics</w:t>
            </w:r>
            <w:r>
              <w:rPr>
                <w:sz w:val="20"/>
              </w:rPr>
              <w:t xml:space="preserve"> asks what is right even where the law is silent.</w:t>
            </w:r>
          </w:p>
        </w:tc>
      </w:tr>
    </w:tbl>
    <w:p>
      <w:pPr>
        <w:spacing w:after="40"/>
      </w:pPr>
    </w:p>
    <w:p>
      <w:r>
        <w:rPr>
          <w:b/>
        </w:rPr>
        <w:t>The Ten Commandments of Computer Ethics (Computer Ethics Institute):</w:t>
      </w:r>
      <w:r>
        <w:t xml:space="preserve"> thou shalt not (1) use a computer to harm other people; (2) interfere with other people's computer work; (3) snoop around in other people's files; (4) use a computer to steal; (5) use a computer to bear false witness; (6) copy or use proprietary software you have not paid for; (7) use others' computer resources without authorisation or compensation; (8) appropriate other people's intellectual output; (9) thou shalt think about the social consequences of the program you write or system you design; (10) always use a computer in ways that ensure consideration and respect for other humans.</w:t>
      </w:r>
    </w:p>
    <w:tbl>
      <w:tblPr>
        <w:tblW w:type="auto" w:w="0"/>
        <w:tblLook w:firstColumn="1" w:firstRow="1" w:lastColumn="0" w:lastRow="0" w:noHBand="0" w:noVBand="1" w:val="04A0"/>
        <w:jc w:val="center"/>
        <w:tblLayout w:type="fixed"/>
      </w:tblPr>
      <w:tblGrid>
        <w:gridCol w:w="4819"/>
        <w:gridCol w:w="4819"/>
      </w:tblGrid>
      <w:tr>
        <w:tc>
          <w:tcPr>
            <w:tcW w:type="dxa" w:w="3976"/>
            <w:tcMar>
              <w:top w:w="60" w:type="dxa"/>
              <w:bottom w:w="60" w:type="dxa"/>
              <w:start w:w="110" w:type="dxa"/>
              <w:end w:w="110" w:type="dxa"/>
            </w:tcMar>
            <w:shd w:val="clear" w:color="auto" w:fill="1B2A49"/>
          </w:tcPr>
          <w:p>
            <w:pPr>
              <w:spacing w:after="0"/>
            </w:pPr>
            <w:r>
              <w:rPr>
                <w:b/>
                <w:color w:val="FFFFFF"/>
                <w:sz w:val="20"/>
              </w:rPr>
              <w:t>Moral obligation</w:t>
            </w:r>
          </w:p>
        </w:tc>
        <w:tc>
          <w:tcPr>
            <w:tcW w:type="dxa" w:w="5548"/>
            <w:tcMar>
              <w:top w:w="60" w:type="dxa"/>
              <w:bottom w:w="60" w:type="dxa"/>
              <w:start w:w="110" w:type="dxa"/>
              <w:end w:w="110" w:type="dxa"/>
            </w:tcMar>
            <w:shd w:val="clear" w:color="auto" w:fill="1B2A49"/>
          </w:tcPr>
          <w:p>
            <w:pPr>
              <w:spacing w:after="0"/>
            </w:pPr>
            <w:r>
              <w:rPr>
                <w:b/>
                <w:color w:val="FFFFFF"/>
                <w:sz w:val="20"/>
              </w:rPr>
              <w:t>What it means in practice</w:t>
            </w:r>
          </w:p>
        </w:tc>
      </w:tr>
      <w:tr>
        <w:tc>
          <w:tcPr>
            <w:tcW w:type="dxa" w:w="3976"/>
            <w:tcMar>
              <w:top w:w="60" w:type="dxa"/>
              <w:bottom w:w="60" w:type="dxa"/>
              <w:start w:w="110" w:type="dxa"/>
              <w:end w:w="110" w:type="dxa"/>
            </w:tcMar>
            <w:tcBorders>
              <w:bottom w:val="single" w:color="E1E5EC" w:sz="4"/>
            </w:tcBorders>
          </w:tcPr>
          <w:p>
            <w:pPr>
              <w:spacing w:after="0"/>
            </w:pPr>
            <w:r>
              <w:rPr>
                <w:b/>
                <w:sz w:val="19"/>
              </w:rPr>
              <w:t>Honesty and integrity</w:t>
            </w:r>
          </w:p>
        </w:tc>
        <w:tc>
          <w:tcPr>
            <w:tcW w:type="dxa" w:w="5548"/>
            <w:tcMar>
              <w:top w:w="60" w:type="dxa"/>
              <w:bottom w:w="60" w:type="dxa"/>
              <w:start w:w="110" w:type="dxa"/>
              <w:end w:w="110" w:type="dxa"/>
            </w:tcMar>
            <w:tcBorders>
              <w:bottom w:val="single" w:color="E1E5EC" w:sz="4"/>
            </w:tcBorders>
          </w:tcPr>
          <w:p>
            <w:pPr>
              <w:spacing w:after="0"/>
            </w:pPr>
            <w:r>
              <w:rPr>
                <w:sz w:val="19"/>
              </w:rPr>
              <w:t>No plagiarism, cheating, fake identities, false information; declare AI assistance; accurate data</w:t>
            </w:r>
          </w:p>
        </w:tc>
      </w:tr>
      <w:tr>
        <w:tc>
          <w:tcPr>
            <w:tcW w:type="dxa" w:w="3976"/>
            <w:tcMar>
              <w:top w:w="60" w:type="dxa"/>
              <w:bottom w:w="60" w:type="dxa"/>
              <w:start w:w="110" w:type="dxa"/>
              <w:end w:w="110" w:type="dxa"/>
            </w:tcMar>
            <w:shd w:val="clear" w:color="auto" w:fill="F7F8FA"/>
            <w:tcBorders>
              <w:bottom w:val="single" w:color="E1E5EC" w:sz="4"/>
            </w:tcBorders>
          </w:tcPr>
          <w:p>
            <w:pPr>
              <w:spacing w:after="0"/>
            </w:pPr>
            <w:r>
              <w:rPr>
                <w:b/>
                <w:sz w:val="19"/>
              </w:rPr>
              <w:t>Respect for privacy</w:t>
            </w:r>
          </w:p>
        </w:tc>
        <w:tc>
          <w:tcPr>
            <w:tcW w:type="dxa" w:w="5548"/>
            <w:tcMar>
              <w:top w:w="60" w:type="dxa"/>
              <w:bottom w:w="60" w:type="dxa"/>
              <w:start w:w="110" w:type="dxa"/>
              <w:end w:w="110" w:type="dxa"/>
            </w:tcMar>
            <w:shd w:val="clear" w:color="auto" w:fill="F7F8FA"/>
            <w:tcBorders>
              <w:bottom w:val="single" w:color="E1E5EC" w:sz="4"/>
            </w:tcBorders>
          </w:tcPr>
          <w:p>
            <w:pPr>
              <w:spacing w:after="0"/>
            </w:pPr>
            <w:r>
              <w:rPr>
                <w:sz w:val="19"/>
              </w:rPr>
              <w:t>Do not access, read, share or publish others' data, messages or images without consent; protect data entrusted to you</w:t>
            </w:r>
          </w:p>
        </w:tc>
      </w:tr>
      <w:tr>
        <w:tc>
          <w:tcPr>
            <w:tcW w:type="dxa" w:w="3976"/>
            <w:tcMar>
              <w:top w:w="60" w:type="dxa"/>
              <w:bottom w:w="60" w:type="dxa"/>
              <w:start w:w="110" w:type="dxa"/>
              <w:end w:w="110" w:type="dxa"/>
            </w:tcMar>
            <w:tcBorders>
              <w:bottom w:val="single" w:color="E1E5EC" w:sz="4"/>
            </w:tcBorders>
          </w:tcPr>
          <w:p>
            <w:pPr>
              <w:spacing w:after="0"/>
            </w:pPr>
            <w:r>
              <w:rPr>
                <w:b/>
                <w:sz w:val="19"/>
              </w:rPr>
              <w:t>Respect for property</w:t>
            </w:r>
          </w:p>
        </w:tc>
        <w:tc>
          <w:tcPr>
            <w:tcW w:type="dxa" w:w="5548"/>
            <w:tcMar>
              <w:top w:w="60" w:type="dxa"/>
              <w:bottom w:w="60" w:type="dxa"/>
              <w:start w:w="110" w:type="dxa"/>
              <w:end w:w="110" w:type="dxa"/>
            </w:tcMar>
            <w:tcBorders>
              <w:bottom w:val="single" w:color="E1E5EC" w:sz="4"/>
            </w:tcBorders>
          </w:tcPr>
          <w:p>
            <w:pPr>
              <w:spacing w:after="0"/>
            </w:pPr>
            <w:r>
              <w:rPr>
                <w:sz w:val="19"/>
              </w:rPr>
              <w:t>No piracy, unlicensed software, theft of resources, unauthorised use of accounts/bandwidth; credit sources</w:t>
            </w:r>
          </w:p>
        </w:tc>
      </w:tr>
      <w:tr>
        <w:tc>
          <w:tcPr>
            <w:tcW w:type="dxa" w:w="3976"/>
            <w:tcMar>
              <w:top w:w="60" w:type="dxa"/>
              <w:bottom w:w="60" w:type="dxa"/>
              <w:start w:w="110" w:type="dxa"/>
              <w:end w:w="110" w:type="dxa"/>
            </w:tcMar>
            <w:shd w:val="clear" w:color="auto" w:fill="F7F8FA"/>
            <w:tcBorders>
              <w:bottom w:val="single" w:color="E1E5EC" w:sz="4"/>
            </w:tcBorders>
          </w:tcPr>
          <w:p>
            <w:pPr>
              <w:spacing w:after="0"/>
            </w:pPr>
            <w:r>
              <w:rPr>
                <w:b/>
                <w:sz w:val="19"/>
              </w:rPr>
              <w:t>Do no harm</w:t>
            </w:r>
          </w:p>
        </w:tc>
        <w:tc>
          <w:tcPr>
            <w:tcW w:type="dxa" w:w="5548"/>
            <w:tcMar>
              <w:top w:w="60" w:type="dxa"/>
              <w:bottom w:w="60" w:type="dxa"/>
              <w:start w:w="110" w:type="dxa"/>
              <w:end w:w="110" w:type="dxa"/>
            </w:tcMar>
            <w:shd w:val="clear" w:color="auto" w:fill="F7F8FA"/>
            <w:tcBorders>
              <w:bottom w:val="single" w:color="E1E5EC" w:sz="4"/>
            </w:tcBorders>
          </w:tcPr>
          <w:p>
            <w:pPr>
              <w:spacing w:after="0"/>
            </w:pPr>
            <w:r>
              <w:rPr>
                <w:sz w:val="19"/>
              </w:rPr>
              <w:t>No malware, harassment, bullying, hate speech, defamation, doxxing; consider consequences of what you build and share</w:t>
            </w:r>
          </w:p>
        </w:tc>
      </w:tr>
      <w:tr>
        <w:tc>
          <w:tcPr>
            <w:tcW w:type="dxa" w:w="3976"/>
            <w:tcMar>
              <w:top w:w="60" w:type="dxa"/>
              <w:bottom w:w="60" w:type="dxa"/>
              <w:start w:w="110" w:type="dxa"/>
              <w:end w:w="110" w:type="dxa"/>
            </w:tcMar>
            <w:tcBorders>
              <w:bottom w:val="single" w:color="E1E5EC" w:sz="4"/>
            </w:tcBorders>
          </w:tcPr>
          <w:p>
            <w:pPr>
              <w:spacing w:after="0"/>
            </w:pPr>
            <w:r>
              <w:rPr>
                <w:b/>
                <w:sz w:val="19"/>
              </w:rPr>
              <w:t>Responsibility and accountability</w:t>
            </w:r>
          </w:p>
        </w:tc>
        <w:tc>
          <w:tcPr>
            <w:tcW w:type="dxa" w:w="5548"/>
            <w:tcMar>
              <w:top w:w="60" w:type="dxa"/>
              <w:bottom w:w="60" w:type="dxa"/>
              <w:start w:w="110" w:type="dxa"/>
              <w:end w:w="110" w:type="dxa"/>
            </w:tcMar>
            <w:tcBorders>
              <w:bottom w:val="single" w:color="E1E5EC" w:sz="4"/>
            </w:tcBorders>
          </w:tcPr>
          <w:p>
            <w:pPr>
              <w:spacing w:after="0"/>
            </w:pPr>
            <w:r>
              <w:rPr>
                <w:sz w:val="19"/>
              </w:rPr>
              <w:t>Own your actions online; report vulnerabilities and crimes; follow acceptable-use policies</w:t>
            </w:r>
          </w:p>
        </w:tc>
      </w:tr>
      <w:tr>
        <w:tc>
          <w:tcPr>
            <w:tcW w:type="dxa" w:w="3976"/>
            <w:tcMar>
              <w:top w:w="60" w:type="dxa"/>
              <w:bottom w:w="60" w:type="dxa"/>
              <w:start w:w="110" w:type="dxa"/>
              <w:end w:w="110" w:type="dxa"/>
            </w:tcMar>
            <w:shd w:val="clear" w:color="auto" w:fill="F7F8FA"/>
            <w:tcBorders>
              <w:bottom w:val="single" w:color="E1E5EC" w:sz="4"/>
            </w:tcBorders>
          </w:tcPr>
          <w:p>
            <w:pPr>
              <w:spacing w:after="0"/>
            </w:pPr>
            <w:r>
              <w:rPr>
                <w:b/>
                <w:sz w:val="19"/>
              </w:rPr>
              <w:t>Fairness and non-discrimination</w:t>
            </w:r>
          </w:p>
        </w:tc>
        <w:tc>
          <w:tcPr>
            <w:tcW w:type="dxa" w:w="5548"/>
            <w:tcMar>
              <w:top w:w="60" w:type="dxa"/>
              <w:bottom w:w="60" w:type="dxa"/>
              <w:start w:w="110" w:type="dxa"/>
              <w:end w:w="110" w:type="dxa"/>
            </w:tcMar>
            <w:shd w:val="clear" w:color="auto" w:fill="F7F8FA"/>
            <w:tcBorders>
              <w:bottom w:val="single" w:color="E1E5EC" w:sz="4"/>
            </w:tcBorders>
          </w:tcPr>
          <w:p>
            <w:pPr>
              <w:spacing w:after="0"/>
            </w:pPr>
            <w:r>
              <w:rPr>
                <w:sz w:val="19"/>
              </w:rPr>
              <w:t>Inclusive design and language; challenge biased systems</w:t>
            </w:r>
          </w:p>
        </w:tc>
      </w:tr>
      <w:tr>
        <w:tc>
          <w:tcPr>
            <w:tcW w:type="dxa" w:w="3976"/>
            <w:tcMar>
              <w:top w:w="60" w:type="dxa"/>
              <w:bottom w:w="60" w:type="dxa"/>
              <w:start w:w="110" w:type="dxa"/>
              <w:end w:w="110" w:type="dxa"/>
            </w:tcMar>
            <w:tcBorders>
              <w:bottom w:val="single" w:color="E1E5EC" w:sz="4"/>
            </w:tcBorders>
          </w:tcPr>
          <w:p>
            <w:pPr>
              <w:spacing w:after="0"/>
            </w:pPr>
            <w:r>
              <w:rPr>
                <w:b/>
                <w:sz w:val="19"/>
              </w:rPr>
              <w:t>Competence and diligence</w:t>
            </w:r>
          </w:p>
        </w:tc>
        <w:tc>
          <w:tcPr>
            <w:tcW w:type="dxa" w:w="5548"/>
            <w:tcMar>
              <w:top w:w="60" w:type="dxa"/>
              <w:bottom w:w="60" w:type="dxa"/>
              <w:start w:w="110" w:type="dxa"/>
              <w:end w:w="110" w:type="dxa"/>
            </w:tcMar>
            <w:tcBorders>
              <w:bottom w:val="single" w:color="E1E5EC" w:sz="4"/>
            </w:tcBorders>
          </w:tcPr>
          <w:p>
            <w:pPr>
              <w:spacing w:after="0"/>
            </w:pPr>
            <w:r>
              <w:rPr>
                <w:sz w:val="19"/>
              </w:rPr>
              <w:t>Keep skills current; secure your systems; do not exceed your competence in ways that endanger others</w:t>
            </w:r>
          </w:p>
        </w:tc>
      </w:tr>
      <w:tr>
        <w:tc>
          <w:tcPr>
            <w:tcW w:type="dxa" w:w="3976"/>
            <w:tcMar>
              <w:top w:w="60" w:type="dxa"/>
              <w:bottom w:w="60" w:type="dxa"/>
              <w:start w:w="110" w:type="dxa"/>
              <w:end w:w="110" w:type="dxa"/>
            </w:tcMar>
            <w:shd w:val="clear" w:color="auto" w:fill="F7F8FA"/>
            <w:tcBorders>
              <w:bottom w:val="single" w:color="E1E5EC" w:sz="4"/>
            </w:tcBorders>
          </w:tcPr>
          <w:p>
            <w:pPr>
              <w:spacing w:after="0"/>
            </w:pPr>
            <w:r>
              <w:rPr>
                <w:b/>
                <w:sz w:val="19"/>
              </w:rPr>
              <w:t>Professional duties</w:t>
            </w:r>
            <w:r>
              <w:rPr>
                <w:sz w:val="19"/>
              </w:rPr>
              <w:t xml:space="preserve"> (ICT professionals)</w:t>
            </w:r>
          </w:p>
        </w:tc>
        <w:tc>
          <w:tcPr>
            <w:tcW w:type="dxa" w:w="5548"/>
            <w:tcMar>
              <w:top w:w="60" w:type="dxa"/>
              <w:bottom w:w="60" w:type="dxa"/>
              <w:start w:w="110" w:type="dxa"/>
              <w:end w:w="110" w:type="dxa"/>
            </w:tcMar>
            <w:shd w:val="clear" w:color="auto" w:fill="F7F8FA"/>
            <w:tcBorders>
              <w:bottom w:val="single" w:color="E1E5EC" w:sz="4"/>
            </w:tcBorders>
          </w:tcPr>
          <w:p>
            <w:pPr>
              <w:spacing w:after="0"/>
            </w:pPr>
            <w:r>
              <w:rPr>
                <w:sz w:val="19"/>
              </w:rPr>
              <w:t>Confidentiality, security by design, whistle-blowing on serious harm, obeying laws, public interest first (ACM/IEEE codes)</w:t>
            </w:r>
          </w:p>
        </w:tc>
      </w:tr>
    </w:tbl>
    <w:p>
      <w:pPr>
        <w:spacing w:after="40"/>
      </w:pPr>
    </w:p>
    <w:p>
      <w:pPr>
        <w:pStyle w:val="Heading3"/>
      </w:pPr>
      <w:r>
        <w:t>36.2 Unethical acts and Cameroon law</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2260"/>
            <w:tcMar>
              <w:top w:w="60" w:type="dxa"/>
              <w:bottom w:w="60" w:type="dxa"/>
              <w:start w:w="110" w:type="dxa"/>
              <w:end w:w="110" w:type="dxa"/>
            </w:tcMar>
            <w:shd w:val="clear" w:color="auto" w:fill="1B2A49"/>
          </w:tcPr>
          <w:p>
            <w:pPr>
              <w:spacing w:after="0"/>
            </w:pPr>
            <w:r>
              <w:rPr>
                <w:b/>
                <w:color w:val="FFFFFF"/>
                <w:sz w:val="20"/>
              </w:rPr>
              <w:t>Unethical / illegal act</w:t>
            </w:r>
          </w:p>
        </w:tc>
        <w:tc>
          <w:tcPr>
            <w:tcW w:type="dxa" w:w="2421"/>
            <w:tcMar>
              <w:top w:w="60" w:type="dxa"/>
              <w:bottom w:w="60" w:type="dxa"/>
              <w:start w:w="110" w:type="dxa"/>
              <w:end w:w="110" w:type="dxa"/>
            </w:tcMar>
            <w:shd w:val="clear" w:color="auto" w:fill="1B2A49"/>
          </w:tcPr>
          <w:p>
            <w:pPr>
              <w:spacing w:after="0"/>
            </w:pPr>
            <w:r>
              <w:rPr>
                <w:b/>
                <w:color w:val="FFFFFF"/>
                <w:sz w:val="20"/>
              </w:rPr>
              <w:t>Description</w:t>
            </w:r>
          </w:p>
        </w:tc>
        <w:tc>
          <w:tcPr>
            <w:tcW w:type="dxa" w:w="2421"/>
            <w:tcMar>
              <w:top w:w="60" w:type="dxa"/>
              <w:bottom w:w="60" w:type="dxa"/>
              <w:start w:w="110" w:type="dxa"/>
              <w:end w:w="110" w:type="dxa"/>
            </w:tcMar>
            <w:shd w:val="clear" w:color="auto" w:fill="1B2A49"/>
          </w:tcPr>
          <w:p>
            <w:pPr>
              <w:spacing w:after="0"/>
            </w:pPr>
            <w:r>
              <w:rPr>
                <w:b/>
                <w:color w:val="FFFFFF"/>
                <w:sz w:val="20"/>
              </w:rPr>
              <w:t>Cameroon legal basis (main)</w:t>
            </w:r>
          </w:p>
        </w:tc>
        <w:tc>
          <w:tcPr>
            <w:tcW w:type="dxa" w:w="2421"/>
            <w:tcMar>
              <w:top w:w="60" w:type="dxa"/>
              <w:bottom w:w="60" w:type="dxa"/>
              <w:start w:w="110" w:type="dxa"/>
              <w:end w:w="110" w:type="dxa"/>
            </w:tcMar>
            <w:shd w:val="clear" w:color="auto" w:fill="1B2A49"/>
          </w:tcPr>
          <w:p>
            <w:pPr>
              <w:spacing w:after="0"/>
            </w:pPr>
            <w:r>
              <w:rPr>
                <w:b/>
                <w:color w:val="FFFFFF"/>
                <w:sz w:val="20"/>
              </w:rPr>
              <w:t>Indicative penalty</w:t>
            </w:r>
          </w:p>
        </w:tc>
      </w:tr>
      <w:tr>
        <w:tc>
          <w:tcPr>
            <w:tcW w:type="dxa" w:w="2260"/>
            <w:tcMar>
              <w:top w:w="60" w:type="dxa"/>
              <w:bottom w:w="60" w:type="dxa"/>
              <w:start w:w="110" w:type="dxa"/>
              <w:end w:w="110" w:type="dxa"/>
            </w:tcMar>
            <w:tcBorders>
              <w:bottom w:val="single" w:color="E1E5EC" w:sz="4"/>
            </w:tcBorders>
          </w:tcPr>
          <w:p>
            <w:pPr>
              <w:spacing w:after="0"/>
            </w:pPr>
            <w:r>
              <w:rPr>
                <w:b/>
                <w:sz w:val="19"/>
              </w:rPr>
              <w:t>Unauthorised access (hacking)</w:t>
            </w:r>
          </w:p>
        </w:tc>
        <w:tc>
          <w:tcPr>
            <w:tcW w:type="dxa" w:w="2421"/>
            <w:tcMar>
              <w:top w:w="60" w:type="dxa"/>
              <w:bottom w:w="60" w:type="dxa"/>
              <w:start w:w="110" w:type="dxa"/>
              <w:end w:w="110" w:type="dxa"/>
            </w:tcMar>
            <w:tcBorders>
              <w:bottom w:val="single" w:color="E1E5EC" w:sz="4"/>
            </w:tcBorders>
          </w:tcPr>
          <w:p>
            <w:pPr>
              <w:spacing w:after="0"/>
            </w:pPr>
            <w:r>
              <w:rPr>
                <w:sz w:val="19"/>
              </w:rPr>
              <w:t>Entering or remaining in a system/account without right, bypassing security</w:t>
            </w:r>
          </w:p>
        </w:tc>
        <w:tc>
          <w:tcPr>
            <w:tcW w:type="dxa" w:w="2421"/>
            <w:tcMar>
              <w:top w:w="60" w:type="dxa"/>
              <w:bottom w:w="60" w:type="dxa"/>
              <w:start w:w="110" w:type="dxa"/>
              <w:end w:w="110" w:type="dxa"/>
            </w:tcMar>
            <w:tcBorders>
              <w:bottom w:val="single" w:color="E1E5EC" w:sz="4"/>
            </w:tcBorders>
          </w:tcPr>
          <w:p>
            <w:pPr>
              <w:spacing w:after="0"/>
            </w:pPr>
            <w:r>
              <w:rPr>
                <w:sz w:val="19"/>
              </w:rPr>
              <w:t>Law 2010/012 (cybercriminality)</w:t>
            </w:r>
          </w:p>
        </w:tc>
        <w:tc>
          <w:tcPr>
            <w:tcW w:type="dxa" w:w="2421"/>
            <w:tcMar>
              <w:top w:w="60" w:type="dxa"/>
              <w:bottom w:w="60" w:type="dxa"/>
              <w:start w:w="110" w:type="dxa"/>
              <w:end w:w="110" w:type="dxa"/>
            </w:tcMar>
            <w:tcBorders>
              <w:bottom w:val="single" w:color="E1E5EC" w:sz="4"/>
            </w:tcBorders>
          </w:tcPr>
          <w:p>
            <w:pPr>
              <w:spacing w:after="0"/>
            </w:pPr>
            <w:r>
              <w:rPr>
                <w:sz w:val="19"/>
              </w:rPr>
              <w:t>Imprisonment (from 1 to about 5 years) and fines (roughly 1–10 million XAF), higher if data altered</w:t>
            </w:r>
          </w:p>
        </w:tc>
      </w:tr>
      <w:tr>
        <w:tc>
          <w:tcPr>
            <w:tcW w:type="dxa" w:w="2260"/>
            <w:tcMar>
              <w:top w:w="60" w:type="dxa"/>
              <w:bottom w:w="60" w:type="dxa"/>
              <w:start w:w="110" w:type="dxa"/>
              <w:end w:w="110" w:type="dxa"/>
            </w:tcMar>
            <w:shd w:val="clear" w:color="auto" w:fill="F7F8FA"/>
            <w:tcBorders>
              <w:bottom w:val="single" w:color="E1E5EC" w:sz="4"/>
            </w:tcBorders>
          </w:tcPr>
          <w:p>
            <w:pPr>
              <w:spacing w:after="0"/>
            </w:pPr>
            <w:r>
              <w:rPr>
                <w:b/>
                <w:sz w:val="19"/>
              </w:rPr>
              <w:t>Data/system interference &amp; sabotage</w:t>
            </w:r>
          </w:p>
        </w:tc>
        <w:tc>
          <w:tcPr>
            <w:tcW w:type="dxa" w:w="2421"/>
            <w:tcMar>
              <w:top w:w="60" w:type="dxa"/>
              <w:bottom w:w="60" w:type="dxa"/>
              <w:start w:w="110" w:type="dxa"/>
              <w:end w:w="110" w:type="dxa"/>
            </w:tcMar>
            <w:shd w:val="clear" w:color="auto" w:fill="F7F8FA"/>
            <w:tcBorders>
              <w:bottom w:val="single" w:color="E1E5EC" w:sz="4"/>
            </w:tcBorders>
          </w:tcPr>
          <w:p>
            <w:pPr>
              <w:spacing w:after="0"/>
            </w:pPr>
            <w:r>
              <w:rPr>
                <w:sz w:val="19"/>
              </w:rPr>
              <w:t>Deleting, altering, damaging data; DoS; malware creation/spread</w:t>
            </w:r>
          </w:p>
        </w:tc>
        <w:tc>
          <w:tcPr>
            <w:tcW w:type="dxa" w:w="2421"/>
            <w:tcMar>
              <w:top w:w="60" w:type="dxa"/>
              <w:bottom w:w="60" w:type="dxa"/>
              <w:start w:w="110" w:type="dxa"/>
              <w:end w:w="110" w:type="dxa"/>
            </w:tcMar>
            <w:shd w:val="clear" w:color="auto" w:fill="F7F8FA"/>
            <w:tcBorders>
              <w:bottom w:val="single" w:color="E1E5EC" w:sz="4"/>
            </w:tcBorders>
          </w:tcPr>
          <w:p>
            <w:pPr>
              <w:spacing w:after="0"/>
            </w:pPr>
            <w:r>
              <w:rPr>
                <w:sz w:val="19"/>
              </w:rPr>
              <w:t>Law 2010/012</w:t>
            </w:r>
          </w:p>
        </w:tc>
        <w:tc>
          <w:tcPr>
            <w:tcW w:type="dxa" w:w="2421"/>
            <w:tcMar>
              <w:top w:w="60" w:type="dxa"/>
              <w:bottom w:w="60" w:type="dxa"/>
              <w:start w:w="110" w:type="dxa"/>
              <w:end w:w="110" w:type="dxa"/>
            </w:tcMar>
            <w:shd w:val="clear" w:color="auto" w:fill="F7F8FA"/>
            <w:tcBorders>
              <w:bottom w:val="single" w:color="E1E5EC" w:sz="4"/>
            </w:tcBorders>
          </w:tcPr>
          <w:p>
            <w:pPr>
              <w:spacing w:after="0"/>
            </w:pPr>
            <w:r>
              <w:rPr>
                <w:sz w:val="19"/>
              </w:rPr>
              <w:t>Imprisonment up to 10 years, fines up to tens of millions XAF</w:t>
            </w:r>
          </w:p>
        </w:tc>
      </w:tr>
      <w:tr>
        <w:tc>
          <w:tcPr>
            <w:tcW w:type="dxa" w:w="2260"/>
            <w:tcMar>
              <w:top w:w="60" w:type="dxa"/>
              <w:bottom w:w="60" w:type="dxa"/>
              <w:start w:w="110" w:type="dxa"/>
              <w:end w:w="110" w:type="dxa"/>
            </w:tcMar>
            <w:tcBorders>
              <w:bottom w:val="single" w:color="E1E5EC" w:sz="4"/>
            </w:tcBorders>
          </w:tcPr>
          <w:p>
            <w:pPr>
              <w:spacing w:after="0"/>
            </w:pPr>
            <w:r>
              <w:rPr>
                <w:b/>
                <w:sz w:val="19"/>
              </w:rPr>
              <w:t>Computer fraud &amp; mobile-money scams</w:t>
            </w:r>
          </w:p>
        </w:tc>
        <w:tc>
          <w:tcPr>
            <w:tcW w:type="dxa" w:w="2421"/>
            <w:tcMar>
              <w:top w:w="60" w:type="dxa"/>
              <w:bottom w:w="60" w:type="dxa"/>
              <w:start w:w="110" w:type="dxa"/>
              <w:end w:w="110" w:type="dxa"/>
            </w:tcMar>
            <w:tcBorders>
              <w:bottom w:val="single" w:color="E1E5EC" w:sz="4"/>
            </w:tcBorders>
          </w:tcPr>
          <w:p>
            <w:pPr>
              <w:spacing w:after="0"/>
            </w:pPr>
            <w:r>
              <w:rPr>
                <w:sz w:val="19"/>
              </w:rPr>
              <w:t>Deceptive schemes via ICT to obtain money/goods; phishing; SIM swap</w:t>
            </w:r>
          </w:p>
        </w:tc>
        <w:tc>
          <w:tcPr>
            <w:tcW w:type="dxa" w:w="2421"/>
            <w:tcMar>
              <w:top w:w="60" w:type="dxa"/>
              <w:bottom w:w="60" w:type="dxa"/>
              <w:start w:w="110" w:type="dxa"/>
              <w:end w:w="110" w:type="dxa"/>
            </w:tcMar>
            <w:tcBorders>
              <w:bottom w:val="single" w:color="E1E5EC" w:sz="4"/>
            </w:tcBorders>
          </w:tcPr>
          <w:p>
            <w:pPr>
              <w:spacing w:after="0"/>
            </w:pPr>
            <w:r>
              <w:rPr>
                <w:sz w:val="19"/>
              </w:rPr>
              <w:t>Law 2010/012; Penal Code (fraud)</w:t>
            </w:r>
          </w:p>
        </w:tc>
        <w:tc>
          <w:tcPr>
            <w:tcW w:type="dxa" w:w="2421"/>
            <w:tcMar>
              <w:top w:w="60" w:type="dxa"/>
              <w:bottom w:w="60" w:type="dxa"/>
              <w:start w:w="110" w:type="dxa"/>
              <w:end w:w="110" w:type="dxa"/>
            </w:tcMar>
            <w:tcBorders>
              <w:bottom w:val="single" w:color="E1E5EC" w:sz="4"/>
            </w:tcBorders>
          </w:tcPr>
          <w:p>
            <w:pPr>
              <w:spacing w:after="0"/>
            </w:pPr>
            <w:r>
              <w:rPr>
                <w:sz w:val="19"/>
              </w:rPr>
              <w:t>Imprisonment and fines; aggravated for organised fraud</w:t>
            </w:r>
          </w:p>
        </w:tc>
      </w:tr>
      <w:tr>
        <w:tc>
          <w:tcPr>
            <w:tcW w:type="dxa" w:w="2260"/>
            <w:tcMar>
              <w:top w:w="60" w:type="dxa"/>
              <w:bottom w:w="60" w:type="dxa"/>
              <w:start w:w="110" w:type="dxa"/>
              <w:end w:w="110" w:type="dxa"/>
            </w:tcMar>
            <w:shd w:val="clear" w:color="auto" w:fill="F7F8FA"/>
            <w:tcBorders>
              <w:bottom w:val="single" w:color="E1E5EC" w:sz="4"/>
            </w:tcBorders>
          </w:tcPr>
          <w:p>
            <w:pPr>
              <w:spacing w:after="0"/>
            </w:pPr>
            <w:r>
              <w:rPr>
                <w:b/>
                <w:sz w:val="19"/>
              </w:rPr>
              <w:t>Identity theft &amp; impersonation</w:t>
            </w:r>
          </w:p>
        </w:tc>
        <w:tc>
          <w:tcPr>
            <w:tcW w:type="dxa" w:w="2421"/>
            <w:tcMar>
              <w:top w:w="60" w:type="dxa"/>
              <w:bottom w:w="60" w:type="dxa"/>
              <w:start w:w="110" w:type="dxa"/>
              <w:end w:w="110" w:type="dxa"/>
            </w:tcMar>
            <w:shd w:val="clear" w:color="auto" w:fill="F7F8FA"/>
            <w:tcBorders>
              <w:bottom w:val="single" w:color="E1E5EC" w:sz="4"/>
            </w:tcBorders>
          </w:tcPr>
          <w:p>
            <w:pPr>
              <w:spacing w:after="0"/>
            </w:pPr>
            <w:r>
              <w:rPr>
                <w:sz w:val="19"/>
              </w:rPr>
              <w:t>Using another's identity/data online, fake accounts</w:t>
            </w:r>
          </w:p>
        </w:tc>
        <w:tc>
          <w:tcPr>
            <w:tcW w:type="dxa" w:w="2421"/>
            <w:tcMar>
              <w:top w:w="60" w:type="dxa"/>
              <w:bottom w:w="60" w:type="dxa"/>
              <w:start w:w="110" w:type="dxa"/>
              <w:end w:w="110" w:type="dxa"/>
            </w:tcMar>
            <w:shd w:val="clear" w:color="auto" w:fill="F7F8FA"/>
            <w:tcBorders>
              <w:bottom w:val="single" w:color="E1E5EC" w:sz="4"/>
            </w:tcBorders>
          </w:tcPr>
          <w:p>
            <w:pPr>
              <w:spacing w:after="0"/>
            </w:pPr>
            <w:r>
              <w:rPr>
                <w:sz w:val="19"/>
              </w:rPr>
              <w:t>Law 2010/012</w:t>
            </w:r>
          </w:p>
        </w:tc>
        <w:tc>
          <w:tcPr>
            <w:tcW w:type="dxa" w:w="2421"/>
            <w:tcMar>
              <w:top w:w="60" w:type="dxa"/>
              <w:bottom w:w="60" w:type="dxa"/>
              <w:start w:w="110" w:type="dxa"/>
              <w:end w:w="110" w:type="dxa"/>
            </w:tcMar>
            <w:shd w:val="clear" w:color="auto" w:fill="F7F8FA"/>
            <w:tcBorders>
              <w:bottom w:val="single" w:color="E1E5EC" w:sz="4"/>
            </w:tcBorders>
          </w:tcPr>
          <w:p>
            <w:pPr>
              <w:spacing w:after="0"/>
            </w:pPr>
            <w:r>
              <w:rPr>
                <w:sz w:val="19"/>
              </w:rPr>
              <w:t>Imprisonment and fines</w:t>
            </w:r>
          </w:p>
        </w:tc>
      </w:tr>
      <w:tr>
        <w:tc>
          <w:tcPr>
            <w:tcW w:type="dxa" w:w="2260"/>
            <w:tcMar>
              <w:top w:w="60" w:type="dxa"/>
              <w:bottom w:w="60" w:type="dxa"/>
              <w:start w:w="110" w:type="dxa"/>
              <w:end w:w="110" w:type="dxa"/>
            </w:tcMar>
            <w:tcBorders>
              <w:bottom w:val="single" w:color="E1E5EC" w:sz="4"/>
            </w:tcBorders>
          </w:tcPr>
          <w:p>
            <w:pPr>
              <w:spacing w:after="0"/>
            </w:pPr>
            <w:r>
              <w:rPr>
                <w:b/>
                <w:sz w:val="19"/>
              </w:rPr>
              <w:t>Digital forgery / falsification</w:t>
            </w:r>
          </w:p>
        </w:tc>
        <w:tc>
          <w:tcPr>
            <w:tcW w:type="dxa" w:w="2421"/>
            <w:tcMar>
              <w:top w:w="60" w:type="dxa"/>
              <w:bottom w:w="60" w:type="dxa"/>
              <w:start w:w="110" w:type="dxa"/>
              <w:end w:w="110" w:type="dxa"/>
            </w:tcMar>
            <w:tcBorders>
              <w:bottom w:val="single" w:color="E1E5EC" w:sz="4"/>
            </w:tcBorders>
          </w:tcPr>
          <w:p>
            <w:pPr>
              <w:spacing w:after="0"/>
            </w:pPr>
            <w:r>
              <w:rPr>
                <w:sz w:val="19"/>
              </w:rPr>
              <w:t>Fake documents, altered evidence, deepfakes used to deceive</w:t>
            </w:r>
          </w:p>
        </w:tc>
        <w:tc>
          <w:tcPr>
            <w:tcW w:type="dxa" w:w="2421"/>
            <w:tcMar>
              <w:top w:w="60" w:type="dxa"/>
              <w:bottom w:w="60" w:type="dxa"/>
              <w:start w:w="110" w:type="dxa"/>
              <w:end w:w="110" w:type="dxa"/>
            </w:tcMar>
            <w:tcBorders>
              <w:bottom w:val="single" w:color="E1E5EC" w:sz="4"/>
            </w:tcBorders>
          </w:tcPr>
          <w:p>
            <w:pPr>
              <w:spacing w:after="0"/>
            </w:pPr>
            <w:r>
              <w:rPr>
                <w:sz w:val="19"/>
              </w:rPr>
              <w:t>Law 2010/012; Penal Code</w:t>
            </w:r>
          </w:p>
        </w:tc>
        <w:tc>
          <w:tcPr>
            <w:tcW w:type="dxa" w:w="2421"/>
            <w:tcMar>
              <w:top w:w="60" w:type="dxa"/>
              <w:bottom w:w="60" w:type="dxa"/>
              <w:start w:w="110" w:type="dxa"/>
              <w:end w:w="110" w:type="dxa"/>
            </w:tcMar>
            <w:tcBorders>
              <w:bottom w:val="single" w:color="E1E5EC" w:sz="4"/>
            </w:tcBorders>
          </w:tcPr>
          <w:p>
            <w:pPr>
              <w:spacing w:after="0"/>
            </w:pPr>
            <w:r>
              <w:rPr>
                <w:sz w:val="19"/>
              </w:rPr>
              <w:t>Imprisonment and fines</w:t>
            </w:r>
          </w:p>
        </w:tc>
      </w:tr>
      <w:tr>
        <w:tc>
          <w:tcPr>
            <w:tcW w:type="dxa" w:w="2260"/>
            <w:tcMar>
              <w:top w:w="60" w:type="dxa"/>
              <w:bottom w:w="60" w:type="dxa"/>
              <w:start w:w="110" w:type="dxa"/>
              <w:end w:w="110" w:type="dxa"/>
            </w:tcMar>
            <w:shd w:val="clear" w:color="auto" w:fill="F7F8FA"/>
            <w:tcBorders>
              <w:bottom w:val="single" w:color="E1E5EC" w:sz="4"/>
            </w:tcBorders>
          </w:tcPr>
          <w:p>
            <w:pPr>
              <w:spacing w:after="0"/>
            </w:pPr>
            <w:r>
              <w:rPr>
                <w:b/>
                <w:sz w:val="19"/>
              </w:rPr>
              <w:t>Publishing false news / disinformation</w:t>
            </w:r>
          </w:p>
        </w:tc>
        <w:tc>
          <w:tcPr>
            <w:tcW w:type="dxa" w:w="2421"/>
            <w:tcMar>
              <w:top w:w="60" w:type="dxa"/>
              <w:bottom w:w="60" w:type="dxa"/>
              <w:start w:w="110" w:type="dxa"/>
              <w:end w:w="110" w:type="dxa"/>
            </w:tcMar>
            <w:shd w:val="clear" w:color="auto" w:fill="F7F8FA"/>
            <w:tcBorders>
              <w:bottom w:val="single" w:color="E1E5EC" w:sz="4"/>
            </w:tcBorders>
          </w:tcPr>
          <w:p>
            <w:pPr>
              <w:spacing w:after="0"/>
            </w:pPr>
            <w:r>
              <w:rPr>
                <w:sz w:val="19"/>
              </w:rPr>
              <w:t>Spreading false information likely to disturb public order</w:t>
            </w:r>
          </w:p>
        </w:tc>
        <w:tc>
          <w:tcPr>
            <w:tcW w:type="dxa" w:w="2421"/>
            <w:tcMar>
              <w:top w:w="60" w:type="dxa"/>
              <w:bottom w:w="60" w:type="dxa"/>
              <w:start w:w="110" w:type="dxa"/>
              <w:end w:w="110" w:type="dxa"/>
            </w:tcMar>
            <w:shd w:val="clear" w:color="auto" w:fill="F7F8FA"/>
            <w:tcBorders>
              <w:bottom w:val="single" w:color="E1E5EC" w:sz="4"/>
            </w:tcBorders>
          </w:tcPr>
          <w:p>
            <w:pPr>
              <w:spacing w:after="0"/>
            </w:pPr>
            <w:r>
              <w:rPr>
                <w:sz w:val="19"/>
              </w:rPr>
              <w:t>Penal Code (s. 240 false news), Law 2010/012 (s. 78 content by electronic means), anti-terrorism law if incitement</w:t>
            </w:r>
          </w:p>
        </w:tc>
        <w:tc>
          <w:tcPr>
            <w:tcW w:type="dxa" w:w="2421"/>
            <w:tcMar>
              <w:top w:w="60" w:type="dxa"/>
              <w:bottom w:w="60" w:type="dxa"/>
              <w:start w:w="110" w:type="dxa"/>
              <w:end w:w="110" w:type="dxa"/>
            </w:tcMar>
            <w:shd w:val="clear" w:color="auto" w:fill="F7F8FA"/>
            <w:tcBorders>
              <w:bottom w:val="single" w:color="E1E5EC" w:sz="4"/>
            </w:tcBorders>
          </w:tcPr>
          <w:p>
            <w:pPr>
              <w:spacing w:after="0"/>
            </w:pPr>
            <w:r>
              <w:rPr>
                <w:sz w:val="19"/>
              </w:rPr>
              <w:t>Imprisonment (up to 2 years and more) and fines</w:t>
            </w:r>
          </w:p>
        </w:tc>
      </w:tr>
      <w:tr>
        <w:tc>
          <w:tcPr>
            <w:tcW w:type="dxa" w:w="2260"/>
            <w:tcMar>
              <w:top w:w="60" w:type="dxa"/>
              <w:bottom w:w="60" w:type="dxa"/>
              <w:start w:w="110" w:type="dxa"/>
              <w:end w:w="110" w:type="dxa"/>
            </w:tcMar>
            <w:tcBorders>
              <w:bottom w:val="single" w:color="E1E5EC" w:sz="4"/>
            </w:tcBorders>
          </w:tcPr>
          <w:p>
            <w:pPr>
              <w:spacing w:after="0"/>
            </w:pPr>
            <w:r>
              <w:rPr>
                <w:b/>
                <w:sz w:val="19"/>
              </w:rPr>
              <w:t>Cyber-harassment, threats, defamation, insults</w:t>
            </w:r>
          </w:p>
        </w:tc>
        <w:tc>
          <w:tcPr>
            <w:tcW w:type="dxa" w:w="2421"/>
            <w:tcMar>
              <w:top w:w="60" w:type="dxa"/>
              <w:bottom w:w="60" w:type="dxa"/>
              <w:start w:w="110" w:type="dxa"/>
              <w:end w:w="110" w:type="dxa"/>
            </w:tcMar>
            <w:tcBorders>
              <w:bottom w:val="single" w:color="E1E5EC" w:sz="4"/>
            </w:tcBorders>
          </w:tcPr>
          <w:p>
            <w:pPr>
              <w:spacing w:after="0"/>
            </w:pPr>
            <w:r>
              <w:rPr>
                <w:sz w:val="19"/>
              </w:rPr>
              <w:t>Bullying, threats, humiliating content, revenge porn, sextortion</w:t>
            </w:r>
          </w:p>
        </w:tc>
        <w:tc>
          <w:tcPr>
            <w:tcW w:type="dxa" w:w="2421"/>
            <w:tcMar>
              <w:top w:w="60" w:type="dxa"/>
              <w:bottom w:w="60" w:type="dxa"/>
              <w:start w:w="110" w:type="dxa"/>
              <w:end w:w="110" w:type="dxa"/>
            </w:tcMar>
            <w:tcBorders>
              <w:bottom w:val="single" w:color="E1E5EC" w:sz="4"/>
            </w:tcBorders>
          </w:tcPr>
          <w:p>
            <w:pPr>
              <w:spacing w:after="0"/>
            </w:pPr>
            <w:r>
              <w:rPr>
                <w:sz w:val="19"/>
              </w:rPr>
              <w:t>Law 2010/012 (s. 74–78 harassment, privacy, indecent content); Penal Code (defamation s. 305, contempt, privacy s. 300)</w:t>
            </w:r>
          </w:p>
        </w:tc>
        <w:tc>
          <w:tcPr>
            <w:tcW w:type="dxa" w:w="2421"/>
            <w:tcMar>
              <w:top w:w="60" w:type="dxa"/>
              <w:bottom w:w="60" w:type="dxa"/>
              <w:start w:w="110" w:type="dxa"/>
              <w:end w:w="110" w:type="dxa"/>
            </w:tcMar>
            <w:tcBorders>
              <w:bottom w:val="single" w:color="E1E5EC" w:sz="4"/>
            </w:tcBorders>
          </w:tcPr>
          <w:p>
            <w:pPr>
              <w:spacing w:after="0"/>
            </w:pPr>
            <w:r>
              <w:rPr>
                <w:sz w:val="19"/>
              </w:rPr>
              <w:t>Imprisonment and fines; heavier for minors as victims</w:t>
            </w:r>
          </w:p>
        </w:tc>
      </w:tr>
      <w:tr>
        <w:tc>
          <w:tcPr>
            <w:tcW w:type="dxa" w:w="2260"/>
            <w:tcMar>
              <w:top w:w="60" w:type="dxa"/>
              <w:bottom w:w="60" w:type="dxa"/>
              <w:start w:w="110" w:type="dxa"/>
              <w:end w:w="110" w:type="dxa"/>
            </w:tcMar>
            <w:shd w:val="clear" w:color="auto" w:fill="F7F8FA"/>
            <w:tcBorders>
              <w:bottom w:val="single" w:color="E1E5EC" w:sz="4"/>
            </w:tcBorders>
          </w:tcPr>
          <w:p>
            <w:pPr>
              <w:spacing w:after="0"/>
            </w:pPr>
            <w:r>
              <w:rPr>
                <w:b/>
                <w:sz w:val="19"/>
              </w:rPr>
              <w:t>Child sexual abuse material; grooming</w:t>
            </w:r>
          </w:p>
        </w:tc>
        <w:tc>
          <w:tcPr>
            <w:tcW w:type="dxa" w:w="2421"/>
            <w:tcMar>
              <w:top w:w="60" w:type="dxa"/>
              <w:bottom w:w="60" w:type="dxa"/>
              <w:start w:w="110" w:type="dxa"/>
              <w:end w:w="110" w:type="dxa"/>
            </w:tcMar>
            <w:shd w:val="clear" w:color="auto" w:fill="F7F8FA"/>
            <w:tcBorders>
              <w:bottom w:val="single" w:color="E1E5EC" w:sz="4"/>
            </w:tcBorders>
          </w:tcPr>
          <w:p>
            <w:pPr>
              <w:spacing w:after="0"/>
            </w:pPr>
            <w:r>
              <w:rPr>
                <w:sz w:val="19"/>
              </w:rPr>
              <w:t>Producing, sharing or accessing</w:t>
            </w:r>
          </w:p>
        </w:tc>
        <w:tc>
          <w:tcPr>
            <w:tcW w:type="dxa" w:w="2421"/>
            <w:tcMar>
              <w:top w:w="60" w:type="dxa"/>
              <w:bottom w:w="60" w:type="dxa"/>
              <w:start w:w="110" w:type="dxa"/>
              <w:end w:w="110" w:type="dxa"/>
            </w:tcMar>
            <w:shd w:val="clear" w:color="auto" w:fill="F7F8FA"/>
            <w:tcBorders>
              <w:bottom w:val="single" w:color="E1E5EC" w:sz="4"/>
            </w:tcBorders>
          </w:tcPr>
          <w:p>
            <w:pPr>
              <w:spacing w:after="0"/>
            </w:pPr>
            <w:r>
              <w:rPr>
                <w:sz w:val="19"/>
              </w:rPr>
              <w:t>Law 2010/012 (s. 76, 80)</w:t>
            </w:r>
          </w:p>
        </w:tc>
        <w:tc>
          <w:tcPr>
            <w:tcW w:type="dxa" w:w="2421"/>
            <w:tcMar>
              <w:top w:w="60" w:type="dxa"/>
              <w:bottom w:w="60" w:type="dxa"/>
              <w:start w:w="110" w:type="dxa"/>
              <w:end w:w="110" w:type="dxa"/>
            </w:tcMar>
            <w:shd w:val="clear" w:color="auto" w:fill="F7F8FA"/>
            <w:tcBorders>
              <w:bottom w:val="single" w:color="E1E5EC" w:sz="4"/>
            </w:tcBorders>
          </w:tcPr>
          <w:p>
            <w:pPr>
              <w:spacing w:after="0"/>
            </w:pPr>
            <w:r>
              <w:rPr>
                <w:sz w:val="19"/>
              </w:rPr>
              <w:t>5–10 years imprisonment and heavy fines</w:t>
            </w:r>
          </w:p>
        </w:tc>
      </w:tr>
      <w:tr>
        <w:tc>
          <w:tcPr>
            <w:tcW w:type="dxa" w:w="2260"/>
            <w:tcMar>
              <w:top w:w="60" w:type="dxa"/>
              <w:bottom w:w="60" w:type="dxa"/>
              <w:start w:w="110" w:type="dxa"/>
              <w:end w:w="110" w:type="dxa"/>
            </w:tcMar>
            <w:tcBorders>
              <w:bottom w:val="single" w:color="E1E5EC" w:sz="4"/>
            </w:tcBorders>
          </w:tcPr>
          <w:p>
            <w:pPr>
              <w:spacing w:after="0"/>
            </w:pPr>
            <w:r>
              <w:rPr>
                <w:b/>
                <w:sz w:val="19"/>
              </w:rPr>
              <w:t>Privacy violations</w:t>
            </w:r>
          </w:p>
        </w:tc>
        <w:tc>
          <w:tcPr>
            <w:tcW w:type="dxa" w:w="2421"/>
            <w:tcMar>
              <w:top w:w="60" w:type="dxa"/>
              <w:bottom w:w="60" w:type="dxa"/>
              <w:start w:w="110" w:type="dxa"/>
              <w:end w:w="110" w:type="dxa"/>
            </w:tcMar>
            <w:tcBorders>
              <w:bottom w:val="single" w:color="E1E5EC" w:sz="4"/>
            </w:tcBorders>
          </w:tcPr>
          <w:p>
            <w:pPr>
              <w:spacing w:after="0"/>
            </w:pPr>
            <w:r>
              <w:rPr>
                <w:sz w:val="19"/>
              </w:rPr>
              <w:t>Intercepting communications, unauthorised recording/publishing of private life, processing personal data unlawfully</w:t>
            </w:r>
          </w:p>
        </w:tc>
        <w:tc>
          <w:tcPr>
            <w:tcW w:type="dxa" w:w="2421"/>
            <w:tcMar>
              <w:top w:w="60" w:type="dxa"/>
              <w:bottom w:w="60" w:type="dxa"/>
              <w:start w:w="110" w:type="dxa"/>
              <w:end w:w="110" w:type="dxa"/>
            </w:tcMar>
            <w:tcBorders>
              <w:bottom w:val="single" w:color="E1E5EC" w:sz="4"/>
            </w:tcBorders>
          </w:tcPr>
          <w:p>
            <w:pPr>
              <w:spacing w:after="0"/>
            </w:pPr>
            <w:r>
              <w:rPr>
                <w:sz w:val="19"/>
              </w:rPr>
              <w:t>Law 2010/012 (s. 74); Penal Code s. 300; Law 2024/017 (personal data protection)</w:t>
            </w:r>
          </w:p>
        </w:tc>
        <w:tc>
          <w:tcPr>
            <w:tcW w:type="dxa" w:w="2421"/>
            <w:tcMar>
              <w:top w:w="60" w:type="dxa"/>
              <w:bottom w:w="60" w:type="dxa"/>
              <w:start w:w="110" w:type="dxa"/>
              <w:end w:w="110" w:type="dxa"/>
            </w:tcMar>
            <w:tcBorders>
              <w:bottom w:val="single" w:color="E1E5EC" w:sz="4"/>
            </w:tcBorders>
          </w:tcPr>
          <w:p>
            <w:pPr>
              <w:spacing w:after="0"/>
            </w:pPr>
            <w:r>
              <w:rPr>
                <w:sz w:val="19"/>
              </w:rPr>
              <w:t>Imprisonment and fines; administrative sanctions</w:t>
            </w:r>
          </w:p>
        </w:tc>
      </w:tr>
      <w:tr>
        <w:tc>
          <w:tcPr>
            <w:tcW w:type="dxa" w:w="2260"/>
            <w:tcMar>
              <w:top w:w="60" w:type="dxa"/>
              <w:bottom w:w="60" w:type="dxa"/>
              <w:start w:w="110" w:type="dxa"/>
              <w:end w:w="110" w:type="dxa"/>
            </w:tcMar>
            <w:shd w:val="clear" w:color="auto" w:fill="F7F8FA"/>
            <w:tcBorders>
              <w:bottom w:val="single" w:color="E1E5EC" w:sz="4"/>
            </w:tcBorders>
          </w:tcPr>
          <w:p>
            <w:pPr>
              <w:spacing w:after="0"/>
            </w:pPr>
            <w:r>
              <w:rPr>
                <w:b/>
                <w:sz w:val="19"/>
              </w:rPr>
              <w:t>Copyright infringement &amp; software piracy</w:t>
            </w:r>
          </w:p>
        </w:tc>
        <w:tc>
          <w:tcPr>
            <w:tcW w:type="dxa" w:w="2421"/>
            <w:tcMar>
              <w:top w:w="60" w:type="dxa"/>
              <w:bottom w:w="60" w:type="dxa"/>
              <w:start w:w="110" w:type="dxa"/>
              <w:end w:w="110" w:type="dxa"/>
            </w:tcMar>
            <w:shd w:val="clear" w:color="auto" w:fill="F7F8FA"/>
            <w:tcBorders>
              <w:bottom w:val="single" w:color="E1E5EC" w:sz="4"/>
            </w:tcBorders>
          </w:tcPr>
          <w:p>
            <w:pPr>
              <w:spacing w:after="0"/>
            </w:pPr>
            <w:r>
              <w:rPr>
                <w:sz w:val="19"/>
              </w:rPr>
              <w:t>Copying/distributing software, music, films, books, images without licence; plagiarism</w:t>
            </w:r>
          </w:p>
        </w:tc>
        <w:tc>
          <w:tcPr>
            <w:tcW w:type="dxa" w:w="2421"/>
            <w:tcMar>
              <w:top w:w="60" w:type="dxa"/>
              <w:bottom w:w="60" w:type="dxa"/>
              <w:start w:w="110" w:type="dxa"/>
              <w:end w:w="110" w:type="dxa"/>
            </w:tcMar>
            <w:shd w:val="clear" w:color="auto" w:fill="F7F8FA"/>
            <w:tcBorders>
              <w:bottom w:val="single" w:color="E1E5EC" w:sz="4"/>
            </w:tcBorders>
          </w:tcPr>
          <w:p>
            <w:pPr>
              <w:spacing w:after="0"/>
            </w:pPr>
            <w:r>
              <w:rPr>
                <w:sz w:val="19"/>
              </w:rPr>
              <w:t>Law 2000/011 on copyright; Law 2010/012</w:t>
            </w:r>
          </w:p>
        </w:tc>
        <w:tc>
          <w:tcPr>
            <w:tcW w:type="dxa" w:w="2421"/>
            <w:tcMar>
              <w:top w:w="60" w:type="dxa"/>
              <w:bottom w:w="60" w:type="dxa"/>
              <w:start w:w="110" w:type="dxa"/>
              <w:end w:w="110" w:type="dxa"/>
            </w:tcMar>
            <w:shd w:val="clear" w:color="auto" w:fill="F7F8FA"/>
            <w:tcBorders>
              <w:bottom w:val="single" w:color="E1E5EC" w:sz="4"/>
            </w:tcBorders>
          </w:tcPr>
          <w:p>
            <w:pPr>
              <w:spacing w:after="0"/>
            </w:pPr>
            <w:r>
              <w:rPr>
                <w:sz w:val="19"/>
              </w:rPr>
              <w:t>Imprisonment (5–10 years for counterfeiting) and fines; civil damages</w:t>
            </w:r>
          </w:p>
        </w:tc>
      </w:tr>
      <w:tr>
        <w:tc>
          <w:tcPr>
            <w:tcW w:type="dxa" w:w="2260"/>
            <w:tcMar>
              <w:top w:w="60" w:type="dxa"/>
              <w:bottom w:w="60" w:type="dxa"/>
              <w:start w:w="110" w:type="dxa"/>
              <w:end w:w="110" w:type="dxa"/>
            </w:tcMar>
            <w:tcBorders>
              <w:bottom w:val="single" w:color="E1E5EC" w:sz="4"/>
            </w:tcBorders>
          </w:tcPr>
          <w:p>
            <w:pPr>
              <w:spacing w:after="0"/>
            </w:pPr>
            <w:r>
              <w:rPr>
                <w:b/>
                <w:sz w:val="19"/>
              </w:rPr>
              <w:t>Exam fraud and leaks online</w:t>
            </w:r>
          </w:p>
        </w:tc>
        <w:tc>
          <w:tcPr>
            <w:tcW w:type="dxa" w:w="2421"/>
            <w:tcMar>
              <w:top w:w="60" w:type="dxa"/>
              <w:bottom w:w="60" w:type="dxa"/>
              <w:start w:w="110" w:type="dxa"/>
              <w:end w:w="110" w:type="dxa"/>
            </w:tcMar>
            <w:tcBorders>
              <w:bottom w:val="single" w:color="E1E5EC" w:sz="4"/>
            </w:tcBorders>
          </w:tcPr>
          <w:p>
            <w:pPr>
              <w:spacing w:after="0"/>
            </w:pPr>
            <w:r>
              <w:rPr>
                <w:sz w:val="19"/>
              </w:rPr>
              <w:t>Circulating papers, cheating with devices</w:t>
            </w:r>
          </w:p>
        </w:tc>
        <w:tc>
          <w:tcPr>
            <w:tcW w:type="dxa" w:w="2421"/>
            <w:tcMar>
              <w:top w:w="60" w:type="dxa"/>
              <w:bottom w:w="60" w:type="dxa"/>
              <w:start w:w="110" w:type="dxa"/>
              <w:end w:w="110" w:type="dxa"/>
            </w:tcMar>
            <w:tcBorders>
              <w:bottom w:val="single" w:color="E1E5EC" w:sz="4"/>
            </w:tcBorders>
          </w:tcPr>
          <w:p>
            <w:pPr>
              <w:spacing w:after="0"/>
            </w:pPr>
            <w:r>
              <w:rPr>
                <w:sz w:val="19"/>
              </w:rPr>
              <w:t>MINESEC/GCE Board regulations; Penal Code (fraud, forgery)</w:t>
            </w:r>
          </w:p>
        </w:tc>
        <w:tc>
          <w:tcPr>
            <w:tcW w:type="dxa" w:w="2421"/>
            <w:tcMar>
              <w:top w:w="60" w:type="dxa"/>
              <w:bottom w:w="60" w:type="dxa"/>
              <w:start w:w="110" w:type="dxa"/>
              <w:end w:w="110" w:type="dxa"/>
            </w:tcMar>
            <w:tcBorders>
              <w:bottom w:val="single" w:color="E1E5EC" w:sz="4"/>
            </w:tcBorders>
          </w:tcPr>
          <w:p>
            <w:pPr>
              <w:spacing w:after="0"/>
            </w:pPr>
            <w:r>
              <w:rPr>
                <w:sz w:val="19"/>
              </w:rPr>
              <w:t>Exam cancellation, bans, prosecution</w:t>
            </w:r>
          </w:p>
        </w:tc>
      </w:tr>
      <w:tr>
        <w:tc>
          <w:tcPr>
            <w:tcW w:type="dxa" w:w="2260"/>
            <w:tcMar>
              <w:top w:w="60" w:type="dxa"/>
              <w:bottom w:w="60" w:type="dxa"/>
              <w:start w:w="110" w:type="dxa"/>
              <w:end w:w="110" w:type="dxa"/>
            </w:tcMar>
            <w:shd w:val="clear" w:color="auto" w:fill="F7F8FA"/>
            <w:tcBorders>
              <w:bottom w:val="single" w:color="E1E5EC" w:sz="4"/>
            </w:tcBorders>
          </w:tcPr>
          <w:p>
            <w:pPr>
              <w:spacing w:after="0"/>
            </w:pPr>
            <w:r>
              <w:rPr>
                <w:b/>
                <w:sz w:val="19"/>
              </w:rPr>
              <w:t>Online incitement, hate speech, terrorism propaganda</w:t>
            </w:r>
          </w:p>
        </w:tc>
        <w:tc>
          <w:tcPr>
            <w:tcW w:type="dxa" w:w="2421"/>
            <w:tcMar>
              <w:top w:w="60" w:type="dxa"/>
              <w:bottom w:w="60" w:type="dxa"/>
              <w:start w:w="110" w:type="dxa"/>
              <w:end w:w="110" w:type="dxa"/>
            </w:tcMar>
            <w:shd w:val="clear" w:color="auto" w:fill="F7F8FA"/>
            <w:tcBorders>
              <w:bottom w:val="single" w:color="E1E5EC" w:sz="4"/>
            </w:tcBorders>
          </w:tcPr>
          <w:p>
            <w:pPr>
              <w:spacing w:after="0"/>
            </w:pPr>
            <w:r>
              <w:rPr>
                <w:sz w:val="19"/>
              </w:rPr>
              <w:t>Tribal hate speech, incitement to violence</w:t>
            </w:r>
          </w:p>
        </w:tc>
        <w:tc>
          <w:tcPr>
            <w:tcW w:type="dxa" w:w="2421"/>
            <w:tcMar>
              <w:top w:w="60" w:type="dxa"/>
              <w:bottom w:w="60" w:type="dxa"/>
              <w:start w:w="110" w:type="dxa"/>
              <w:end w:w="110" w:type="dxa"/>
            </w:tcMar>
            <w:shd w:val="clear" w:color="auto" w:fill="F7F8FA"/>
            <w:tcBorders>
              <w:bottom w:val="single" w:color="E1E5EC" w:sz="4"/>
            </w:tcBorders>
          </w:tcPr>
          <w:p>
            <w:pPr>
              <w:spacing w:after="0"/>
            </w:pPr>
            <w:r>
              <w:rPr>
                <w:sz w:val="19"/>
              </w:rPr>
              <w:t>Penal Code s. 241-1 (contempt of tribe/ethnicity), Law 2014/028</w:t>
            </w:r>
          </w:p>
        </w:tc>
        <w:tc>
          <w:tcPr>
            <w:tcW w:type="dxa" w:w="2421"/>
            <w:tcMar>
              <w:top w:w="60" w:type="dxa"/>
              <w:bottom w:w="60" w:type="dxa"/>
              <w:start w:w="110" w:type="dxa"/>
              <w:end w:w="110" w:type="dxa"/>
            </w:tcMar>
            <w:shd w:val="clear" w:color="auto" w:fill="F7F8FA"/>
            <w:tcBorders>
              <w:bottom w:val="single" w:color="E1E5EC" w:sz="4"/>
            </w:tcBorders>
          </w:tcPr>
          <w:p>
            <w:pPr>
              <w:spacing w:after="0"/>
            </w:pPr>
            <w:r>
              <w:rPr>
                <w:sz w:val="19"/>
              </w:rPr>
              <w:t>Imprisonment, heavy penalties</w:t>
            </w:r>
          </w:p>
        </w:tc>
      </w:tr>
      <w:tr>
        <w:tc>
          <w:tcPr>
            <w:tcW w:type="dxa" w:w="2260"/>
            <w:tcMar>
              <w:top w:w="60" w:type="dxa"/>
              <w:bottom w:w="60" w:type="dxa"/>
              <w:start w:w="110" w:type="dxa"/>
              <w:end w:w="110" w:type="dxa"/>
            </w:tcMar>
            <w:tcBorders>
              <w:bottom w:val="single" w:color="E1E5EC" w:sz="4"/>
            </w:tcBorders>
          </w:tcPr>
          <w:p>
            <w:pPr>
              <w:spacing w:after="0"/>
            </w:pPr>
            <w:r>
              <w:rPr>
                <w:b/>
                <w:sz w:val="19"/>
              </w:rPr>
              <w:t>Unlawful electronic commerce &amp; spam</w:t>
            </w:r>
          </w:p>
        </w:tc>
        <w:tc>
          <w:tcPr>
            <w:tcW w:type="dxa" w:w="2421"/>
            <w:tcMar>
              <w:top w:w="60" w:type="dxa"/>
              <w:bottom w:w="60" w:type="dxa"/>
              <w:start w:w="110" w:type="dxa"/>
              <w:end w:w="110" w:type="dxa"/>
            </w:tcMar>
            <w:tcBorders>
              <w:bottom w:val="single" w:color="E1E5EC" w:sz="4"/>
            </w:tcBorders>
          </w:tcPr>
          <w:p>
            <w:pPr>
              <w:spacing w:after="0"/>
            </w:pPr>
            <w:r>
              <w:rPr>
                <w:sz w:val="19"/>
              </w:rPr>
              <w:t>Fraudulent online sales, unsolicited commercial messages, no consumer information</w:t>
            </w:r>
          </w:p>
        </w:tc>
        <w:tc>
          <w:tcPr>
            <w:tcW w:type="dxa" w:w="2421"/>
            <w:tcMar>
              <w:top w:w="60" w:type="dxa"/>
              <w:bottom w:w="60" w:type="dxa"/>
              <w:start w:w="110" w:type="dxa"/>
              <w:end w:w="110" w:type="dxa"/>
            </w:tcMar>
            <w:tcBorders>
              <w:bottom w:val="single" w:color="E1E5EC" w:sz="4"/>
            </w:tcBorders>
          </w:tcPr>
          <w:p>
            <w:pPr>
              <w:spacing w:after="0"/>
            </w:pPr>
            <w:r>
              <w:rPr>
                <w:sz w:val="19"/>
              </w:rPr>
              <w:t>Law 2010/021 (e-commerce); 2010/013 (electronic communications)</w:t>
            </w:r>
          </w:p>
        </w:tc>
        <w:tc>
          <w:tcPr>
            <w:tcW w:type="dxa" w:w="2421"/>
            <w:tcMar>
              <w:top w:w="60" w:type="dxa"/>
              <w:bottom w:w="60" w:type="dxa"/>
              <w:start w:w="110" w:type="dxa"/>
              <w:end w:w="110" w:type="dxa"/>
            </w:tcMar>
            <w:tcBorders>
              <w:bottom w:val="single" w:color="E1E5EC" w:sz="4"/>
            </w:tcBorders>
          </w:tcPr>
          <w:p>
            <w:pPr>
              <w:spacing w:after="0"/>
            </w:pPr>
            <w:r>
              <w:rPr>
                <w:sz w:val="19"/>
              </w:rPr>
              <w:t>Fines, closures</w:t>
            </w:r>
          </w:p>
        </w:tc>
      </w:tr>
    </w:tbl>
    <w:p>
      <w:pPr>
        <w:spacing w:after="40"/>
      </w:pPr>
    </w:p>
    <w:p>
      <w:r>
        <w:t xml:space="preserve">Institutions: </w:t>
      </w:r>
      <w:r>
        <w:rPr>
          <w:b/>
        </w:rPr>
        <w:t>ANTIC</w:t>
      </w:r>
      <w:r>
        <w:t xml:space="preserve"> (Agence Nationale des TIC – cybersecurity regulator, national CIRT, .cm domain, digital certificates), </w:t>
      </w:r>
      <w:r>
        <w:rPr>
          <w:b/>
        </w:rPr>
        <w:t>ART</w:t>
      </w:r>
      <w:r>
        <w:t xml:space="preserve"> (telecom regulator), </w:t>
      </w:r>
      <w:r>
        <w:rPr>
          <w:b/>
        </w:rPr>
        <w:t>MINPOSTEL</w:t>
      </w:r>
      <w:r>
        <w:t xml:space="preserve">, judicial police cyber units, courts; the </w:t>
      </w:r>
      <w:r>
        <w:rPr>
          <w:b/>
        </w:rPr>
        <w:t>National Data Protection Authority</w:t>
      </w:r>
      <w:r>
        <w:t xml:space="preserve"> created by Law 2024/017. Ethics beyond law: many harmful acts (spreading rumours that are not "false news" in law, unkind memes, ignoring accessibility) are not prosecuted but remain wrong.</w:t>
      </w:r>
    </w:p>
    <w:p>
      <w:pPr>
        <w:pStyle w:val="Heading3"/>
      </w:pPr>
      <w:r>
        <w:t>36.3 Ethical concerns: AI-generated content, deepfakes and algorithmic bias</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2381"/>
            <w:tcMar>
              <w:top w:w="60" w:type="dxa"/>
              <w:bottom w:w="60" w:type="dxa"/>
              <w:start w:w="110" w:type="dxa"/>
              <w:end w:w="110" w:type="dxa"/>
            </w:tcMar>
            <w:shd w:val="clear" w:color="auto" w:fill="1B2A49"/>
          </w:tcPr>
          <w:p>
            <w:pPr>
              <w:spacing w:after="0"/>
            </w:pPr>
            <w:r>
              <w:rPr>
                <w:b/>
                <w:color w:val="FFFFFF"/>
                <w:sz w:val="20"/>
              </w:rPr>
              <w:t>Issue</w:t>
            </w:r>
          </w:p>
        </w:tc>
        <w:tc>
          <w:tcPr>
            <w:tcW w:type="dxa" w:w="2381"/>
            <w:tcMar>
              <w:top w:w="60" w:type="dxa"/>
              <w:bottom w:w="60" w:type="dxa"/>
              <w:start w:w="110" w:type="dxa"/>
              <w:end w:w="110" w:type="dxa"/>
            </w:tcMar>
            <w:shd w:val="clear" w:color="auto" w:fill="1B2A49"/>
          </w:tcPr>
          <w:p>
            <w:pPr>
              <w:spacing w:after="0"/>
            </w:pPr>
            <w:r>
              <w:rPr>
                <w:b/>
                <w:color w:val="FFFFFF"/>
                <w:sz w:val="20"/>
              </w:rPr>
              <w:t>What it is</w:t>
            </w:r>
          </w:p>
        </w:tc>
        <w:tc>
          <w:tcPr>
            <w:tcW w:type="dxa" w:w="2381"/>
            <w:tcMar>
              <w:top w:w="60" w:type="dxa"/>
              <w:bottom w:w="60" w:type="dxa"/>
              <w:start w:w="110" w:type="dxa"/>
              <w:end w:w="110" w:type="dxa"/>
            </w:tcMar>
            <w:shd w:val="clear" w:color="auto" w:fill="1B2A49"/>
          </w:tcPr>
          <w:p>
            <w:pPr>
              <w:spacing w:after="0"/>
            </w:pPr>
            <w:r>
              <w:rPr>
                <w:b/>
                <w:color w:val="FFFFFF"/>
                <w:sz w:val="20"/>
              </w:rPr>
              <w:t>Ethical concerns</w:t>
            </w:r>
          </w:p>
        </w:tc>
        <w:tc>
          <w:tcPr>
            <w:tcW w:type="dxa" w:w="2381"/>
            <w:tcMar>
              <w:top w:w="60" w:type="dxa"/>
              <w:bottom w:w="60" w:type="dxa"/>
              <w:start w:w="110" w:type="dxa"/>
              <w:end w:w="110" w:type="dxa"/>
            </w:tcMar>
            <w:shd w:val="clear" w:color="auto" w:fill="1B2A49"/>
          </w:tcPr>
          <w:p>
            <w:pPr>
              <w:spacing w:after="0"/>
            </w:pPr>
            <w:r>
              <w:rPr>
                <w:b/>
                <w:color w:val="FFFFFF"/>
                <w:sz w:val="20"/>
              </w:rPr>
              <w:t>Safeguards and good practice</w:t>
            </w:r>
          </w:p>
        </w:tc>
      </w:tr>
      <w:tr>
        <w:tc>
          <w:tcPr>
            <w:tcW w:type="dxa" w:w="2381"/>
            <w:tcMar>
              <w:top w:w="60" w:type="dxa"/>
              <w:bottom w:w="60" w:type="dxa"/>
              <w:start w:w="110" w:type="dxa"/>
              <w:end w:w="110" w:type="dxa"/>
            </w:tcMar>
            <w:tcBorders>
              <w:bottom w:val="single" w:color="E1E5EC" w:sz="4"/>
            </w:tcBorders>
          </w:tcPr>
          <w:p>
            <w:pPr>
              <w:spacing w:after="0"/>
            </w:pPr>
            <w:r>
              <w:rPr>
                <w:b/>
                <w:sz w:val="19"/>
              </w:rPr>
              <w:t>AI-generated content</w:t>
            </w:r>
            <w:r>
              <w:rPr>
                <w:sz w:val="19"/>
              </w:rPr>
              <w:t xml:space="preserve"> (text, images, music, code from generative AI)</w:t>
            </w:r>
          </w:p>
        </w:tc>
        <w:tc>
          <w:tcPr>
            <w:tcW w:type="dxa" w:w="2381"/>
            <w:tcMar>
              <w:top w:w="60" w:type="dxa"/>
              <w:bottom w:w="60" w:type="dxa"/>
              <w:start w:w="110" w:type="dxa"/>
              <w:end w:w="110" w:type="dxa"/>
            </w:tcMar>
            <w:tcBorders>
              <w:bottom w:val="single" w:color="E1E5EC" w:sz="4"/>
            </w:tcBorders>
          </w:tcPr>
          <w:p>
            <w:pPr>
              <w:spacing w:after="0"/>
            </w:pPr>
            <w:r>
              <w:rPr>
                <w:sz w:val="19"/>
              </w:rPr>
              <w:t>Content produced by models trained on vast human-created data</w:t>
            </w:r>
          </w:p>
        </w:tc>
        <w:tc>
          <w:tcPr>
            <w:tcW w:type="dxa" w:w="2381"/>
            <w:tcMar>
              <w:top w:w="60" w:type="dxa"/>
              <w:bottom w:w="60" w:type="dxa"/>
              <w:start w:w="110" w:type="dxa"/>
              <w:end w:w="110" w:type="dxa"/>
            </w:tcMar>
            <w:tcBorders>
              <w:bottom w:val="single" w:color="E1E5EC" w:sz="4"/>
            </w:tcBorders>
          </w:tcPr>
          <w:p>
            <w:pPr>
              <w:spacing w:after="0"/>
            </w:pPr>
            <w:r>
              <w:rPr>
                <w:b/>
                <w:sz w:val="19"/>
              </w:rPr>
              <w:t>Authorship and plagiarism</w:t>
            </w:r>
            <w:r>
              <w:rPr>
                <w:sz w:val="19"/>
              </w:rPr>
              <w:t xml:space="preserve"> (submitting AI work as one's own; who owns output?); </w:t>
            </w:r>
            <w:r>
              <w:rPr>
                <w:b/>
                <w:sz w:val="19"/>
              </w:rPr>
              <w:t>consent and compensation</w:t>
            </w:r>
            <w:r>
              <w:rPr>
                <w:sz w:val="19"/>
              </w:rPr>
              <w:t xml:space="preserve"> of creators whose work trained the model; </w:t>
            </w:r>
            <w:r>
              <w:rPr>
                <w:b/>
                <w:sz w:val="19"/>
              </w:rPr>
              <w:t>misinformation</w:t>
            </w:r>
            <w:r>
              <w:rPr>
                <w:sz w:val="19"/>
              </w:rPr>
              <w:t xml:space="preserve"> at scale (fluent but false "hallucinations"); </w:t>
            </w:r>
            <w:r>
              <w:rPr>
                <w:b/>
                <w:sz w:val="19"/>
              </w:rPr>
              <w:t>disclosure</w:t>
            </w:r>
            <w:r>
              <w:rPr>
                <w:sz w:val="19"/>
              </w:rPr>
              <w:t xml:space="preserve"> – readers deserve to know; </w:t>
            </w:r>
            <w:r>
              <w:rPr>
                <w:b/>
                <w:sz w:val="19"/>
              </w:rPr>
              <w:t>job displacement</w:t>
            </w:r>
            <w:r>
              <w:rPr>
                <w:sz w:val="19"/>
              </w:rPr>
              <w:t xml:space="preserve"> for writers, artists, translators; </w:t>
            </w:r>
            <w:r>
              <w:rPr>
                <w:b/>
                <w:sz w:val="19"/>
              </w:rPr>
              <w:t>homogenisation</w:t>
            </w:r>
            <w:r>
              <w:rPr>
                <w:sz w:val="19"/>
              </w:rPr>
              <w:t xml:space="preserve"> and loss of local voices; environmental cost</w:t>
            </w:r>
          </w:p>
        </w:tc>
        <w:tc>
          <w:tcPr>
            <w:tcW w:type="dxa" w:w="2381"/>
            <w:tcMar>
              <w:top w:w="60" w:type="dxa"/>
              <w:bottom w:w="60" w:type="dxa"/>
              <w:start w:w="110" w:type="dxa"/>
              <w:end w:w="110" w:type="dxa"/>
            </w:tcMar>
            <w:tcBorders>
              <w:bottom w:val="single" w:color="E1E5EC" w:sz="4"/>
            </w:tcBorders>
          </w:tcPr>
          <w:p>
            <w:pPr>
              <w:spacing w:after="0"/>
            </w:pPr>
            <w:r>
              <w:rPr>
                <w:sz w:val="19"/>
              </w:rPr>
              <w:t>Disclose and cite AI use; use AI as assistant not author; verify facts; respect school/exam AI policies; support licences/compensation for creators; watermarking and provenance standards (C2PA); AI literacy</w:t>
            </w:r>
          </w:p>
        </w:tc>
      </w:tr>
      <w:tr>
        <w:tc>
          <w:tcPr>
            <w:tcW w:type="dxa" w:w="2381"/>
            <w:tcMar>
              <w:top w:w="60" w:type="dxa"/>
              <w:bottom w:w="60" w:type="dxa"/>
              <w:start w:w="110" w:type="dxa"/>
              <w:end w:w="110" w:type="dxa"/>
            </w:tcMar>
            <w:shd w:val="clear" w:color="auto" w:fill="F7F8FA"/>
            <w:tcBorders>
              <w:bottom w:val="single" w:color="E1E5EC" w:sz="4"/>
            </w:tcBorders>
          </w:tcPr>
          <w:p>
            <w:pPr>
              <w:spacing w:after="0"/>
            </w:pPr>
            <w:r>
              <w:rPr>
                <w:b/>
                <w:sz w:val="19"/>
              </w:rPr>
              <w:t>Deepfakes</w:t>
            </w:r>
            <w:r>
              <w:rPr>
                <w:sz w:val="19"/>
              </w:rPr>
              <w:t xml:space="preserve"> (AI-manipulated or synthesised video, audio or images of real people)</w:t>
            </w:r>
          </w:p>
        </w:tc>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 xml:space="preserve">Face-swaps, lip-sync, </w:t>
            </w:r>
            <w:r>
              <w:rPr>
                <w:b/>
                <w:sz w:val="19"/>
              </w:rPr>
              <w:t>voice clones</w:t>
            </w:r>
            <w:r>
              <w:rPr>
                <w:sz w:val="19"/>
              </w:rPr>
              <w:t xml:space="preserve"> (a few seconds of audio suffice), fully synthetic images of events</w:t>
            </w:r>
          </w:p>
        </w:tc>
        <w:tc>
          <w:tcPr>
            <w:tcW w:type="dxa" w:w="2381"/>
            <w:tcMar>
              <w:top w:w="60" w:type="dxa"/>
              <w:bottom w:w="60" w:type="dxa"/>
              <w:start w:w="110" w:type="dxa"/>
              <w:end w:w="110" w:type="dxa"/>
            </w:tcMar>
            <w:shd w:val="clear" w:color="auto" w:fill="F7F8FA"/>
            <w:tcBorders>
              <w:bottom w:val="single" w:color="E1E5EC" w:sz="4"/>
            </w:tcBorders>
          </w:tcPr>
          <w:p>
            <w:pPr>
              <w:spacing w:after="0"/>
            </w:pPr>
            <w:r>
              <w:rPr>
                <w:b/>
                <w:sz w:val="19"/>
              </w:rPr>
              <w:t>Political manipulation and disinformation</w:t>
            </w:r>
            <w:r>
              <w:rPr>
                <w:sz w:val="19"/>
              </w:rPr>
              <w:t xml:space="preserve"> (fake speeches before elections); </w:t>
            </w:r>
            <w:r>
              <w:rPr>
                <w:b/>
                <w:sz w:val="19"/>
              </w:rPr>
              <w:t>non-consensual intimate imagery</w:t>
            </w:r>
            <w:r>
              <w:rPr>
                <w:sz w:val="19"/>
              </w:rPr>
              <w:t xml:space="preserve"> (mostly targeting women and girls – severe harm); </w:t>
            </w:r>
            <w:r>
              <w:rPr>
                <w:b/>
                <w:sz w:val="19"/>
              </w:rPr>
              <w:t>fraud</w:t>
            </w:r>
            <w:r>
              <w:rPr>
                <w:sz w:val="19"/>
              </w:rPr>
              <w:t xml:space="preserve"> (voice-clone calls to relatives/bank staff, fake CEO instructions); </w:t>
            </w:r>
            <w:r>
              <w:rPr>
                <w:b/>
                <w:sz w:val="19"/>
              </w:rPr>
              <w:t>defamation</w:t>
            </w:r>
            <w:r>
              <w:rPr>
                <w:sz w:val="19"/>
              </w:rPr>
              <w:t xml:space="preserve">; </w:t>
            </w:r>
            <w:r>
              <w:rPr>
                <w:b/>
                <w:sz w:val="19"/>
              </w:rPr>
              <w:t>erosion of trust</w:t>
            </w:r>
            <w:r>
              <w:rPr>
                <w:sz w:val="19"/>
              </w:rPr>
              <w:t xml:space="preserve"> ("liar's dividend" – real evidence dismissed as fake); harm to democracy and justice</w:t>
            </w:r>
          </w:p>
        </w:tc>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Detection cues (unnatural blinking, lighting/edges, lip-sync mismatch, artefacts, metadata) and tools; verify via trusted sources and reverse search; agree a family "safe word" against voice-clone scams; platforms label/remove; law: forgery, false news, harassment, privacy provisions of Law 2010/012 and the Penal Code apply; report to ANTIC/police; never create or share deepfakes of real people without consent</w:t>
            </w:r>
          </w:p>
        </w:tc>
      </w:tr>
      <w:tr>
        <w:tc>
          <w:tcPr>
            <w:tcW w:type="dxa" w:w="2381"/>
            <w:tcMar>
              <w:top w:w="60" w:type="dxa"/>
              <w:bottom w:w="60" w:type="dxa"/>
              <w:start w:w="110" w:type="dxa"/>
              <w:end w:w="110" w:type="dxa"/>
            </w:tcMar>
            <w:tcBorders>
              <w:bottom w:val="single" w:color="E1E5EC" w:sz="4"/>
            </w:tcBorders>
          </w:tcPr>
          <w:p>
            <w:pPr>
              <w:spacing w:after="0"/>
            </w:pPr>
            <w:r>
              <w:rPr>
                <w:b/>
                <w:sz w:val="19"/>
              </w:rPr>
              <w:t>Algorithmic bias</w:t>
            </w:r>
            <w:r>
              <w:rPr>
                <w:sz w:val="19"/>
              </w:rPr>
              <w:t xml:space="preserve"> (systematic unfairness in AI decisions)</w:t>
            </w:r>
          </w:p>
        </w:tc>
        <w:tc>
          <w:tcPr>
            <w:tcW w:type="dxa" w:w="2381"/>
            <w:tcMar>
              <w:top w:w="60" w:type="dxa"/>
              <w:bottom w:w="60" w:type="dxa"/>
              <w:start w:w="110" w:type="dxa"/>
              <w:end w:w="110" w:type="dxa"/>
            </w:tcMar>
            <w:tcBorders>
              <w:bottom w:val="single" w:color="E1E5EC" w:sz="4"/>
            </w:tcBorders>
          </w:tcPr>
          <w:p>
            <w:pPr>
              <w:spacing w:after="0"/>
            </w:pPr>
            <w:r>
              <w:rPr>
                <w:sz w:val="19"/>
              </w:rPr>
              <w:t xml:space="preserve">Models learn from </w:t>
            </w:r>
            <w:r>
              <w:rPr>
                <w:b/>
                <w:sz w:val="19"/>
              </w:rPr>
              <w:t>biased or unrepresentative data</w:t>
            </w:r>
            <w:r>
              <w:rPr>
                <w:sz w:val="19"/>
              </w:rPr>
              <w:t xml:space="preserve"> and from biased design choices, then reproduce or amplify discrimination</w:t>
            </w:r>
          </w:p>
        </w:tc>
        <w:tc>
          <w:tcPr>
            <w:tcW w:type="dxa" w:w="2381"/>
            <w:tcMar>
              <w:top w:w="60" w:type="dxa"/>
              <w:bottom w:w="60" w:type="dxa"/>
              <w:start w:w="110" w:type="dxa"/>
              <w:end w:w="110" w:type="dxa"/>
            </w:tcMar>
            <w:tcBorders>
              <w:bottom w:val="single" w:color="E1E5EC" w:sz="4"/>
            </w:tcBorders>
          </w:tcPr>
          <w:p>
            <w:pPr>
              <w:spacing w:after="0"/>
            </w:pPr>
            <w:r>
              <w:rPr>
                <w:sz w:val="19"/>
              </w:rPr>
              <w:t xml:space="preserve">Hiring tools downgrading women; credit scoring excluding people without formal records; </w:t>
            </w:r>
            <w:r>
              <w:rPr>
                <w:b/>
                <w:sz w:val="19"/>
              </w:rPr>
              <w:t>facial recognition</w:t>
            </w:r>
            <w:r>
              <w:rPr>
                <w:sz w:val="19"/>
              </w:rPr>
              <w:t xml:space="preserve"> with higher error rates for darker-skinned faces and women; predictive policing targeting certain neighbourhoods; </w:t>
            </w:r>
            <w:r>
              <w:rPr>
                <w:b/>
                <w:sz w:val="19"/>
              </w:rPr>
              <w:t>language exclusion</w:t>
            </w:r>
            <w:r>
              <w:rPr>
                <w:sz w:val="19"/>
              </w:rPr>
              <w:t xml:space="preserve"> (poor performance for African languages/accents); medical AI trained on other populations; opaque "black box" decisions with no appeal</w:t>
            </w:r>
          </w:p>
        </w:tc>
        <w:tc>
          <w:tcPr>
            <w:tcW w:type="dxa" w:w="2381"/>
            <w:tcMar>
              <w:top w:w="60" w:type="dxa"/>
              <w:bottom w:w="60" w:type="dxa"/>
              <w:start w:w="110" w:type="dxa"/>
              <w:end w:w="110" w:type="dxa"/>
            </w:tcMar>
            <w:tcBorders>
              <w:bottom w:val="single" w:color="E1E5EC" w:sz="4"/>
            </w:tcBorders>
          </w:tcPr>
          <w:p>
            <w:pPr>
              <w:spacing w:after="0"/>
            </w:pPr>
            <w:r>
              <w:rPr>
                <w:b/>
                <w:sz w:val="19"/>
              </w:rPr>
              <w:t>Diverse, representative data</w:t>
            </w:r>
            <w:r>
              <w:rPr>
                <w:sz w:val="19"/>
              </w:rPr>
              <w:t xml:space="preserve"> (including African data); bias testing and audits; </w:t>
            </w:r>
            <w:r>
              <w:rPr>
                <w:b/>
                <w:sz w:val="19"/>
              </w:rPr>
              <w:t>transparency and explainability</w:t>
            </w:r>
            <w:r>
              <w:rPr>
                <w:sz w:val="19"/>
              </w:rPr>
              <w:t xml:space="preserve">; </w:t>
            </w:r>
            <w:r>
              <w:rPr>
                <w:b/>
                <w:sz w:val="19"/>
              </w:rPr>
              <w:t>human oversight and right to appeal</w:t>
            </w:r>
            <w:r>
              <w:rPr>
                <w:sz w:val="19"/>
              </w:rPr>
              <w:t>; accountability of deployers; inclusive teams; regulation (UNESCO Recommendation on the Ethics of AI – Cameroon a signatory; AU Continental AI Strategy 2024; EU AI Act risk tiers; data-protection law on automated decisions); citizens questioning automated decisions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Three cases.</w:t>
            </w:r>
            <w:r>
              <w:rPr>
                <w:sz w:val="20"/>
              </w:rPr>
              <w:t xml:space="preserve"> (1) A Lower Sixth learner submits a ChatGPT essay unchanged – dishonest (integrity, school policy), and the essay cites two invented sources. (2) A cloned voice of a Bamenda businessman phones his accountant ordering an urgent MoMo transfer – fraud and identity theft under Law 2010/012; a call-back rule would have stopped it. (3) A recruitment app for a Douala bank rejects most female applicants because it learned from past male-dominated hires – algorithmic bias; an audit and human review are needed and the 2024 data-protection law gives applicants rights over automated decisions.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36.1 – Ethics vs law diagram.</w:t>
            </w:r>
            <w:r>
              <w:rPr>
                <w:sz w:val="20"/>
              </w:rPr>
              <w:t xml:space="preserve"> Two overlapping circles: "Illegal" (hacking, fraud, CSAM), "Unethical but legal" (rumours, unkind memes, ignoring accessibility), overlap (harassment, piracy); a third ring "professional codes". </w:t>
            </w:r>
            <w:r>
              <w:rPr>
                <w:b/>
                <w:sz w:val="20"/>
              </w:rPr>
              <w:t>Figure 36.2 – Cameroon cyber-law map.</w:t>
            </w:r>
            <w:r>
              <w:rPr>
                <w:sz w:val="20"/>
              </w:rPr>
              <w:t xml:space="preserve"> A timeline of key laws (2000 copyright, 2010 cybersecurity/e-communications/e-commerce, 2014 anti-terror, 2016 Penal Code, 2024 data protection) with ANTIC and courts as enforcement icons. </w:t>
            </w:r>
            <w:r>
              <w:rPr>
                <w:b/>
                <w:sz w:val="20"/>
              </w:rPr>
              <w:t>Figure 36.3 – AI concerns triptych.</w:t>
            </w:r>
            <w:r>
              <w:rPr>
                <w:sz w:val="20"/>
              </w:rPr>
              <w:t xml:space="preserve"> Three panels: generated essay with "AI-assisted?" label; a deepfake video frame with detection cues circled; a bias pipeline (biased data → model → unfair decision) with audit and human-review checkpoints.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"If it is not illegal, it is fine." Ethics is broader than law. "Deepfakes are easy to spot." Quality improves monthly – rely on verification habits, not just eyes. "AI is objective because it is mathematics." It inherits the biases of its data and designers.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Ethics and law casework (50 min, groups).</w:t>
            </w:r>
            <w:r>
              <w:rPr>
                <w:sz w:val="20"/>
              </w:rPr>
              <w:t xml:space="preserve"> (1) Sort 15 scenario cards into illegal / unethical-but-legal / acceptable, citing the Cameroonian law for illegal ones and the moral principle for unethical ones. (2) Deepfake lab: examine four images/audio clips (two real, two AI) and list detection cues; design a five-step "before you believe or share" protocol for the school WhatsApp groups. (3) Bias audit role-play: a "hiring AI" trained on a given biased dataset (provided table) – identify the bias, its cause and three safeguards; present as a memo to the bank's director. (4) Draft two clauses for the school's AI acceptable-use policy (disclosure, prohibited uses).</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Distinguish ethics from law with an example of an act that is unethical but not illegal.</w:t>
            </w:r>
          </w:p>
          <w:p>
            <w:pPr>
              <w:pStyle w:val="ListNumber"/>
              <w:spacing w:after="60" w:line="264" w:lineRule="auto"/>
            </w:pPr>
            <w:r>
              <w:rPr>
                <w:sz w:val="20"/>
              </w:rPr>
              <w:t>State five of the Ten Commandments of Computer Ethics and the moral obligation each expresses.</w:t>
            </w:r>
          </w:p>
          <w:p>
            <w:pPr>
              <w:pStyle w:val="ListNumber"/>
              <w:spacing w:after="60" w:line="264" w:lineRule="auto"/>
            </w:pPr>
            <w:r>
              <w:rPr>
                <w:sz w:val="20"/>
              </w:rPr>
              <w:t>Name Cameroon's principal law on cybersecurity and cybercriminality and three offences it punishes, with indicative penalties.</w:t>
            </w:r>
          </w:p>
          <w:p>
            <w:pPr>
              <w:pStyle w:val="ListNumber"/>
              <w:spacing w:after="60" w:line="264" w:lineRule="auto"/>
            </w:pPr>
            <w:r>
              <w:rPr>
                <w:sz w:val="20"/>
              </w:rPr>
              <w:t>Which laws or provisions apply to (a) sharing a leaked GCE paper, (b) posting a defamatory deepfake of a classmate, (c) distributing pirated software, (d) publishing false news of a coup?</w:t>
            </w:r>
          </w:p>
          <w:p>
            <w:pPr>
              <w:pStyle w:val="ListNumber"/>
              <w:spacing w:after="60" w:line="264" w:lineRule="auto"/>
            </w:pPr>
            <w:r>
              <w:rPr>
                <w:sz w:val="20"/>
              </w:rPr>
              <w:t>Discuss three ethical concerns raised by AI-generated content and two rules for its responsible use at school.</w:t>
            </w:r>
          </w:p>
          <w:p>
            <w:pPr>
              <w:pStyle w:val="ListNumber"/>
              <w:spacing w:after="60" w:line="264" w:lineRule="auto"/>
            </w:pPr>
            <w:r>
              <w:rPr>
                <w:sz w:val="20"/>
              </w:rPr>
              <w:t>Explain how deepfakes can cause harm and describe three ways to detect or protect against them.</w:t>
            </w:r>
          </w:p>
          <w:p>
            <w:pPr>
              <w:pStyle w:val="ListNumber"/>
              <w:spacing w:after="60" w:line="264" w:lineRule="auto"/>
            </w:pPr>
            <w:r>
              <w:rPr>
                <w:sz w:val="20"/>
              </w:rPr>
              <w:t>Define algorithmic bias, explain one cause and two safeguards, with an example relevant to Cameroon.</w:t>
            </w:r>
          </w:p>
          <w:p>
            <w:pPr>
              <w:spacing w:after="60" w:line="264" w:lineRule="auto"/>
            </w:pPr>
            <w:r>
              <w:rPr>
                <w:b/>
                <w:sz w:val="20"/>
              </w:rPr>
              <w:t>Homework:</w:t>
            </w:r>
            <w:r>
              <w:rPr>
                <w:sz w:val="20"/>
              </w:rPr>
              <w:t xml:space="preserve"> Research one reported cybercrime case in Cameroon (news article): summarise the act, the law applied, the outcome and the ethical principle violated; add a paragraph on whether AI played or could play a role.</w:t>
            </w:r>
          </w:p>
        </w:tc>
      </w:tr>
    </w:tbl>
    <w:p>
      <w:pPr>
        <w:spacing w:after="40"/>
      </w:pPr>
    </w:p>
    <w:p>
      <w:r>
        <w:br w:type="page"/>
      </w:r>
    </w:p>
    <w:p>
      <w:r>
        <w:br w:type="page"/>
      </w:r>
    </w:p>
    <w:p>
      <w:pPr>
        <w:pStyle w:val="Heading1"/>
      </w:pPr>
      <w:r>
        <w:t>Lesson 37: Data Protection, Copyright and the Digital Divide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Demonstrate knowledge of current data protection and copyright acts.</w:t>
            </w:r>
          </w:p>
          <w:p>
            <w:pPr>
              <w:pStyle w:val="ListBullet"/>
              <w:spacing w:after="60" w:line="264" w:lineRule="auto"/>
            </w:pPr>
            <w:r>
              <w:rPr>
                <w:sz w:val="20"/>
              </w:rPr>
              <w:t>Determine the effects of global communication on citizenship, culture and digital divide.</w:t>
            </w:r>
          </w:p>
          <w:p>
            <w:pPr>
              <w:pStyle w:val="ListBullet"/>
              <w:spacing w:after="60" w:line="264" w:lineRule="auto"/>
            </w:pPr>
            <w:r>
              <w:rPr>
                <w:sz w:val="20"/>
              </w:rPr>
              <w:t>Suggest practical ways of reducing the digital divide in the community.</w:t>
            </w:r>
          </w:p>
        </w:tc>
      </w:tr>
    </w:tbl>
    <w:p>
      <w:pPr>
        <w:spacing w:after="40"/>
      </w:pPr>
    </w:p>
    <w:p>
      <w:pPr>
        <w:pStyle w:val="Heading2"/>
      </w:pPr>
      <w:r>
        <w:t>Lesson outline (1 period, 50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944"/>
            <w:tcMar>
              <w:top w:w="60" w:type="dxa"/>
              <w:bottom w:w="60" w:type="dxa"/>
              <w:start w:w="110" w:type="dxa"/>
              <w:end w:w="110" w:type="dxa"/>
            </w:tcMar>
            <w:shd w:val="clear" w:color="auto" w:fill="1B2A49"/>
          </w:tcPr>
          <w:p>
            <w:pPr>
              <w:spacing w:after="0"/>
            </w:pPr>
            <w:r>
              <w:rPr>
                <w:b/>
                <w:color w:val="FFFFFF"/>
                <w:sz w:val="20"/>
              </w:rPr>
              <w:t>Phase</w:t>
            </w:r>
          </w:p>
        </w:tc>
        <w:tc>
          <w:tcPr>
            <w:tcW w:type="dxa" w:w="629"/>
            <w:tcMar>
              <w:top w:w="60" w:type="dxa"/>
              <w:bottom w:w="60" w:type="dxa"/>
              <w:start w:w="110" w:type="dxa"/>
              <w:end w:w="110" w:type="dxa"/>
            </w:tcMar>
            <w:shd w:val="clear" w:color="auto" w:fill="1B2A49"/>
          </w:tcPr>
          <w:p>
            <w:pPr>
              <w:spacing w:after="0"/>
            </w:pPr>
            <w:r>
              <w:rPr>
                <w:b/>
                <w:color w:val="FFFFFF"/>
                <w:sz w:val="20"/>
              </w:rPr>
              <w:t>Time</w:t>
            </w:r>
          </w:p>
        </w:tc>
        <w:tc>
          <w:tcPr>
            <w:tcW w:type="dxa" w:w="4723"/>
            <w:tcMar>
              <w:top w:w="60" w:type="dxa"/>
              <w:bottom w:w="60" w:type="dxa"/>
              <w:start w:w="110" w:type="dxa"/>
              <w:end w:w="110" w:type="dxa"/>
            </w:tcMar>
            <w:shd w:val="clear" w:color="auto" w:fill="1B2A49"/>
          </w:tcPr>
          <w:p>
            <w:pPr>
              <w:spacing w:after="0"/>
            </w:pPr>
            <w:r>
              <w:rPr>
                <w:b/>
                <w:color w:val="FFFFFF"/>
                <w:sz w:val="20"/>
              </w:rPr>
              <w:t>Teacher activity</w:t>
            </w:r>
          </w:p>
        </w:tc>
        <w:tc>
          <w:tcPr>
            <w:tcW w:type="dxa" w:w="3227"/>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944"/>
            <w:tcMar>
              <w:top w:w="60" w:type="dxa"/>
              <w:bottom w:w="60" w:type="dxa"/>
              <w:start w:w="110" w:type="dxa"/>
              <w:end w:w="110" w:type="dxa"/>
            </w:tcMar>
            <w:tcBorders>
              <w:bottom w:val="single" w:color="E1E5EC" w:sz="4"/>
            </w:tcBorders>
          </w:tcPr>
          <w:p>
            <w:pPr>
              <w:spacing w:after="0"/>
            </w:pPr>
            <w:r>
              <w:rPr>
                <w:sz w:val="19"/>
              </w:rPr>
              <w:t>Introduction</w:t>
            </w:r>
          </w:p>
        </w:tc>
        <w:tc>
          <w:tcPr>
            <w:tcW w:type="dxa" w:w="629"/>
            <w:tcMar>
              <w:top w:w="60" w:type="dxa"/>
              <w:bottom w:w="60" w:type="dxa"/>
              <w:start w:w="110" w:type="dxa"/>
              <w:end w:w="110" w:type="dxa"/>
            </w:tcMar>
            <w:tcBorders>
              <w:bottom w:val="single" w:color="E1E5EC" w:sz="4"/>
            </w:tcBorders>
          </w:tcPr>
          <w:p>
            <w:pPr>
              <w:spacing w:after="0"/>
            </w:pPr>
            <w:r>
              <w:rPr>
                <w:sz w:val="19"/>
              </w:rPr>
              <w:t>4 min</w:t>
            </w:r>
          </w:p>
        </w:tc>
        <w:tc>
          <w:tcPr>
            <w:tcW w:type="dxa" w:w="4723"/>
            <w:tcMar>
              <w:top w:w="60" w:type="dxa"/>
              <w:bottom w:w="60" w:type="dxa"/>
              <w:start w:w="110" w:type="dxa"/>
              <w:end w:w="110" w:type="dxa"/>
            </w:tcMar>
            <w:tcBorders>
              <w:bottom w:val="single" w:color="E1E5EC" w:sz="4"/>
            </w:tcBorders>
          </w:tcPr>
          <w:p>
            <w:pPr>
              <w:spacing w:after="0"/>
            </w:pPr>
            <w:r>
              <w:rPr>
                <w:sz w:val="19"/>
              </w:rPr>
              <w:t>"Who has your data?" – list apps that hold learners' names, photos, location; a school requesting parents' ID scans by WhatsApp.</w:t>
            </w:r>
          </w:p>
        </w:tc>
        <w:tc>
          <w:tcPr>
            <w:tcW w:type="dxa" w:w="3227"/>
            <w:tcMar>
              <w:top w:w="60" w:type="dxa"/>
              <w:bottom w:w="60" w:type="dxa"/>
              <w:start w:w="110" w:type="dxa"/>
              <w:end w:w="110" w:type="dxa"/>
            </w:tcMar>
            <w:tcBorders>
              <w:bottom w:val="single" w:color="E1E5EC" w:sz="4"/>
            </w:tcBorders>
          </w:tcPr>
          <w:p>
            <w:pPr>
              <w:spacing w:after="0"/>
            </w:pPr>
            <w:r>
              <w:rPr>
                <w:sz w:val="19"/>
              </w:rPr>
              <w:t>List; react.</w:t>
            </w:r>
          </w:p>
        </w:tc>
      </w:tr>
      <w:tr>
        <w:tc>
          <w:tcPr>
            <w:tcW w:type="dxa" w:w="944"/>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29"/>
            <w:tcMar>
              <w:top w:w="60" w:type="dxa"/>
              <w:bottom w:w="60" w:type="dxa"/>
              <w:start w:w="110" w:type="dxa"/>
              <w:end w:w="110" w:type="dxa"/>
            </w:tcMar>
            <w:shd w:val="clear" w:color="auto" w:fill="F7F8FA"/>
            <w:tcBorders>
              <w:bottom w:val="single" w:color="E1E5EC" w:sz="4"/>
            </w:tcBorders>
          </w:tcPr>
          <w:p>
            <w:pPr>
              <w:spacing w:after="0"/>
            </w:pPr>
            <w:r>
              <w:rPr>
                <w:sz w:val="19"/>
              </w:rPr>
              <w:t>16 min</w:t>
            </w:r>
          </w:p>
        </w:tc>
        <w:tc>
          <w:tcPr>
            <w:tcW w:type="dxa" w:w="4723"/>
            <w:tcMar>
              <w:top w:w="60" w:type="dxa"/>
              <w:bottom w:w="60" w:type="dxa"/>
              <w:start w:w="110" w:type="dxa"/>
              <w:end w:w="110" w:type="dxa"/>
            </w:tcMar>
            <w:shd w:val="clear" w:color="auto" w:fill="F7F8FA"/>
            <w:tcBorders>
              <w:bottom w:val="single" w:color="E1E5EC" w:sz="4"/>
            </w:tcBorders>
          </w:tcPr>
          <w:p>
            <w:pPr>
              <w:spacing w:after="0"/>
            </w:pPr>
            <w:r>
              <w:rPr>
                <w:b/>
                <w:sz w:val="19"/>
              </w:rPr>
              <w:t>Data protection</w:t>
            </w:r>
            <w:r>
              <w:rPr>
                <w:sz w:val="19"/>
              </w:rPr>
              <w:t xml:space="preserve">: personal data, sensitive data, data subject/controller/processor; principles (lawfulness &amp; consent, purpose limitation, minimisation, accuracy, storage limitation, security, accountability, transparency); rights (access, rectification, erasure, objection, portability, no purely automated decisions); </w:t>
            </w:r>
            <w:r>
              <w:rPr>
                <w:b/>
                <w:sz w:val="19"/>
              </w:rPr>
              <w:t>Cameroon Law No. 2024/017 on personal data protection</w:t>
            </w:r>
            <w:r>
              <w:rPr>
                <w:sz w:val="19"/>
              </w:rPr>
              <w:t xml:space="preserve"> and its authority; Law 2010/012 privacy provisions; international references (GDPR 2018; AU Malabo Convention 2014; ECOWAS/CEMAC directives); breach duties; school and business obligations. </w:t>
            </w:r>
            <w:r>
              <w:rPr>
                <w:b/>
                <w:sz w:val="19"/>
              </w:rPr>
              <w:t>Copyright</w:t>
            </w:r>
            <w:r>
              <w:rPr>
                <w:sz w:val="19"/>
              </w:rPr>
              <w:t>: Law 2000/011 (rights, duration – life + 50 years; software protected; exceptions – private copy, quotation, teaching; SOCAM/collective management), licences (proprietary, Creative Commons, open source, public domain), plagiarism vs infringement, fair use of images/music in schoolwork.</w:t>
            </w:r>
          </w:p>
        </w:tc>
        <w:tc>
          <w:tcPr>
            <w:tcW w:type="dxa" w:w="3227"/>
            <w:tcMar>
              <w:top w:w="60" w:type="dxa"/>
              <w:bottom w:w="60" w:type="dxa"/>
              <w:start w:w="110" w:type="dxa"/>
              <w:end w:w="110" w:type="dxa"/>
            </w:tcMar>
            <w:shd w:val="clear" w:color="auto" w:fill="F7F8FA"/>
            <w:tcBorders>
              <w:bottom w:val="single" w:color="E1E5EC" w:sz="4"/>
            </w:tcBorders>
          </w:tcPr>
          <w:p>
            <w:pPr>
              <w:spacing w:after="0"/>
            </w:pPr>
            <w:r>
              <w:rPr>
                <w:sz w:val="19"/>
              </w:rPr>
              <w:t>Data-protection and copyright checklists.</w:t>
            </w:r>
          </w:p>
        </w:tc>
      </w:tr>
      <w:tr>
        <w:tc>
          <w:tcPr>
            <w:tcW w:type="dxa" w:w="944"/>
            <w:tcMar>
              <w:top w:w="60" w:type="dxa"/>
              <w:bottom w:w="60" w:type="dxa"/>
              <w:start w:w="110" w:type="dxa"/>
              <w:end w:w="110" w:type="dxa"/>
            </w:tcMar>
            <w:tcBorders>
              <w:bottom w:val="single" w:color="E1E5EC" w:sz="4"/>
            </w:tcBorders>
          </w:tcPr>
          <w:p>
            <w:pPr>
              <w:spacing w:after="0"/>
            </w:pPr>
            <w:r>
              <w:rPr>
                <w:sz w:val="19"/>
              </w:rPr>
              <w:t>Core 2</w:t>
            </w:r>
          </w:p>
        </w:tc>
        <w:tc>
          <w:tcPr>
            <w:tcW w:type="dxa" w:w="629"/>
            <w:tcMar>
              <w:top w:w="60" w:type="dxa"/>
              <w:bottom w:w="60" w:type="dxa"/>
              <w:start w:w="110" w:type="dxa"/>
              <w:end w:w="110" w:type="dxa"/>
            </w:tcMar>
            <w:tcBorders>
              <w:bottom w:val="single" w:color="E1E5EC" w:sz="4"/>
            </w:tcBorders>
          </w:tcPr>
          <w:p>
            <w:pPr>
              <w:spacing w:after="0"/>
            </w:pPr>
            <w:r>
              <w:rPr>
                <w:sz w:val="19"/>
              </w:rPr>
              <w:t>14 min</w:t>
            </w:r>
          </w:p>
        </w:tc>
        <w:tc>
          <w:tcPr>
            <w:tcW w:type="dxa" w:w="4723"/>
            <w:tcMar>
              <w:top w:w="60" w:type="dxa"/>
              <w:bottom w:w="60" w:type="dxa"/>
              <w:start w:w="110" w:type="dxa"/>
              <w:end w:w="110" w:type="dxa"/>
            </w:tcMar>
            <w:tcBorders>
              <w:bottom w:val="single" w:color="E1E5EC" w:sz="4"/>
            </w:tcBorders>
          </w:tcPr>
          <w:p>
            <w:pPr>
              <w:spacing w:after="0"/>
            </w:pPr>
            <w:r>
              <w:rPr>
                <w:sz w:val="19"/>
              </w:rPr>
              <w:t xml:space="preserve">Global communication effects: </w:t>
            </w:r>
            <w:r>
              <w:rPr>
                <w:b/>
                <w:sz w:val="19"/>
              </w:rPr>
              <w:t>citizenship</w:t>
            </w:r>
            <w:r>
              <w:rPr>
                <w:sz w:val="19"/>
              </w:rPr>
              <w:t xml:space="preserve"> (global/digital citizenship, activism, e-participation, but also foreign interference, surveillance, misinformation), </w:t>
            </w:r>
            <w:r>
              <w:rPr>
                <w:b/>
                <w:sz w:val="19"/>
              </w:rPr>
              <w:t>culture</w:t>
            </w:r>
            <w:r>
              <w:rPr>
                <w:sz w:val="19"/>
              </w:rPr>
              <w:t xml:space="preserve"> (exchange, diaspora links, local content export vs homogenisation, language loss), </w:t>
            </w:r>
            <w:r>
              <w:rPr>
                <w:b/>
                <w:sz w:val="19"/>
              </w:rPr>
              <w:t>digital divide</w:t>
            </w:r>
            <w:r>
              <w:rPr>
                <w:sz w:val="19"/>
              </w:rPr>
              <w:t xml:space="preserve"> (definition; dimensions – access, affordability, skills, content/language, gender, urban–rural, disability, age; Cameroon data: ~40–45 % internet penetration, large rural and gender gaps, high data cost, electricity).</w:t>
            </w:r>
          </w:p>
        </w:tc>
        <w:tc>
          <w:tcPr>
            <w:tcW w:type="dxa" w:w="3227"/>
            <w:tcMar>
              <w:top w:w="60" w:type="dxa"/>
              <w:bottom w:w="60" w:type="dxa"/>
              <w:start w:w="110" w:type="dxa"/>
              <w:end w:w="110" w:type="dxa"/>
            </w:tcMar>
            <w:tcBorders>
              <w:bottom w:val="single" w:color="E1E5EC" w:sz="4"/>
            </w:tcBorders>
          </w:tcPr>
          <w:p>
            <w:pPr>
              <w:spacing w:after="0"/>
            </w:pPr>
            <w:r>
              <w:rPr>
                <w:sz w:val="19"/>
              </w:rPr>
              <w:t>Effects table.</w:t>
            </w:r>
          </w:p>
        </w:tc>
      </w:tr>
      <w:tr>
        <w:tc>
          <w:tcPr>
            <w:tcW w:type="dxa" w:w="944"/>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29"/>
            <w:tcMar>
              <w:top w:w="60" w:type="dxa"/>
              <w:bottom w:w="60" w:type="dxa"/>
              <w:start w:w="110" w:type="dxa"/>
              <w:end w:w="110" w:type="dxa"/>
            </w:tcMar>
            <w:shd w:val="clear" w:color="auto" w:fill="F7F8FA"/>
            <w:tcBorders>
              <w:bottom w:val="single" w:color="E1E5EC" w:sz="4"/>
            </w:tcBorders>
          </w:tcPr>
          <w:p>
            <w:pPr>
              <w:spacing w:after="0"/>
            </w:pPr>
            <w:r>
              <w:rPr>
                <w:sz w:val="19"/>
              </w:rPr>
              <w:t>12 min</w:t>
            </w:r>
          </w:p>
        </w:tc>
        <w:tc>
          <w:tcPr>
            <w:tcW w:type="dxa" w:w="4723"/>
            <w:tcMar>
              <w:top w:w="60" w:type="dxa"/>
              <w:bottom w:w="60" w:type="dxa"/>
              <w:start w:w="110" w:type="dxa"/>
              <w:end w:w="110" w:type="dxa"/>
            </w:tcMar>
            <w:shd w:val="clear" w:color="auto" w:fill="F7F8FA"/>
            <w:tcBorders>
              <w:bottom w:val="single" w:color="E1E5EC" w:sz="4"/>
            </w:tcBorders>
          </w:tcPr>
          <w:p>
            <w:pPr>
              <w:spacing w:after="0"/>
            </w:pPr>
            <w:r>
              <w:rPr>
                <w:sz w:val="19"/>
              </w:rPr>
              <w:t>Reducing the digital divide: community solutions (school ICT club open to the village, shared/community networks, refurbished PCs, offline content servers like Kolibri/RACHEL, local-language content, digital-literacy training for women and elders, solar power, low-data apps, advocacy for cheaper data/Universal Service Fund, assistive technology, public Wi-Fi at councils/libraries, mentoring). Action plan template.</w:t>
            </w:r>
          </w:p>
        </w:tc>
        <w:tc>
          <w:tcPr>
            <w:tcW w:type="dxa" w:w="3227"/>
            <w:tcMar>
              <w:top w:w="60" w:type="dxa"/>
              <w:bottom w:w="60" w:type="dxa"/>
              <w:start w:w="110" w:type="dxa"/>
              <w:end w:w="110" w:type="dxa"/>
            </w:tcMar>
            <w:shd w:val="clear" w:color="auto" w:fill="F7F8FA"/>
            <w:tcBorders>
              <w:bottom w:val="single" w:color="E1E5EC" w:sz="4"/>
            </w:tcBorders>
          </w:tcPr>
          <w:p>
            <w:pPr>
              <w:spacing w:after="0"/>
            </w:pPr>
            <w:r>
              <w:rPr>
                <w:sz w:val="19"/>
              </w:rPr>
              <w:t>Draft a community action plan.</w:t>
            </w:r>
          </w:p>
        </w:tc>
      </w:tr>
      <w:tr>
        <w:tc>
          <w:tcPr>
            <w:tcW w:type="dxa" w:w="944"/>
            <w:tcMar>
              <w:top w:w="60" w:type="dxa"/>
              <w:bottom w:w="60" w:type="dxa"/>
              <w:start w:w="110" w:type="dxa"/>
              <w:end w:w="110" w:type="dxa"/>
            </w:tcMar>
            <w:tcBorders>
              <w:bottom w:val="single" w:color="E1E5EC" w:sz="4"/>
            </w:tcBorders>
          </w:tcPr>
          <w:p>
            <w:pPr>
              <w:spacing w:after="0"/>
            </w:pPr>
            <w:r>
              <w:rPr>
                <w:sz w:val="19"/>
              </w:rPr>
              <w:t>Conclusion</w:t>
            </w:r>
          </w:p>
        </w:tc>
        <w:tc>
          <w:tcPr>
            <w:tcW w:type="dxa" w:w="629"/>
            <w:tcMar>
              <w:top w:w="60" w:type="dxa"/>
              <w:bottom w:w="60" w:type="dxa"/>
              <w:start w:w="110" w:type="dxa"/>
              <w:end w:w="110" w:type="dxa"/>
            </w:tcMar>
            <w:tcBorders>
              <w:bottom w:val="single" w:color="E1E5EC" w:sz="4"/>
            </w:tcBorders>
          </w:tcPr>
          <w:p>
            <w:pPr>
              <w:spacing w:after="0"/>
            </w:pPr>
            <w:r>
              <w:rPr>
                <w:sz w:val="19"/>
              </w:rPr>
              <w:t>4 min</w:t>
            </w:r>
          </w:p>
        </w:tc>
        <w:tc>
          <w:tcPr>
            <w:tcW w:type="dxa" w:w="4723"/>
            <w:tcMar>
              <w:top w:w="60" w:type="dxa"/>
              <w:bottom w:w="60" w:type="dxa"/>
              <w:start w:w="110" w:type="dxa"/>
              <w:end w:w="110" w:type="dxa"/>
            </w:tcMar>
            <w:tcBorders>
              <w:bottom w:val="single" w:color="E1E5EC" w:sz="4"/>
            </w:tcBorders>
          </w:tcPr>
          <w:p>
            <w:pPr>
              <w:spacing w:after="0"/>
            </w:pPr>
            <w:r>
              <w:rPr>
                <w:sz w:val="19"/>
              </w:rPr>
              <w:t>Exit ticket.</w:t>
            </w:r>
          </w:p>
        </w:tc>
        <w:tc>
          <w:tcPr>
            <w:tcW w:type="dxa" w:w="3227"/>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37.1 Data protection</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Personal data</w:t>
            </w:r>
            <w:r>
              <w:rPr>
                <w:sz w:val="20"/>
              </w:rPr>
              <w:t xml:space="preserve"> is any information relating to an identified or identifiable person (name, ID number, phone, photo, location, marks, health, biometrics). </w:t>
            </w:r>
            <w:r>
              <w:rPr>
                <w:b/>
                <w:sz w:val="20"/>
              </w:rPr>
              <w:t>Data protection law</w:t>
            </w:r>
            <w:r>
              <w:rPr>
                <w:sz w:val="20"/>
              </w:rPr>
              <w:t xml:space="preserve"> regulates how organisations </w:t>
            </w:r>
            <w:r>
              <w:rPr>
                <w:b/>
                <w:sz w:val="20"/>
              </w:rPr>
              <w:t>collect, use, store, share and secure</w:t>
            </w:r>
            <w:r>
              <w:rPr>
                <w:sz w:val="20"/>
              </w:rPr>
              <w:t xml:space="preserve"> personal data and gives individuals rights over their data.</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3379"/>
            <w:tcMar>
              <w:top w:w="60" w:type="dxa"/>
              <w:bottom w:w="60" w:type="dxa"/>
              <w:start w:w="110" w:type="dxa"/>
              <w:end w:w="110" w:type="dxa"/>
            </w:tcMar>
            <w:shd w:val="clear" w:color="auto" w:fill="1B2A49"/>
          </w:tcPr>
          <w:p>
            <w:pPr>
              <w:spacing w:after="0"/>
            </w:pPr>
            <w:r>
              <w:rPr>
                <w:b/>
                <w:color w:val="FFFFFF"/>
                <w:sz w:val="20"/>
              </w:rPr>
              <w:t>Element</w:t>
            </w:r>
          </w:p>
        </w:tc>
        <w:tc>
          <w:tcPr>
            <w:tcW w:type="dxa" w:w="6145"/>
            <w:tcMar>
              <w:top w:w="60" w:type="dxa"/>
              <w:bottom w:w="60" w:type="dxa"/>
              <w:start w:w="110" w:type="dxa"/>
              <w:end w:w="110" w:type="dxa"/>
            </w:tcMar>
            <w:shd w:val="clear" w:color="auto" w:fill="1B2A49"/>
          </w:tcPr>
          <w:p>
            <w:pPr>
              <w:spacing w:after="0"/>
            </w:pPr>
            <w:r>
              <w:rPr>
                <w:b/>
                <w:color w:val="FFFFFF"/>
                <w:sz w:val="20"/>
              </w:rPr>
              <w:t>Content</w:t>
            </w:r>
          </w:p>
        </w:tc>
      </w:tr>
      <w:tr>
        <w:tc>
          <w:tcPr>
            <w:tcW w:type="dxa" w:w="3379"/>
            <w:tcMar>
              <w:top w:w="60" w:type="dxa"/>
              <w:bottom w:w="60" w:type="dxa"/>
              <w:start w:w="110" w:type="dxa"/>
              <w:end w:w="110" w:type="dxa"/>
            </w:tcMar>
            <w:tcBorders>
              <w:bottom w:val="single" w:color="E1E5EC" w:sz="4"/>
            </w:tcBorders>
          </w:tcPr>
          <w:p>
            <w:pPr>
              <w:spacing w:after="0"/>
            </w:pPr>
            <w:r>
              <w:rPr>
                <w:b/>
                <w:sz w:val="19"/>
              </w:rPr>
              <w:t>Key actors</w:t>
            </w:r>
          </w:p>
        </w:tc>
        <w:tc>
          <w:tcPr>
            <w:tcW w:type="dxa" w:w="6145"/>
            <w:tcMar>
              <w:top w:w="60" w:type="dxa"/>
              <w:bottom w:w="60" w:type="dxa"/>
              <w:start w:w="110" w:type="dxa"/>
              <w:end w:w="110" w:type="dxa"/>
            </w:tcMar>
            <w:tcBorders>
              <w:bottom w:val="single" w:color="E1E5EC" w:sz="4"/>
            </w:tcBorders>
          </w:tcPr>
          <w:p>
            <w:pPr>
              <w:spacing w:after="0"/>
            </w:pPr>
            <w:r>
              <w:rPr>
                <w:b/>
                <w:sz w:val="19"/>
              </w:rPr>
              <w:t>Data subject</w:t>
            </w:r>
            <w:r>
              <w:rPr>
                <w:sz w:val="19"/>
              </w:rPr>
              <w:t xml:space="preserve"> (the person), </w:t>
            </w:r>
            <w:r>
              <w:rPr>
                <w:b/>
                <w:sz w:val="19"/>
              </w:rPr>
              <w:t>data controller</w:t>
            </w:r>
            <w:r>
              <w:rPr>
                <w:sz w:val="19"/>
              </w:rPr>
              <w:t xml:space="preserve"> (decides why/how – the school, MTN, a bank), </w:t>
            </w:r>
            <w:r>
              <w:rPr>
                <w:b/>
                <w:sz w:val="19"/>
              </w:rPr>
              <w:t>data processor</w:t>
            </w:r>
            <w:r>
              <w:rPr>
                <w:sz w:val="19"/>
              </w:rPr>
              <w:t xml:space="preserve"> (processes on behalf – cloud host, printer), </w:t>
            </w:r>
            <w:r>
              <w:rPr>
                <w:b/>
                <w:sz w:val="19"/>
              </w:rPr>
              <w:t>supervisory authority</w:t>
            </w:r>
            <w:r>
              <w:rPr>
                <w:sz w:val="19"/>
              </w:rPr>
              <w:t xml:space="preserve"> (regulator)</w:t>
            </w:r>
          </w:p>
        </w:tc>
      </w:tr>
      <w:tr>
        <w:tc>
          <w:tcPr>
            <w:tcW w:type="dxa" w:w="3379"/>
            <w:tcMar>
              <w:top w:w="60" w:type="dxa"/>
              <w:bottom w:w="60" w:type="dxa"/>
              <w:start w:w="110" w:type="dxa"/>
              <w:end w:w="110" w:type="dxa"/>
            </w:tcMar>
            <w:shd w:val="clear" w:color="auto" w:fill="F7F8FA"/>
            <w:tcBorders>
              <w:bottom w:val="single" w:color="E1E5EC" w:sz="4"/>
            </w:tcBorders>
          </w:tcPr>
          <w:p>
            <w:pPr>
              <w:spacing w:after="0"/>
            </w:pPr>
            <w:r>
              <w:rPr>
                <w:b/>
                <w:sz w:val="19"/>
              </w:rPr>
              <w:t>Sensitive data</w:t>
            </w:r>
          </w:p>
        </w:tc>
        <w:tc>
          <w:tcPr>
            <w:tcW w:type="dxa" w:w="6145"/>
            <w:tcMar>
              <w:top w:w="60" w:type="dxa"/>
              <w:bottom w:w="60" w:type="dxa"/>
              <w:start w:w="110" w:type="dxa"/>
              <w:end w:w="110" w:type="dxa"/>
            </w:tcMar>
            <w:shd w:val="clear" w:color="auto" w:fill="F7F8FA"/>
            <w:tcBorders>
              <w:bottom w:val="single" w:color="E1E5EC" w:sz="4"/>
            </w:tcBorders>
          </w:tcPr>
          <w:p>
            <w:pPr>
              <w:spacing w:after="0"/>
            </w:pPr>
            <w:r>
              <w:rPr>
                <w:sz w:val="19"/>
              </w:rPr>
              <w:t>Health, biometrics, ethnicity, religion, political opinions, sexual life, criminal records, children's data – extra protection</w:t>
            </w:r>
          </w:p>
        </w:tc>
      </w:tr>
      <w:tr>
        <w:tc>
          <w:tcPr>
            <w:tcW w:type="dxa" w:w="3379"/>
            <w:tcMar>
              <w:top w:w="60" w:type="dxa"/>
              <w:bottom w:w="60" w:type="dxa"/>
              <w:start w:w="110" w:type="dxa"/>
              <w:end w:w="110" w:type="dxa"/>
            </w:tcMar>
            <w:tcBorders>
              <w:bottom w:val="single" w:color="E1E5EC" w:sz="4"/>
            </w:tcBorders>
          </w:tcPr>
          <w:p>
            <w:pPr>
              <w:spacing w:after="0"/>
            </w:pPr>
            <w:r>
              <w:rPr>
                <w:b/>
                <w:sz w:val="19"/>
              </w:rPr>
              <w:t>Principles</w:t>
            </w:r>
          </w:p>
        </w:tc>
        <w:tc>
          <w:tcPr>
            <w:tcW w:type="dxa" w:w="6145"/>
            <w:tcMar>
              <w:top w:w="60" w:type="dxa"/>
              <w:bottom w:w="60" w:type="dxa"/>
              <w:start w:w="110" w:type="dxa"/>
              <w:end w:w="110" w:type="dxa"/>
            </w:tcMar>
            <w:tcBorders>
              <w:bottom w:val="single" w:color="E1E5EC" w:sz="4"/>
            </w:tcBorders>
          </w:tcPr>
          <w:p>
            <w:pPr>
              <w:spacing w:after="0"/>
            </w:pPr>
            <w:r>
              <w:rPr>
                <w:b/>
                <w:sz w:val="19"/>
              </w:rPr>
              <w:t>Lawfulness, fairness, transparency</w:t>
            </w:r>
            <w:r>
              <w:rPr>
                <w:sz w:val="19"/>
              </w:rPr>
              <w:t xml:space="preserve"> (valid basis – consent, contract, legal duty; clear privacy notice); </w:t>
            </w:r>
            <w:r>
              <w:rPr>
                <w:b/>
                <w:sz w:val="19"/>
              </w:rPr>
              <w:t>purpose limitation</w:t>
            </w:r>
            <w:r>
              <w:rPr>
                <w:sz w:val="19"/>
              </w:rPr>
              <w:t xml:space="preserve"> (collected for stated purposes only); </w:t>
            </w:r>
            <w:r>
              <w:rPr>
                <w:b/>
                <w:sz w:val="19"/>
              </w:rPr>
              <w:t>data minimisation</w:t>
            </w:r>
            <w:r>
              <w:rPr>
                <w:sz w:val="19"/>
              </w:rPr>
              <w:t xml:space="preserve">; </w:t>
            </w:r>
            <w:r>
              <w:rPr>
                <w:b/>
                <w:sz w:val="19"/>
              </w:rPr>
              <w:t>accuracy</w:t>
            </w:r>
            <w:r>
              <w:rPr>
                <w:sz w:val="19"/>
              </w:rPr>
              <w:t xml:space="preserve">; </w:t>
            </w:r>
            <w:r>
              <w:rPr>
                <w:b/>
                <w:sz w:val="19"/>
              </w:rPr>
              <w:t>storage limitation</w:t>
            </w:r>
            <w:r>
              <w:rPr>
                <w:sz w:val="19"/>
              </w:rPr>
              <w:t xml:space="preserve"> (delete when no longer needed); </w:t>
            </w:r>
            <w:r>
              <w:rPr>
                <w:b/>
                <w:sz w:val="19"/>
              </w:rPr>
              <w:t>integrity and confidentiality</w:t>
            </w:r>
            <w:r>
              <w:rPr>
                <w:sz w:val="19"/>
              </w:rPr>
              <w:t xml:space="preserve"> (security – encryption, access control, backups); </w:t>
            </w:r>
            <w:r>
              <w:rPr>
                <w:b/>
                <w:sz w:val="19"/>
              </w:rPr>
              <w:t>accountability</w:t>
            </w:r>
            <w:r>
              <w:rPr>
                <w:sz w:val="19"/>
              </w:rPr>
              <w:t xml:space="preserve"> (records, officer, impact assessments)</w:t>
            </w:r>
          </w:p>
        </w:tc>
      </w:tr>
      <w:tr>
        <w:tc>
          <w:tcPr>
            <w:tcW w:type="dxa" w:w="3379"/>
            <w:tcMar>
              <w:top w:w="60" w:type="dxa"/>
              <w:bottom w:w="60" w:type="dxa"/>
              <w:start w:w="110" w:type="dxa"/>
              <w:end w:w="110" w:type="dxa"/>
            </w:tcMar>
            <w:shd w:val="clear" w:color="auto" w:fill="F7F8FA"/>
            <w:tcBorders>
              <w:bottom w:val="single" w:color="E1E5EC" w:sz="4"/>
            </w:tcBorders>
          </w:tcPr>
          <w:p>
            <w:pPr>
              <w:spacing w:after="0"/>
            </w:pPr>
            <w:r>
              <w:rPr>
                <w:b/>
                <w:sz w:val="19"/>
              </w:rPr>
              <w:t>Rights of data subjects</w:t>
            </w:r>
          </w:p>
        </w:tc>
        <w:tc>
          <w:tcPr>
            <w:tcW w:type="dxa" w:w="6145"/>
            <w:tcMar>
              <w:top w:w="60" w:type="dxa"/>
              <w:bottom w:w="60" w:type="dxa"/>
              <w:start w:w="110" w:type="dxa"/>
              <w:end w:w="110" w:type="dxa"/>
            </w:tcMar>
            <w:shd w:val="clear" w:color="auto" w:fill="F7F8FA"/>
            <w:tcBorders>
              <w:bottom w:val="single" w:color="E1E5EC" w:sz="4"/>
            </w:tcBorders>
          </w:tcPr>
          <w:p>
            <w:pPr>
              <w:spacing w:after="0"/>
            </w:pPr>
            <w:r>
              <w:rPr>
                <w:sz w:val="19"/>
              </w:rPr>
              <w:t>Information/access to their data; rectification; erasure ("right to be forgotten"); objection and withdrawal of consent; restriction; portability; not to be subject to purely automated decisions with significant effects; complaint to the authority</w:t>
            </w:r>
          </w:p>
        </w:tc>
      </w:tr>
      <w:tr>
        <w:tc>
          <w:tcPr>
            <w:tcW w:type="dxa" w:w="3379"/>
            <w:tcMar>
              <w:top w:w="60" w:type="dxa"/>
              <w:bottom w:w="60" w:type="dxa"/>
              <w:start w:w="110" w:type="dxa"/>
              <w:end w:w="110" w:type="dxa"/>
            </w:tcMar>
            <w:tcBorders>
              <w:bottom w:val="single" w:color="E1E5EC" w:sz="4"/>
            </w:tcBorders>
          </w:tcPr>
          <w:p>
            <w:pPr>
              <w:spacing w:after="0"/>
            </w:pPr>
            <w:r>
              <w:rPr>
                <w:b/>
                <w:sz w:val="19"/>
              </w:rPr>
              <w:t>Cameroon</w:t>
            </w:r>
          </w:p>
        </w:tc>
        <w:tc>
          <w:tcPr>
            <w:tcW w:type="dxa" w:w="6145"/>
            <w:tcMar>
              <w:top w:w="60" w:type="dxa"/>
              <w:bottom w:w="60" w:type="dxa"/>
              <w:start w:w="110" w:type="dxa"/>
              <w:end w:w="110" w:type="dxa"/>
            </w:tcMar>
            <w:tcBorders>
              <w:bottom w:val="single" w:color="E1E5EC" w:sz="4"/>
            </w:tcBorders>
          </w:tcPr>
          <w:p>
            <w:pPr>
              <w:spacing w:after="0"/>
            </w:pPr>
            <w:r>
              <w:rPr>
                <w:b/>
                <w:sz w:val="19"/>
              </w:rPr>
              <w:t>Law No. 2024/017 of 23 December 2024 on the protection of personal data</w:t>
            </w:r>
            <w:r>
              <w:rPr>
                <w:sz w:val="19"/>
              </w:rPr>
              <w:t xml:space="preserve"> – first comprehensive law: applies to public and private processing; consent and purposes; obligations of controllers/processors (security, breach notification, registers, data-protection officers for large processors); cross-border transfer rules; rights above; a </w:t>
            </w:r>
            <w:r>
              <w:rPr>
                <w:b/>
                <w:sz w:val="19"/>
              </w:rPr>
              <w:t>personal data protection authority</w:t>
            </w:r>
            <w:r>
              <w:rPr>
                <w:sz w:val="19"/>
              </w:rPr>
              <w:t xml:space="preserve">; administrative fines and criminal sanctions. Also: </w:t>
            </w:r>
            <w:r>
              <w:rPr>
                <w:b/>
                <w:sz w:val="19"/>
              </w:rPr>
              <w:t>Law 2010/012</w:t>
            </w:r>
            <w:r>
              <w:rPr>
                <w:sz w:val="19"/>
              </w:rPr>
              <w:t xml:space="preserve"> (privacy, interception, data offences), </w:t>
            </w:r>
            <w:r>
              <w:rPr>
                <w:b/>
                <w:sz w:val="19"/>
              </w:rPr>
              <w:t>2010/013</w:t>
            </w:r>
            <w:r>
              <w:rPr>
                <w:sz w:val="19"/>
              </w:rPr>
              <w:t xml:space="preserve"> (subscriber data, SIM registration), Constitution (privacy of correspondence), Penal Code s. 300</w:t>
            </w:r>
          </w:p>
        </w:tc>
      </w:tr>
      <w:tr>
        <w:tc>
          <w:tcPr>
            <w:tcW w:type="dxa" w:w="3379"/>
            <w:tcMar>
              <w:top w:w="60" w:type="dxa"/>
              <w:bottom w:w="60" w:type="dxa"/>
              <w:start w:w="110" w:type="dxa"/>
              <w:end w:w="110" w:type="dxa"/>
            </w:tcMar>
            <w:shd w:val="clear" w:color="auto" w:fill="F7F8FA"/>
            <w:tcBorders>
              <w:bottom w:val="single" w:color="E1E5EC" w:sz="4"/>
            </w:tcBorders>
          </w:tcPr>
          <w:p>
            <w:pPr>
              <w:spacing w:after="0"/>
            </w:pPr>
            <w:r>
              <w:rPr>
                <w:b/>
                <w:sz w:val="19"/>
              </w:rPr>
              <w:t>International references</w:t>
            </w:r>
          </w:p>
        </w:tc>
        <w:tc>
          <w:tcPr>
            <w:tcW w:type="dxa" w:w="6145"/>
            <w:tcMar>
              <w:top w:w="60" w:type="dxa"/>
              <w:bottom w:w="60" w:type="dxa"/>
              <w:start w:w="110" w:type="dxa"/>
              <w:end w:w="110" w:type="dxa"/>
            </w:tcMar>
            <w:shd w:val="clear" w:color="auto" w:fill="F7F8FA"/>
            <w:tcBorders>
              <w:bottom w:val="single" w:color="E1E5EC" w:sz="4"/>
            </w:tcBorders>
          </w:tcPr>
          <w:p>
            <w:pPr>
              <w:spacing w:after="0"/>
            </w:pPr>
            <w:r>
              <w:rPr>
                <w:b/>
                <w:sz w:val="19"/>
              </w:rPr>
              <w:t>GDPR</w:t>
            </w:r>
            <w:r>
              <w:rPr>
                <w:sz w:val="19"/>
              </w:rPr>
              <w:t xml:space="preserve"> (EU, 2018 – applies to Cameroonian firms serving EU residents; global benchmark); </w:t>
            </w:r>
            <w:r>
              <w:rPr>
                <w:b/>
                <w:sz w:val="19"/>
              </w:rPr>
              <w:t>AU Malabo Convention</w:t>
            </w:r>
            <w:r>
              <w:rPr>
                <w:sz w:val="19"/>
              </w:rPr>
              <w:t xml:space="preserve"> on cybersecurity and personal data (2014, in force 2023); ECOWAS/CEMAC directives; Council of Europe Convention 108+</w:t>
            </w:r>
          </w:p>
        </w:tc>
      </w:tr>
      <w:tr>
        <w:tc>
          <w:tcPr>
            <w:tcW w:type="dxa" w:w="3379"/>
            <w:tcMar>
              <w:top w:w="60" w:type="dxa"/>
              <w:bottom w:w="60" w:type="dxa"/>
              <w:start w:w="110" w:type="dxa"/>
              <w:end w:w="110" w:type="dxa"/>
            </w:tcMar>
            <w:tcBorders>
              <w:bottom w:val="single" w:color="E1E5EC" w:sz="4"/>
            </w:tcBorders>
          </w:tcPr>
          <w:p>
            <w:pPr>
              <w:spacing w:after="0"/>
            </w:pPr>
            <w:r>
              <w:rPr>
                <w:b/>
                <w:sz w:val="19"/>
              </w:rPr>
              <w:t>Duties for schools/businesses</w:t>
            </w:r>
          </w:p>
        </w:tc>
        <w:tc>
          <w:tcPr>
            <w:tcW w:type="dxa" w:w="6145"/>
            <w:tcMar>
              <w:top w:w="60" w:type="dxa"/>
              <w:bottom w:w="60" w:type="dxa"/>
              <w:start w:w="110" w:type="dxa"/>
              <w:end w:w="110" w:type="dxa"/>
            </w:tcMar>
            <w:tcBorders>
              <w:bottom w:val="single" w:color="E1E5EC" w:sz="4"/>
            </w:tcBorders>
          </w:tcPr>
          <w:p>
            <w:pPr>
              <w:spacing w:after="0"/>
            </w:pPr>
            <w:r>
              <w:rPr>
                <w:sz w:val="19"/>
              </w:rPr>
              <w:t>Privacy notice to parents; collect only necessary data; secure mark and health records; consent for photos on social media; train staff; breach response; contracts with processors; delete alumni data per schedule</w:t>
            </w:r>
          </w:p>
        </w:tc>
      </w:tr>
      <w:tr>
        <w:tc>
          <w:tcPr>
            <w:tcW w:type="dxa" w:w="3379"/>
            <w:tcMar>
              <w:top w:w="60" w:type="dxa"/>
              <w:bottom w:w="60" w:type="dxa"/>
              <w:start w:w="110" w:type="dxa"/>
              <w:end w:w="110" w:type="dxa"/>
            </w:tcMar>
            <w:shd w:val="clear" w:color="auto" w:fill="F7F8FA"/>
            <w:tcBorders>
              <w:bottom w:val="single" w:color="E1E5EC" w:sz="4"/>
            </w:tcBorders>
          </w:tcPr>
          <w:p>
            <w:pPr>
              <w:spacing w:after="0"/>
            </w:pPr>
            <w:r>
              <w:rPr>
                <w:b/>
                <w:sz w:val="19"/>
              </w:rPr>
              <w:t>Personal practice</w:t>
            </w:r>
          </w:p>
        </w:tc>
        <w:tc>
          <w:tcPr>
            <w:tcW w:type="dxa" w:w="6145"/>
            <w:tcMar>
              <w:top w:w="60" w:type="dxa"/>
              <w:bottom w:w="60" w:type="dxa"/>
              <w:start w:w="110" w:type="dxa"/>
              <w:end w:w="110" w:type="dxa"/>
            </w:tcMar>
            <w:shd w:val="clear" w:color="auto" w:fill="F7F8FA"/>
            <w:tcBorders>
              <w:bottom w:val="single" w:color="E1E5EC" w:sz="4"/>
            </w:tcBorders>
          </w:tcPr>
          <w:p>
            <w:pPr>
              <w:spacing w:after="0"/>
            </w:pPr>
            <w:r>
              <w:rPr>
                <w:sz w:val="19"/>
              </w:rPr>
              <w:t>Read permissions; share minimal data; strong passwords/2FA; report misuse; exercise rights</w:t>
            </w:r>
          </w:p>
        </w:tc>
      </w:tr>
    </w:tbl>
    <w:p>
      <w:pPr>
        <w:spacing w:after="40"/>
      </w:pPr>
    </w:p>
    <w:p>
      <w:pPr>
        <w:pStyle w:val="Heading3"/>
      </w:pPr>
      <w:r>
        <w:t>37.2 Copyright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Copyright</w:t>
            </w:r>
            <w:r>
              <w:rPr>
                <w:sz w:val="20"/>
              </w:rPr>
              <w:t xml:space="preserve"> is the legal right of creators of original works (texts, music, films, images, software, databases) to control </w:t>
            </w:r>
            <w:r>
              <w:rPr>
                <w:b/>
                <w:sz w:val="20"/>
              </w:rPr>
              <w:t>reproduction, distribution, adaptation, public performance and communication</w:t>
            </w:r>
            <w:r>
              <w:rPr>
                <w:sz w:val="20"/>
              </w:rPr>
              <w:t xml:space="preserve"> of their works, for a limited time, and to be credited (moral rights). Infringement without permission or licence is illegal.</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3175"/>
            <w:tcMar>
              <w:top w:w="60" w:type="dxa"/>
              <w:bottom w:w="60" w:type="dxa"/>
              <w:start w:w="110" w:type="dxa"/>
              <w:end w:w="110" w:type="dxa"/>
            </w:tcMar>
            <w:shd w:val="clear" w:color="auto" w:fill="1B2A49"/>
          </w:tcPr>
          <w:p>
            <w:pPr>
              <w:spacing w:after="0"/>
            </w:pPr>
            <w:r>
              <w:rPr>
                <w:b/>
                <w:color w:val="FFFFFF"/>
                <w:sz w:val="20"/>
              </w:rPr>
              <w:t>Element</w:t>
            </w:r>
          </w:p>
        </w:tc>
        <w:tc>
          <w:tcPr>
            <w:tcW w:type="dxa" w:w="6350"/>
            <w:tcMar>
              <w:top w:w="60" w:type="dxa"/>
              <w:bottom w:w="60" w:type="dxa"/>
              <w:start w:w="110" w:type="dxa"/>
              <w:end w:w="110" w:type="dxa"/>
            </w:tcMar>
            <w:shd w:val="clear" w:color="auto" w:fill="1B2A49"/>
          </w:tcPr>
          <w:p>
            <w:pPr>
              <w:spacing w:after="0"/>
            </w:pPr>
            <w:r>
              <w:rPr>
                <w:b/>
                <w:color w:val="FFFFFF"/>
                <w:sz w:val="20"/>
              </w:rPr>
              <w:t>Cameroon Law No. 2000/011 on Copyright and Neighbouring Rights (and related)</w:t>
            </w:r>
          </w:p>
        </w:tc>
      </w:tr>
      <w:tr>
        <w:tc>
          <w:tcPr>
            <w:tcW w:type="dxa" w:w="3175"/>
            <w:tcMar>
              <w:top w:w="60" w:type="dxa"/>
              <w:bottom w:w="60" w:type="dxa"/>
              <w:start w:w="110" w:type="dxa"/>
              <w:end w:w="110" w:type="dxa"/>
            </w:tcMar>
            <w:tcBorders>
              <w:bottom w:val="single" w:color="E1E5EC" w:sz="4"/>
            </w:tcBorders>
          </w:tcPr>
          <w:p>
            <w:pPr>
              <w:spacing w:after="0"/>
            </w:pPr>
            <w:r>
              <w:rPr>
                <w:b/>
                <w:sz w:val="19"/>
              </w:rPr>
              <w:t>Protected works</w:t>
            </w:r>
          </w:p>
        </w:tc>
        <w:tc>
          <w:tcPr>
            <w:tcW w:type="dxa" w:w="6350"/>
            <w:tcMar>
              <w:top w:w="60" w:type="dxa"/>
              <w:bottom w:w="60" w:type="dxa"/>
              <w:start w:w="110" w:type="dxa"/>
              <w:end w:w="110" w:type="dxa"/>
            </w:tcMar>
            <w:tcBorders>
              <w:bottom w:val="single" w:color="E1E5EC" w:sz="4"/>
            </w:tcBorders>
          </w:tcPr>
          <w:p>
            <w:pPr>
              <w:spacing w:after="0"/>
            </w:pPr>
            <w:r>
              <w:rPr>
                <w:sz w:val="19"/>
              </w:rPr>
              <w:t xml:space="preserve">Literary, artistic, musical, audiovisual, photographic works, </w:t>
            </w:r>
            <w:r>
              <w:rPr>
                <w:b/>
                <w:sz w:val="19"/>
              </w:rPr>
              <w:t>computer programs and databases</w:t>
            </w:r>
            <w:r>
              <w:rPr>
                <w:sz w:val="19"/>
              </w:rPr>
              <w:t>, architectural works, folklore protected as national heritage</w:t>
            </w:r>
          </w:p>
        </w:tc>
      </w:tr>
      <w:tr>
        <w:tc>
          <w:tcPr>
            <w:tcW w:type="dxa" w:w="3175"/>
            <w:tcMar>
              <w:top w:w="60" w:type="dxa"/>
              <w:bottom w:w="60" w:type="dxa"/>
              <w:start w:w="110" w:type="dxa"/>
              <w:end w:w="110" w:type="dxa"/>
            </w:tcMar>
            <w:shd w:val="clear" w:color="auto" w:fill="F7F8FA"/>
            <w:tcBorders>
              <w:bottom w:val="single" w:color="E1E5EC" w:sz="4"/>
            </w:tcBorders>
          </w:tcPr>
          <w:p>
            <w:pPr>
              <w:spacing w:after="0"/>
            </w:pPr>
            <w:r>
              <w:rPr>
                <w:b/>
                <w:sz w:val="19"/>
              </w:rPr>
              <w:t>Rights</w:t>
            </w:r>
          </w:p>
        </w:tc>
        <w:tc>
          <w:tcPr>
            <w:tcW w:type="dxa" w:w="6350"/>
            <w:tcMar>
              <w:top w:w="60" w:type="dxa"/>
              <w:bottom w:w="60" w:type="dxa"/>
              <w:start w:w="110" w:type="dxa"/>
              <w:end w:w="110" w:type="dxa"/>
            </w:tcMar>
            <w:shd w:val="clear" w:color="auto" w:fill="F7F8FA"/>
            <w:tcBorders>
              <w:bottom w:val="single" w:color="E1E5EC" w:sz="4"/>
            </w:tcBorders>
          </w:tcPr>
          <w:p>
            <w:pPr>
              <w:spacing w:after="0"/>
            </w:pPr>
            <w:r>
              <w:rPr>
                <w:b/>
                <w:sz w:val="19"/>
              </w:rPr>
              <w:t>Economic rights</w:t>
            </w:r>
            <w:r>
              <w:rPr>
                <w:sz w:val="19"/>
              </w:rPr>
              <w:t xml:space="preserve"> (reproduce, distribute, adapt, translate, communicate publicly, rent) – transferable/licensable; </w:t>
            </w:r>
            <w:r>
              <w:rPr>
                <w:b/>
                <w:sz w:val="19"/>
              </w:rPr>
              <w:t>moral rights</w:t>
            </w:r>
            <w:r>
              <w:rPr>
                <w:sz w:val="19"/>
              </w:rPr>
              <w:t xml:space="preserve"> (attribution, integrity) – perpetual and inalienable</w:t>
            </w:r>
          </w:p>
        </w:tc>
      </w:tr>
      <w:tr>
        <w:tc>
          <w:tcPr>
            <w:tcW w:type="dxa" w:w="3175"/>
            <w:tcMar>
              <w:top w:w="60" w:type="dxa"/>
              <w:bottom w:w="60" w:type="dxa"/>
              <w:start w:w="110" w:type="dxa"/>
              <w:end w:w="110" w:type="dxa"/>
            </w:tcMar>
            <w:tcBorders>
              <w:bottom w:val="single" w:color="E1E5EC" w:sz="4"/>
            </w:tcBorders>
          </w:tcPr>
          <w:p>
            <w:pPr>
              <w:spacing w:after="0"/>
            </w:pPr>
            <w:r>
              <w:rPr>
                <w:b/>
                <w:sz w:val="19"/>
              </w:rPr>
              <w:t>Duration</w:t>
            </w:r>
          </w:p>
        </w:tc>
        <w:tc>
          <w:tcPr>
            <w:tcW w:type="dxa" w:w="6350"/>
            <w:tcMar>
              <w:top w:w="60" w:type="dxa"/>
              <w:bottom w:w="60" w:type="dxa"/>
              <w:start w:w="110" w:type="dxa"/>
              <w:end w:w="110" w:type="dxa"/>
            </w:tcMar>
            <w:tcBorders>
              <w:bottom w:val="single" w:color="E1E5EC" w:sz="4"/>
            </w:tcBorders>
          </w:tcPr>
          <w:p>
            <w:pPr>
              <w:spacing w:after="0"/>
            </w:pPr>
            <w:r>
              <w:rPr>
                <w:sz w:val="19"/>
              </w:rPr>
              <w:t xml:space="preserve">Author's life + </w:t>
            </w:r>
            <w:r>
              <w:rPr>
                <w:b/>
                <w:sz w:val="19"/>
              </w:rPr>
              <w:t>50 years</w:t>
            </w:r>
            <w:r>
              <w:rPr>
                <w:sz w:val="19"/>
              </w:rPr>
              <w:t xml:space="preserve"> (audiovisual/anonymous works 50 years from publication); then public domain</w:t>
            </w:r>
          </w:p>
        </w:tc>
      </w:tr>
      <w:tr>
        <w:tc>
          <w:tcPr>
            <w:tcW w:type="dxa" w:w="3175"/>
            <w:tcMar>
              <w:top w:w="60" w:type="dxa"/>
              <w:bottom w:w="60" w:type="dxa"/>
              <w:start w:w="110" w:type="dxa"/>
              <w:end w:w="110" w:type="dxa"/>
            </w:tcMar>
            <w:shd w:val="clear" w:color="auto" w:fill="F7F8FA"/>
            <w:tcBorders>
              <w:bottom w:val="single" w:color="E1E5EC" w:sz="4"/>
            </w:tcBorders>
          </w:tcPr>
          <w:p>
            <w:pPr>
              <w:spacing w:after="0"/>
            </w:pPr>
            <w:r>
              <w:rPr>
                <w:b/>
                <w:sz w:val="19"/>
              </w:rPr>
              <w:t>Neighbouring rights</w:t>
            </w:r>
          </w:p>
        </w:tc>
        <w:tc>
          <w:tcPr>
            <w:tcW w:type="dxa" w:w="6350"/>
            <w:tcMar>
              <w:top w:w="60" w:type="dxa"/>
              <w:bottom w:w="60" w:type="dxa"/>
              <w:start w:w="110" w:type="dxa"/>
              <w:end w:w="110" w:type="dxa"/>
            </w:tcMar>
            <w:shd w:val="clear" w:color="auto" w:fill="F7F8FA"/>
            <w:tcBorders>
              <w:bottom w:val="single" w:color="E1E5EC" w:sz="4"/>
            </w:tcBorders>
          </w:tcPr>
          <w:p>
            <w:pPr>
              <w:spacing w:after="0"/>
            </w:pPr>
            <w:r>
              <w:rPr>
                <w:sz w:val="19"/>
              </w:rPr>
              <w:t>Performers, producers of phonograms, broadcasters (50 years)</w:t>
            </w:r>
          </w:p>
        </w:tc>
      </w:tr>
      <w:tr>
        <w:tc>
          <w:tcPr>
            <w:tcW w:type="dxa" w:w="3175"/>
            <w:tcMar>
              <w:top w:w="60" w:type="dxa"/>
              <w:bottom w:w="60" w:type="dxa"/>
              <w:start w:w="110" w:type="dxa"/>
              <w:end w:w="110" w:type="dxa"/>
            </w:tcMar>
            <w:tcBorders>
              <w:bottom w:val="single" w:color="E1E5EC" w:sz="4"/>
            </w:tcBorders>
          </w:tcPr>
          <w:p>
            <w:pPr>
              <w:spacing w:after="0"/>
            </w:pPr>
            <w:r>
              <w:rPr>
                <w:b/>
                <w:sz w:val="19"/>
              </w:rPr>
              <w:t>Exceptions (limitations)</w:t>
            </w:r>
          </w:p>
        </w:tc>
        <w:tc>
          <w:tcPr>
            <w:tcW w:type="dxa" w:w="6350"/>
            <w:tcMar>
              <w:top w:w="60" w:type="dxa"/>
              <w:bottom w:w="60" w:type="dxa"/>
              <w:start w:w="110" w:type="dxa"/>
              <w:end w:w="110" w:type="dxa"/>
            </w:tcMar>
            <w:tcBorders>
              <w:bottom w:val="single" w:color="E1E5EC" w:sz="4"/>
            </w:tcBorders>
          </w:tcPr>
          <w:p>
            <w:pPr>
              <w:spacing w:after="0"/>
            </w:pPr>
            <w:r>
              <w:rPr>
                <w:sz w:val="19"/>
              </w:rPr>
              <w:t xml:space="preserve">Private copy for personal use, short quotations with source, use for </w:t>
            </w:r>
            <w:r>
              <w:rPr>
                <w:b/>
                <w:sz w:val="19"/>
              </w:rPr>
              <w:t>teaching and research</w:t>
            </w:r>
            <w:r>
              <w:rPr>
                <w:sz w:val="19"/>
              </w:rPr>
              <w:t xml:space="preserve"> within limits, news reporting, parody, library archiving, temporary technical copies – none for whole textbooks or commercial use</w:t>
            </w:r>
          </w:p>
        </w:tc>
      </w:tr>
      <w:tr>
        <w:tc>
          <w:tcPr>
            <w:tcW w:type="dxa" w:w="3175"/>
            <w:tcMar>
              <w:top w:w="60" w:type="dxa"/>
              <w:bottom w:w="60" w:type="dxa"/>
              <w:start w:w="110" w:type="dxa"/>
              <w:end w:w="110" w:type="dxa"/>
            </w:tcMar>
            <w:shd w:val="clear" w:color="auto" w:fill="F7F8FA"/>
            <w:tcBorders>
              <w:bottom w:val="single" w:color="E1E5EC" w:sz="4"/>
            </w:tcBorders>
          </w:tcPr>
          <w:p>
            <w:pPr>
              <w:spacing w:after="0"/>
            </w:pPr>
            <w:r>
              <w:rPr>
                <w:b/>
                <w:sz w:val="19"/>
              </w:rPr>
              <w:t>Collective management</w:t>
            </w:r>
          </w:p>
        </w:tc>
        <w:tc>
          <w:tcPr>
            <w:tcW w:type="dxa" w:w="6350"/>
            <w:tcMar>
              <w:top w:w="60" w:type="dxa"/>
              <w:bottom w:w="60" w:type="dxa"/>
              <w:start w:w="110" w:type="dxa"/>
              <w:end w:w="110" w:type="dxa"/>
            </w:tcMar>
            <w:shd w:val="clear" w:color="auto" w:fill="F7F8FA"/>
            <w:tcBorders>
              <w:bottom w:val="single" w:color="E1E5EC" w:sz="4"/>
            </w:tcBorders>
          </w:tcPr>
          <w:p>
            <w:pPr>
              <w:spacing w:after="0"/>
            </w:pPr>
            <w:r>
              <w:rPr>
                <w:sz w:val="19"/>
              </w:rPr>
              <w:t>SOCAM/SOCADAP/SONACAM etc. collect royalties; OAPI (Bangui Agreement) for industrial property/trademarks/patents in the region</w:t>
            </w:r>
          </w:p>
        </w:tc>
      </w:tr>
      <w:tr>
        <w:tc>
          <w:tcPr>
            <w:tcW w:type="dxa" w:w="3175"/>
            <w:tcMar>
              <w:top w:w="60" w:type="dxa"/>
              <w:bottom w:w="60" w:type="dxa"/>
              <w:start w:w="110" w:type="dxa"/>
              <w:end w:w="110" w:type="dxa"/>
            </w:tcMar>
            <w:tcBorders>
              <w:bottom w:val="single" w:color="E1E5EC" w:sz="4"/>
            </w:tcBorders>
          </w:tcPr>
          <w:p>
            <w:pPr>
              <w:spacing w:after="0"/>
            </w:pPr>
            <w:r>
              <w:rPr>
                <w:b/>
                <w:sz w:val="19"/>
              </w:rPr>
              <w:t>Enforcement</w:t>
            </w:r>
          </w:p>
        </w:tc>
        <w:tc>
          <w:tcPr>
            <w:tcW w:type="dxa" w:w="6350"/>
            <w:tcMar>
              <w:top w:w="60" w:type="dxa"/>
              <w:bottom w:w="60" w:type="dxa"/>
              <w:start w:w="110" w:type="dxa"/>
              <w:end w:w="110" w:type="dxa"/>
            </w:tcMar>
            <w:tcBorders>
              <w:bottom w:val="single" w:color="E1E5EC" w:sz="4"/>
            </w:tcBorders>
          </w:tcPr>
          <w:p>
            <w:pPr>
              <w:spacing w:after="0"/>
            </w:pPr>
            <w:r>
              <w:rPr>
                <w:sz w:val="19"/>
              </w:rPr>
              <w:t>Counterfeiting (piracy) punishable by imprisonment 5–10 years and fines up to 10 million XAF; seizure; civil damages; Law 2010/012 for online infringement</w:t>
            </w:r>
          </w:p>
        </w:tc>
      </w:tr>
      <w:tr>
        <w:tc>
          <w:tcPr>
            <w:tcW w:type="dxa" w:w="3175"/>
            <w:tcMar>
              <w:top w:w="60" w:type="dxa"/>
              <w:bottom w:w="60" w:type="dxa"/>
              <w:start w:w="110" w:type="dxa"/>
              <w:end w:w="110" w:type="dxa"/>
            </w:tcMar>
            <w:shd w:val="clear" w:color="auto" w:fill="F7F8FA"/>
            <w:tcBorders>
              <w:bottom w:val="single" w:color="E1E5EC" w:sz="4"/>
            </w:tcBorders>
          </w:tcPr>
          <w:p>
            <w:pPr>
              <w:spacing w:after="0"/>
            </w:pPr>
            <w:r>
              <w:rPr>
                <w:b/>
                <w:sz w:val="19"/>
              </w:rPr>
              <w:t>Licensing options</w:t>
            </w:r>
          </w:p>
        </w:tc>
        <w:tc>
          <w:tcPr>
            <w:tcW w:type="dxa" w:w="6350"/>
            <w:tcMar>
              <w:top w:w="60" w:type="dxa"/>
              <w:bottom w:w="60" w:type="dxa"/>
              <w:start w:w="110" w:type="dxa"/>
              <w:end w:w="110" w:type="dxa"/>
            </w:tcMar>
            <w:shd w:val="clear" w:color="auto" w:fill="F7F8FA"/>
            <w:tcBorders>
              <w:bottom w:val="single" w:color="E1E5EC" w:sz="4"/>
            </w:tcBorders>
          </w:tcPr>
          <w:p>
            <w:pPr>
              <w:spacing w:after="0"/>
            </w:pPr>
            <w:r>
              <w:rPr>
                <w:b/>
                <w:sz w:val="19"/>
              </w:rPr>
              <w:t>Proprietary/commercial licence</w:t>
            </w:r>
            <w:r>
              <w:rPr>
                <w:sz w:val="19"/>
              </w:rPr>
              <w:t xml:space="preserve"> (EULA); </w:t>
            </w:r>
            <w:r>
              <w:rPr>
                <w:b/>
                <w:sz w:val="19"/>
              </w:rPr>
              <w:t>open-source</w:t>
            </w:r>
            <w:r>
              <w:rPr>
                <w:sz w:val="19"/>
              </w:rPr>
              <w:t xml:space="preserve"> licences (GPL, MIT – Lesson 16); </w:t>
            </w:r>
            <w:r>
              <w:rPr>
                <w:b/>
                <w:sz w:val="19"/>
              </w:rPr>
              <w:t>Creative Commons</w:t>
            </w:r>
            <w:r>
              <w:rPr>
                <w:sz w:val="19"/>
              </w:rPr>
              <w:t xml:space="preserve"> (BY, BY-SA, BY-NC, BY-ND combinations; CC0); </w:t>
            </w:r>
            <w:r>
              <w:rPr>
                <w:b/>
                <w:sz w:val="19"/>
              </w:rPr>
              <w:t>public domain</w:t>
            </w:r>
            <w:r>
              <w:rPr>
                <w:sz w:val="19"/>
              </w:rPr>
              <w:t>; royalty-free stock; software piracy = infringement</w:t>
            </w:r>
          </w:p>
        </w:tc>
      </w:tr>
      <w:tr>
        <w:tc>
          <w:tcPr>
            <w:tcW w:type="dxa" w:w="3175"/>
            <w:tcMar>
              <w:top w:w="60" w:type="dxa"/>
              <w:bottom w:w="60" w:type="dxa"/>
              <w:start w:w="110" w:type="dxa"/>
              <w:end w:w="110" w:type="dxa"/>
            </w:tcMar>
            <w:tcBorders>
              <w:bottom w:val="single" w:color="E1E5EC" w:sz="4"/>
            </w:tcBorders>
          </w:tcPr>
          <w:p>
            <w:pPr>
              <w:spacing w:after="0"/>
            </w:pPr>
            <w:r>
              <w:rPr>
                <w:b/>
                <w:sz w:val="19"/>
              </w:rPr>
              <w:t>Plagiarism vs infringement</w:t>
            </w:r>
          </w:p>
        </w:tc>
        <w:tc>
          <w:tcPr>
            <w:tcW w:type="dxa" w:w="6350"/>
            <w:tcMar>
              <w:top w:w="60" w:type="dxa"/>
              <w:bottom w:w="60" w:type="dxa"/>
              <w:start w:w="110" w:type="dxa"/>
              <w:end w:w="110" w:type="dxa"/>
            </w:tcMar>
            <w:tcBorders>
              <w:bottom w:val="single" w:color="E1E5EC" w:sz="4"/>
            </w:tcBorders>
          </w:tcPr>
          <w:p>
            <w:pPr>
              <w:spacing w:after="0"/>
            </w:pPr>
            <w:r>
              <w:rPr>
                <w:b/>
                <w:sz w:val="19"/>
              </w:rPr>
              <w:t>Plagiarism</w:t>
            </w:r>
            <w:r>
              <w:rPr>
                <w:sz w:val="19"/>
              </w:rPr>
              <w:t xml:space="preserve"> = presenting others' work/ideas as your own (academic dishonesty, even if licensed); </w:t>
            </w:r>
            <w:r>
              <w:rPr>
                <w:b/>
                <w:sz w:val="19"/>
              </w:rPr>
              <w:t>infringement</w:t>
            </w:r>
            <w:r>
              <w:rPr>
                <w:sz w:val="19"/>
              </w:rPr>
              <w:t xml:space="preserve"> = using protected work without permission (legal wrong, even if credited); cite AND obtain rights</w:t>
            </w:r>
          </w:p>
        </w:tc>
      </w:tr>
      <w:tr>
        <w:tc>
          <w:tcPr>
            <w:tcW w:type="dxa" w:w="3175"/>
            <w:tcMar>
              <w:top w:w="60" w:type="dxa"/>
              <w:bottom w:w="60" w:type="dxa"/>
              <w:start w:w="110" w:type="dxa"/>
              <w:end w:w="110" w:type="dxa"/>
            </w:tcMar>
            <w:shd w:val="clear" w:color="auto" w:fill="F7F8FA"/>
            <w:tcBorders>
              <w:bottom w:val="single" w:color="E1E5EC" w:sz="4"/>
            </w:tcBorders>
          </w:tcPr>
          <w:p>
            <w:pPr>
              <w:spacing w:after="0"/>
            </w:pPr>
            <w:r>
              <w:rPr>
                <w:b/>
                <w:sz w:val="19"/>
              </w:rPr>
              <w:t>In schoolwork</w:t>
            </w:r>
          </w:p>
        </w:tc>
        <w:tc>
          <w:tcPr>
            <w:tcW w:type="dxa" w:w="6350"/>
            <w:tcMar>
              <w:top w:w="60" w:type="dxa"/>
              <w:bottom w:w="60" w:type="dxa"/>
              <w:start w:w="110" w:type="dxa"/>
              <w:end w:w="110" w:type="dxa"/>
            </w:tcMar>
            <w:shd w:val="clear" w:color="auto" w:fill="F7F8FA"/>
            <w:tcBorders>
              <w:bottom w:val="single" w:color="E1E5EC" w:sz="4"/>
            </w:tcBorders>
          </w:tcPr>
          <w:p>
            <w:pPr>
              <w:spacing w:after="0"/>
            </w:pPr>
            <w:r>
              <w:rPr>
                <w:sz w:val="19"/>
              </w:rPr>
              <w:t>Use own images/photos, CC or public-domain media with attribution, short quotations with references; do not copy full articles or textbook chapters; music in videos needs licence or CC; disclose AI-generated media</w:t>
            </w:r>
          </w:p>
        </w:tc>
      </w:tr>
    </w:tbl>
    <w:p>
      <w:pPr>
        <w:spacing w:after="40"/>
      </w:pPr>
    </w:p>
    <w:p>
      <w:pPr>
        <w:pStyle w:val="Heading3"/>
      </w:pPr>
      <w:r>
        <w:t>37.3 Global communication: citizenship, culture and the digital divide</w:t>
      </w:r>
    </w:p>
    <w:tbl>
      <w:tblPr>
        <w:tblW w:type="auto" w:w="0"/>
        <w:tblLook w:firstColumn="1" w:firstRow="1" w:lastColumn="0" w:lastRow="0" w:noHBand="0" w:noVBand="1" w:val="04A0"/>
        <w:jc w:val="center"/>
        <w:tblLayout w:type="fixed"/>
      </w:tblPr>
      <w:tblGrid>
        <w:gridCol w:w="3213"/>
        <w:gridCol w:w="3213"/>
        <w:gridCol w:w="3213"/>
      </w:tblGrid>
      <w:tr>
        <w:tc>
          <w:tcPr>
            <w:tcW w:type="dxa" w:w="1242"/>
            <w:tcMar>
              <w:top w:w="60" w:type="dxa"/>
              <w:bottom w:w="60" w:type="dxa"/>
              <w:start w:w="110" w:type="dxa"/>
              <w:end w:w="110" w:type="dxa"/>
            </w:tcMar>
            <w:shd w:val="clear" w:color="auto" w:fill="1B2A49"/>
          </w:tcPr>
          <w:p>
            <w:pPr>
              <w:spacing w:after="0"/>
            </w:pPr>
            <w:r>
              <w:rPr>
                <w:b/>
                <w:color w:val="FFFFFF"/>
                <w:sz w:val="20"/>
              </w:rPr>
              <w:t>Dimension</w:t>
            </w:r>
          </w:p>
        </w:tc>
        <w:tc>
          <w:tcPr>
            <w:tcW w:type="dxa" w:w="4141"/>
            <w:tcMar>
              <w:top w:w="60" w:type="dxa"/>
              <w:bottom w:w="60" w:type="dxa"/>
              <w:start w:w="110" w:type="dxa"/>
              <w:end w:w="110" w:type="dxa"/>
            </w:tcMar>
            <w:shd w:val="clear" w:color="auto" w:fill="1B2A49"/>
          </w:tcPr>
          <w:p>
            <w:pPr>
              <w:spacing w:after="0"/>
            </w:pPr>
            <w:r>
              <w:rPr>
                <w:b/>
                <w:color w:val="FFFFFF"/>
                <w:sz w:val="20"/>
              </w:rPr>
              <w:t>Positive effects of global communication</w:t>
            </w:r>
          </w:p>
        </w:tc>
        <w:tc>
          <w:tcPr>
            <w:tcW w:type="dxa" w:w="4141"/>
            <w:tcMar>
              <w:top w:w="60" w:type="dxa"/>
              <w:bottom w:w="60" w:type="dxa"/>
              <w:start w:w="110" w:type="dxa"/>
              <w:end w:w="110" w:type="dxa"/>
            </w:tcMar>
            <w:shd w:val="clear" w:color="auto" w:fill="1B2A49"/>
          </w:tcPr>
          <w:p>
            <w:pPr>
              <w:spacing w:after="0"/>
            </w:pPr>
            <w:r>
              <w:rPr>
                <w:b/>
                <w:color w:val="FFFFFF"/>
                <w:sz w:val="20"/>
              </w:rPr>
              <w:t>Negative effects / risks</w:t>
            </w:r>
          </w:p>
        </w:tc>
      </w:tr>
      <w:tr>
        <w:tc>
          <w:tcPr>
            <w:tcW w:type="dxa" w:w="1242"/>
            <w:tcMar>
              <w:top w:w="60" w:type="dxa"/>
              <w:bottom w:w="60" w:type="dxa"/>
              <w:start w:w="110" w:type="dxa"/>
              <w:end w:w="110" w:type="dxa"/>
            </w:tcMar>
            <w:tcBorders>
              <w:bottom w:val="single" w:color="E1E5EC" w:sz="4"/>
            </w:tcBorders>
          </w:tcPr>
          <w:p>
            <w:pPr>
              <w:spacing w:after="0"/>
            </w:pPr>
            <w:r>
              <w:rPr>
                <w:b/>
                <w:sz w:val="19"/>
              </w:rPr>
              <w:t>Citizenship</w:t>
            </w:r>
          </w:p>
        </w:tc>
        <w:tc>
          <w:tcPr>
            <w:tcW w:type="dxa" w:w="4141"/>
            <w:tcMar>
              <w:top w:w="60" w:type="dxa"/>
              <w:bottom w:w="60" w:type="dxa"/>
              <w:start w:w="110" w:type="dxa"/>
              <w:end w:w="110" w:type="dxa"/>
            </w:tcMar>
            <w:tcBorders>
              <w:bottom w:val="single" w:color="E1E5EC" w:sz="4"/>
            </w:tcBorders>
          </w:tcPr>
          <w:p>
            <w:pPr>
              <w:spacing w:after="0"/>
            </w:pPr>
            <w:r>
              <w:rPr>
                <w:sz w:val="19"/>
              </w:rPr>
              <w:t xml:space="preserve">Access to information and rights; </w:t>
            </w:r>
            <w:r>
              <w:rPr>
                <w:b/>
                <w:sz w:val="19"/>
              </w:rPr>
              <w:t>e-participation</w:t>
            </w:r>
            <w:r>
              <w:rPr>
                <w:sz w:val="19"/>
              </w:rPr>
              <w:t xml:space="preserve"> (petitions, e-services, budget transparency); global solidarity and activism; digital citizenship skills; diaspora engagement</w:t>
            </w:r>
          </w:p>
        </w:tc>
        <w:tc>
          <w:tcPr>
            <w:tcW w:type="dxa" w:w="4141"/>
            <w:tcMar>
              <w:top w:w="60" w:type="dxa"/>
              <w:bottom w:w="60" w:type="dxa"/>
              <w:start w:w="110" w:type="dxa"/>
              <w:end w:w="110" w:type="dxa"/>
            </w:tcMar>
            <w:tcBorders>
              <w:bottom w:val="single" w:color="E1E5EC" w:sz="4"/>
            </w:tcBorders>
          </w:tcPr>
          <w:p>
            <w:pPr>
              <w:spacing w:after="0"/>
            </w:pPr>
            <w:r>
              <w:rPr>
                <w:sz w:val="19"/>
              </w:rPr>
              <w:t>Foreign interference and disinformation in elections; surveillance and censorship; polarisation; digital identity risks; national laws vs global platforms; citizens excluded when services go digital-only</w:t>
            </w:r>
          </w:p>
        </w:tc>
      </w:tr>
      <w:tr>
        <w:tc>
          <w:tcPr>
            <w:tcW w:type="dxa" w:w="1242"/>
            <w:tcMar>
              <w:top w:w="60" w:type="dxa"/>
              <w:bottom w:w="60" w:type="dxa"/>
              <w:start w:w="110" w:type="dxa"/>
              <w:end w:w="110" w:type="dxa"/>
            </w:tcMar>
            <w:shd w:val="clear" w:color="auto" w:fill="F7F8FA"/>
            <w:tcBorders>
              <w:bottom w:val="single" w:color="E1E5EC" w:sz="4"/>
            </w:tcBorders>
          </w:tcPr>
          <w:p>
            <w:pPr>
              <w:spacing w:after="0"/>
            </w:pPr>
            <w:r>
              <w:rPr>
                <w:b/>
                <w:sz w:val="19"/>
              </w:rPr>
              <w:t>Culture</w:t>
            </w:r>
          </w:p>
        </w:tc>
        <w:tc>
          <w:tcPr>
            <w:tcW w:type="dxa" w:w="4141"/>
            <w:tcMar>
              <w:top w:w="60" w:type="dxa"/>
              <w:bottom w:w="60" w:type="dxa"/>
              <w:start w:w="110" w:type="dxa"/>
              <w:end w:w="110" w:type="dxa"/>
            </w:tcMar>
            <w:shd w:val="clear" w:color="auto" w:fill="F7F8FA"/>
            <w:tcBorders>
              <w:bottom w:val="single" w:color="E1E5EC" w:sz="4"/>
            </w:tcBorders>
          </w:tcPr>
          <w:p>
            <w:pPr>
              <w:spacing w:after="0"/>
            </w:pPr>
            <w:r>
              <w:rPr>
                <w:sz w:val="19"/>
              </w:rPr>
              <w:t>Cameroonian music (Makossa, Bikutsi, Afrobeats), film and cuisine reach global audiences; heritage digitised; cultural exchange and learning; local-language content creation</w:t>
            </w:r>
          </w:p>
        </w:tc>
        <w:tc>
          <w:tcPr>
            <w:tcW w:type="dxa" w:w="4141"/>
            <w:tcMar>
              <w:top w:w="60" w:type="dxa"/>
              <w:bottom w:w="60" w:type="dxa"/>
              <w:start w:w="110" w:type="dxa"/>
              <w:end w:w="110" w:type="dxa"/>
            </w:tcMar>
            <w:shd w:val="clear" w:color="auto" w:fill="F7F8FA"/>
            <w:tcBorders>
              <w:bottom w:val="single" w:color="E1E5EC" w:sz="4"/>
            </w:tcBorders>
          </w:tcPr>
          <w:p>
            <w:pPr>
              <w:spacing w:after="0"/>
            </w:pPr>
            <w:r>
              <w:rPr>
                <w:b/>
                <w:sz w:val="19"/>
              </w:rPr>
              <w:t>Homogenisation</w:t>
            </w:r>
            <w:r>
              <w:rPr>
                <w:sz w:val="19"/>
              </w:rPr>
              <w:t xml:space="preserve"> (dominance of English/French/US content), erosion of local languages and values, cultural appropriation, imported consumerism, algorithmic feeds favouring foreign content</w:t>
            </w:r>
          </w:p>
        </w:tc>
      </w:tr>
      <w:tr>
        <w:tc>
          <w:tcPr>
            <w:tcW w:type="dxa" w:w="1242"/>
            <w:tcMar>
              <w:top w:w="60" w:type="dxa"/>
              <w:bottom w:w="60" w:type="dxa"/>
              <w:start w:w="110" w:type="dxa"/>
              <w:end w:w="110" w:type="dxa"/>
            </w:tcMar>
            <w:tcBorders>
              <w:bottom w:val="single" w:color="E1E5EC" w:sz="4"/>
            </w:tcBorders>
          </w:tcPr>
          <w:p>
            <w:pPr>
              <w:spacing w:after="0"/>
            </w:pPr>
            <w:r>
              <w:rPr>
                <w:b/>
                <w:sz w:val="19"/>
              </w:rPr>
              <w:t>Digital divide</w:t>
            </w:r>
          </w:p>
        </w:tc>
        <w:tc>
          <w:tcPr>
            <w:tcW w:type="dxa" w:w="4141"/>
            <w:tcMar>
              <w:top w:w="60" w:type="dxa"/>
              <w:bottom w:w="60" w:type="dxa"/>
              <w:start w:w="110" w:type="dxa"/>
              <w:end w:w="110" w:type="dxa"/>
            </w:tcMar>
            <w:tcBorders>
              <w:bottom w:val="single" w:color="E1E5EC" w:sz="4"/>
            </w:tcBorders>
          </w:tcPr>
          <w:p>
            <w:pPr>
              <w:spacing w:after="0"/>
            </w:pPr>
            <w:r>
              <w:rPr>
                <w:sz w:val="19"/>
              </w:rPr>
              <w:t>Where bridged: equal opportunity, remote learning/work, financial inclusion</w:t>
            </w:r>
          </w:p>
        </w:tc>
        <w:tc>
          <w:tcPr>
            <w:tcW w:type="dxa" w:w="4141"/>
            <w:tcMar>
              <w:top w:w="60" w:type="dxa"/>
              <w:bottom w:w="60" w:type="dxa"/>
              <w:start w:w="110" w:type="dxa"/>
              <w:end w:w="110" w:type="dxa"/>
            </w:tcMar>
            <w:tcBorders>
              <w:bottom w:val="single" w:color="E1E5EC" w:sz="4"/>
            </w:tcBorders>
          </w:tcPr>
          <w:p>
            <w:pPr>
              <w:spacing w:after="0"/>
            </w:pPr>
            <w:r>
              <w:rPr>
                <w:sz w:val="19"/>
              </w:rPr>
              <w:t>Where not: rural and poor communities, women, elderly, disabled and non-French/English speakers fall further behind in education, jobs and services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The </w:t>
            </w:r>
            <w:r>
              <w:rPr>
                <w:b/>
                <w:sz w:val="20"/>
              </w:rPr>
              <w:t>digital divide</w:t>
            </w:r>
            <w:r>
              <w:rPr>
                <w:sz w:val="20"/>
              </w:rPr>
              <w:t xml:space="preserve"> is the </w:t>
            </w:r>
            <w:r>
              <w:rPr>
                <w:b/>
                <w:sz w:val="20"/>
              </w:rPr>
              <w:t>gap between those who have access to and can effectively use digital technologies and those who cannot</w:t>
            </w:r>
            <w:r>
              <w:rPr>
                <w:sz w:val="20"/>
              </w:rPr>
              <w:t xml:space="preserve">. Dimensions: </w:t>
            </w:r>
            <w:r>
              <w:rPr>
                <w:b/>
                <w:sz w:val="20"/>
              </w:rPr>
              <w:t>access</w:t>
            </w:r>
            <w:r>
              <w:rPr>
                <w:sz w:val="20"/>
              </w:rPr>
              <w:t xml:space="preserve"> (devices, connectivity, electricity), </w:t>
            </w:r>
            <w:r>
              <w:rPr>
                <w:b/>
                <w:sz w:val="20"/>
              </w:rPr>
              <w:t>affordability</w:t>
            </w:r>
            <w:r>
              <w:rPr>
                <w:sz w:val="20"/>
              </w:rPr>
              <w:t xml:space="preserve"> (data, devices), </w:t>
            </w:r>
            <w:r>
              <w:rPr>
                <w:b/>
                <w:sz w:val="20"/>
              </w:rPr>
              <w:t>skills</w:t>
            </w:r>
            <w:r>
              <w:rPr>
                <w:sz w:val="20"/>
              </w:rPr>
              <w:t xml:space="preserve"> (digital literacy), </w:t>
            </w:r>
            <w:r>
              <w:rPr>
                <w:b/>
                <w:sz w:val="20"/>
              </w:rPr>
              <w:t>content</w:t>
            </w:r>
            <w:r>
              <w:rPr>
                <w:sz w:val="20"/>
              </w:rPr>
              <w:t xml:space="preserve"> (relevant, in local languages, accessible), </w:t>
            </w:r>
            <w:r>
              <w:rPr>
                <w:b/>
                <w:sz w:val="20"/>
              </w:rPr>
              <w:t>gender</w:t>
            </w:r>
            <w:r>
              <w:rPr>
                <w:sz w:val="20"/>
              </w:rPr>
              <w:t xml:space="preserve">, </w:t>
            </w:r>
            <w:r>
              <w:rPr>
                <w:b/>
                <w:sz w:val="20"/>
              </w:rPr>
              <w:t>geography</w:t>
            </w:r>
            <w:r>
              <w:rPr>
                <w:sz w:val="20"/>
              </w:rPr>
              <w:t xml:space="preserve"> (urban–rural), </w:t>
            </w:r>
            <w:r>
              <w:rPr>
                <w:b/>
                <w:sz w:val="20"/>
              </w:rPr>
              <w:t>age</w:t>
            </w:r>
            <w:r>
              <w:rPr>
                <w:sz w:val="20"/>
              </w:rPr>
              <w:t xml:space="preserve">, </w:t>
            </w:r>
            <w:r>
              <w:rPr>
                <w:b/>
                <w:sz w:val="20"/>
              </w:rPr>
              <w:t>disability</w:t>
            </w:r>
            <w:r>
              <w:rPr>
                <w:sz w:val="20"/>
              </w:rPr>
              <w:t xml:space="preserve">, and </w:t>
            </w:r>
            <w:r>
              <w:rPr>
                <w:b/>
                <w:sz w:val="20"/>
              </w:rPr>
              <w:t>quality</w:t>
            </w:r>
            <w:r>
              <w:rPr>
                <w:sz w:val="20"/>
              </w:rPr>
              <w:t xml:space="preserve"> (speed, reliability).</w:t>
            </w:r>
          </w:p>
        </w:tc>
      </w:tr>
    </w:tbl>
    <w:p>
      <w:pPr>
        <w:spacing w:after="40"/>
      </w:pPr>
    </w:p>
    <w:p>
      <w:r>
        <w:t xml:space="preserve">Cameroon snapshot (indicative): internet penetration around 40–45 %, mobile penetration high but smartphone ownership uneven; large </w:t>
      </w:r>
      <w:r>
        <w:rPr>
          <w:b/>
        </w:rPr>
        <w:t>rural–urban</w:t>
      </w:r>
      <w:r>
        <w:t xml:space="preserve"> and </w:t>
      </w:r>
      <w:r>
        <w:rPr>
          <w:b/>
        </w:rPr>
        <w:t>gender</w:t>
      </w:r>
      <w:r>
        <w:t xml:space="preserve"> gaps (women markedly less likely to use mobile internet); data costs among the higher in the region relative to income; power outages; French/English online content vs 250+ local languages; the Far North and rural East least connected.</w:t>
      </w:r>
    </w:p>
    <w:p>
      <w:pPr>
        <w:pStyle w:val="Heading3"/>
      </w:pPr>
      <w:r>
        <w:t>37.4 Practical ways to reduce the digital divide in the community</w:t>
      </w:r>
    </w:p>
    <w:tbl>
      <w:tblPr>
        <w:tblW w:type="auto" w:w="0"/>
        <w:tblLook w:firstColumn="1" w:firstRow="1" w:lastColumn="0" w:lastRow="0" w:noHBand="0" w:noVBand="1" w:val="04A0"/>
        <w:jc w:val="center"/>
        <w:tblLayout w:type="fixed"/>
      </w:tblPr>
      <w:tblGrid>
        <w:gridCol w:w="4819"/>
        <w:gridCol w:w="4819"/>
      </w:tblGrid>
      <w:tr>
        <w:tc>
          <w:tcPr>
            <w:tcW w:type="dxa" w:w="2956"/>
            <w:tcMar>
              <w:top w:w="60" w:type="dxa"/>
              <w:bottom w:w="60" w:type="dxa"/>
              <w:start w:w="110" w:type="dxa"/>
              <w:end w:w="110" w:type="dxa"/>
            </w:tcMar>
            <w:shd w:val="clear" w:color="auto" w:fill="1B2A49"/>
          </w:tcPr>
          <w:p>
            <w:pPr>
              <w:spacing w:after="0"/>
            </w:pPr>
            <w:r>
              <w:rPr>
                <w:b/>
                <w:color w:val="FFFFFF"/>
                <w:sz w:val="20"/>
              </w:rPr>
              <w:t>Lever</w:t>
            </w:r>
          </w:p>
        </w:tc>
        <w:tc>
          <w:tcPr>
            <w:tcW w:type="dxa" w:w="6568"/>
            <w:tcMar>
              <w:top w:w="60" w:type="dxa"/>
              <w:bottom w:w="60" w:type="dxa"/>
              <w:start w:w="110" w:type="dxa"/>
              <w:end w:w="110" w:type="dxa"/>
            </w:tcMar>
            <w:shd w:val="clear" w:color="auto" w:fill="1B2A49"/>
          </w:tcPr>
          <w:p>
            <w:pPr>
              <w:spacing w:after="0"/>
            </w:pPr>
            <w:r>
              <w:rPr>
                <w:b/>
                <w:color w:val="FFFFFF"/>
                <w:sz w:val="20"/>
              </w:rPr>
              <w:t>Practical actions (school/community level)</w:t>
            </w:r>
          </w:p>
        </w:tc>
      </w:tr>
      <w:tr>
        <w:tc>
          <w:tcPr>
            <w:tcW w:type="dxa" w:w="2956"/>
            <w:tcMar>
              <w:top w:w="60" w:type="dxa"/>
              <w:bottom w:w="60" w:type="dxa"/>
              <w:start w:w="110" w:type="dxa"/>
              <w:end w:w="110" w:type="dxa"/>
            </w:tcMar>
            <w:tcBorders>
              <w:bottom w:val="single" w:color="E1E5EC" w:sz="4"/>
            </w:tcBorders>
          </w:tcPr>
          <w:p>
            <w:pPr>
              <w:spacing w:after="0"/>
            </w:pPr>
            <w:r>
              <w:rPr>
                <w:b/>
                <w:sz w:val="19"/>
              </w:rPr>
              <w:t>Access</w:t>
            </w:r>
          </w:p>
        </w:tc>
        <w:tc>
          <w:tcPr>
            <w:tcW w:type="dxa" w:w="6568"/>
            <w:tcMar>
              <w:top w:w="60" w:type="dxa"/>
              <w:bottom w:w="60" w:type="dxa"/>
              <w:start w:w="110" w:type="dxa"/>
              <w:end w:w="110" w:type="dxa"/>
            </w:tcMar>
            <w:tcBorders>
              <w:bottom w:val="single" w:color="E1E5EC" w:sz="4"/>
            </w:tcBorders>
          </w:tcPr>
          <w:p>
            <w:pPr>
              <w:spacing w:after="0"/>
            </w:pPr>
            <w:r>
              <w:rPr>
                <w:sz w:val="19"/>
              </w:rPr>
              <w:t xml:space="preserve">Open the school computer lab to the community on weekends; </w:t>
            </w:r>
            <w:r>
              <w:rPr>
                <w:b/>
                <w:sz w:val="19"/>
              </w:rPr>
              <w:t>community networks</w:t>
            </w:r>
            <w:r>
              <w:rPr>
                <w:sz w:val="19"/>
              </w:rPr>
              <w:t>/shared Wi-Fi at the council, church, mosque, market; refurbished donated PCs; device-lending libraries; solar charging stations; low-cost Raspberry Pi labs</w:t>
            </w:r>
          </w:p>
        </w:tc>
      </w:tr>
      <w:tr>
        <w:tc>
          <w:tcPr>
            <w:tcW w:type="dxa" w:w="2956"/>
            <w:tcMar>
              <w:top w:w="60" w:type="dxa"/>
              <w:bottom w:w="60" w:type="dxa"/>
              <w:start w:w="110" w:type="dxa"/>
              <w:end w:w="110" w:type="dxa"/>
            </w:tcMar>
            <w:shd w:val="clear" w:color="auto" w:fill="F7F8FA"/>
            <w:tcBorders>
              <w:bottom w:val="single" w:color="E1E5EC" w:sz="4"/>
            </w:tcBorders>
          </w:tcPr>
          <w:p>
            <w:pPr>
              <w:spacing w:after="0"/>
            </w:pPr>
            <w:r>
              <w:rPr>
                <w:b/>
                <w:sz w:val="19"/>
              </w:rPr>
              <w:t>Affordability</w:t>
            </w:r>
          </w:p>
        </w:tc>
        <w:tc>
          <w:tcPr>
            <w:tcW w:type="dxa" w:w="6568"/>
            <w:tcMar>
              <w:top w:w="60" w:type="dxa"/>
              <w:bottom w:w="60" w:type="dxa"/>
              <w:start w:w="110" w:type="dxa"/>
              <w:end w:w="110" w:type="dxa"/>
            </w:tcMar>
            <w:shd w:val="clear" w:color="auto" w:fill="F7F8FA"/>
            <w:tcBorders>
              <w:bottom w:val="single" w:color="E1E5EC" w:sz="4"/>
            </w:tcBorders>
          </w:tcPr>
          <w:p>
            <w:pPr>
              <w:spacing w:after="0"/>
            </w:pPr>
            <w:r>
              <w:rPr>
                <w:sz w:val="19"/>
              </w:rPr>
              <w:t>Group data purchases; zero-rated educational sites; advocate with councils/operators for public Wi-Fi hotspots and lower tariffs (Universal Service Fund); low-data apps and offline-first tools</w:t>
            </w:r>
          </w:p>
        </w:tc>
      </w:tr>
      <w:tr>
        <w:tc>
          <w:tcPr>
            <w:tcW w:type="dxa" w:w="2956"/>
            <w:tcMar>
              <w:top w:w="60" w:type="dxa"/>
              <w:bottom w:w="60" w:type="dxa"/>
              <w:start w:w="110" w:type="dxa"/>
              <w:end w:w="110" w:type="dxa"/>
            </w:tcMar>
            <w:tcBorders>
              <w:bottom w:val="single" w:color="E1E5EC" w:sz="4"/>
            </w:tcBorders>
          </w:tcPr>
          <w:p>
            <w:pPr>
              <w:spacing w:after="0"/>
            </w:pPr>
            <w:r>
              <w:rPr>
                <w:b/>
                <w:sz w:val="19"/>
              </w:rPr>
              <w:t>Skills</w:t>
            </w:r>
          </w:p>
        </w:tc>
        <w:tc>
          <w:tcPr>
            <w:tcW w:type="dxa" w:w="6568"/>
            <w:tcMar>
              <w:top w:w="60" w:type="dxa"/>
              <w:bottom w:w="60" w:type="dxa"/>
              <w:start w:w="110" w:type="dxa"/>
              <w:end w:w="110" w:type="dxa"/>
            </w:tcMar>
            <w:tcBorders>
              <w:bottom w:val="single" w:color="E1E5EC" w:sz="4"/>
            </w:tcBorders>
          </w:tcPr>
          <w:p>
            <w:pPr>
              <w:spacing w:after="0"/>
            </w:pPr>
            <w:r>
              <w:rPr>
                <w:sz w:val="19"/>
              </w:rPr>
              <w:t xml:space="preserve">Learner-led </w:t>
            </w:r>
            <w:r>
              <w:rPr>
                <w:b/>
                <w:sz w:val="19"/>
              </w:rPr>
              <w:t>digital-literacy clinics</w:t>
            </w:r>
            <w:r>
              <w:rPr>
                <w:sz w:val="19"/>
              </w:rPr>
              <w:t xml:space="preserve"> for parents, women's groups, elders, traders (phone basics, mobile money safety, e-services); train-the-trainer; certificates; ICT clubs</w:t>
            </w:r>
          </w:p>
        </w:tc>
      </w:tr>
      <w:tr>
        <w:tc>
          <w:tcPr>
            <w:tcW w:type="dxa" w:w="2956"/>
            <w:tcMar>
              <w:top w:w="60" w:type="dxa"/>
              <w:bottom w:w="60" w:type="dxa"/>
              <w:start w:w="110" w:type="dxa"/>
              <w:end w:w="110" w:type="dxa"/>
            </w:tcMar>
            <w:shd w:val="clear" w:color="auto" w:fill="F7F8FA"/>
            <w:tcBorders>
              <w:bottom w:val="single" w:color="E1E5EC" w:sz="4"/>
            </w:tcBorders>
          </w:tcPr>
          <w:p>
            <w:pPr>
              <w:spacing w:after="0"/>
            </w:pPr>
            <w:r>
              <w:rPr>
                <w:b/>
                <w:sz w:val="19"/>
              </w:rPr>
              <w:t>Content &amp; language</w:t>
            </w:r>
          </w:p>
        </w:tc>
        <w:tc>
          <w:tcPr>
            <w:tcW w:type="dxa" w:w="6568"/>
            <w:tcMar>
              <w:top w:w="60" w:type="dxa"/>
              <w:bottom w:w="60" w:type="dxa"/>
              <w:start w:w="110" w:type="dxa"/>
              <w:end w:w="110" w:type="dxa"/>
            </w:tcMar>
            <w:shd w:val="clear" w:color="auto" w:fill="F7F8FA"/>
            <w:tcBorders>
              <w:bottom w:val="single" w:color="E1E5EC" w:sz="4"/>
            </w:tcBorders>
          </w:tcPr>
          <w:p>
            <w:pPr>
              <w:spacing w:after="0"/>
            </w:pPr>
            <w:r>
              <w:rPr>
                <w:sz w:val="19"/>
              </w:rPr>
              <w:t xml:space="preserve">Local-language tutorials (video/audio), </w:t>
            </w:r>
            <w:r>
              <w:rPr>
                <w:b/>
                <w:sz w:val="19"/>
              </w:rPr>
              <w:t>offline content servers</w:t>
            </w:r>
            <w:r>
              <w:rPr>
                <w:sz w:val="19"/>
              </w:rPr>
              <w:t xml:space="preserve"> (Kolibri, RACHEL, Wikipedia offline), translating key information, radio + SMS channels</w:t>
            </w:r>
          </w:p>
        </w:tc>
      </w:tr>
      <w:tr>
        <w:tc>
          <w:tcPr>
            <w:tcW w:type="dxa" w:w="2956"/>
            <w:tcMar>
              <w:top w:w="60" w:type="dxa"/>
              <w:bottom w:w="60" w:type="dxa"/>
              <w:start w:w="110" w:type="dxa"/>
              <w:end w:w="110" w:type="dxa"/>
            </w:tcMar>
            <w:tcBorders>
              <w:bottom w:val="single" w:color="E1E5EC" w:sz="4"/>
            </w:tcBorders>
          </w:tcPr>
          <w:p>
            <w:pPr>
              <w:spacing w:after="0"/>
            </w:pPr>
            <w:r>
              <w:rPr>
                <w:b/>
                <w:sz w:val="19"/>
              </w:rPr>
              <w:t>Inclusion</w:t>
            </w:r>
          </w:p>
        </w:tc>
        <w:tc>
          <w:tcPr>
            <w:tcW w:type="dxa" w:w="6568"/>
            <w:tcMar>
              <w:top w:w="60" w:type="dxa"/>
              <w:bottom w:w="60" w:type="dxa"/>
              <w:start w:w="110" w:type="dxa"/>
              <w:end w:w="110" w:type="dxa"/>
            </w:tcMar>
            <w:tcBorders>
              <w:bottom w:val="single" w:color="E1E5EC" w:sz="4"/>
            </w:tcBorders>
          </w:tcPr>
          <w:p>
            <w:pPr>
              <w:spacing w:after="0"/>
            </w:pPr>
            <w:r>
              <w:rPr>
                <w:sz w:val="19"/>
              </w:rPr>
              <w:t>Girls-in-ICT programmes and mentors; accessible technology and training for persons with disabilities (Lesson 27); safe spaces for women online</w:t>
            </w:r>
          </w:p>
        </w:tc>
      </w:tr>
      <w:tr>
        <w:tc>
          <w:tcPr>
            <w:tcW w:type="dxa" w:w="2956"/>
            <w:tcMar>
              <w:top w:w="60" w:type="dxa"/>
              <w:bottom w:w="60" w:type="dxa"/>
              <w:start w:w="110" w:type="dxa"/>
              <w:end w:w="110" w:type="dxa"/>
            </w:tcMar>
            <w:shd w:val="clear" w:color="auto" w:fill="F7F8FA"/>
            <w:tcBorders>
              <w:bottom w:val="single" w:color="E1E5EC" w:sz="4"/>
            </w:tcBorders>
          </w:tcPr>
          <w:p>
            <w:pPr>
              <w:spacing w:after="0"/>
            </w:pPr>
            <w:r>
              <w:rPr>
                <w:b/>
                <w:sz w:val="19"/>
              </w:rPr>
              <w:t>Infrastructure &amp; energy</w:t>
            </w:r>
          </w:p>
        </w:tc>
        <w:tc>
          <w:tcPr>
            <w:tcW w:type="dxa" w:w="6568"/>
            <w:tcMar>
              <w:top w:w="60" w:type="dxa"/>
              <w:bottom w:w="60" w:type="dxa"/>
              <w:start w:w="110" w:type="dxa"/>
              <w:end w:w="110" w:type="dxa"/>
            </w:tcMar>
            <w:shd w:val="clear" w:color="auto" w:fill="F7F8FA"/>
            <w:tcBorders>
              <w:bottom w:val="single" w:color="E1E5EC" w:sz="4"/>
            </w:tcBorders>
          </w:tcPr>
          <w:p>
            <w:pPr>
              <w:spacing w:after="0"/>
            </w:pPr>
            <w:r>
              <w:rPr>
                <w:sz w:val="19"/>
              </w:rPr>
              <w:t>Partnerships with NGOs/telecoms for towers and fibre; solar power for schools; maintenance training (Modules 6) to keep equipment working</w:t>
            </w:r>
          </w:p>
        </w:tc>
      </w:tr>
      <w:tr>
        <w:tc>
          <w:tcPr>
            <w:tcW w:type="dxa" w:w="2956"/>
            <w:tcMar>
              <w:top w:w="60" w:type="dxa"/>
              <w:bottom w:w="60" w:type="dxa"/>
              <w:start w:w="110" w:type="dxa"/>
              <w:end w:w="110" w:type="dxa"/>
            </w:tcMar>
            <w:tcBorders>
              <w:bottom w:val="single" w:color="E1E5EC" w:sz="4"/>
            </w:tcBorders>
          </w:tcPr>
          <w:p>
            <w:pPr>
              <w:spacing w:after="0"/>
            </w:pPr>
            <w:r>
              <w:rPr>
                <w:b/>
                <w:sz w:val="19"/>
              </w:rPr>
              <w:t>Policy &amp; advocacy</w:t>
            </w:r>
          </w:p>
        </w:tc>
        <w:tc>
          <w:tcPr>
            <w:tcW w:type="dxa" w:w="6568"/>
            <w:tcMar>
              <w:top w:w="60" w:type="dxa"/>
              <w:bottom w:w="60" w:type="dxa"/>
              <w:start w:w="110" w:type="dxa"/>
              <w:end w:w="110" w:type="dxa"/>
            </w:tcMar>
            <w:tcBorders>
              <w:bottom w:val="single" w:color="E1E5EC" w:sz="4"/>
            </w:tcBorders>
          </w:tcPr>
          <w:p>
            <w:pPr>
              <w:spacing w:after="0"/>
            </w:pPr>
            <w:r>
              <w:rPr>
                <w:sz w:val="19"/>
              </w:rPr>
              <w:t>Youth councils lobbying for digital inclusion in council development plans; monitoring public commitments; data-driven petitions</w:t>
            </w:r>
          </w:p>
        </w:tc>
      </w:tr>
      <w:tr>
        <w:tc>
          <w:tcPr>
            <w:tcW w:type="dxa" w:w="2956"/>
            <w:tcMar>
              <w:top w:w="60" w:type="dxa"/>
              <w:bottom w:w="60" w:type="dxa"/>
              <w:start w:w="110" w:type="dxa"/>
              <w:end w:w="110" w:type="dxa"/>
            </w:tcMar>
            <w:shd w:val="clear" w:color="auto" w:fill="F7F8FA"/>
            <w:tcBorders>
              <w:bottom w:val="single" w:color="E1E5EC" w:sz="4"/>
            </w:tcBorders>
          </w:tcPr>
          <w:p>
            <w:pPr>
              <w:spacing w:after="0"/>
            </w:pPr>
            <w:r>
              <w:rPr>
                <w:b/>
                <w:sz w:val="19"/>
              </w:rPr>
              <w:t>Sustainability</w:t>
            </w:r>
          </w:p>
        </w:tc>
        <w:tc>
          <w:tcPr>
            <w:tcW w:type="dxa" w:w="6568"/>
            <w:tcMar>
              <w:top w:w="60" w:type="dxa"/>
              <w:bottom w:w="60" w:type="dxa"/>
              <w:start w:w="110" w:type="dxa"/>
              <w:end w:w="110" w:type="dxa"/>
            </w:tcMar>
            <w:shd w:val="clear" w:color="auto" w:fill="F7F8FA"/>
            <w:tcBorders>
              <w:bottom w:val="single" w:color="E1E5EC" w:sz="4"/>
            </w:tcBorders>
          </w:tcPr>
          <w:p>
            <w:pPr>
              <w:spacing w:after="0"/>
            </w:pPr>
            <w:r>
              <w:rPr>
                <w:sz w:val="19"/>
              </w:rPr>
              <w:t>Local repair skills, e-waste collection, budgets for consumables; peer support groups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The Nkolbisson community lab.</w:t>
            </w:r>
            <w:r>
              <w:rPr>
                <w:sz w:val="20"/>
              </w:rPr>
              <w:t xml:space="preserve"> A lycée ICT club opens its lab on Saturdays: Lower Sixth learners run 45-minute clinics ("Safe MoMo", "Register for a birth certificate online", "WhatsApp for traders") in French, Ewondo and Pidgin; a donated Raspberry Pi serves offline Wikipedia and Khan Academy; a solar kit keeps six refurbished PCs running during outages; women's groups get a dedicated slot; the club records attendance and skills gained and presents results to the council, which funds a public Wi-Fi point at the market.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37.1 – Data-protection principles wheel</w:t>
            </w:r>
            <w:r>
              <w:rPr>
                <w:sz w:val="20"/>
              </w:rPr>
              <w:t xml:space="preserve"> with the data subject at the centre and rights as spokes; a Cameroon box: "Law No. 2024/017". </w:t>
            </w:r>
            <w:r>
              <w:rPr>
                <w:b/>
                <w:sz w:val="20"/>
              </w:rPr>
              <w:t>Figure 37.2 – Copyright and licences spectrum.</w:t>
            </w:r>
            <w:r>
              <w:rPr>
                <w:sz w:val="20"/>
              </w:rPr>
              <w:t xml:space="preserve"> From "All rights reserved" through CC licences (BY, BY-SA, BY-NC, BY-ND) to CC0/public domain, with "plagiarism vs infringement" Venn. </w:t>
            </w:r>
            <w:r>
              <w:rPr>
                <w:b/>
                <w:sz w:val="20"/>
              </w:rPr>
              <w:t>Figure 37.3 – Digital divide map.</w:t>
            </w:r>
            <w:r>
              <w:rPr>
                <w:sz w:val="20"/>
              </w:rPr>
              <w:t xml:space="preserve"> Cameroon regions shaded by connectivity with icons of the divide's dimensions (device, data cost, skills, gender, language, disability) and a bridge showing community actions.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"Anything on the internet is free to use." Most content is copyrighted; look for a licence. "Crediting the author makes copying legal." Credit avoids plagiarism but not infringement – permission or a licence is required. "The digital divide is only about internet access." Skills, affordability, content and inclusion matter as much.</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Rights and bridges (35 min, groups).</w:t>
            </w:r>
            <w:r>
              <w:rPr>
                <w:sz w:val="20"/>
              </w:rPr>
              <w:t xml:space="preserve"> (1) Data-protection audit of a fictional school app (collects location, photos, health data, shares with advertisers, no deletion): list breaches of principles/rights under the 2024 law and rewrite its privacy notice. (2) Copyright triage: ten media items (a Wikipedia photo CC BY-SA, a Getty image, a friend's song, an AI image, a textbook chapter, a government publication …) – legal to use in a school video? under what conditions? (3) Digital-divide action plan: for your quartier/village, identify two divide dimensions and design a three-month plan (activity, people, resources, indicators) presentable to the council; one-minute pitch.</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Define personal data and sensitive data with examples; name the roles of data subject, controller and processor.</w:t>
            </w:r>
          </w:p>
          <w:p>
            <w:pPr>
              <w:pStyle w:val="ListNumber"/>
              <w:spacing w:after="60" w:line="264" w:lineRule="auto"/>
            </w:pPr>
            <w:r>
              <w:rPr>
                <w:sz w:val="20"/>
              </w:rPr>
              <w:t>State five data-protection principles and four rights of data subjects.</w:t>
            </w:r>
          </w:p>
          <w:p>
            <w:pPr>
              <w:pStyle w:val="ListNumber"/>
              <w:spacing w:after="60" w:line="264" w:lineRule="auto"/>
            </w:pPr>
            <w:r>
              <w:rPr>
                <w:sz w:val="20"/>
              </w:rPr>
              <w:t>Name Cameroon's 2024 personal-data-protection law and two obligations it places on organisations; name one international reference framework.</w:t>
            </w:r>
          </w:p>
          <w:p>
            <w:pPr>
              <w:pStyle w:val="ListNumber"/>
              <w:spacing w:after="60" w:line="264" w:lineRule="auto"/>
            </w:pPr>
            <w:r>
              <w:rPr>
                <w:sz w:val="20"/>
              </w:rPr>
              <w:t>Explain copyright, its duration under Cameroon's Law 2000/011, and three exceptions relevant to education.</w:t>
            </w:r>
          </w:p>
          <w:p>
            <w:pPr>
              <w:pStyle w:val="ListNumber"/>
              <w:spacing w:after="60" w:line="264" w:lineRule="auto"/>
            </w:pPr>
            <w:r>
              <w:rPr>
                <w:sz w:val="20"/>
              </w:rPr>
              <w:t>Distinguish plagiarism from copyright infringement; explain Creative Commons licences.</w:t>
            </w:r>
          </w:p>
          <w:p>
            <w:pPr>
              <w:pStyle w:val="ListNumber"/>
              <w:spacing w:after="60" w:line="264" w:lineRule="auto"/>
            </w:pPr>
            <w:r>
              <w:rPr>
                <w:sz w:val="20"/>
              </w:rPr>
              <w:t>Determine two effects of global communication on citizenship and two on culture.</w:t>
            </w:r>
          </w:p>
          <w:p>
            <w:pPr>
              <w:pStyle w:val="ListNumber"/>
              <w:spacing w:after="60" w:line="264" w:lineRule="auto"/>
            </w:pPr>
            <w:r>
              <w:rPr>
                <w:sz w:val="20"/>
              </w:rPr>
              <w:t>Define the digital divide, list four of its dimensions and suggest four practical actions to reduce it in your community.</w:t>
            </w:r>
          </w:p>
          <w:p>
            <w:pPr>
              <w:spacing w:after="60" w:line="264" w:lineRule="auto"/>
            </w:pPr>
            <w:r>
              <w:rPr>
                <w:b/>
                <w:sz w:val="20"/>
              </w:rPr>
              <w:t>Homework:</w:t>
            </w:r>
            <w:r>
              <w:rPr>
                <w:sz w:val="20"/>
              </w:rPr>
              <w:t xml:space="preserve"> Write a one-page "Digital inclusion proposal" for your community (problem evidence, two actions, resources, indicators, data-protection and copyright considerations for any content you would share).</w:t>
            </w:r>
          </w:p>
        </w:tc>
      </w:tr>
    </w:tbl>
    <w:p>
      <w:pPr>
        <w:spacing w:after="40"/>
      </w:pPr>
    </w:p>
    <w:p>
      <w:r>
        <w:br w:type="page"/>
      </w:r>
    </w:p>
    <w:p>
      <w:r>
        <w:br w:type="page"/>
      </w:r>
    </w:p>
    <w:p/>
    <w:p/>
    <w:p/>
    <w:p/>
    <w:p/>
    <w:p/>
    <w:tbl>
      <w:tblPr>
        <w:tblW w:type="auto" w:w="0"/>
        <w:jc w:val="center"/>
        <w:tblLook w:firstColumn="1" w:firstRow="1" w:lastColumn="0" w:lastRow="0" w:noHBand="0" w:noVBand="1" w:val="04A0"/>
      </w:tblPr>
      <w:tblGrid>
        <w:gridCol w:w="9638"/>
      </w:tblGrid>
      <w:tr>
        <w:tc>
          <w:tcPr>
            <w:tcW w:type="dxa" w:w="9525"/>
            <w:shd w:val="clear" w:color="auto" w:fill="F2A900"/>
            <w:tcMar>
              <w:top w:w="120" w:type="dxa"/>
              <w:bottom w:w="120" w:type="dxa"/>
              <w:start w:w="200" w:type="dxa"/>
              <w:end w:w="200" w:type="dxa"/>
            </w:tcMar>
          </w:tcPr>
          <w:p>
            <w:pPr>
              <w:spacing w:after="0"/>
            </w:pPr>
            <w:r>
              <w:rPr>
                <w:b/>
                <w:i w:val="0"/>
                <w:color w:val="1B2A49"/>
                <w:sz w:val="20"/>
              </w:rPr>
              <w:t>MODULE 11</w:t>
            </w:r>
          </w:p>
        </w:tc>
      </w:tr>
    </w:tbl>
    <w:p>
      <w:pPr>
        <w:spacing w:after="40"/>
      </w:pPr>
    </w:p>
    <w:p>
      <w:r>
        <w:rPr>
          <w:rFonts w:ascii="Calibri Light" w:hAnsi="Calibri Light"/>
          <w:b/>
          <w:color w:val="1B2A49"/>
          <w:sz w:val="52"/>
        </w:rPr>
        <w:t>Module 11 — Cybersecurity</w:t>
      </w:r>
    </w:p>
    <w:p>
      <w:r>
        <w:rPr>
          <w:b/>
        </w:rPr>
        <w:t>Weeks 11–12 · Lessons 38–42 (+ Integration Activity No 2)</w:t>
      </w:r>
    </w:p>
    <w:p>
      <w:r>
        <w:rPr>
          <w:b/>
        </w:rPr>
        <w:t>Category of action:</w:t>
      </w:r>
      <w:r>
        <w:t xml:space="preserve"> Cybersecurity.</w:t>
      </w:r>
    </w:p>
    <w:p>
      <w:r>
        <w:rPr>
          <w:b/>
        </w:rPr>
        <w:t>Context:</w:t>
      </w:r>
      <w:r>
        <w:t xml:space="preserve"> Five lessons build protective competence: securing systems against illegal access with strong data handling and backup (Lesson 38), recovery and safe working practices (39), computer crimes and combat measures (40), malware types with AI's double role (41), and practical protection – antivirus scanning and firewall set-up (42). The First Term culminates in Integration Activity No 2.</w:t>
      </w:r>
    </w:p>
    <w:p>
      <w:r>
        <w:br w:type="page"/>
      </w:r>
    </w:p>
    <w:p>
      <w:pPr>
        <w:pStyle w:val="Heading1"/>
      </w:pPr>
      <w:r>
        <w:t>Lesson 38: Protecting Computer Systems from Illegal Access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Explain the security, reliability and resilience of computer systems.</w:t>
            </w:r>
          </w:p>
          <w:p>
            <w:pPr>
              <w:pStyle w:val="ListBullet"/>
              <w:spacing w:after="60" w:line="264" w:lineRule="auto"/>
            </w:pPr>
            <w:r>
              <w:rPr>
                <w:sz w:val="20"/>
              </w:rPr>
              <w:t>Describe measures used to protect systems from illegal access (passwords, security codes, encryption, biometrics, physical security).</w:t>
            </w:r>
          </w:p>
          <w:p>
            <w:pPr>
              <w:pStyle w:val="ListBullet"/>
              <w:spacing w:after="60" w:line="264" w:lineRule="auto"/>
            </w:pPr>
            <w:r>
              <w:rPr>
                <w:sz w:val="20"/>
              </w:rPr>
              <w:t>Explain the necessity of data handling and backup.</w:t>
            </w:r>
          </w:p>
        </w:tc>
      </w:tr>
    </w:tbl>
    <w:p>
      <w:pPr>
        <w:spacing w:after="40"/>
      </w:pPr>
    </w:p>
    <w:p>
      <w:pPr>
        <w:pStyle w:val="Heading2"/>
      </w:pPr>
      <w:r>
        <w:t>Lesson outline (2 periods, 100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846"/>
            <w:tcMar>
              <w:top w:w="60" w:type="dxa"/>
              <w:bottom w:w="60" w:type="dxa"/>
              <w:start w:w="110" w:type="dxa"/>
              <w:end w:w="110" w:type="dxa"/>
            </w:tcMar>
            <w:shd w:val="clear" w:color="auto" w:fill="1B2A49"/>
          </w:tcPr>
          <w:p>
            <w:pPr>
              <w:spacing w:after="0"/>
            </w:pPr>
            <w:r>
              <w:rPr>
                <w:b/>
                <w:color w:val="FFFFFF"/>
                <w:sz w:val="20"/>
              </w:rPr>
              <w:t>Phase</w:t>
            </w:r>
          </w:p>
        </w:tc>
        <w:tc>
          <w:tcPr>
            <w:tcW w:type="dxa" w:w="564"/>
            <w:tcMar>
              <w:top w:w="60" w:type="dxa"/>
              <w:bottom w:w="60" w:type="dxa"/>
              <w:start w:w="110" w:type="dxa"/>
              <w:end w:w="110" w:type="dxa"/>
            </w:tcMar>
            <w:shd w:val="clear" w:color="auto" w:fill="1B2A49"/>
          </w:tcPr>
          <w:p>
            <w:pPr>
              <w:spacing w:after="0"/>
            </w:pPr>
            <w:r>
              <w:rPr>
                <w:b/>
                <w:color w:val="FFFFFF"/>
                <w:sz w:val="20"/>
              </w:rPr>
              <w:t>Time</w:t>
            </w:r>
          </w:p>
        </w:tc>
        <w:tc>
          <w:tcPr>
            <w:tcW w:type="dxa" w:w="4233"/>
            <w:tcMar>
              <w:top w:w="60" w:type="dxa"/>
              <w:bottom w:w="60" w:type="dxa"/>
              <w:start w:w="110" w:type="dxa"/>
              <w:end w:w="110" w:type="dxa"/>
            </w:tcMar>
            <w:shd w:val="clear" w:color="auto" w:fill="1B2A49"/>
          </w:tcPr>
          <w:p>
            <w:pPr>
              <w:spacing w:after="0"/>
            </w:pPr>
            <w:r>
              <w:rPr>
                <w:b/>
                <w:color w:val="FFFFFF"/>
                <w:sz w:val="20"/>
              </w:rPr>
              <w:t>Teacher activity</w:t>
            </w:r>
          </w:p>
        </w:tc>
        <w:tc>
          <w:tcPr>
            <w:tcW w:type="dxa" w:w="3880"/>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846"/>
            <w:tcMar>
              <w:top w:w="60" w:type="dxa"/>
              <w:bottom w:w="60" w:type="dxa"/>
              <w:start w:w="110" w:type="dxa"/>
              <w:end w:w="110" w:type="dxa"/>
            </w:tcMar>
            <w:tcBorders>
              <w:bottom w:val="single" w:color="E1E5EC" w:sz="4"/>
            </w:tcBorders>
          </w:tcPr>
          <w:p>
            <w:pPr>
              <w:spacing w:after="0"/>
            </w:pPr>
            <w:r>
              <w:rPr>
                <w:sz w:val="19"/>
              </w:rPr>
              <w:t>Introduction</w:t>
            </w:r>
          </w:p>
        </w:tc>
        <w:tc>
          <w:tcPr>
            <w:tcW w:type="dxa" w:w="564"/>
            <w:tcMar>
              <w:top w:w="60" w:type="dxa"/>
              <w:bottom w:w="60" w:type="dxa"/>
              <w:start w:w="110" w:type="dxa"/>
              <w:end w:w="110" w:type="dxa"/>
            </w:tcMar>
            <w:tcBorders>
              <w:bottom w:val="single" w:color="E1E5EC" w:sz="4"/>
            </w:tcBorders>
          </w:tcPr>
          <w:p>
            <w:pPr>
              <w:spacing w:after="0"/>
            </w:pPr>
            <w:r>
              <w:rPr>
                <w:sz w:val="19"/>
              </w:rPr>
              <w:t>5 min</w:t>
            </w:r>
          </w:p>
        </w:tc>
        <w:tc>
          <w:tcPr>
            <w:tcW w:type="dxa" w:w="4233"/>
            <w:tcMar>
              <w:top w:w="60" w:type="dxa"/>
              <w:bottom w:w="60" w:type="dxa"/>
              <w:start w:w="110" w:type="dxa"/>
              <w:end w:w="110" w:type="dxa"/>
            </w:tcMar>
            <w:tcBorders>
              <w:bottom w:val="single" w:color="E1E5EC" w:sz="4"/>
            </w:tcBorders>
          </w:tcPr>
          <w:p>
            <w:pPr>
              <w:spacing w:after="0"/>
            </w:pPr>
            <w:r>
              <w:rPr>
                <w:sz w:val="19"/>
              </w:rPr>
              <w:t>News: a Cameroonian institution's data leaked; a student's Facebook account hijacked. "What failed?"</w:t>
            </w:r>
          </w:p>
        </w:tc>
        <w:tc>
          <w:tcPr>
            <w:tcW w:type="dxa" w:w="3880"/>
            <w:tcMar>
              <w:top w:w="60" w:type="dxa"/>
              <w:bottom w:w="60" w:type="dxa"/>
              <w:start w:w="110" w:type="dxa"/>
              <w:end w:w="110" w:type="dxa"/>
            </w:tcMar>
            <w:tcBorders>
              <w:bottom w:val="single" w:color="E1E5EC" w:sz="4"/>
            </w:tcBorders>
          </w:tcPr>
          <w:p>
            <w:pPr>
              <w:spacing w:after="0"/>
            </w:pPr>
            <w:r>
              <w:rPr>
                <w:sz w:val="19"/>
              </w:rPr>
              <w:t>Discuss.</w:t>
            </w:r>
          </w:p>
        </w:tc>
      </w:tr>
      <w:tr>
        <w:tc>
          <w:tcPr>
            <w:tcW w:type="dxa" w:w="846"/>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564"/>
            <w:tcMar>
              <w:top w:w="60" w:type="dxa"/>
              <w:bottom w:w="60" w:type="dxa"/>
              <w:start w:w="110" w:type="dxa"/>
              <w:end w:w="110" w:type="dxa"/>
            </w:tcMar>
            <w:shd w:val="clear" w:color="auto" w:fill="F7F8FA"/>
            <w:tcBorders>
              <w:bottom w:val="single" w:color="E1E5EC" w:sz="4"/>
            </w:tcBorders>
          </w:tcPr>
          <w:p>
            <w:pPr>
              <w:spacing w:after="0"/>
            </w:pPr>
            <w:r>
              <w:rPr>
                <w:sz w:val="19"/>
              </w:rPr>
              <w:t>20 min</w:t>
            </w:r>
          </w:p>
        </w:tc>
        <w:tc>
          <w:tcPr>
            <w:tcW w:type="dxa" w:w="4233"/>
            <w:tcMar>
              <w:top w:w="60" w:type="dxa"/>
              <w:bottom w:w="60" w:type="dxa"/>
              <w:start w:w="110" w:type="dxa"/>
              <w:end w:w="110" w:type="dxa"/>
            </w:tcMar>
            <w:shd w:val="clear" w:color="auto" w:fill="F7F8FA"/>
            <w:tcBorders>
              <w:bottom w:val="single" w:color="E1E5EC" w:sz="4"/>
            </w:tcBorders>
          </w:tcPr>
          <w:p>
            <w:pPr>
              <w:spacing w:after="0"/>
            </w:pPr>
            <w:r>
              <w:rPr>
                <w:b/>
                <w:sz w:val="19"/>
              </w:rPr>
              <w:t>Security</w:t>
            </w:r>
            <w:r>
              <w:rPr>
                <w:sz w:val="19"/>
              </w:rPr>
              <w:t xml:space="preserve"> (CIA triad – confidentiality, integrity, availability; AAA – authentication, authorisation, accounting), </w:t>
            </w:r>
            <w:r>
              <w:rPr>
                <w:b/>
                <w:sz w:val="19"/>
              </w:rPr>
              <w:t>reliability</w:t>
            </w:r>
            <w:r>
              <w:rPr>
                <w:sz w:val="19"/>
              </w:rPr>
              <w:t xml:space="preserve"> (system performs correctly over time – MTBF, redundancy, quality), </w:t>
            </w:r>
            <w:r>
              <w:rPr>
                <w:b/>
                <w:sz w:val="19"/>
              </w:rPr>
              <w:t>resilience</w:t>
            </w:r>
            <w:r>
              <w:rPr>
                <w:sz w:val="19"/>
              </w:rPr>
              <w:t xml:space="preserve"> (absorb, adapt and recover from attacks/failures – redundancy, backups, failover, incident response); threats and vulnerabilities; risk.</w:t>
            </w:r>
          </w:p>
        </w:tc>
        <w:tc>
          <w:tcPr>
            <w:tcW w:type="dxa" w:w="3880"/>
            <w:tcMar>
              <w:top w:w="60" w:type="dxa"/>
              <w:bottom w:w="60" w:type="dxa"/>
              <w:start w:w="110" w:type="dxa"/>
              <w:end w:w="110" w:type="dxa"/>
            </w:tcMar>
            <w:shd w:val="clear" w:color="auto" w:fill="F7F8FA"/>
            <w:tcBorders>
              <w:bottom w:val="single" w:color="E1E5EC" w:sz="4"/>
            </w:tcBorders>
          </w:tcPr>
          <w:p>
            <w:pPr>
              <w:spacing w:after="0"/>
            </w:pPr>
            <w:r>
              <w:rPr>
                <w:sz w:val="19"/>
              </w:rPr>
              <w:t>Notes; CIA examples.</w:t>
            </w:r>
          </w:p>
        </w:tc>
      </w:tr>
      <w:tr>
        <w:tc>
          <w:tcPr>
            <w:tcW w:type="dxa" w:w="846"/>
            <w:tcMar>
              <w:top w:w="60" w:type="dxa"/>
              <w:bottom w:w="60" w:type="dxa"/>
              <w:start w:w="110" w:type="dxa"/>
              <w:end w:w="110" w:type="dxa"/>
            </w:tcMar>
            <w:tcBorders>
              <w:bottom w:val="single" w:color="E1E5EC" w:sz="4"/>
            </w:tcBorders>
          </w:tcPr>
          <w:p>
            <w:pPr>
              <w:spacing w:after="0"/>
            </w:pPr>
            <w:r>
              <w:rPr>
                <w:sz w:val="19"/>
              </w:rPr>
              <w:t>Core 2</w:t>
            </w:r>
          </w:p>
        </w:tc>
        <w:tc>
          <w:tcPr>
            <w:tcW w:type="dxa" w:w="564"/>
            <w:tcMar>
              <w:top w:w="60" w:type="dxa"/>
              <w:bottom w:w="60" w:type="dxa"/>
              <w:start w:w="110" w:type="dxa"/>
              <w:end w:w="110" w:type="dxa"/>
            </w:tcMar>
            <w:tcBorders>
              <w:bottom w:val="single" w:color="E1E5EC" w:sz="4"/>
            </w:tcBorders>
          </w:tcPr>
          <w:p>
            <w:pPr>
              <w:spacing w:after="0"/>
            </w:pPr>
            <w:r>
              <w:rPr>
                <w:sz w:val="19"/>
              </w:rPr>
              <w:t>45 min</w:t>
            </w:r>
          </w:p>
        </w:tc>
        <w:tc>
          <w:tcPr>
            <w:tcW w:type="dxa" w:w="4233"/>
            <w:tcMar>
              <w:top w:w="60" w:type="dxa"/>
              <w:bottom w:w="60" w:type="dxa"/>
              <w:start w:w="110" w:type="dxa"/>
              <w:end w:w="110" w:type="dxa"/>
            </w:tcMar>
            <w:tcBorders>
              <w:bottom w:val="single" w:color="E1E5EC" w:sz="4"/>
            </w:tcBorders>
          </w:tcPr>
          <w:p>
            <w:pPr>
              <w:spacing w:after="0"/>
            </w:pPr>
            <w:r>
              <w:rPr>
                <w:sz w:val="19"/>
              </w:rPr>
              <w:t xml:space="preserve">Measures against illegal access: </w:t>
            </w:r>
            <w:r>
              <w:rPr>
                <w:b/>
                <w:sz w:val="19"/>
              </w:rPr>
              <w:t>passwords</w:t>
            </w:r>
            <w:r>
              <w:rPr>
                <w:sz w:val="19"/>
              </w:rPr>
              <w:t xml:space="preserve"> (strength – length ≥ 12, passphrases, uniqueness, managers; policies; never share; hashing), </w:t>
            </w:r>
            <w:r>
              <w:rPr>
                <w:b/>
                <w:sz w:val="19"/>
              </w:rPr>
              <w:t>security codes/PINs, OTP and 2FA/MFA</w:t>
            </w:r>
            <w:r>
              <w:rPr>
                <w:sz w:val="19"/>
              </w:rPr>
              <w:t xml:space="preserve"> (SMS, authenticator apps, hardware keys), </w:t>
            </w:r>
            <w:r>
              <w:rPr>
                <w:b/>
                <w:sz w:val="19"/>
              </w:rPr>
              <w:t>encryption</w:t>
            </w:r>
            <w:r>
              <w:rPr>
                <w:sz w:val="19"/>
              </w:rPr>
              <w:t xml:space="preserve"> (symmetric/asymmetric concept, at rest – BitLocker/VeraCrypt/phone encryption; in transit – HTTPS/TLS, VPN, end-to-end messaging), </w:t>
            </w:r>
            <w:r>
              <w:rPr>
                <w:b/>
                <w:sz w:val="19"/>
              </w:rPr>
              <w:t>biometrics</w:t>
            </w:r>
            <w:r>
              <w:rPr>
                <w:sz w:val="19"/>
              </w:rPr>
              <w:t xml:space="preserve"> (fingerprint, face, iris, voice – strengths/limits, spoofing, privacy), </w:t>
            </w:r>
            <w:r>
              <w:rPr>
                <w:b/>
                <w:sz w:val="19"/>
              </w:rPr>
              <w:t>physical security</w:t>
            </w:r>
            <w:r>
              <w:rPr>
                <w:sz w:val="19"/>
              </w:rPr>
              <w:t xml:space="preserve"> (locked rooms, access cards, CCTV, cable locks, guards, environmental controls, secure disposal), plus access control (least privilege, accounts, permissions – Lesson 23), account lockout, logging, security awareness/social engineering, screen locks, updates. Practical: set a strong password and lock screen, enable 2FA on an account, encrypt a USB/folder, check HTTPS.</w:t>
            </w:r>
          </w:p>
        </w:tc>
        <w:tc>
          <w:tcPr>
            <w:tcW w:type="dxa" w:w="3880"/>
            <w:tcMar>
              <w:top w:w="60" w:type="dxa"/>
              <w:bottom w:w="60" w:type="dxa"/>
              <w:start w:w="110" w:type="dxa"/>
              <w:end w:w="110" w:type="dxa"/>
            </w:tcMar>
            <w:tcBorders>
              <w:bottom w:val="single" w:color="E1E5EC" w:sz="4"/>
            </w:tcBorders>
          </w:tcPr>
          <w:p>
            <w:pPr>
              <w:spacing w:after="0"/>
            </w:pPr>
            <w:r>
              <w:rPr>
                <w:sz w:val="19"/>
              </w:rPr>
              <w:t>Practise and record.</w:t>
            </w:r>
          </w:p>
        </w:tc>
      </w:tr>
      <w:tr>
        <w:tc>
          <w:tcPr>
            <w:tcW w:type="dxa" w:w="846"/>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564"/>
            <w:tcMar>
              <w:top w:w="60" w:type="dxa"/>
              <w:bottom w:w="60" w:type="dxa"/>
              <w:start w:w="110" w:type="dxa"/>
              <w:end w:w="110" w:type="dxa"/>
            </w:tcMar>
            <w:shd w:val="clear" w:color="auto" w:fill="F7F8FA"/>
            <w:tcBorders>
              <w:bottom w:val="single" w:color="E1E5EC" w:sz="4"/>
            </w:tcBorders>
          </w:tcPr>
          <w:p>
            <w:pPr>
              <w:spacing w:after="0"/>
            </w:pPr>
            <w:r>
              <w:rPr>
                <w:sz w:val="19"/>
              </w:rPr>
              <w:t>25 min</w:t>
            </w:r>
          </w:p>
        </w:tc>
        <w:tc>
          <w:tcPr>
            <w:tcW w:type="dxa" w:w="4233"/>
            <w:tcMar>
              <w:top w:w="60" w:type="dxa"/>
              <w:bottom w:w="60" w:type="dxa"/>
              <w:start w:w="110" w:type="dxa"/>
              <w:end w:w="110" w:type="dxa"/>
            </w:tcMar>
            <w:shd w:val="clear" w:color="auto" w:fill="F7F8FA"/>
            <w:tcBorders>
              <w:bottom w:val="single" w:color="E1E5EC" w:sz="4"/>
            </w:tcBorders>
          </w:tcPr>
          <w:p>
            <w:pPr>
              <w:spacing w:after="0"/>
            </w:pPr>
            <w:r>
              <w:rPr>
                <w:sz w:val="19"/>
              </w:rPr>
              <w:t xml:space="preserve">Data handling and backup necessity: value of data, threats (hardware failure, theft, malware/ransomware, human error, disasters), </w:t>
            </w:r>
            <w:r>
              <w:rPr>
                <w:b/>
                <w:sz w:val="19"/>
              </w:rPr>
              <w:t>3-2-1 rule</w:t>
            </w:r>
            <w:r>
              <w:rPr>
                <w:sz w:val="19"/>
              </w:rPr>
              <w:t>, backup types (full/incremental/differential; image vs file), media (external drive, NAS, cloud, tape), scheduling and automation (Windows File History/Backup, macOS Time Machine, rsync/Déjà Dup, cloud sync), testing restores, retention, off-site storage, handling rules (classification, access, secure transfer, disposal).</w:t>
            </w:r>
          </w:p>
        </w:tc>
        <w:tc>
          <w:tcPr>
            <w:tcW w:type="dxa" w:w="3880"/>
            <w:tcMar>
              <w:top w:w="60" w:type="dxa"/>
              <w:bottom w:w="60" w:type="dxa"/>
              <w:start w:w="110" w:type="dxa"/>
              <w:end w:w="110" w:type="dxa"/>
            </w:tcMar>
            <w:shd w:val="clear" w:color="auto" w:fill="F7F8FA"/>
            <w:tcBorders>
              <w:bottom w:val="single" w:color="E1E5EC" w:sz="4"/>
            </w:tcBorders>
          </w:tcPr>
          <w:p>
            <w:pPr>
              <w:spacing w:after="0"/>
            </w:pPr>
            <w:r>
              <w:rPr>
                <w:sz w:val="19"/>
              </w:rPr>
              <w:t>Set up a backup with File History/Déjà Dup or a script.</w:t>
            </w:r>
          </w:p>
        </w:tc>
      </w:tr>
      <w:tr>
        <w:tc>
          <w:tcPr>
            <w:tcW w:type="dxa" w:w="846"/>
            <w:tcMar>
              <w:top w:w="60" w:type="dxa"/>
              <w:bottom w:w="60" w:type="dxa"/>
              <w:start w:w="110" w:type="dxa"/>
              <w:end w:w="110" w:type="dxa"/>
            </w:tcMar>
            <w:tcBorders>
              <w:bottom w:val="single" w:color="E1E5EC" w:sz="4"/>
            </w:tcBorders>
          </w:tcPr>
          <w:p>
            <w:pPr>
              <w:spacing w:after="0"/>
            </w:pPr>
            <w:r>
              <w:rPr>
                <w:sz w:val="19"/>
              </w:rPr>
              <w:t>Conclusion</w:t>
            </w:r>
          </w:p>
        </w:tc>
        <w:tc>
          <w:tcPr>
            <w:tcW w:type="dxa" w:w="564"/>
            <w:tcMar>
              <w:top w:w="60" w:type="dxa"/>
              <w:bottom w:w="60" w:type="dxa"/>
              <w:start w:w="110" w:type="dxa"/>
              <w:end w:w="110" w:type="dxa"/>
            </w:tcMar>
            <w:tcBorders>
              <w:bottom w:val="single" w:color="E1E5EC" w:sz="4"/>
            </w:tcBorders>
          </w:tcPr>
          <w:p>
            <w:pPr>
              <w:spacing w:after="0"/>
            </w:pPr>
            <w:r>
              <w:rPr>
                <w:sz w:val="19"/>
              </w:rPr>
              <w:t>5 min</w:t>
            </w:r>
          </w:p>
        </w:tc>
        <w:tc>
          <w:tcPr>
            <w:tcW w:type="dxa" w:w="4233"/>
            <w:tcMar>
              <w:top w:w="60" w:type="dxa"/>
              <w:bottom w:w="60" w:type="dxa"/>
              <w:start w:w="110" w:type="dxa"/>
              <w:end w:w="110" w:type="dxa"/>
            </w:tcMar>
            <w:tcBorders>
              <w:bottom w:val="single" w:color="E1E5EC" w:sz="4"/>
            </w:tcBorders>
          </w:tcPr>
          <w:p>
            <w:pPr>
              <w:spacing w:after="0"/>
            </w:pPr>
            <w:r>
              <w:rPr>
                <w:sz w:val="19"/>
              </w:rPr>
              <w:t>Exit ticket.</w:t>
            </w:r>
          </w:p>
        </w:tc>
        <w:tc>
          <w:tcPr>
            <w:tcW w:type="dxa" w:w="3880"/>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38.1 Security, reliability and resilience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Computer security</w:t>
            </w:r>
            <w:r>
              <w:rPr>
                <w:sz w:val="20"/>
              </w:rPr>
              <w:t xml:space="preserve"> protects systems and data against unauthorised access, use, disclosure, modification or destruction – the </w:t>
            </w:r>
            <w:r>
              <w:rPr>
                <w:b/>
                <w:sz w:val="20"/>
              </w:rPr>
              <w:t>CIA triad</w:t>
            </w:r>
            <w:r>
              <w:rPr>
                <w:sz w:val="20"/>
              </w:rPr>
              <w:t xml:space="preserve">: </w:t>
            </w:r>
            <w:r>
              <w:rPr>
                <w:b/>
                <w:sz w:val="20"/>
              </w:rPr>
              <w:t>Confidentiality</w:t>
            </w:r>
            <w:r>
              <w:rPr>
                <w:sz w:val="20"/>
              </w:rPr>
              <w:t xml:space="preserve"> (only authorised people see data), </w:t>
            </w:r>
            <w:r>
              <w:rPr>
                <w:b/>
                <w:sz w:val="20"/>
              </w:rPr>
              <w:t>Integrity</w:t>
            </w:r>
            <w:r>
              <w:rPr>
                <w:sz w:val="20"/>
              </w:rPr>
              <w:t xml:space="preserve"> (data is accurate and unaltered), </w:t>
            </w:r>
            <w:r>
              <w:rPr>
                <w:b/>
                <w:sz w:val="20"/>
              </w:rPr>
              <w:t>Availability</w:t>
            </w:r>
            <w:r>
              <w:rPr>
                <w:sz w:val="20"/>
              </w:rPr>
              <w:t xml:space="preserve"> (systems and data are accessible when needed). </w:t>
            </w:r>
            <w:r>
              <w:rPr>
                <w:b/>
                <w:sz w:val="20"/>
              </w:rPr>
              <w:t>Reliability</w:t>
            </w:r>
            <w:r>
              <w:rPr>
                <w:sz w:val="20"/>
              </w:rPr>
              <w:t xml:space="preserve"> is the ability of a system to </w:t>
            </w:r>
            <w:r>
              <w:rPr>
                <w:b/>
                <w:sz w:val="20"/>
              </w:rPr>
              <w:t>perform its required functions correctly and consistently over time</w:t>
            </w:r>
            <w:r>
              <w:rPr>
                <w:sz w:val="20"/>
              </w:rPr>
              <w:t xml:space="preserve"> without failure. </w:t>
            </w:r>
            <w:r>
              <w:rPr>
                <w:b/>
                <w:sz w:val="20"/>
              </w:rPr>
              <w:t>Resilience</w:t>
            </w:r>
            <w:r>
              <w:rPr>
                <w:sz w:val="20"/>
              </w:rPr>
              <w:t xml:space="preserve"> is the ability to </w:t>
            </w:r>
            <w:r>
              <w:rPr>
                <w:b/>
                <w:sz w:val="20"/>
              </w:rPr>
              <w:t>withstand, adapt to and rapidly recover from</w:t>
            </w:r>
            <w:r>
              <w:rPr>
                <w:sz w:val="20"/>
              </w:rPr>
              <w:t xml:space="preserve"> attacks, faults or disasters while continuing to deliver essential services.</w:t>
            </w:r>
          </w:p>
        </w:tc>
      </w:tr>
    </w:tbl>
    <w:p>
      <w:pPr>
        <w:spacing w:after="40"/>
      </w:pPr>
    </w:p>
    <w:tbl>
      <w:tblPr>
        <w:tblW w:type="auto" w:w="0"/>
        <w:tblLook w:firstColumn="1" w:firstRow="1" w:lastColumn="0" w:lastRow="0" w:noHBand="0" w:noVBand="1" w:val="04A0"/>
        <w:jc w:val="center"/>
        <w:tblLayout w:type="fixed"/>
      </w:tblPr>
      <w:tblGrid>
        <w:gridCol w:w="3213"/>
        <w:gridCol w:w="3213"/>
        <w:gridCol w:w="3213"/>
      </w:tblGrid>
      <w:tr>
        <w:tc>
          <w:tcPr>
            <w:tcW w:type="dxa" w:w="799"/>
            <w:tcMar>
              <w:top w:w="60" w:type="dxa"/>
              <w:bottom w:w="60" w:type="dxa"/>
              <w:start w:w="110" w:type="dxa"/>
              <w:end w:w="110" w:type="dxa"/>
            </w:tcMar>
            <w:shd w:val="clear" w:color="auto" w:fill="1B2A49"/>
          </w:tcPr>
          <w:p>
            <w:pPr>
              <w:spacing w:after="0"/>
            </w:pPr>
            <w:r>
              <w:rPr>
                <w:b/>
                <w:color w:val="FFFFFF"/>
                <w:sz w:val="20"/>
              </w:rPr>
              <w:t>Concept</w:t>
            </w:r>
          </w:p>
        </w:tc>
        <w:tc>
          <w:tcPr>
            <w:tcW w:type="dxa" w:w="4362"/>
            <w:tcMar>
              <w:top w:w="60" w:type="dxa"/>
              <w:bottom w:w="60" w:type="dxa"/>
              <w:start w:w="110" w:type="dxa"/>
              <w:end w:w="110" w:type="dxa"/>
            </w:tcMar>
            <w:shd w:val="clear" w:color="auto" w:fill="1B2A49"/>
          </w:tcPr>
          <w:p>
            <w:pPr>
              <w:spacing w:after="0"/>
            </w:pPr>
            <w:r>
              <w:rPr>
                <w:b/>
                <w:color w:val="FFFFFF"/>
                <w:sz w:val="20"/>
              </w:rPr>
              <w:t>Measures</w:t>
            </w:r>
          </w:p>
        </w:tc>
        <w:tc>
          <w:tcPr>
            <w:tcW w:type="dxa" w:w="4362"/>
            <w:tcMar>
              <w:top w:w="60" w:type="dxa"/>
              <w:bottom w:w="60" w:type="dxa"/>
              <w:start w:w="110" w:type="dxa"/>
              <w:end w:w="110" w:type="dxa"/>
            </w:tcMar>
            <w:shd w:val="clear" w:color="auto" w:fill="1B2A49"/>
          </w:tcPr>
          <w:p>
            <w:pPr>
              <w:spacing w:after="0"/>
            </w:pPr>
            <w:r>
              <w:rPr>
                <w:b/>
                <w:color w:val="FFFFFF"/>
                <w:sz w:val="20"/>
              </w:rPr>
              <w:t>Metrics/examples</w:t>
            </w:r>
          </w:p>
        </w:tc>
      </w:tr>
      <w:tr>
        <w:tc>
          <w:tcPr>
            <w:tcW w:type="dxa" w:w="799"/>
            <w:tcMar>
              <w:top w:w="60" w:type="dxa"/>
              <w:bottom w:w="60" w:type="dxa"/>
              <w:start w:w="110" w:type="dxa"/>
              <w:end w:w="110" w:type="dxa"/>
            </w:tcMar>
            <w:tcBorders>
              <w:bottom w:val="single" w:color="E1E5EC" w:sz="4"/>
            </w:tcBorders>
          </w:tcPr>
          <w:p>
            <w:pPr>
              <w:spacing w:after="0"/>
            </w:pPr>
            <w:r>
              <w:rPr>
                <w:sz w:val="19"/>
              </w:rPr>
              <w:t>Security</w:t>
            </w:r>
          </w:p>
        </w:tc>
        <w:tc>
          <w:tcPr>
            <w:tcW w:type="dxa" w:w="4362"/>
            <w:tcMar>
              <w:top w:w="60" w:type="dxa"/>
              <w:bottom w:w="60" w:type="dxa"/>
              <w:start w:w="110" w:type="dxa"/>
              <w:end w:w="110" w:type="dxa"/>
            </w:tcMar>
            <w:tcBorders>
              <w:bottom w:val="single" w:color="E1E5EC" w:sz="4"/>
            </w:tcBorders>
          </w:tcPr>
          <w:p>
            <w:pPr>
              <w:spacing w:after="0"/>
            </w:pPr>
            <w:r>
              <w:rPr>
                <w:sz w:val="19"/>
              </w:rPr>
              <w:t>Authentication (who you are – passwords, 2FA, biometrics), authorisation (what you may do – permissions), accounting/auditing (logs), encryption, firewalls, antivirus, physical controls, awareness</w:t>
            </w:r>
          </w:p>
        </w:tc>
        <w:tc>
          <w:tcPr>
            <w:tcW w:type="dxa" w:w="4362"/>
            <w:tcMar>
              <w:top w:w="60" w:type="dxa"/>
              <w:bottom w:w="60" w:type="dxa"/>
              <w:start w:w="110" w:type="dxa"/>
              <w:end w:w="110" w:type="dxa"/>
            </w:tcMar>
            <w:tcBorders>
              <w:bottom w:val="single" w:color="E1E5EC" w:sz="4"/>
            </w:tcBorders>
          </w:tcPr>
          <w:p>
            <w:pPr>
              <w:spacing w:after="0"/>
            </w:pPr>
            <w:r>
              <w:rPr>
                <w:sz w:val="19"/>
              </w:rPr>
              <w:t>Confidentiality breach: leaked marks; integrity: altered fee record; availability: ransomware locks server</w:t>
            </w:r>
          </w:p>
        </w:tc>
      </w:tr>
      <w:tr>
        <w:tc>
          <w:tcPr>
            <w:tcW w:type="dxa" w:w="799"/>
            <w:tcMar>
              <w:top w:w="60" w:type="dxa"/>
              <w:bottom w:w="60" w:type="dxa"/>
              <w:start w:w="110" w:type="dxa"/>
              <w:end w:w="110" w:type="dxa"/>
            </w:tcMar>
            <w:shd w:val="clear" w:color="auto" w:fill="F7F8FA"/>
            <w:tcBorders>
              <w:bottom w:val="single" w:color="E1E5EC" w:sz="4"/>
            </w:tcBorders>
          </w:tcPr>
          <w:p>
            <w:pPr>
              <w:spacing w:after="0"/>
            </w:pPr>
            <w:r>
              <w:rPr>
                <w:sz w:val="19"/>
              </w:rPr>
              <w:t>Reliability</w:t>
            </w:r>
          </w:p>
        </w:tc>
        <w:tc>
          <w:tcPr>
            <w:tcW w:type="dxa" w:w="4362"/>
            <w:tcMar>
              <w:top w:w="60" w:type="dxa"/>
              <w:bottom w:w="60" w:type="dxa"/>
              <w:start w:w="110" w:type="dxa"/>
              <w:end w:w="110" w:type="dxa"/>
            </w:tcMar>
            <w:shd w:val="clear" w:color="auto" w:fill="F7F8FA"/>
            <w:tcBorders>
              <w:bottom w:val="single" w:color="E1E5EC" w:sz="4"/>
            </w:tcBorders>
          </w:tcPr>
          <w:p>
            <w:pPr>
              <w:spacing w:after="0"/>
            </w:pPr>
            <w:r>
              <w:rPr>
                <w:sz w:val="19"/>
              </w:rPr>
              <w:t>Quality hardware, redundancy (RAID, dual power supplies), tested software, maintenance (Module 6), UPS, monitoring</w:t>
            </w:r>
          </w:p>
        </w:tc>
        <w:tc>
          <w:tcPr>
            <w:tcW w:type="dxa" w:w="4362"/>
            <w:tcMar>
              <w:top w:w="60" w:type="dxa"/>
              <w:bottom w:w="60" w:type="dxa"/>
              <w:start w:w="110" w:type="dxa"/>
              <w:end w:w="110" w:type="dxa"/>
            </w:tcMar>
            <w:shd w:val="clear" w:color="auto" w:fill="F7F8FA"/>
            <w:tcBorders>
              <w:bottom w:val="single" w:color="E1E5EC" w:sz="4"/>
            </w:tcBorders>
          </w:tcPr>
          <w:p>
            <w:pPr>
              <w:spacing w:after="0"/>
            </w:pPr>
            <w:r>
              <w:rPr>
                <w:b/>
                <w:sz w:val="19"/>
              </w:rPr>
              <w:t>MTBF</w:t>
            </w:r>
            <w:r>
              <w:rPr>
                <w:sz w:val="19"/>
              </w:rPr>
              <w:t xml:space="preserve"> (mean time between failures), uptime %, error rates</w:t>
            </w:r>
          </w:p>
        </w:tc>
      </w:tr>
      <w:tr>
        <w:tc>
          <w:tcPr>
            <w:tcW w:type="dxa" w:w="799"/>
            <w:tcMar>
              <w:top w:w="60" w:type="dxa"/>
              <w:bottom w:w="60" w:type="dxa"/>
              <w:start w:w="110" w:type="dxa"/>
              <w:end w:w="110" w:type="dxa"/>
            </w:tcMar>
            <w:tcBorders>
              <w:bottom w:val="single" w:color="E1E5EC" w:sz="4"/>
            </w:tcBorders>
          </w:tcPr>
          <w:p>
            <w:pPr>
              <w:spacing w:after="0"/>
            </w:pPr>
            <w:r>
              <w:rPr>
                <w:sz w:val="19"/>
              </w:rPr>
              <w:t>Resilience</w:t>
            </w:r>
          </w:p>
        </w:tc>
        <w:tc>
          <w:tcPr>
            <w:tcW w:type="dxa" w:w="4362"/>
            <w:tcMar>
              <w:top w:w="60" w:type="dxa"/>
              <w:bottom w:w="60" w:type="dxa"/>
              <w:start w:w="110" w:type="dxa"/>
              <w:end w:w="110" w:type="dxa"/>
            </w:tcMar>
            <w:tcBorders>
              <w:bottom w:val="single" w:color="E1E5EC" w:sz="4"/>
            </w:tcBorders>
          </w:tcPr>
          <w:p>
            <w:pPr>
              <w:spacing w:after="0"/>
            </w:pPr>
            <w:r>
              <w:rPr>
                <w:b/>
                <w:sz w:val="19"/>
              </w:rPr>
              <w:t>Backups</w:t>
            </w:r>
            <w:r>
              <w:rPr>
                <w:sz w:val="19"/>
              </w:rPr>
              <w:t xml:space="preserve"> and tested restores, failover/redundant sites, disaster-recovery and business-continuity plans, incident response, segmentation, graceful degradation</w:t>
            </w:r>
          </w:p>
        </w:tc>
        <w:tc>
          <w:tcPr>
            <w:tcW w:type="dxa" w:w="4362"/>
            <w:tcMar>
              <w:top w:w="60" w:type="dxa"/>
              <w:bottom w:w="60" w:type="dxa"/>
              <w:start w:w="110" w:type="dxa"/>
              <w:end w:w="110" w:type="dxa"/>
            </w:tcMar>
            <w:tcBorders>
              <w:bottom w:val="single" w:color="E1E5EC" w:sz="4"/>
            </w:tcBorders>
          </w:tcPr>
          <w:p>
            <w:pPr>
              <w:spacing w:after="0"/>
            </w:pPr>
            <w:r>
              <w:rPr>
                <w:b/>
                <w:sz w:val="19"/>
              </w:rPr>
              <w:t>RTO</w:t>
            </w:r>
            <w:r>
              <w:rPr>
                <w:sz w:val="19"/>
              </w:rPr>
              <w:t xml:space="preserve"> (recovery time objective), </w:t>
            </w:r>
            <w:r>
              <w:rPr>
                <w:b/>
                <w:sz w:val="19"/>
              </w:rPr>
              <w:t>RPO</w:t>
            </w:r>
            <w:r>
              <w:rPr>
                <w:sz w:val="19"/>
              </w:rPr>
              <w:t xml:space="preserve"> (recovery point objective); e.g. school portal restored within 4 hours with at most 1 day of data lost</w:t>
            </w:r>
          </w:p>
        </w:tc>
      </w:tr>
    </w:tbl>
    <w:p>
      <w:pPr>
        <w:spacing w:after="40"/>
      </w:pPr>
    </w:p>
    <w:p>
      <w:r>
        <w:t xml:space="preserve">Threat sources: hackers/criminals, insiders, malware, human error, natural disasters, power failures, theft. </w:t>
      </w:r>
      <w:r>
        <w:rPr>
          <w:b/>
        </w:rPr>
        <w:t>Vulnerability</w:t>
      </w:r>
      <w:r>
        <w:t xml:space="preserve"> = weakness (default password, unpatched OS); </w:t>
      </w:r>
      <w:r>
        <w:rPr>
          <w:b/>
        </w:rPr>
        <w:t>threat</w:t>
      </w:r>
      <w:r>
        <w:t xml:space="preserve"> exploits it; </w:t>
      </w:r>
      <w:r>
        <w:rPr>
          <w:b/>
        </w:rPr>
        <w:t>risk</w:t>
      </w:r>
      <w:r>
        <w:t xml:space="preserve"> = likelihood × impact; controls reduce risk.</w:t>
      </w:r>
    </w:p>
    <w:p>
      <w:pPr>
        <w:pStyle w:val="Heading3"/>
      </w:pPr>
      <w:r>
        <w:t>38.2 Measures against illegal access</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2381"/>
            <w:tcMar>
              <w:top w:w="60" w:type="dxa"/>
              <w:bottom w:w="60" w:type="dxa"/>
              <w:start w:w="110" w:type="dxa"/>
              <w:end w:w="110" w:type="dxa"/>
            </w:tcMar>
            <w:shd w:val="clear" w:color="auto" w:fill="1B2A49"/>
          </w:tcPr>
          <w:p>
            <w:pPr>
              <w:spacing w:after="0"/>
            </w:pPr>
            <w:r>
              <w:rPr>
                <w:b/>
                <w:color w:val="FFFFFF"/>
                <w:sz w:val="20"/>
              </w:rPr>
              <w:t>Measure</w:t>
            </w:r>
          </w:p>
        </w:tc>
        <w:tc>
          <w:tcPr>
            <w:tcW w:type="dxa" w:w="2381"/>
            <w:tcMar>
              <w:top w:w="60" w:type="dxa"/>
              <w:bottom w:w="60" w:type="dxa"/>
              <w:start w:w="110" w:type="dxa"/>
              <w:end w:w="110" w:type="dxa"/>
            </w:tcMar>
            <w:shd w:val="clear" w:color="auto" w:fill="1B2A49"/>
          </w:tcPr>
          <w:p>
            <w:pPr>
              <w:spacing w:after="0"/>
            </w:pPr>
            <w:r>
              <w:rPr>
                <w:b/>
                <w:color w:val="FFFFFF"/>
                <w:sz w:val="20"/>
              </w:rPr>
              <w:t>How it protects</w:t>
            </w:r>
          </w:p>
        </w:tc>
        <w:tc>
          <w:tcPr>
            <w:tcW w:type="dxa" w:w="2381"/>
            <w:tcMar>
              <w:top w:w="60" w:type="dxa"/>
              <w:bottom w:w="60" w:type="dxa"/>
              <w:start w:w="110" w:type="dxa"/>
              <w:end w:w="110" w:type="dxa"/>
            </w:tcMar>
            <w:shd w:val="clear" w:color="auto" w:fill="1B2A49"/>
          </w:tcPr>
          <w:p>
            <w:pPr>
              <w:spacing w:after="0"/>
            </w:pPr>
            <w:r>
              <w:rPr>
                <w:b/>
                <w:color w:val="FFFFFF"/>
                <w:sz w:val="20"/>
              </w:rPr>
              <w:t>Good practice</w:t>
            </w:r>
          </w:p>
        </w:tc>
        <w:tc>
          <w:tcPr>
            <w:tcW w:type="dxa" w:w="2381"/>
            <w:tcMar>
              <w:top w:w="60" w:type="dxa"/>
              <w:bottom w:w="60" w:type="dxa"/>
              <w:start w:w="110" w:type="dxa"/>
              <w:end w:w="110" w:type="dxa"/>
            </w:tcMar>
            <w:shd w:val="clear" w:color="auto" w:fill="1B2A49"/>
          </w:tcPr>
          <w:p>
            <w:pPr>
              <w:spacing w:after="0"/>
            </w:pPr>
            <w:r>
              <w:rPr>
                <w:b/>
                <w:color w:val="FFFFFF"/>
                <w:sz w:val="20"/>
              </w:rPr>
              <w:t>Weaknesses</w:t>
            </w:r>
          </w:p>
        </w:tc>
      </w:tr>
      <w:tr>
        <w:tc>
          <w:tcPr>
            <w:tcW w:type="dxa" w:w="2381"/>
            <w:tcMar>
              <w:top w:w="60" w:type="dxa"/>
              <w:bottom w:w="60" w:type="dxa"/>
              <w:start w:w="110" w:type="dxa"/>
              <w:end w:w="110" w:type="dxa"/>
            </w:tcMar>
            <w:tcBorders>
              <w:bottom w:val="single" w:color="E1E5EC" w:sz="4"/>
            </w:tcBorders>
          </w:tcPr>
          <w:p>
            <w:pPr>
              <w:spacing w:after="0"/>
            </w:pPr>
            <w:r>
              <w:rPr>
                <w:b/>
                <w:sz w:val="19"/>
              </w:rPr>
              <w:t>Passwords</w:t>
            </w:r>
          </w:p>
        </w:tc>
        <w:tc>
          <w:tcPr>
            <w:tcW w:type="dxa" w:w="2381"/>
            <w:tcMar>
              <w:top w:w="60" w:type="dxa"/>
              <w:bottom w:w="60" w:type="dxa"/>
              <w:start w:w="110" w:type="dxa"/>
              <w:end w:w="110" w:type="dxa"/>
            </w:tcMar>
            <w:tcBorders>
              <w:bottom w:val="single" w:color="E1E5EC" w:sz="4"/>
            </w:tcBorders>
          </w:tcPr>
          <w:p>
            <w:pPr>
              <w:spacing w:after="0"/>
            </w:pPr>
            <w:r>
              <w:rPr>
                <w:sz w:val="19"/>
              </w:rPr>
              <w:t xml:space="preserve">Secret known only to the user; systems store a </w:t>
            </w:r>
            <w:r>
              <w:rPr>
                <w:b/>
                <w:sz w:val="19"/>
              </w:rPr>
              <w:t>hash</w:t>
            </w:r>
            <w:r>
              <w:rPr>
                <w:sz w:val="19"/>
              </w:rPr>
              <w:t>, not the password</w:t>
            </w:r>
          </w:p>
        </w:tc>
        <w:tc>
          <w:tcPr>
            <w:tcW w:type="dxa" w:w="2381"/>
            <w:tcMar>
              <w:top w:w="60" w:type="dxa"/>
              <w:bottom w:w="60" w:type="dxa"/>
              <w:start w:w="110" w:type="dxa"/>
              <w:end w:w="110" w:type="dxa"/>
            </w:tcMar>
            <w:tcBorders>
              <w:bottom w:val="single" w:color="E1E5EC" w:sz="4"/>
            </w:tcBorders>
          </w:tcPr>
          <w:p>
            <w:pPr>
              <w:spacing w:after="0"/>
            </w:pPr>
            <w:r>
              <w:rPr>
                <w:b/>
                <w:sz w:val="19"/>
              </w:rPr>
              <w:t>Long</w:t>
            </w:r>
            <w:r>
              <w:rPr>
                <w:sz w:val="19"/>
              </w:rPr>
              <w:t xml:space="preserve"> (≥ 12–16 characters) </w:t>
            </w:r>
            <w:r>
              <w:rPr>
                <w:b/>
                <w:sz w:val="19"/>
              </w:rPr>
              <w:t>passphrases</w:t>
            </w:r>
            <w:r>
              <w:rPr>
                <w:sz w:val="19"/>
              </w:rPr>
              <w:t xml:space="preserve"> (e.g. "Mango!Rain-Buea2026"), mix of character types, </w:t>
            </w:r>
            <w:r>
              <w:rPr>
                <w:b/>
                <w:sz w:val="19"/>
              </w:rPr>
              <w:t>unique per account</w:t>
            </w:r>
            <w:r>
              <w:rPr>
                <w:sz w:val="19"/>
              </w:rPr>
              <w:t xml:space="preserve">, never shared or written openly, changed if compromised, </w:t>
            </w:r>
            <w:r>
              <w:rPr>
                <w:b/>
                <w:sz w:val="19"/>
              </w:rPr>
              <w:t>password manager</w:t>
            </w:r>
            <w:r>
              <w:rPr>
                <w:sz w:val="19"/>
              </w:rPr>
              <w:t xml:space="preserve"> (Bitwarden, KeePass), avoid personal info/dictionary words; </w:t>
            </w:r>
            <w:r>
              <w:rPr>
                <w:b/>
                <w:sz w:val="19"/>
              </w:rPr>
              <w:t>policies</w:t>
            </w:r>
            <w:r>
              <w:rPr>
                <w:sz w:val="19"/>
              </w:rPr>
              <w:t xml:space="preserve"> (complexity, lockout after failed attempts, no reuse)</w:t>
            </w:r>
          </w:p>
        </w:tc>
        <w:tc>
          <w:tcPr>
            <w:tcW w:type="dxa" w:w="2381"/>
            <w:tcMar>
              <w:top w:w="60" w:type="dxa"/>
              <w:bottom w:w="60" w:type="dxa"/>
              <w:start w:w="110" w:type="dxa"/>
              <w:end w:w="110" w:type="dxa"/>
            </w:tcMar>
            <w:tcBorders>
              <w:bottom w:val="single" w:color="E1E5EC" w:sz="4"/>
            </w:tcBorders>
          </w:tcPr>
          <w:p>
            <w:pPr>
              <w:spacing w:after="0"/>
            </w:pPr>
            <w:r>
              <w:rPr>
                <w:sz w:val="19"/>
              </w:rPr>
              <w:t>Phishing, guessing, reuse across sites, keyloggers, weak choices ("123456", "password")</w:t>
            </w:r>
          </w:p>
        </w:tc>
      </w:tr>
      <w:tr>
        <w:tc>
          <w:tcPr>
            <w:tcW w:type="dxa" w:w="2381"/>
            <w:tcMar>
              <w:top w:w="60" w:type="dxa"/>
              <w:bottom w:w="60" w:type="dxa"/>
              <w:start w:w="110" w:type="dxa"/>
              <w:end w:w="110" w:type="dxa"/>
            </w:tcMar>
            <w:shd w:val="clear" w:color="auto" w:fill="F7F8FA"/>
            <w:tcBorders>
              <w:bottom w:val="single" w:color="E1E5EC" w:sz="4"/>
            </w:tcBorders>
          </w:tcPr>
          <w:p>
            <w:pPr>
              <w:spacing w:after="0"/>
            </w:pPr>
            <w:r>
              <w:rPr>
                <w:b/>
                <w:sz w:val="19"/>
              </w:rPr>
              <w:t>Security codes and PINs; OTP; two-factor/multi-factor authentication (2FA/MFA)</w:t>
            </w:r>
          </w:p>
        </w:tc>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 xml:space="preserve">Something you </w:t>
            </w:r>
            <w:r>
              <w:rPr>
                <w:b/>
                <w:sz w:val="19"/>
              </w:rPr>
              <w:t>know</w:t>
            </w:r>
            <w:r>
              <w:rPr>
                <w:sz w:val="19"/>
              </w:rPr>
              <w:t xml:space="preserve"> (PIN/password) + something you </w:t>
            </w:r>
            <w:r>
              <w:rPr>
                <w:b/>
                <w:sz w:val="19"/>
              </w:rPr>
              <w:t>have</w:t>
            </w:r>
            <w:r>
              <w:rPr>
                <w:sz w:val="19"/>
              </w:rPr>
              <w:t xml:space="preserve"> (phone, hardware key, card) + something you </w:t>
            </w:r>
            <w:r>
              <w:rPr>
                <w:b/>
                <w:sz w:val="19"/>
              </w:rPr>
              <w:t>are</w:t>
            </w:r>
            <w:r>
              <w:rPr>
                <w:sz w:val="19"/>
              </w:rPr>
              <w:t xml:space="preserve"> (biometric); </w:t>
            </w:r>
            <w:r>
              <w:rPr>
                <w:b/>
                <w:sz w:val="19"/>
              </w:rPr>
              <w:t>one-time passwords</w:t>
            </w:r>
            <w:r>
              <w:rPr>
                <w:sz w:val="19"/>
              </w:rPr>
              <w:t xml:space="preserve"> via SMS/e-mail/authenticator app (Google/Microsoft Authenticator) or FIDO keys</w:t>
            </w:r>
          </w:p>
        </w:tc>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Enable 2FA on e-mail, social, banking and MoMo; prefer authenticator apps/hardware keys over SMS; never share OTPs (MoMo fraud)</w:t>
            </w:r>
          </w:p>
        </w:tc>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SIM-swap attacks on SMS codes; social engineering of OTPs</w:t>
            </w:r>
          </w:p>
        </w:tc>
      </w:tr>
      <w:tr>
        <w:tc>
          <w:tcPr>
            <w:tcW w:type="dxa" w:w="2381"/>
            <w:tcMar>
              <w:top w:w="60" w:type="dxa"/>
              <w:bottom w:w="60" w:type="dxa"/>
              <w:start w:w="110" w:type="dxa"/>
              <w:end w:w="110" w:type="dxa"/>
            </w:tcMar>
            <w:tcBorders>
              <w:bottom w:val="single" w:color="E1E5EC" w:sz="4"/>
            </w:tcBorders>
          </w:tcPr>
          <w:p>
            <w:pPr>
              <w:spacing w:after="0"/>
            </w:pPr>
            <w:r>
              <w:rPr>
                <w:b/>
                <w:sz w:val="19"/>
              </w:rPr>
              <w:t>Encryption</w:t>
            </w:r>
          </w:p>
        </w:tc>
        <w:tc>
          <w:tcPr>
            <w:tcW w:type="dxa" w:w="2381"/>
            <w:tcMar>
              <w:top w:w="60" w:type="dxa"/>
              <w:bottom w:w="60" w:type="dxa"/>
              <w:start w:w="110" w:type="dxa"/>
              <w:end w:w="110" w:type="dxa"/>
            </w:tcMar>
            <w:tcBorders>
              <w:bottom w:val="single" w:color="E1E5EC" w:sz="4"/>
            </w:tcBorders>
          </w:tcPr>
          <w:p>
            <w:pPr>
              <w:spacing w:after="0"/>
            </w:pPr>
            <w:r>
              <w:rPr>
                <w:sz w:val="19"/>
              </w:rPr>
              <w:t xml:space="preserve">Converts data into unreadable ciphertext without the </w:t>
            </w:r>
            <w:r>
              <w:rPr>
                <w:b/>
                <w:sz w:val="19"/>
              </w:rPr>
              <w:t>key</w:t>
            </w:r>
            <w:r>
              <w:rPr>
                <w:sz w:val="19"/>
              </w:rPr>
              <w:t xml:space="preserve">: </w:t>
            </w:r>
            <w:r>
              <w:rPr>
                <w:b/>
                <w:sz w:val="19"/>
              </w:rPr>
              <w:t>at rest</w:t>
            </w:r>
            <w:r>
              <w:rPr>
                <w:sz w:val="19"/>
              </w:rPr>
              <w:t xml:space="preserve"> (full-disk – BitLocker, FileVault, LUKS; phone encryption; encrypted USB/folders – VeraCrypt, 7-Zip AES; Office password protection) and </w:t>
            </w:r>
            <w:r>
              <w:rPr>
                <w:b/>
                <w:sz w:val="19"/>
              </w:rPr>
              <w:t>in transit</w:t>
            </w:r>
            <w:r>
              <w:rPr>
                <w:sz w:val="19"/>
              </w:rPr>
              <w:t xml:space="preserve"> (HTTPS/TLS padlock, VPN, </w:t>
            </w:r>
            <w:r>
              <w:rPr>
                <w:b/>
                <w:sz w:val="19"/>
              </w:rPr>
              <w:t>end-to-end</w:t>
            </w:r>
            <w:r>
              <w:rPr>
                <w:sz w:val="19"/>
              </w:rPr>
              <w:t xml:space="preserve"> messaging – WhatsApp/Signal); </w:t>
            </w:r>
            <w:r>
              <w:rPr>
                <w:b/>
                <w:sz w:val="19"/>
              </w:rPr>
              <w:t>symmetric</w:t>
            </w:r>
            <w:r>
              <w:rPr>
                <w:sz w:val="19"/>
              </w:rPr>
              <w:t xml:space="preserve"> (one shared key – AES) vs </w:t>
            </w:r>
            <w:r>
              <w:rPr>
                <w:b/>
                <w:sz w:val="19"/>
              </w:rPr>
              <w:t>asymmetric</w:t>
            </w:r>
            <w:r>
              <w:rPr>
                <w:sz w:val="19"/>
              </w:rPr>
              <w:t xml:space="preserve"> (public/private key pair – RSA; digital signatures, certificates)</w:t>
            </w:r>
          </w:p>
        </w:tc>
        <w:tc>
          <w:tcPr>
            <w:tcW w:type="dxa" w:w="2381"/>
            <w:tcMar>
              <w:top w:w="60" w:type="dxa"/>
              <w:bottom w:w="60" w:type="dxa"/>
              <w:start w:w="110" w:type="dxa"/>
              <w:end w:w="110" w:type="dxa"/>
            </w:tcMar>
            <w:tcBorders>
              <w:bottom w:val="single" w:color="E1E5EC" w:sz="4"/>
            </w:tcBorders>
          </w:tcPr>
          <w:p>
            <w:pPr>
              <w:spacing w:after="0"/>
            </w:pPr>
            <w:r>
              <w:rPr>
                <w:sz w:val="19"/>
              </w:rPr>
              <w:t>Encrypt laptops and USB drives with sensitive data; check HTTPS before entering data; use VPN on public Wi-Fi; keep recovery keys safe</w:t>
            </w:r>
          </w:p>
        </w:tc>
        <w:tc>
          <w:tcPr>
            <w:tcW w:type="dxa" w:w="2381"/>
            <w:tcMar>
              <w:top w:w="60" w:type="dxa"/>
              <w:bottom w:w="60" w:type="dxa"/>
              <w:start w:w="110" w:type="dxa"/>
              <w:end w:w="110" w:type="dxa"/>
            </w:tcMar>
            <w:tcBorders>
              <w:bottom w:val="single" w:color="E1E5EC" w:sz="4"/>
            </w:tcBorders>
          </w:tcPr>
          <w:p>
            <w:pPr>
              <w:spacing w:after="0"/>
            </w:pPr>
            <w:r>
              <w:rPr>
                <w:sz w:val="19"/>
              </w:rPr>
              <w:t>Lost keys = lost data; weak passwords protecting keys; endpoint malware</w:t>
            </w:r>
          </w:p>
        </w:tc>
      </w:tr>
      <w:tr>
        <w:tc>
          <w:tcPr>
            <w:tcW w:type="dxa" w:w="2381"/>
            <w:tcMar>
              <w:top w:w="60" w:type="dxa"/>
              <w:bottom w:w="60" w:type="dxa"/>
              <w:start w:w="110" w:type="dxa"/>
              <w:end w:w="110" w:type="dxa"/>
            </w:tcMar>
            <w:shd w:val="clear" w:color="auto" w:fill="F7F8FA"/>
            <w:tcBorders>
              <w:bottom w:val="single" w:color="E1E5EC" w:sz="4"/>
            </w:tcBorders>
          </w:tcPr>
          <w:p>
            <w:pPr>
              <w:spacing w:after="0"/>
            </w:pPr>
            <w:r>
              <w:rPr>
                <w:b/>
                <w:sz w:val="19"/>
              </w:rPr>
              <w:t>Biometrics</w:t>
            </w:r>
          </w:p>
        </w:tc>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 xml:space="preserve">Authenticates by unique physical/behavioural traits: </w:t>
            </w:r>
            <w:r>
              <w:rPr>
                <w:b/>
                <w:sz w:val="19"/>
              </w:rPr>
              <w:t>fingerprint</w:t>
            </w:r>
            <w:r>
              <w:rPr>
                <w:sz w:val="19"/>
              </w:rPr>
              <w:t xml:space="preserve">, </w:t>
            </w:r>
            <w:r>
              <w:rPr>
                <w:b/>
                <w:sz w:val="19"/>
              </w:rPr>
              <w:t>face</w:t>
            </w:r>
            <w:r>
              <w:rPr>
                <w:sz w:val="19"/>
              </w:rPr>
              <w:t xml:space="preserve">, </w:t>
            </w:r>
            <w:r>
              <w:rPr>
                <w:b/>
                <w:sz w:val="19"/>
              </w:rPr>
              <w:t>iris/retina</w:t>
            </w:r>
            <w:r>
              <w:rPr>
                <w:sz w:val="19"/>
              </w:rPr>
              <w:t xml:space="preserve">, </w:t>
            </w:r>
            <w:r>
              <w:rPr>
                <w:b/>
                <w:sz w:val="19"/>
              </w:rPr>
              <w:t>voice</w:t>
            </w:r>
            <w:r>
              <w:rPr>
                <w:sz w:val="19"/>
              </w:rPr>
              <w:t>, palm vein, typing rhythm</w:t>
            </w:r>
          </w:p>
        </w:tc>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Convenient, hard to share/forget; combine with PIN; use liveness detection</w:t>
            </w:r>
          </w:p>
        </w:tc>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Can be spoofed (photos, moulds, deepfake voices), cannot be changed if leaked, false accept/reject rates, privacy concerns – biometric data is sensitive under the 2024 law</w:t>
            </w:r>
          </w:p>
        </w:tc>
      </w:tr>
      <w:tr>
        <w:tc>
          <w:tcPr>
            <w:tcW w:type="dxa" w:w="2381"/>
            <w:tcMar>
              <w:top w:w="60" w:type="dxa"/>
              <w:bottom w:w="60" w:type="dxa"/>
              <w:start w:w="110" w:type="dxa"/>
              <w:end w:w="110" w:type="dxa"/>
            </w:tcMar>
            <w:tcBorders>
              <w:bottom w:val="single" w:color="E1E5EC" w:sz="4"/>
            </w:tcBorders>
          </w:tcPr>
          <w:p>
            <w:pPr>
              <w:spacing w:after="0"/>
            </w:pPr>
            <w:r>
              <w:rPr>
                <w:b/>
                <w:sz w:val="19"/>
              </w:rPr>
              <w:t>Physical security</w:t>
            </w:r>
          </w:p>
        </w:tc>
        <w:tc>
          <w:tcPr>
            <w:tcW w:type="dxa" w:w="2381"/>
            <w:tcMar>
              <w:top w:w="60" w:type="dxa"/>
              <w:bottom w:w="60" w:type="dxa"/>
              <w:start w:w="110" w:type="dxa"/>
              <w:end w:w="110" w:type="dxa"/>
            </w:tcMar>
            <w:tcBorders>
              <w:bottom w:val="single" w:color="E1E5EC" w:sz="4"/>
            </w:tcBorders>
          </w:tcPr>
          <w:p>
            <w:pPr>
              <w:spacing w:after="0"/>
            </w:pPr>
            <w:r>
              <w:rPr>
                <w:sz w:val="19"/>
              </w:rPr>
              <w:t>Prevents physical access to machines and media</w:t>
            </w:r>
          </w:p>
        </w:tc>
        <w:tc>
          <w:tcPr>
            <w:tcW w:type="dxa" w:w="2381"/>
            <w:tcMar>
              <w:top w:w="60" w:type="dxa"/>
              <w:bottom w:w="60" w:type="dxa"/>
              <w:start w:w="110" w:type="dxa"/>
              <w:end w:w="110" w:type="dxa"/>
            </w:tcMar>
            <w:tcBorders>
              <w:bottom w:val="single" w:color="E1E5EC" w:sz="4"/>
            </w:tcBorders>
          </w:tcPr>
          <w:p>
            <w:pPr>
              <w:spacing w:after="0"/>
            </w:pPr>
            <w:r>
              <w:rPr>
                <w:sz w:val="19"/>
              </w:rPr>
              <w:t xml:space="preserve">Locked server rooms and labs, </w:t>
            </w:r>
            <w:r>
              <w:rPr>
                <w:b/>
                <w:sz w:val="19"/>
              </w:rPr>
              <w:t>access cards/biometric doors</w:t>
            </w:r>
            <w:r>
              <w:rPr>
                <w:sz w:val="19"/>
              </w:rPr>
              <w:t xml:space="preserve">, CCTV, security guards, </w:t>
            </w:r>
            <w:r>
              <w:rPr>
                <w:b/>
                <w:sz w:val="19"/>
              </w:rPr>
              <w:t>cable locks</w:t>
            </w:r>
            <w:r>
              <w:rPr>
                <w:sz w:val="19"/>
              </w:rPr>
              <w:t xml:space="preserve"> on laptops, locked cabinets for backups, visitor logs, clean-desk policy, </w:t>
            </w:r>
            <w:r>
              <w:rPr>
                <w:b/>
                <w:sz w:val="19"/>
              </w:rPr>
              <w:t>environmental controls</w:t>
            </w:r>
            <w:r>
              <w:rPr>
                <w:sz w:val="19"/>
              </w:rPr>
              <w:t xml:space="preserve"> (fire suppression, air-con, UPS), secure disposal (shredding, wiping/degaussing drives), BIOS/boot passwords, disabling USB ports where needed</w:t>
            </w:r>
          </w:p>
        </w:tc>
        <w:tc>
          <w:tcPr>
            <w:tcW w:type="dxa" w:w="2381"/>
            <w:tcMar>
              <w:top w:w="60" w:type="dxa"/>
              <w:bottom w:w="60" w:type="dxa"/>
              <w:start w:w="110" w:type="dxa"/>
              <w:end w:w="110" w:type="dxa"/>
            </w:tcMar>
            <w:tcBorders>
              <w:bottom w:val="single" w:color="E1E5EC" w:sz="4"/>
            </w:tcBorders>
          </w:tcPr>
          <w:p>
            <w:pPr>
              <w:spacing w:after="0"/>
            </w:pPr>
            <w:r>
              <w:rPr>
                <w:sz w:val="19"/>
              </w:rPr>
              <w:t>Insider threats, tailgating, theft of unencrypted devices</w:t>
            </w:r>
          </w:p>
        </w:tc>
      </w:tr>
      <w:tr>
        <w:tc>
          <w:tcPr>
            <w:tcW w:type="dxa" w:w="2381"/>
            <w:tcMar>
              <w:top w:w="60" w:type="dxa"/>
              <w:bottom w:w="60" w:type="dxa"/>
              <w:start w:w="110" w:type="dxa"/>
              <w:end w:w="110" w:type="dxa"/>
            </w:tcMar>
            <w:shd w:val="clear" w:color="auto" w:fill="F7F8FA"/>
            <w:tcBorders>
              <w:bottom w:val="single" w:color="E1E5EC" w:sz="4"/>
            </w:tcBorders>
          </w:tcPr>
          <w:p>
            <w:pPr>
              <w:spacing w:after="0"/>
            </w:pPr>
            <w:r>
              <w:rPr>
                <w:b/>
                <w:sz w:val="19"/>
              </w:rPr>
              <w:t>Access control and accounts</w:t>
            </w:r>
          </w:p>
        </w:tc>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Least privilege; separate standard/admin accounts; permissions on files/folders (Lesson 23); disable unused accounts; session time-outs</w:t>
            </w:r>
          </w:p>
        </w:tc>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Review rights termly</w:t>
            </w:r>
          </w:p>
        </w:tc>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Misconfiguration</w:t>
            </w:r>
          </w:p>
        </w:tc>
      </w:tr>
      <w:tr>
        <w:tc>
          <w:tcPr>
            <w:tcW w:type="dxa" w:w="2381"/>
            <w:tcMar>
              <w:top w:w="60" w:type="dxa"/>
              <w:bottom w:w="60" w:type="dxa"/>
              <w:start w:w="110" w:type="dxa"/>
              <w:end w:w="110" w:type="dxa"/>
            </w:tcMar>
            <w:tcBorders>
              <w:bottom w:val="single" w:color="E1E5EC" w:sz="4"/>
            </w:tcBorders>
          </w:tcPr>
          <w:p>
            <w:pPr>
              <w:spacing w:after="0"/>
            </w:pPr>
            <w:r>
              <w:rPr>
                <w:b/>
                <w:sz w:val="19"/>
              </w:rPr>
              <w:t>Monitoring and logging</w:t>
            </w:r>
          </w:p>
        </w:tc>
        <w:tc>
          <w:tcPr>
            <w:tcW w:type="dxa" w:w="2381"/>
            <w:tcMar>
              <w:top w:w="60" w:type="dxa"/>
              <w:bottom w:w="60" w:type="dxa"/>
              <w:start w:w="110" w:type="dxa"/>
              <w:end w:w="110" w:type="dxa"/>
            </w:tcMar>
            <w:tcBorders>
              <w:bottom w:val="single" w:color="E1E5EC" w:sz="4"/>
            </w:tcBorders>
          </w:tcPr>
          <w:p>
            <w:pPr>
              <w:spacing w:after="0"/>
            </w:pPr>
            <w:r>
              <w:rPr>
                <w:sz w:val="19"/>
              </w:rPr>
              <w:t>Detects intrusions; audits actions</w:t>
            </w:r>
          </w:p>
        </w:tc>
        <w:tc>
          <w:tcPr>
            <w:tcW w:type="dxa" w:w="2381"/>
            <w:tcMar>
              <w:top w:w="60" w:type="dxa"/>
              <w:bottom w:w="60" w:type="dxa"/>
              <w:start w:w="110" w:type="dxa"/>
              <w:end w:w="110" w:type="dxa"/>
            </w:tcMar>
            <w:tcBorders>
              <w:bottom w:val="single" w:color="E1E5EC" w:sz="4"/>
            </w:tcBorders>
          </w:tcPr>
          <w:p>
            <w:pPr>
              <w:spacing w:after="0"/>
            </w:pPr>
            <w:r>
              <w:rPr>
                <w:sz w:val="19"/>
              </w:rPr>
              <w:t>Review login logs; alerts on unusual access</w:t>
            </w:r>
          </w:p>
        </w:tc>
        <w:tc>
          <w:tcPr>
            <w:tcW w:type="dxa" w:w="2381"/>
            <w:tcMar>
              <w:top w:w="60" w:type="dxa"/>
              <w:bottom w:w="60" w:type="dxa"/>
              <w:start w:w="110" w:type="dxa"/>
              <w:end w:w="110" w:type="dxa"/>
            </w:tcMar>
            <w:tcBorders>
              <w:bottom w:val="single" w:color="E1E5EC" w:sz="4"/>
            </w:tcBorders>
          </w:tcPr>
          <w:p>
            <w:pPr>
              <w:spacing w:after="0"/>
            </w:pPr>
            <w:r>
              <w:rPr>
                <w:sz w:val="19"/>
              </w:rPr>
              <w:t>Ignored logs</w:t>
            </w:r>
          </w:p>
        </w:tc>
      </w:tr>
      <w:tr>
        <w:tc>
          <w:tcPr>
            <w:tcW w:type="dxa" w:w="2381"/>
            <w:tcMar>
              <w:top w:w="60" w:type="dxa"/>
              <w:bottom w:w="60" w:type="dxa"/>
              <w:start w:w="110" w:type="dxa"/>
              <w:end w:w="110" w:type="dxa"/>
            </w:tcMar>
            <w:shd w:val="clear" w:color="auto" w:fill="F7F8FA"/>
            <w:tcBorders>
              <w:bottom w:val="single" w:color="E1E5EC" w:sz="4"/>
            </w:tcBorders>
          </w:tcPr>
          <w:p>
            <w:pPr>
              <w:spacing w:after="0"/>
            </w:pPr>
            <w:r>
              <w:rPr>
                <w:b/>
                <w:sz w:val="19"/>
              </w:rPr>
              <w:t>Security awareness</w:t>
            </w:r>
          </w:p>
        </w:tc>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 xml:space="preserve">Defeats </w:t>
            </w:r>
            <w:r>
              <w:rPr>
                <w:b/>
                <w:sz w:val="19"/>
              </w:rPr>
              <w:t>social engineering</w:t>
            </w:r>
            <w:r>
              <w:rPr>
                <w:sz w:val="19"/>
              </w:rPr>
              <w:t xml:space="preserve"> (phishing, pretexting, baiting, shoulder-surfing)</w:t>
            </w:r>
          </w:p>
        </w:tc>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Verify requests; never reveal passwords/OTPs; report suspicious e-mails</w:t>
            </w:r>
          </w:p>
        </w:tc>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Human error remains the top cause</w:t>
            </w:r>
          </w:p>
        </w:tc>
      </w:tr>
      <w:tr>
        <w:tc>
          <w:tcPr>
            <w:tcW w:type="dxa" w:w="2381"/>
            <w:tcMar>
              <w:top w:w="60" w:type="dxa"/>
              <w:bottom w:w="60" w:type="dxa"/>
              <w:start w:w="110" w:type="dxa"/>
              <w:end w:w="110" w:type="dxa"/>
            </w:tcMar>
            <w:tcBorders>
              <w:bottom w:val="single" w:color="E1E5EC" w:sz="4"/>
            </w:tcBorders>
          </w:tcPr>
          <w:p>
            <w:pPr>
              <w:spacing w:after="0"/>
            </w:pPr>
            <w:r>
              <w:rPr>
                <w:b/>
                <w:sz w:val="19"/>
              </w:rPr>
              <w:t>Updates and screen locks</w:t>
            </w:r>
          </w:p>
        </w:tc>
        <w:tc>
          <w:tcPr>
            <w:tcW w:type="dxa" w:w="2381"/>
            <w:tcMar>
              <w:top w:w="60" w:type="dxa"/>
              <w:bottom w:w="60" w:type="dxa"/>
              <w:start w:w="110" w:type="dxa"/>
              <w:end w:w="110" w:type="dxa"/>
            </w:tcMar>
            <w:tcBorders>
              <w:bottom w:val="single" w:color="E1E5EC" w:sz="4"/>
            </w:tcBorders>
          </w:tcPr>
          <w:p>
            <w:pPr>
              <w:spacing w:after="0"/>
            </w:pPr>
            <w:r>
              <w:rPr>
                <w:sz w:val="19"/>
              </w:rPr>
              <w:t>Patches close vulnerabilities; locks stop opportunistic access</w:t>
            </w:r>
          </w:p>
        </w:tc>
        <w:tc>
          <w:tcPr>
            <w:tcW w:type="dxa" w:w="2381"/>
            <w:tcMar>
              <w:top w:w="60" w:type="dxa"/>
              <w:bottom w:w="60" w:type="dxa"/>
              <w:start w:w="110" w:type="dxa"/>
              <w:end w:w="110" w:type="dxa"/>
            </w:tcMar>
            <w:tcBorders>
              <w:bottom w:val="single" w:color="E1E5EC" w:sz="4"/>
            </w:tcBorders>
          </w:tcPr>
          <w:p>
            <w:pPr>
              <w:spacing w:after="0"/>
            </w:pPr>
            <w:r>
              <w:rPr>
                <w:sz w:val="19"/>
              </w:rPr>
              <w:t>Auto-update; lock (Win+L) whenever leaving</w:t>
            </w:r>
          </w:p>
        </w:tc>
        <w:tc>
          <w:tcPr>
            <w:tcW w:type="dxa" w:w="2381"/>
            <w:tcMar>
              <w:top w:w="60" w:type="dxa"/>
              <w:bottom w:w="60" w:type="dxa"/>
              <w:start w:w="110" w:type="dxa"/>
              <w:end w:w="110" w:type="dxa"/>
            </w:tcMar>
            <w:tcBorders>
              <w:bottom w:val="single" w:color="E1E5EC" w:sz="4"/>
            </w:tcBorders>
          </w:tcPr>
          <w:p>
            <w:pPr>
              <w:spacing w:after="0"/>
            </w:pPr>
            <w:r>
              <w:rPr>
                <w:sz w:val="19"/>
              </w:rPr>
              <w:t>Delayed patching</w:t>
            </w:r>
          </w:p>
        </w:tc>
      </w:tr>
    </w:tbl>
    <w:p>
      <w:pPr>
        <w:spacing w:after="40"/>
      </w:pPr>
    </w:p>
    <w:p>
      <w:pPr>
        <w:pStyle w:val="Heading3"/>
      </w:pPr>
      <w:r>
        <w:t>38.3 The necessity of data handling and backup</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EEF1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KEY CONCEPT</w:t>
            </w:r>
          </w:p>
          <w:p>
            <w:pPr>
              <w:spacing w:after="60" w:line="264" w:lineRule="auto"/>
            </w:pPr>
            <w:r>
              <w:rPr>
                <w:sz w:val="20"/>
              </w:rPr>
              <w:t xml:space="preserve">Data is often an organisation's most valuable and least replaceable asset. </w:t>
            </w:r>
            <w:r>
              <w:rPr>
                <w:b/>
                <w:sz w:val="20"/>
              </w:rPr>
              <w:t>Proper data handling</w:t>
            </w:r>
            <w:r>
              <w:rPr>
                <w:sz w:val="20"/>
              </w:rPr>
              <w:t xml:space="preserve"> (classifying, storing, transferring and disposing of data securely) prevents leaks and errors; </w:t>
            </w:r>
            <w:r>
              <w:rPr>
                <w:b/>
                <w:sz w:val="20"/>
              </w:rPr>
              <w:t>backup</w:t>
            </w:r>
            <w:r>
              <w:rPr>
                <w:sz w:val="20"/>
              </w:rPr>
              <w:t xml:space="preserve"> – keeping copies of data elsewhere – is the only reliable defence against </w:t>
            </w:r>
            <w:r>
              <w:rPr>
                <w:b/>
                <w:sz w:val="20"/>
              </w:rPr>
              <w:t>loss</w:t>
            </w:r>
            <w:r>
              <w:rPr>
                <w:sz w:val="20"/>
              </w:rPr>
              <w:t xml:space="preserve"> from hardware failure, theft, malware/ransomware, accidental deletion, fire, flood and power surges. Backup ensures </w:t>
            </w:r>
            <w:r>
              <w:rPr>
                <w:b/>
                <w:sz w:val="20"/>
              </w:rPr>
              <w:t>availability</w:t>
            </w:r>
            <w:r>
              <w:rPr>
                <w:sz w:val="20"/>
              </w:rPr>
              <w:t xml:space="preserve"> and </w:t>
            </w:r>
            <w:r>
              <w:rPr>
                <w:b/>
                <w:sz w:val="20"/>
              </w:rPr>
              <w:t>resilience</w:t>
            </w:r>
            <w:r>
              <w:rPr>
                <w:sz w:val="20"/>
              </w:rPr>
              <w: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2801"/>
            <w:tcMar>
              <w:top w:w="60" w:type="dxa"/>
              <w:bottom w:w="60" w:type="dxa"/>
              <w:start w:w="110" w:type="dxa"/>
              <w:end w:w="110" w:type="dxa"/>
            </w:tcMar>
            <w:shd w:val="clear" w:color="auto" w:fill="1B2A49"/>
          </w:tcPr>
          <w:p>
            <w:pPr>
              <w:spacing w:after="0"/>
            </w:pPr>
            <w:r>
              <w:rPr>
                <w:b/>
                <w:color w:val="FFFFFF"/>
                <w:sz w:val="20"/>
              </w:rPr>
              <w:t>Aspect</w:t>
            </w:r>
          </w:p>
        </w:tc>
        <w:tc>
          <w:tcPr>
            <w:tcW w:type="dxa" w:w="6723"/>
            <w:tcMar>
              <w:top w:w="60" w:type="dxa"/>
              <w:bottom w:w="60" w:type="dxa"/>
              <w:start w:w="110" w:type="dxa"/>
              <w:end w:w="110" w:type="dxa"/>
            </w:tcMar>
            <w:shd w:val="clear" w:color="auto" w:fill="1B2A49"/>
          </w:tcPr>
          <w:p>
            <w:pPr>
              <w:spacing w:after="0"/>
            </w:pPr>
            <w:r>
              <w:rPr>
                <w:b/>
                <w:color w:val="FFFFFF"/>
                <w:sz w:val="20"/>
              </w:rPr>
              <w:t>Guidance</w:t>
            </w:r>
          </w:p>
        </w:tc>
      </w:tr>
      <w:tr>
        <w:tc>
          <w:tcPr>
            <w:tcW w:type="dxa" w:w="2801"/>
            <w:tcMar>
              <w:top w:w="60" w:type="dxa"/>
              <w:bottom w:w="60" w:type="dxa"/>
              <w:start w:w="110" w:type="dxa"/>
              <w:end w:w="110" w:type="dxa"/>
            </w:tcMar>
            <w:tcBorders>
              <w:bottom w:val="single" w:color="E1E5EC" w:sz="4"/>
            </w:tcBorders>
          </w:tcPr>
          <w:p>
            <w:pPr>
              <w:spacing w:after="0"/>
            </w:pPr>
            <w:r>
              <w:rPr>
                <w:b/>
                <w:sz w:val="19"/>
              </w:rPr>
              <w:t>Why back up</w:t>
            </w:r>
          </w:p>
        </w:tc>
        <w:tc>
          <w:tcPr>
            <w:tcW w:type="dxa" w:w="6723"/>
            <w:tcMar>
              <w:top w:w="60" w:type="dxa"/>
              <w:bottom w:w="60" w:type="dxa"/>
              <w:start w:w="110" w:type="dxa"/>
              <w:end w:w="110" w:type="dxa"/>
            </w:tcMar>
            <w:tcBorders>
              <w:bottom w:val="single" w:color="E1E5EC" w:sz="4"/>
            </w:tcBorders>
          </w:tcPr>
          <w:p>
            <w:pPr>
              <w:spacing w:after="0"/>
            </w:pPr>
            <w:r>
              <w:rPr>
                <w:sz w:val="19"/>
              </w:rPr>
              <w:t>Disk failure (all drives fail eventually), ransomware (encrypted files – restore instead of paying), accidental deletion/overwrite, theft/loss of laptops/phones, disasters, corruption, legal/record-keeping requirements (results, finances), continuity of teaching/business</w:t>
            </w:r>
          </w:p>
        </w:tc>
      </w:tr>
      <w:tr>
        <w:tc>
          <w:tcPr>
            <w:tcW w:type="dxa" w:w="2801"/>
            <w:tcMar>
              <w:top w:w="60" w:type="dxa"/>
              <w:bottom w:w="60" w:type="dxa"/>
              <w:start w:w="110" w:type="dxa"/>
              <w:end w:w="110" w:type="dxa"/>
            </w:tcMar>
            <w:shd w:val="clear" w:color="auto" w:fill="F7F8FA"/>
            <w:tcBorders>
              <w:bottom w:val="single" w:color="E1E5EC" w:sz="4"/>
            </w:tcBorders>
          </w:tcPr>
          <w:p>
            <w:pPr>
              <w:spacing w:after="0"/>
            </w:pPr>
            <w:r>
              <w:rPr>
                <w:b/>
                <w:sz w:val="19"/>
              </w:rPr>
              <w:t>The 3-2-1 rule</w:t>
            </w:r>
          </w:p>
        </w:tc>
        <w:tc>
          <w:tcPr>
            <w:tcW w:type="dxa" w:w="6723"/>
            <w:tcMar>
              <w:top w:w="60" w:type="dxa"/>
              <w:bottom w:w="60" w:type="dxa"/>
              <w:start w:w="110" w:type="dxa"/>
              <w:end w:w="110" w:type="dxa"/>
            </w:tcMar>
            <w:shd w:val="clear" w:color="auto" w:fill="F7F8FA"/>
            <w:tcBorders>
              <w:bottom w:val="single" w:color="E1E5EC" w:sz="4"/>
            </w:tcBorders>
          </w:tcPr>
          <w:p>
            <w:pPr>
              <w:spacing w:after="0"/>
            </w:pPr>
            <w:r>
              <w:rPr>
                <w:sz w:val="19"/>
              </w:rPr>
              <w:t xml:space="preserve">Keep </w:t>
            </w:r>
            <w:r>
              <w:rPr>
                <w:b/>
                <w:sz w:val="19"/>
              </w:rPr>
              <w:t>3</w:t>
            </w:r>
            <w:r>
              <w:rPr>
                <w:sz w:val="19"/>
              </w:rPr>
              <w:t xml:space="preserve"> copies of data, on </w:t>
            </w:r>
            <w:r>
              <w:rPr>
                <w:b/>
                <w:sz w:val="19"/>
              </w:rPr>
              <w:t>2</w:t>
            </w:r>
            <w:r>
              <w:rPr>
                <w:sz w:val="19"/>
              </w:rPr>
              <w:t xml:space="preserve"> different media types, with </w:t>
            </w:r>
            <w:r>
              <w:rPr>
                <w:b/>
                <w:sz w:val="19"/>
              </w:rPr>
              <w:t>1</w:t>
            </w:r>
            <w:r>
              <w:rPr>
                <w:sz w:val="19"/>
              </w:rPr>
              <w:t xml:space="preserve"> copy </w:t>
            </w:r>
            <w:r>
              <w:rPr>
                <w:b/>
                <w:sz w:val="19"/>
              </w:rPr>
              <w:t>off-site</w:t>
            </w:r>
            <w:r>
              <w:rPr>
                <w:sz w:val="19"/>
              </w:rPr>
              <w:t xml:space="preserve"> (cloud or another building); modern addition: 1 offline/immutable copy against ransomware</w:t>
            </w:r>
          </w:p>
        </w:tc>
      </w:tr>
      <w:tr>
        <w:tc>
          <w:tcPr>
            <w:tcW w:type="dxa" w:w="2801"/>
            <w:tcMar>
              <w:top w:w="60" w:type="dxa"/>
              <w:bottom w:w="60" w:type="dxa"/>
              <w:start w:w="110" w:type="dxa"/>
              <w:end w:w="110" w:type="dxa"/>
            </w:tcMar>
            <w:tcBorders>
              <w:bottom w:val="single" w:color="E1E5EC" w:sz="4"/>
            </w:tcBorders>
          </w:tcPr>
          <w:p>
            <w:pPr>
              <w:spacing w:after="0"/>
            </w:pPr>
            <w:r>
              <w:rPr>
                <w:b/>
                <w:sz w:val="19"/>
              </w:rPr>
              <w:t>Backup types</w:t>
            </w:r>
          </w:p>
        </w:tc>
        <w:tc>
          <w:tcPr>
            <w:tcW w:type="dxa" w:w="6723"/>
            <w:tcMar>
              <w:top w:w="60" w:type="dxa"/>
              <w:bottom w:w="60" w:type="dxa"/>
              <w:start w:w="110" w:type="dxa"/>
              <w:end w:w="110" w:type="dxa"/>
            </w:tcMar>
            <w:tcBorders>
              <w:bottom w:val="single" w:color="E1E5EC" w:sz="4"/>
            </w:tcBorders>
          </w:tcPr>
          <w:p>
            <w:pPr>
              <w:spacing w:after="0"/>
            </w:pPr>
            <w:r>
              <w:rPr>
                <w:b/>
                <w:sz w:val="19"/>
              </w:rPr>
              <w:t>Full</w:t>
            </w:r>
            <w:r>
              <w:rPr>
                <w:sz w:val="19"/>
              </w:rPr>
              <w:t xml:space="preserve"> (everything – simple, slow, large); </w:t>
            </w:r>
            <w:r>
              <w:rPr>
                <w:b/>
                <w:sz w:val="19"/>
              </w:rPr>
              <w:t>incremental</w:t>
            </w:r>
            <w:r>
              <w:rPr>
                <w:sz w:val="19"/>
              </w:rPr>
              <w:t xml:space="preserve"> (only changes since the last backup of any type – fast, small, restore needs the chain); </w:t>
            </w:r>
            <w:r>
              <w:rPr>
                <w:b/>
                <w:sz w:val="19"/>
              </w:rPr>
              <w:t>differential</w:t>
            </w:r>
            <w:r>
              <w:rPr>
                <w:sz w:val="19"/>
              </w:rPr>
              <w:t xml:space="preserve"> (changes since the last full – middle ground); </w:t>
            </w:r>
            <w:r>
              <w:rPr>
                <w:b/>
                <w:sz w:val="19"/>
              </w:rPr>
              <w:t>system image</w:t>
            </w:r>
            <w:r>
              <w:rPr>
                <w:sz w:val="19"/>
              </w:rPr>
              <w:t xml:space="preserve"> (whole OS + apps for bare-metal recovery) vs </w:t>
            </w:r>
            <w:r>
              <w:rPr>
                <w:b/>
                <w:sz w:val="19"/>
              </w:rPr>
              <w:t>file backup</w:t>
            </w:r>
            <w:r>
              <w:rPr>
                <w:sz w:val="19"/>
              </w:rPr>
              <w:t xml:space="preserve">; </w:t>
            </w:r>
            <w:r>
              <w:rPr>
                <w:b/>
                <w:sz w:val="19"/>
              </w:rPr>
              <w:t>versioning</w:t>
            </w:r>
            <w:r>
              <w:rPr>
                <w:sz w:val="19"/>
              </w:rPr>
              <w:t xml:space="preserve"> (keep old versions)</w:t>
            </w:r>
          </w:p>
        </w:tc>
      </w:tr>
      <w:tr>
        <w:tc>
          <w:tcPr>
            <w:tcW w:type="dxa" w:w="2801"/>
            <w:tcMar>
              <w:top w:w="60" w:type="dxa"/>
              <w:bottom w:w="60" w:type="dxa"/>
              <w:start w:w="110" w:type="dxa"/>
              <w:end w:w="110" w:type="dxa"/>
            </w:tcMar>
            <w:shd w:val="clear" w:color="auto" w:fill="F7F8FA"/>
            <w:tcBorders>
              <w:bottom w:val="single" w:color="E1E5EC" w:sz="4"/>
            </w:tcBorders>
          </w:tcPr>
          <w:p>
            <w:pPr>
              <w:spacing w:after="0"/>
            </w:pPr>
            <w:r>
              <w:rPr>
                <w:b/>
                <w:sz w:val="19"/>
              </w:rPr>
              <w:t>Media &amp; destinations</w:t>
            </w:r>
          </w:p>
        </w:tc>
        <w:tc>
          <w:tcPr>
            <w:tcW w:type="dxa" w:w="6723"/>
            <w:tcMar>
              <w:top w:w="60" w:type="dxa"/>
              <w:bottom w:w="60" w:type="dxa"/>
              <w:start w:w="110" w:type="dxa"/>
              <w:end w:w="110" w:type="dxa"/>
            </w:tcMar>
            <w:shd w:val="clear" w:color="auto" w:fill="F7F8FA"/>
            <w:tcBorders>
              <w:bottom w:val="single" w:color="E1E5EC" w:sz="4"/>
            </w:tcBorders>
          </w:tcPr>
          <w:p>
            <w:pPr>
              <w:spacing w:after="0"/>
            </w:pPr>
            <w:r>
              <w:rPr>
                <w:sz w:val="19"/>
              </w:rPr>
              <w:t>External HDD/SSD, USB flash (small sets), NAS/server, cloud (OneDrive, Google Drive, Backblaze), tape (large archives), optical (archival); encrypt backups containing personal data</w:t>
            </w:r>
          </w:p>
        </w:tc>
      </w:tr>
      <w:tr>
        <w:tc>
          <w:tcPr>
            <w:tcW w:type="dxa" w:w="2801"/>
            <w:tcMar>
              <w:top w:w="60" w:type="dxa"/>
              <w:bottom w:w="60" w:type="dxa"/>
              <w:start w:w="110" w:type="dxa"/>
              <w:end w:w="110" w:type="dxa"/>
            </w:tcMar>
            <w:tcBorders>
              <w:bottom w:val="single" w:color="E1E5EC" w:sz="4"/>
            </w:tcBorders>
          </w:tcPr>
          <w:p>
            <w:pPr>
              <w:spacing w:after="0"/>
            </w:pPr>
            <w:r>
              <w:rPr>
                <w:b/>
                <w:sz w:val="19"/>
              </w:rPr>
              <w:t>Tools</w:t>
            </w:r>
          </w:p>
        </w:tc>
        <w:tc>
          <w:tcPr>
            <w:tcW w:type="dxa" w:w="6723"/>
            <w:tcMar>
              <w:top w:w="60" w:type="dxa"/>
              <w:bottom w:w="60" w:type="dxa"/>
              <w:start w:w="110" w:type="dxa"/>
              <w:end w:w="110" w:type="dxa"/>
            </w:tcMar>
            <w:tcBorders>
              <w:bottom w:val="single" w:color="E1E5EC" w:sz="4"/>
            </w:tcBorders>
          </w:tcPr>
          <w:p>
            <w:pPr>
              <w:spacing w:after="0"/>
            </w:pPr>
            <w:r>
              <w:rPr>
                <w:sz w:val="19"/>
              </w:rPr>
              <w:t xml:space="preserve">Windows </w:t>
            </w:r>
            <w:r>
              <w:rPr>
                <w:b/>
                <w:sz w:val="19"/>
              </w:rPr>
              <w:t>File History</w:t>
            </w:r>
            <w:r>
              <w:rPr>
                <w:sz w:val="19"/>
              </w:rPr>
              <w:t xml:space="preserve">/Backup and Restore, </w:t>
            </w:r>
            <w:r>
              <w:rPr>
                <w:b/>
                <w:sz w:val="19"/>
              </w:rPr>
              <w:t>macOS Time Machine</w:t>
            </w:r>
            <w:r>
              <w:rPr>
                <w:sz w:val="19"/>
              </w:rPr>
              <w:t xml:space="preserve">, Linux </w:t>
            </w:r>
            <w:r>
              <w:rPr>
                <w:b/>
                <w:sz w:val="19"/>
              </w:rPr>
              <w:t>rsync/Déjà Dup/Timeshift</w:t>
            </w:r>
            <w:r>
              <w:rPr>
                <w:sz w:val="19"/>
              </w:rPr>
              <w:t>, cloud sync clients, phone backups (Google/iCloud), scripts (Lesson 24), server solutions (Veeam, Bacula)</w:t>
            </w:r>
          </w:p>
        </w:tc>
      </w:tr>
      <w:tr>
        <w:tc>
          <w:tcPr>
            <w:tcW w:type="dxa" w:w="2801"/>
            <w:tcMar>
              <w:top w:w="60" w:type="dxa"/>
              <w:bottom w:w="60" w:type="dxa"/>
              <w:start w:w="110" w:type="dxa"/>
              <w:end w:w="110" w:type="dxa"/>
            </w:tcMar>
            <w:shd w:val="clear" w:color="auto" w:fill="F7F8FA"/>
            <w:tcBorders>
              <w:bottom w:val="single" w:color="E1E5EC" w:sz="4"/>
            </w:tcBorders>
          </w:tcPr>
          <w:p>
            <w:pPr>
              <w:spacing w:after="0"/>
            </w:pPr>
            <w:r>
              <w:rPr>
                <w:b/>
                <w:sz w:val="19"/>
              </w:rPr>
              <w:t>Schedule &amp; automation</w:t>
            </w:r>
          </w:p>
        </w:tc>
        <w:tc>
          <w:tcPr>
            <w:tcW w:type="dxa" w:w="6723"/>
            <w:tcMar>
              <w:top w:w="60" w:type="dxa"/>
              <w:bottom w:w="60" w:type="dxa"/>
              <w:start w:w="110" w:type="dxa"/>
              <w:end w:w="110" w:type="dxa"/>
            </w:tcMar>
            <w:shd w:val="clear" w:color="auto" w:fill="F7F8FA"/>
            <w:tcBorders>
              <w:bottom w:val="single" w:color="E1E5EC" w:sz="4"/>
            </w:tcBorders>
          </w:tcPr>
          <w:p>
            <w:pPr>
              <w:spacing w:after="0"/>
            </w:pPr>
            <w:r>
              <w:rPr>
                <w:sz w:val="19"/>
              </w:rPr>
              <w:t>Daily incremental + weekly full for active data; automate; monitor logs; retention policy (e.g. 30 daily, 12 monthly, 7 yearly)</w:t>
            </w:r>
          </w:p>
        </w:tc>
      </w:tr>
      <w:tr>
        <w:tc>
          <w:tcPr>
            <w:tcW w:type="dxa" w:w="2801"/>
            <w:tcMar>
              <w:top w:w="60" w:type="dxa"/>
              <w:bottom w:w="60" w:type="dxa"/>
              <w:start w:w="110" w:type="dxa"/>
              <w:end w:w="110" w:type="dxa"/>
            </w:tcMar>
            <w:tcBorders>
              <w:bottom w:val="single" w:color="E1E5EC" w:sz="4"/>
            </w:tcBorders>
          </w:tcPr>
          <w:p>
            <w:pPr>
              <w:spacing w:after="0"/>
            </w:pPr>
            <w:r>
              <w:rPr>
                <w:b/>
                <w:sz w:val="19"/>
              </w:rPr>
              <w:t>Test restores</w:t>
            </w:r>
          </w:p>
        </w:tc>
        <w:tc>
          <w:tcPr>
            <w:tcW w:type="dxa" w:w="6723"/>
            <w:tcMar>
              <w:top w:w="60" w:type="dxa"/>
              <w:bottom w:w="60" w:type="dxa"/>
              <w:start w:w="110" w:type="dxa"/>
              <w:end w:w="110" w:type="dxa"/>
            </w:tcMar>
            <w:tcBorders>
              <w:bottom w:val="single" w:color="E1E5EC" w:sz="4"/>
            </w:tcBorders>
          </w:tcPr>
          <w:p>
            <w:pPr>
              <w:spacing w:after="0"/>
            </w:pPr>
            <w:r>
              <w:rPr>
                <w:sz w:val="19"/>
              </w:rPr>
              <w:t>A backup that has never been restored is a hope, not a plan – test termly; document the procedure; measure RTO/RPO</w:t>
            </w:r>
          </w:p>
        </w:tc>
      </w:tr>
      <w:tr>
        <w:tc>
          <w:tcPr>
            <w:tcW w:type="dxa" w:w="2801"/>
            <w:tcMar>
              <w:top w:w="60" w:type="dxa"/>
              <w:bottom w:w="60" w:type="dxa"/>
              <w:start w:w="110" w:type="dxa"/>
              <w:end w:w="110" w:type="dxa"/>
            </w:tcMar>
            <w:shd w:val="clear" w:color="auto" w:fill="F7F8FA"/>
            <w:tcBorders>
              <w:bottom w:val="single" w:color="E1E5EC" w:sz="4"/>
            </w:tcBorders>
          </w:tcPr>
          <w:p>
            <w:pPr>
              <w:spacing w:after="0"/>
            </w:pPr>
            <w:r>
              <w:rPr>
                <w:b/>
                <w:sz w:val="19"/>
              </w:rPr>
              <w:t>Data-handling rules</w:t>
            </w:r>
          </w:p>
        </w:tc>
        <w:tc>
          <w:tcPr>
            <w:tcW w:type="dxa" w:w="6723"/>
            <w:tcMar>
              <w:top w:w="60" w:type="dxa"/>
              <w:bottom w:w="60" w:type="dxa"/>
              <w:start w:w="110" w:type="dxa"/>
              <w:end w:w="110" w:type="dxa"/>
            </w:tcMar>
            <w:shd w:val="clear" w:color="auto" w:fill="F7F8FA"/>
            <w:tcBorders>
              <w:bottom w:val="single" w:color="E1E5EC" w:sz="4"/>
            </w:tcBorders>
          </w:tcPr>
          <w:p>
            <w:pPr>
              <w:spacing w:after="0"/>
            </w:pPr>
            <w:r>
              <w:rPr>
                <w:b/>
                <w:sz w:val="19"/>
              </w:rPr>
              <w:t>Classify</w:t>
            </w:r>
            <w:r>
              <w:rPr>
                <w:sz w:val="19"/>
              </w:rPr>
              <w:t xml:space="preserve"> data (public/internal/confidential/sensitive); store confidential data only in approved, encrypted locations; least-privilege access; </w:t>
            </w:r>
            <w:r>
              <w:rPr>
                <w:b/>
                <w:sz w:val="19"/>
              </w:rPr>
              <w:t>secure transfer</w:t>
            </w:r>
            <w:r>
              <w:rPr>
                <w:sz w:val="19"/>
              </w:rPr>
              <w:t xml:space="preserve"> (encrypted, not open WhatsApp groups for ID scans); accuracy and version control; </w:t>
            </w:r>
            <w:r>
              <w:rPr>
                <w:b/>
                <w:sz w:val="19"/>
              </w:rPr>
              <w:t>retention and secure disposal</w:t>
            </w:r>
            <w:r>
              <w:rPr>
                <w:sz w:val="19"/>
              </w:rPr>
              <w:t xml:space="preserve"> (wipe/shred); comply with the 2024 data-protection law (Lesson 37)</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The bursar's laptop.</w:t>
            </w:r>
            <w:r>
              <w:rPr>
                <w:sz w:val="20"/>
              </w:rPr>
              <w:t xml:space="preserve"> Fees data for 1,200 learners lived only on one laptop. It was stolen from a car in Bonabéri – no encryption, no backup: confidentiality breached (parents' data), availability lost (receipts had to be reconstructed for weeks). After the incident: BitLocker on all staff laptops, strong passwords + 2FA on Microsoft accounts, cable locks, daily automatic backup to an encrypted external drive kept in the safe plus weekly cloud backup (3-2-1), a tested restore each term, and a rule that ID scans are shared only through the encrypted school drive.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38.1 – CIA triad and layers of defence.</w:t>
            </w:r>
            <w:r>
              <w:rPr>
                <w:sz w:val="20"/>
              </w:rPr>
              <w:t xml:space="preserve"> A triangle labelled Confidentiality/Integrity/Availability inside concentric rings: physical security → accounts &amp; passwords/MFA → encryption → monitoring → awareness. </w:t>
            </w:r>
            <w:r>
              <w:rPr>
                <w:b/>
                <w:sz w:val="20"/>
              </w:rPr>
              <w:t>Figure 38.2 – Authentication factors.</w:t>
            </w:r>
            <w:r>
              <w:rPr>
                <w:sz w:val="20"/>
              </w:rPr>
              <w:t xml:space="preserve"> Three icons (know: password/PIN; have: phone OTP/key; are: fingerprint/face) combining into "MFA". </w:t>
            </w:r>
            <w:r>
              <w:rPr>
                <w:b/>
                <w:sz w:val="20"/>
              </w:rPr>
              <w:t>Figure 38.3 – The 3-2-1 backup rule.</w:t>
            </w:r>
            <w:r>
              <w:rPr>
                <w:sz w:val="20"/>
              </w:rPr>
              <w:t xml:space="preserve"> Laptop data copied to an external drive and to a cloud, with one copy drawn off-site; a calendar showing full/incremental cycles and a "restore test" checkpoint.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"A complex 8-character password is stronger than a long simple passphrase." Length beats complexity: a 16-character passphrase resists brute force far better. "Cloud sync (Drive/OneDrive) is a backup." Sync propagates deletions and ransomware encryption instantly – use versioned backups or a separate backup copy. "Biometrics cannot be hacked." They can be spoofed and, unlike passwords, cannot be reset.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Harden it (50 min, pairs, lab).</w:t>
            </w:r>
            <w:r>
              <w:rPr>
                <w:sz w:val="20"/>
              </w:rPr>
              <w:t xml:space="preserve"> (1) Test five sample passwords with a local strength estimator (zxcvbn-style rules, no real passwords online) and build a passphrase policy for the school. (2) Enable a screen lock, create a standard account, set account lockout policy (or explain if unavailable) and enable 2FA on a demo account with an authenticator app. (3) Encrypt a folder with 7-Zip AES-256 and, if available, a USB drive with BitLocker To Go/VeraCrypt; verify the padlock/certificate on a website. (4) Configure File History/Déjà Dup (or reuse the Lesson 24 backup script) to back up Documents to an external drive; delete a test file and </w:t>
            </w:r>
            <w:r>
              <w:rPr>
                <w:b/>
                <w:sz w:val="20"/>
              </w:rPr>
              <w:t>restore</w:t>
            </w:r>
            <w:r>
              <w:rPr>
                <w:sz w:val="20"/>
              </w:rPr>
              <w:t xml:space="preserve"> it; write the 3-2-1 plan for the school office (media, schedule, off-site, test dates). (5) Physical-security walk: audit the lab against a ten-point checklist and propose three improvements.</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Explain security, reliability and resilience of computer systems, giving a measure for each.</w:t>
            </w:r>
          </w:p>
          <w:p>
            <w:pPr>
              <w:pStyle w:val="ListNumber"/>
              <w:spacing w:after="60" w:line="264" w:lineRule="auto"/>
            </w:pPr>
            <w:r>
              <w:rPr>
                <w:sz w:val="20"/>
              </w:rPr>
              <w:t>Define the CIA triad and give a school example of a breach of each element.</w:t>
            </w:r>
          </w:p>
          <w:p>
            <w:pPr>
              <w:pStyle w:val="ListNumber"/>
              <w:spacing w:after="60" w:line="264" w:lineRule="auto"/>
            </w:pPr>
            <w:r>
              <w:rPr>
                <w:sz w:val="20"/>
              </w:rPr>
              <w:t>Describe five measures used to protect systems from illegal access and one weakness of each.</w:t>
            </w:r>
          </w:p>
          <w:p>
            <w:pPr>
              <w:pStyle w:val="ListNumber"/>
              <w:spacing w:after="60" w:line="264" w:lineRule="auto"/>
            </w:pPr>
            <w:r>
              <w:rPr>
                <w:sz w:val="20"/>
              </w:rPr>
              <w:t>Compare passwords, 2FA and biometrics as authentication methods.</w:t>
            </w:r>
          </w:p>
          <w:p>
            <w:pPr>
              <w:pStyle w:val="ListNumber"/>
              <w:spacing w:after="60" w:line="264" w:lineRule="auto"/>
            </w:pPr>
            <w:r>
              <w:rPr>
                <w:sz w:val="20"/>
              </w:rPr>
              <w:t>Distinguish encryption at rest from encryption in transit with examples; explain why a lost key is dangerous.</w:t>
            </w:r>
          </w:p>
          <w:p>
            <w:pPr>
              <w:pStyle w:val="ListNumber"/>
              <w:spacing w:after="60" w:line="264" w:lineRule="auto"/>
            </w:pPr>
            <w:r>
              <w:rPr>
                <w:sz w:val="20"/>
              </w:rPr>
              <w:t>Explain the necessity of backup and describe the 3-2-1 rule and the three backup types.</w:t>
            </w:r>
          </w:p>
          <w:p>
            <w:pPr>
              <w:pStyle w:val="ListNumber"/>
              <w:spacing w:after="60" w:line="264" w:lineRule="auto"/>
            </w:pPr>
            <w:r>
              <w:rPr>
                <w:sz w:val="20"/>
              </w:rPr>
              <w:t>Why is cloud sync not a complete backup? State two data-handling rules for confidential records.</w:t>
            </w:r>
          </w:p>
          <w:p>
            <w:pPr>
              <w:spacing w:after="60" w:line="264" w:lineRule="auto"/>
            </w:pPr>
            <w:r>
              <w:rPr>
                <w:b/>
                <w:sz w:val="20"/>
              </w:rPr>
              <w:t>Homework:</w:t>
            </w:r>
            <w:r>
              <w:rPr>
                <w:sz w:val="20"/>
              </w:rPr>
              <w:t xml:space="preserve"> Write a one-page "Security and backup policy" for a small business (cybercafé or pharmacy): authentication rules, encryption, physical security, data-handling rules and a backup schedule with restore tests.</w:t>
            </w:r>
          </w:p>
        </w:tc>
      </w:tr>
    </w:tbl>
    <w:p>
      <w:pPr>
        <w:spacing w:after="40"/>
      </w:pPr>
    </w:p>
    <w:p>
      <w:r>
        <w:br w:type="page"/>
      </w:r>
    </w:p>
    <w:p>
      <w:r>
        <w:br w:type="page"/>
      </w:r>
    </w:p>
    <w:p>
      <w:pPr>
        <w:pStyle w:val="Heading1"/>
      </w:pPr>
      <w:r>
        <w:t>Lesson 39: System Recovery and Safe Working Practices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State the importance of recovery in the event of system failure.</w:t>
            </w:r>
          </w:p>
          <w:p>
            <w:pPr>
              <w:pStyle w:val="ListBullet"/>
              <w:spacing w:after="60" w:line="264" w:lineRule="auto"/>
            </w:pPr>
            <w:r>
              <w:rPr>
                <w:sz w:val="20"/>
              </w:rPr>
              <w:t>Explain the importance of privacy and safe working practices.</w:t>
            </w:r>
          </w:p>
          <w:p>
            <w:pPr>
              <w:pStyle w:val="ListBullet"/>
              <w:spacing w:after="60" w:line="264" w:lineRule="auto"/>
            </w:pPr>
            <w:r>
              <w:rPr>
                <w:sz w:val="20"/>
              </w:rPr>
              <w:t>Illustrate with examples how safe working practices protect a computer system.</w:t>
            </w:r>
          </w:p>
        </w:tc>
      </w:tr>
    </w:tbl>
    <w:p>
      <w:pPr>
        <w:spacing w:after="40"/>
      </w:pPr>
    </w:p>
    <w:p>
      <w:pPr>
        <w:pStyle w:val="Heading2"/>
      </w:pPr>
      <w:r>
        <w:t>Lesson outline (1 period, 50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131"/>
            <w:tcMar>
              <w:top w:w="60" w:type="dxa"/>
              <w:bottom w:w="60" w:type="dxa"/>
              <w:start w:w="110" w:type="dxa"/>
              <w:end w:w="110" w:type="dxa"/>
            </w:tcMar>
            <w:shd w:val="clear" w:color="auto" w:fill="1B2A49"/>
          </w:tcPr>
          <w:p>
            <w:pPr>
              <w:spacing w:after="0"/>
            </w:pPr>
            <w:r>
              <w:rPr>
                <w:b/>
                <w:color w:val="FFFFFF"/>
                <w:sz w:val="20"/>
              </w:rPr>
              <w:t>Phase</w:t>
            </w:r>
          </w:p>
        </w:tc>
        <w:tc>
          <w:tcPr>
            <w:tcW w:type="dxa" w:w="754"/>
            <w:tcMar>
              <w:top w:w="60" w:type="dxa"/>
              <w:bottom w:w="60" w:type="dxa"/>
              <w:start w:w="110" w:type="dxa"/>
              <w:end w:w="110" w:type="dxa"/>
            </w:tcMar>
            <w:shd w:val="clear" w:color="auto" w:fill="1B2A49"/>
          </w:tcPr>
          <w:p>
            <w:pPr>
              <w:spacing w:after="0"/>
            </w:pPr>
            <w:r>
              <w:rPr>
                <w:b/>
                <w:color w:val="FFFFFF"/>
                <w:sz w:val="20"/>
              </w:rPr>
              <w:t>Time</w:t>
            </w:r>
          </w:p>
        </w:tc>
        <w:tc>
          <w:tcPr>
            <w:tcW w:type="dxa" w:w="5658"/>
            <w:tcMar>
              <w:top w:w="60" w:type="dxa"/>
              <w:bottom w:w="60" w:type="dxa"/>
              <w:start w:w="110" w:type="dxa"/>
              <w:end w:w="110" w:type="dxa"/>
            </w:tcMar>
            <w:shd w:val="clear" w:color="auto" w:fill="1B2A49"/>
          </w:tcPr>
          <w:p>
            <w:pPr>
              <w:spacing w:after="0"/>
            </w:pPr>
            <w:r>
              <w:rPr>
                <w:b/>
                <w:color w:val="FFFFFF"/>
                <w:sz w:val="20"/>
              </w:rPr>
              <w:t>Teacher activity</w:t>
            </w:r>
          </w:p>
        </w:tc>
        <w:tc>
          <w:tcPr>
            <w:tcW w:type="dxa" w:w="1980"/>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1131"/>
            <w:tcMar>
              <w:top w:w="60" w:type="dxa"/>
              <w:bottom w:w="60" w:type="dxa"/>
              <w:start w:w="110" w:type="dxa"/>
              <w:end w:w="110" w:type="dxa"/>
            </w:tcMar>
            <w:tcBorders>
              <w:bottom w:val="single" w:color="E1E5EC" w:sz="4"/>
            </w:tcBorders>
          </w:tcPr>
          <w:p>
            <w:pPr>
              <w:spacing w:after="0"/>
            </w:pPr>
            <w:r>
              <w:rPr>
                <w:sz w:val="19"/>
              </w:rPr>
              <w:t>Introduction</w:t>
            </w:r>
          </w:p>
        </w:tc>
        <w:tc>
          <w:tcPr>
            <w:tcW w:type="dxa" w:w="754"/>
            <w:tcMar>
              <w:top w:w="60" w:type="dxa"/>
              <w:bottom w:w="60" w:type="dxa"/>
              <w:start w:w="110" w:type="dxa"/>
              <w:end w:w="110" w:type="dxa"/>
            </w:tcMar>
            <w:tcBorders>
              <w:bottom w:val="single" w:color="E1E5EC" w:sz="4"/>
            </w:tcBorders>
          </w:tcPr>
          <w:p>
            <w:pPr>
              <w:spacing w:after="0"/>
            </w:pPr>
            <w:r>
              <w:rPr>
                <w:sz w:val="19"/>
              </w:rPr>
              <w:t>4 min</w:t>
            </w:r>
          </w:p>
        </w:tc>
        <w:tc>
          <w:tcPr>
            <w:tcW w:type="dxa" w:w="5658"/>
            <w:tcMar>
              <w:top w:w="60" w:type="dxa"/>
              <w:bottom w:w="60" w:type="dxa"/>
              <w:start w:w="110" w:type="dxa"/>
              <w:end w:w="110" w:type="dxa"/>
            </w:tcMar>
            <w:tcBorders>
              <w:bottom w:val="single" w:color="E1E5EC" w:sz="4"/>
            </w:tcBorders>
          </w:tcPr>
          <w:p>
            <w:pPr>
              <w:spacing w:after="0"/>
            </w:pPr>
            <w:r>
              <w:rPr>
                <w:sz w:val="19"/>
              </w:rPr>
              <w:t>Scenario: the school server dies the week results are due. "What happens next – with and without a recovery plan?"</w:t>
            </w:r>
          </w:p>
        </w:tc>
        <w:tc>
          <w:tcPr>
            <w:tcW w:type="dxa" w:w="1980"/>
            <w:tcMar>
              <w:top w:w="60" w:type="dxa"/>
              <w:bottom w:w="60" w:type="dxa"/>
              <w:start w:w="110" w:type="dxa"/>
              <w:end w:w="110" w:type="dxa"/>
            </w:tcMar>
            <w:tcBorders>
              <w:bottom w:val="single" w:color="E1E5EC" w:sz="4"/>
            </w:tcBorders>
          </w:tcPr>
          <w:p>
            <w:pPr>
              <w:spacing w:after="0"/>
            </w:pPr>
            <w:r>
              <w:rPr>
                <w:sz w:val="19"/>
              </w:rPr>
              <w:t>Discuss.</w:t>
            </w:r>
          </w:p>
        </w:tc>
      </w:tr>
      <w:tr>
        <w:tc>
          <w:tcPr>
            <w:tcW w:type="dxa" w:w="1131"/>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754"/>
            <w:tcMar>
              <w:top w:w="60" w:type="dxa"/>
              <w:bottom w:w="60" w:type="dxa"/>
              <w:start w:w="110" w:type="dxa"/>
              <w:end w:w="110" w:type="dxa"/>
            </w:tcMar>
            <w:shd w:val="clear" w:color="auto" w:fill="F7F8FA"/>
            <w:tcBorders>
              <w:bottom w:val="single" w:color="E1E5EC" w:sz="4"/>
            </w:tcBorders>
          </w:tcPr>
          <w:p>
            <w:pPr>
              <w:spacing w:after="0"/>
            </w:pPr>
            <w:r>
              <w:rPr>
                <w:sz w:val="19"/>
              </w:rPr>
              <w:t>14 min</w:t>
            </w:r>
          </w:p>
        </w:tc>
        <w:tc>
          <w:tcPr>
            <w:tcW w:type="dxa" w:w="5658"/>
            <w:tcMar>
              <w:top w:w="60" w:type="dxa"/>
              <w:bottom w:w="60" w:type="dxa"/>
              <w:start w:w="110" w:type="dxa"/>
              <w:end w:w="110" w:type="dxa"/>
            </w:tcMar>
            <w:shd w:val="clear" w:color="auto" w:fill="F7F8FA"/>
            <w:tcBorders>
              <w:bottom w:val="single" w:color="E1E5EC" w:sz="4"/>
            </w:tcBorders>
          </w:tcPr>
          <w:p>
            <w:pPr>
              <w:spacing w:after="0"/>
            </w:pPr>
            <w:r>
              <w:rPr>
                <w:sz w:val="19"/>
              </w:rPr>
              <w:t>Recovery: system failure types (hardware, software, power, malware, disaster, human error); importance (minimise downtime and data loss, continuity, legal duties, trust, cost); recovery tools and plans (backups/restore, system restore points, recovery drives/images, safe mode, startup repair, reinstall, failover, UPS, disaster-recovery plan – roles, contacts, RTO/RPO, priorities, test drills); incident-response steps (identify, contain, eradicate, recover, learn).</w:t>
            </w:r>
          </w:p>
        </w:tc>
        <w:tc>
          <w:tcPr>
            <w:tcW w:type="dxa" w:w="1980"/>
            <w:tcMar>
              <w:top w:w="60" w:type="dxa"/>
              <w:bottom w:w="60" w:type="dxa"/>
              <w:start w:w="110" w:type="dxa"/>
              <w:end w:w="110" w:type="dxa"/>
            </w:tcMar>
            <w:shd w:val="clear" w:color="auto" w:fill="F7F8FA"/>
            <w:tcBorders>
              <w:bottom w:val="single" w:color="E1E5EC" w:sz="4"/>
            </w:tcBorders>
          </w:tcPr>
          <w:p>
            <w:pPr>
              <w:spacing w:after="0"/>
            </w:pPr>
            <w:r>
              <w:rPr>
                <w:sz w:val="19"/>
              </w:rPr>
              <w:t>Draft a mini DR plan.</w:t>
            </w:r>
          </w:p>
        </w:tc>
      </w:tr>
      <w:tr>
        <w:tc>
          <w:tcPr>
            <w:tcW w:type="dxa" w:w="1131"/>
            <w:tcMar>
              <w:top w:w="60" w:type="dxa"/>
              <w:bottom w:w="60" w:type="dxa"/>
              <w:start w:w="110" w:type="dxa"/>
              <w:end w:w="110" w:type="dxa"/>
            </w:tcMar>
            <w:tcBorders>
              <w:bottom w:val="single" w:color="E1E5EC" w:sz="4"/>
            </w:tcBorders>
          </w:tcPr>
          <w:p>
            <w:pPr>
              <w:spacing w:after="0"/>
            </w:pPr>
            <w:r>
              <w:rPr>
                <w:sz w:val="19"/>
              </w:rPr>
              <w:t>Core 2</w:t>
            </w:r>
          </w:p>
        </w:tc>
        <w:tc>
          <w:tcPr>
            <w:tcW w:type="dxa" w:w="754"/>
            <w:tcMar>
              <w:top w:w="60" w:type="dxa"/>
              <w:bottom w:w="60" w:type="dxa"/>
              <w:start w:w="110" w:type="dxa"/>
              <w:end w:w="110" w:type="dxa"/>
            </w:tcMar>
            <w:tcBorders>
              <w:bottom w:val="single" w:color="E1E5EC" w:sz="4"/>
            </w:tcBorders>
          </w:tcPr>
          <w:p>
            <w:pPr>
              <w:spacing w:after="0"/>
            </w:pPr>
            <w:r>
              <w:rPr>
                <w:sz w:val="19"/>
              </w:rPr>
              <w:t>14 min</w:t>
            </w:r>
          </w:p>
        </w:tc>
        <w:tc>
          <w:tcPr>
            <w:tcW w:type="dxa" w:w="5658"/>
            <w:tcMar>
              <w:top w:w="60" w:type="dxa"/>
              <w:bottom w:w="60" w:type="dxa"/>
              <w:start w:w="110" w:type="dxa"/>
              <w:end w:w="110" w:type="dxa"/>
            </w:tcMar>
            <w:tcBorders>
              <w:bottom w:val="single" w:color="E1E5EC" w:sz="4"/>
            </w:tcBorders>
          </w:tcPr>
          <w:p>
            <w:pPr>
              <w:spacing w:after="0"/>
            </w:pPr>
            <w:r>
              <w:rPr>
                <w:sz w:val="19"/>
              </w:rPr>
              <w:t xml:space="preserve">Privacy importance (dignity, safety from stalking/fraud/discrimination, legal rights, trust) and </w:t>
            </w:r>
            <w:r>
              <w:rPr>
                <w:b/>
                <w:sz w:val="19"/>
              </w:rPr>
              <w:t>safe working practices</w:t>
            </w:r>
            <w:r>
              <w:rPr>
                <w:sz w:val="19"/>
              </w:rPr>
              <w:t xml:space="preserve"> (strong authentication, locking screens, updates, antivirus, backups, cautious e-mail/downloads, HTTPS/VPN, least privilege, clean desk, secure disposal, safe physical handling – food/drink, static, cables, shutdown, ventilation – ergonomics, reporting incidents, AUP compliance, separating work/personal use, careful social-media sharing).</w:t>
            </w:r>
          </w:p>
        </w:tc>
        <w:tc>
          <w:tcPr>
            <w:tcW w:type="dxa" w:w="1980"/>
            <w:tcMar>
              <w:top w:w="60" w:type="dxa"/>
              <w:bottom w:w="60" w:type="dxa"/>
              <w:start w:w="110" w:type="dxa"/>
              <w:end w:w="110" w:type="dxa"/>
            </w:tcMar>
            <w:tcBorders>
              <w:bottom w:val="single" w:color="E1E5EC" w:sz="4"/>
            </w:tcBorders>
          </w:tcPr>
          <w:p>
            <w:pPr>
              <w:spacing w:after="0"/>
            </w:pPr>
            <w:r>
              <w:rPr>
                <w:sz w:val="19"/>
              </w:rPr>
              <w:t>Practices checklist.</w:t>
            </w:r>
          </w:p>
        </w:tc>
      </w:tr>
      <w:tr>
        <w:tc>
          <w:tcPr>
            <w:tcW w:type="dxa" w:w="1131"/>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754"/>
            <w:tcMar>
              <w:top w:w="60" w:type="dxa"/>
              <w:bottom w:w="60" w:type="dxa"/>
              <w:start w:w="110" w:type="dxa"/>
              <w:end w:w="110" w:type="dxa"/>
            </w:tcMar>
            <w:shd w:val="clear" w:color="auto" w:fill="F7F8FA"/>
            <w:tcBorders>
              <w:bottom w:val="single" w:color="E1E5EC" w:sz="4"/>
            </w:tcBorders>
          </w:tcPr>
          <w:p>
            <w:pPr>
              <w:spacing w:after="0"/>
            </w:pPr>
            <w:r>
              <w:rPr>
                <w:sz w:val="19"/>
              </w:rPr>
              <w:t>14 min</w:t>
            </w:r>
          </w:p>
        </w:tc>
        <w:tc>
          <w:tcPr>
            <w:tcW w:type="dxa" w:w="5658"/>
            <w:tcMar>
              <w:top w:w="60" w:type="dxa"/>
              <w:bottom w:w="60" w:type="dxa"/>
              <w:start w:w="110" w:type="dxa"/>
              <w:end w:w="110" w:type="dxa"/>
            </w:tcMar>
            <w:shd w:val="clear" w:color="auto" w:fill="F7F8FA"/>
            <w:tcBorders>
              <w:bottom w:val="single" w:color="E1E5EC" w:sz="4"/>
            </w:tcBorders>
          </w:tcPr>
          <w:p>
            <w:pPr>
              <w:spacing w:after="0"/>
            </w:pPr>
            <w:r>
              <w:rPr>
                <w:sz w:val="19"/>
              </w:rPr>
              <w:t>Illustrations: five before/after cases showing how a practice prevented harm (locking screen vs altered marks; updates vs WannaCry; backup vs ransomware; phishing awareness vs MoMo fraud; surge protector vs storm damage); learners produce their own examples.</w:t>
            </w:r>
          </w:p>
        </w:tc>
        <w:tc>
          <w:tcPr>
            <w:tcW w:type="dxa" w:w="1980"/>
            <w:tcMar>
              <w:top w:w="60" w:type="dxa"/>
              <w:bottom w:w="60" w:type="dxa"/>
              <w:start w:w="110" w:type="dxa"/>
              <w:end w:w="110" w:type="dxa"/>
            </w:tcMar>
            <w:shd w:val="clear" w:color="auto" w:fill="F7F8FA"/>
            <w:tcBorders>
              <w:bottom w:val="single" w:color="E1E5EC" w:sz="4"/>
            </w:tcBorders>
          </w:tcPr>
          <w:p>
            <w:pPr>
              <w:spacing w:after="0"/>
            </w:pPr>
            <w:r>
              <w:rPr>
                <w:sz w:val="19"/>
              </w:rPr>
              <w:t>Case analysis.</w:t>
            </w:r>
          </w:p>
        </w:tc>
      </w:tr>
      <w:tr>
        <w:tc>
          <w:tcPr>
            <w:tcW w:type="dxa" w:w="1131"/>
            <w:tcMar>
              <w:top w:w="60" w:type="dxa"/>
              <w:bottom w:w="60" w:type="dxa"/>
              <w:start w:w="110" w:type="dxa"/>
              <w:end w:w="110" w:type="dxa"/>
            </w:tcMar>
            <w:tcBorders>
              <w:bottom w:val="single" w:color="E1E5EC" w:sz="4"/>
            </w:tcBorders>
          </w:tcPr>
          <w:p>
            <w:pPr>
              <w:spacing w:after="0"/>
            </w:pPr>
            <w:r>
              <w:rPr>
                <w:sz w:val="19"/>
              </w:rPr>
              <w:t>Conclusion</w:t>
            </w:r>
          </w:p>
        </w:tc>
        <w:tc>
          <w:tcPr>
            <w:tcW w:type="dxa" w:w="754"/>
            <w:tcMar>
              <w:top w:w="60" w:type="dxa"/>
              <w:bottom w:w="60" w:type="dxa"/>
              <w:start w:w="110" w:type="dxa"/>
              <w:end w:w="110" w:type="dxa"/>
            </w:tcMar>
            <w:tcBorders>
              <w:bottom w:val="single" w:color="E1E5EC" w:sz="4"/>
            </w:tcBorders>
          </w:tcPr>
          <w:p>
            <w:pPr>
              <w:spacing w:after="0"/>
            </w:pPr>
            <w:r>
              <w:rPr>
                <w:sz w:val="19"/>
              </w:rPr>
              <w:t>4 min</w:t>
            </w:r>
          </w:p>
        </w:tc>
        <w:tc>
          <w:tcPr>
            <w:tcW w:type="dxa" w:w="5658"/>
            <w:tcMar>
              <w:top w:w="60" w:type="dxa"/>
              <w:bottom w:w="60" w:type="dxa"/>
              <w:start w:w="110" w:type="dxa"/>
              <w:end w:w="110" w:type="dxa"/>
            </w:tcMar>
            <w:tcBorders>
              <w:bottom w:val="single" w:color="E1E5EC" w:sz="4"/>
            </w:tcBorders>
          </w:tcPr>
          <w:p>
            <w:pPr>
              <w:spacing w:after="0"/>
            </w:pPr>
            <w:r>
              <w:rPr>
                <w:sz w:val="19"/>
              </w:rPr>
              <w:t>Exit ticket.</w:t>
            </w:r>
          </w:p>
        </w:tc>
        <w:tc>
          <w:tcPr>
            <w:tcW w:type="dxa" w:w="1980"/>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39.1 Importance of recovery after system failure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System recovery</w:t>
            </w:r>
            <w:r>
              <w:rPr>
                <w:sz w:val="20"/>
              </w:rPr>
              <w:t xml:space="preserve"> is the process of </w:t>
            </w:r>
            <w:r>
              <w:rPr>
                <w:b/>
                <w:sz w:val="20"/>
              </w:rPr>
              <w:t>restoring a computer system, its data and services to normal operation after a failure</w:t>
            </w:r>
            <w:r>
              <w:rPr>
                <w:sz w:val="20"/>
              </w:rPr>
              <w:t xml:space="preserve"> (hardware breakdown, software corruption, malware, power loss, disaster or human error). A </w:t>
            </w:r>
            <w:r>
              <w:rPr>
                <w:b/>
                <w:sz w:val="20"/>
              </w:rPr>
              <w:t>disaster-recovery (DR) plan</w:t>
            </w:r>
            <w:r>
              <w:rPr>
                <w:sz w:val="20"/>
              </w:rPr>
              <w:t xml:space="preserve"> documents how this will be achieved within target times.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3313"/>
            <w:tcMar>
              <w:top w:w="60" w:type="dxa"/>
              <w:bottom w:w="60" w:type="dxa"/>
              <w:start w:w="110" w:type="dxa"/>
              <w:end w:w="110" w:type="dxa"/>
            </w:tcMar>
            <w:shd w:val="clear" w:color="auto" w:fill="1B2A49"/>
          </w:tcPr>
          <w:p>
            <w:pPr>
              <w:spacing w:after="0"/>
            </w:pPr>
            <w:r>
              <w:rPr>
                <w:b/>
                <w:color w:val="FFFFFF"/>
                <w:sz w:val="20"/>
              </w:rPr>
              <w:t>Why recovery matters</w:t>
            </w:r>
          </w:p>
        </w:tc>
        <w:tc>
          <w:tcPr>
            <w:tcW w:type="dxa" w:w="6211"/>
            <w:tcMar>
              <w:top w:w="60" w:type="dxa"/>
              <w:bottom w:w="60" w:type="dxa"/>
              <w:start w:w="110" w:type="dxa"/>
              <w:end w:w="110" w:type="dxa"/>
            </w:tcMar>
            <w:shd w:val="clear" w:color="auto" w:fill="1B2A49"/>
          </w:tcPr>
          <w:p>
            <w:pPr>
              <w:spacing w:after="0"/>
            </w:pPr>
            <w:r>
              <w:rPr>
                <w:b/>
                <w:color w:val="FFFFFF"/>
                <w:sz w:val="20"/>
              </w:rPr>
              <w:t>Explanation</w:t>
            </w:r>
          </w:p>
        </w:tc>
      </w:tr>
      <w:tr>
        <w:tc>
          <w:tcPr>
            <w:tcW w:type="dxa" w:w="3313"/>
            <w:tcMar>
              <w:top w:w="60" w:type="dxa"/>
              <w:bottom w:w="60" w:type="dxa"/>
              <w:start w:w="110" w:type="dxa"/>
              <w:end w:w="110" w:type="dxa"/>
            </w:tcMar>
            <w:tcBorders>
              <w:bottom w:val="single" w:color="E1E5EC" w:sz="4"/>
            </w:tcBorders>
          </w:tcPr>
          <w:p>
            <w:pPr>
              <w:spacing w:after="0"/>
            </w:pPr>
            <w:r>
              <w:rPr>
                <w:b/>
                <w:sz w:val="19"/>
              </w:rPr>
              <w:t>Minimise downtime</w:t>
            </w:r>
          </w:p>
        </w:tc>
        <w:tc>
          <w:tcPr>
            <w:tcW w:type="dxa" w:w="6211"/>
            <w:tcMar>
              <w:top w:w="60" w:type="dxa"/>
              <w:bottom w:w="60" w:type="dxa"/>
              <w:start w:w="110" w:type="dxa"/>
              <w:end w:w="110" w:type="dxa"/>
            </w:tcMar>
            <w:tcBorders>
              <w:bottom w:val="single" w:color="E1E5EC" w:sz="4"/>
            </w:tcBorders>
          </w:tcPr>
          <w:p>
            <w:pPr>
              <w:spacing w:after="0"/>
            </w:pPr>
            <w:r>
              <w:rPr>
                <w:sz w:val="19"/>
              </w:rPr>
              <w:t>Services (results processing, fees, communication) must resume quickly – RTO</w:t>
            </w:r>
          </w:p>
        </w:tc>
      </w:tr>
      <w:tr>
        <w:tc>
          <w:tcPr>
            <w:tcW w:type="dxa" w:w="3313"/>
            <w:tcMar>
              <w:top w:w="60" w:type="dxa"/>
              <w:bottom w:w="60" w:type="dxa"/>
              <w:start w:w="110" w:type="dxa"/>
              <w:end w:w="110" w:type="dxa"/>
            </w:tcMar>
            <w:shd w:val="clear" w:color="auto" w:fill="F7F8FA"/>
            <w:tcBorders>
              <w:bottom w:val="single" w:color="E1E5EC" w:sz="4"/>
            </w:tcBorders>
          </w:tcPr>
          <w:p>
            <w:pPr>
              <w:spacing w:after="0"/>
            </w:pPr>
            <w:r>
              <w:rPr>
                <w:b/>
                <w:sz w:val="19"/>
              </w:rPr>
              <w:t>Minimise data loss</w:t>
            </w:r>
          </w:p>
        </w:tc>
        <w:tc>
          <w:tcPr>
            <w:tcW w:type="dxa" w:w="6211"/>
            <w:tcMar>
              <w:top w:w="60" w:type="dxa"/>
              <w:bottom w:w="60" w:type="dxa"/>
              <w:start w:w="110" w:type="dxa"/>
              <w:end w:w="110" w:type="dxa"/>
            </w:tcMar>
            <w:shd w:val="clear" w:color="auto" w:fill="F7F8FA"/>
            <w:tcBorders>
              <w:bottom w:val="single" w:color="E1E5EC" w:sz="4"/>
            </w:tcBorders>
          </w:tcPr>
          <w:p>
            <w:pPr>
              <w:spacing w:after="0"/>
            </w:pPr>
            <w:r>
              <w:rPr>
                <w:sz w:val="19"/>
              </w:rPr>
              <w:t>Restore from recent backups – RPO</w:t>
            </w:r>
          </w:p>
        </w:tc>
      </w:tr>
      <w:tr>
        <w:tc>
          <w:tcPr>
            <w:tcW w:type="dxa" w:w="3313"/>
            <w:tcMar>
              <w:top w:w="60" w:type="dxa"/>
              <w:bottom w:w="60" w:type="dxa"/>
              <w:start w:w="110" w:type="dxa"/>
              <w:end w:w="110" w:type="dxa"/>
            </w:tcMar>
            <w:tcBorders>
              <w:bottom w:val="single" w:color="E1E5EC" w:sz="4"/>
            </w:tcBorders>
          </w:tcPr>
          <w:p>
            <w:pPr>
              <w:spacing w:after="0"/>
            </w:pPr>
            <w:r>
              <w:rPr>
                <w:b/>
                <w:sz w:val="19"/>
              </w:rPr>
              <w:t>Continuity</w:t>
            </w:r>
          </w:p>
        </w:tc>
        <w:tc>
          <w:tcPr>
            <w:tcW w:type="dxa" w:w="6211"/>
            <w:tcMar>
              <w:top w:w="60" w:type="dxa"/>
              <w:bottom w:w="60" w:type="dxa"/>
              <w:start w:w="110" w:type="dxa"/>
              <w:end w:w="110" w:type="dxa"/>
            </w:tcMar>
            <w:tcBorders>
              <w:bottom w:val="single" w:color="E1E5EC" w:sz="4"/>
            </w:tcBorders>
          </w:tcPr>
          <w:p>
            <w:pPr>
              <w:spacing w:after="0"/>
            </w:pPr>
            <w:r>
              <w:rPr>
                <w:sz w:val="19"/>
              </w:rPr>
              <w:t>Teaching, exams, business and health services depend on systems</w:t>
            </w:r>
          </w:p>
        </w:tc>
      </w:tr>
      <w:tr>
        <w:tc>
          <w:tcPr>
            <w:tcW w:type="dxa" w:w="3313"/>
            <w:tcMar>
              <w:top w:w="60" w:type="dxa"/>
              <w:bottom w:w="60" w:type="dxa"/>
              <w:start w:w="110" w:type="dxa"/>
              <w:end w:w="110" w:type="dxa"/>
            </w:tcMar>
            <w:shd w:val="clear" w:color="auto" w:fill="F7F8FA"/>
            <w:tcBorders>
              <w:bottom w:val="single" w:color="E1E5EC" w:sz="4"/>
            </w:tcBorders>
          </w:tcPr>
          <w:p>
            <w:pPr>
              <w:spacing w:after="0"/>
            </w:pPr>
            <w:r>
              <w:rPr>
                <w:b/>
                <w:sz w:val="19"/>
              </w:rPr>
              <w:t>Legal and contractual duties</w:t>
            </w:r>
          </w:p>
        </w:tc>
        <w:tc>
          <w:tcPr>
            <w:tcW w:type="dxa" w:w="6211"/>
            <w:tcMar>
              <w:top w:w="60" w:type="dxa"/>
              <w:bottom w:w="60" w:type="dxa"/>
              <w:start w:w="110" w:type="dxa"/>
              <w:end w:w="110" w:type="dxa"/>
            </w:tcMar>
            <w:shd w:val="clear" w:color="auto" w:fill="F7F8FA"/>
            <w:tcBorders>
              <w:bottom w:val="single" w:color="E1E5EC" w:sz="4"/>
            </w:tcBorders>
          </w:tcPr>
          <w:p>
            <w:pPr>
              <w:spacing w:after="0"/>
            </w:pPr>
            <w:r>
              <w:rPr>
                <w:sz w:val="19"/>
              </w:rPr>
              <w:t>Records must be kept and protected (data-protection, finance laws)</w:t>
            </w:r>
          </w:p>
        </w:tc>
      </w:tr>
      <w:tr>
        <w:tc>
          <w:tcPr>
            <w:tcW w:type="dxa" w:w="3313"/>
            <w:tcMar>
              <w:top w:w="60" w:type="dxa"/>
              <w:bottom w:w="60" w:type="dxa"/>
              <w:start w:w="110" w:type="dxa"/>
              <w:end w:w="110" w:type="dxa"/>
            </w:tcMar>
            <w:tcBorders>
              <w:bottom w:val="single" w:color="E1E5EC" w:sz="4"/>
            </w:tcBorders>
          </w:tcPr>
          <w:p>
            <w:pPr>
              <w:spacing w:after="0"/>
            </w:pPr>
            <w:r>
              <w:rPr>
                <w:b/>
                <w:sz w:val="19"/>
              </w:rPr>
              <w:t>Financial cost</w:t>
            </w:r>
          </w:p>
        </w:tc>
        <w:tc>
          <w:tcPr>
            <w:tcW w:type="dxa" w:w="6211"/>
            <w:tcMar>
              <w:top w:w="60" w:type="dxa"/>
              <w:bottom w:w="60" w:type="dxa"/>
              <w:start w:w="110" w:type="dxa"/>
              <w:end w:w="110" w:type="dxa"/>
            </w:tcMar>
            <w:tcBorders>
              <w:bottom w:val="single" w:color="E1E5EC" w:sz="4"/>
            </w:tcBorders>
          </w:tcPr>
          <w:p>
            <w:pPr>
              <w:spacing w:after="0"/>
            </w:pPr>
            <w:r>
              <w:rPr>
                <w:sz w:val="19"/>
              </w:rPr>
              <w:t>Downtime costs money; ransomware demands; reconstruction labour</w:t>
            </w:r>
          </w:p>
        </w:tc>
      </w:tr>
      <w:tr>
        <w:tc>
          <w:tcPr>
            <w:tcW w:type="dxa" w:w="3313"/>
            <w:tcMar>
              <w:top w:w="60" w:type="dxa"/>
              <w:bottom w:w="60" w:type="dxa"/>
              <w:start w:w="110" w:type="dxa"/>
              <w:end w:w="110" w:type="dxa"/>
            </w:tcMar>
            <w:shd w:val="clear" w:color="auto" w:fill="F7F8FA"/>
            <w:tcBorders>
              <w:bottom w:val="single" w:color="E1E5EC" w:sz="4"/>
            </w:tcBorders>
          </w:tcPr>
          <w:p>
            <w:pPr>
              <w:spacing w:after="0"/>
            </w:pPr>
            <w:r>
              <w:rPr>
                <w:b/>
                <w:sz w:val="19"/>
              </w:rPr>
              <w:t>Trust and reputation</w:t>
            </w:r>
          </w:p>
        </w:tc>
        <w:tc>
          <w:tcPr>
            <w:tcW w:type="dxa" w:w="6211"/>
            <w:tcMar>
              <w:top w:w="60" w:type="dxa"/>
              <w:bottom w:w="60" w:type="dxa"/>
              <w:start w:w="110" w:type="dxa"/>
              <w:end w:w="110" w:type="dxa"/>
            </w:tcMar>
            <w:shd w:val="clear" w:color="auto" w:fill="F7F8FA"/>
            <w:tcBorders>
              <w:bottom w:val="single" w:color="E1E5EC" w:sz="4"/>
            </w:tcBorders>
          </w:tcPr>
          <w:p>
            <w:pPr>
              <w:spacing w:after="0"/>
            </w:pPr>
            <w:r>
              <w:rPr>
                <w:sz w:val="19"/>
              </w:rPr>
              <w:t>Parents, customers and regulators expect reliability</w:t>
            </w:r>
          </w:p>
        </w:tc>
      </w:tr>
      <w:tr>
        <w:tc>
          <w:tcPr>
            <w:tcW w:type="dxa" w:w="3313"/>
            <w:tcMar>
              <w:top w:w="60" w:type="dxa"/>
              <w:bottom w:w="60" w:type="dxa"/>
              <w:start w:w="110" w:type="dxa"/>
              <w:end w:w="110" w:type="dxa"/>
            </w:tcMar>
            <w:tcBorders>
              <w:bottom w:val="single" w:color="E1E5EC" w:sz="4"/>
            </w:tcBorders>
          </w:tcPr>
          <w:p>
            <w:pPr>
              <w:spacing w:after="0"/>
            </w:pPr>
            <w:r>
              <w:rPr>
                <w:b/>
                <w:sz w:val="19"/>
              </w:rPr>
              <w:t>Security</w:t>
            </w:r>
          </w:p>
        </w:tc>
        <w:tc>
          <w:tcPr>
            <w:tcW w:type="dxa" w:w="6211"/>
            <w:tcMar>
              <w:top w:w="60" w:type="dxa"/>
              <w:bottom w:w="60" w:type="dxa"/>
              <w:start w:w="110" w:type="dxa"/>
              <w:end w:w="110" w:type="dxa"/>
            </w:tcMar>
            <w:tcBorders>
              <w:bottom w:val="single" w:color="E1E5EC" w:sz="4"/>
            </w:tcBorders>
          </w:tcPr>
          <w:p>
            <w:pPr>
              <w:spacing w:after="0"/>
            </w:pPr>
            <w:r>
              <w:rPr>
                <w:sz w:val="19"/>
              </w:rPr>
              <w:t>Recovery is the response to ransomware instead of paying</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4762"/>
            <w:tcMar>
              <w:top w:w="60" w:type="dxa"/>
              <w:bottom w:w="60" w:type="dxa"/>
              <w:start w:w="110" w:type="dxa"/>
              <w:end w:w="110" w:type="dxa"/>
            </w:tcMar>
            <w:shd w:val="clear" w:color="auto" w:fill="1B2A49"/>
          </w:tcPr>
          <w:p>
            <w:pPr>
              <w:spacing w:after="0"/>
            </w:pPr>
            <w:r>
              <w:rPr>
                <w:b/>
                <w:color w:val="FFFFFF"/>
                <w:sz w:val="20"/>
              </w:rPr>
              <w:t>Recovery tool / element</w:t>
            </w:r>
          </w:p>
        </w:tc>
        <w:tc>
          <w:tcPr>
            <w:tcW w:type="dxa" w:w="4762"/>
            <w:tcMar>
              <w:top w:w="60" w:type="dxa"/>
              <w:bottom w:w="60" w:type="dxa"/>
              <w:start w:w="110" w:type="dxa"/>
              <w:end w:w="110" w:type="dxa"/>
            </w:tcMar>
            <w:shd w:val="clear" w:color="auto" w:fill="1B2A49"/>
          </w:tcPr>
          <w:p>
            <w:pPr>
              <w:spacing w:after="0"/>
            </w:pPr>
            <w:r>
              <w:rPr>
                <w:b/>
                <w:color w:val="FFFFFF"/>
                <w:sz w:val="20"/>
              </w:rPr>
              <w:t>Use</w:t>
            </w:r>
          </w:p>
        </w:tc>
      </w:tr>
      <w:tr>
        <w:tc>
          <w:tcPr>
            <w:tcW w:type="dxa" w:w="4762"/>
            <w:tcMar>
              <w:top w:w="60" w:type="dxa"/>
              <w:bottom w:w="60" w:type="dxa"/>
              <w:start w:w="110" w:type="dxa"/>
              <w:end w:w="110" w:type="dxa"/>
            </w:tcMar>
            <w:tcBorders>
              <w:bottom w:val="single" w:color="E1E5EC" w:sz="4"/>
            </w:tcBorders>
          </w:tcPr>
          <w:p>
            <w:pPr>
              <w:spacing w:after="0"/>
            </w:pPr>
            <w:r>
              <w:rPr>
                <w:b/>
                <w:sz w:val="19"/>
              </w:rPr>
              <w:t>Backups and tested restore</w:t>
            </w:r>
          </w:p>
        </w:tc>
        <w:tc>
          <w:tcPr>
            <w:tcW w:type="dxa" w:w="4762"/>
            <w:tcMar>
              <w:top w:w="60" w:type="dxa"/>
              <w:bottom w:w="60" w:type="dxa"/>
              <w:start w:w="110" w:type="dxa"/>
              <w:end w:w="110" w:type="dxa"/>
            </w:tcMar>
            <w:tcBorders>
              <w:bottom w:val="single" w:color="E1E5EC" w:sz="4"/>
            </w:tcBorders>
          </w:tcPr>
          <w:p>
            <w:pPr>
              <w:spacing w:after="0"/>
            </w:pPr>
            <w:r>
              <w:rPr>
                <w:sz w:val="19"/>
              </w:rPr>
              <w:t>Primary recovery of data (Lesson 38)</w:t>
            </w:r>
          </w:p>
        </w:tc>
      </w:tr>
      <w:tr>
        <w:tc>
          <w:tcPr>
            <w:tcW w:type="dxa" w:w="4762"/>
            <w:tcMar>
              <w:top w:w="60" w:type="dxa"/>
              <w:bottom w:w="60" w:type="dxa"/>
              <w:start w:w="110" w:type="dxa"/>
              <w:end w:w="110" w:type="dxa"/>
            </w:tcMar>
            <w:shd w:val="clear" w:color="auto" w:fill="F7F8FA"/>
            <w:tcBorders>
              <w:bottom w:val="single" w:color="E1E5EC" w:sz="4"/>
            </w:tcBorders>
          </w:tcPr>
          <w:p>
            <w:pPr>
              <w:spacing w:after="0"/>
            </w:pPr>
            <w:r>
              <w:rPr>
                <w:b/>
                <w:sz w:val="19"/>
              </w:rPr>
              <w:t>System Restore points / snapshots</w:t>
            </w:r>
          </w:p>
        </w:tc>
        <w:tc>
          <w:tcPr>
            <w:tcW w:type="dxa" w:w="4762"/>
            <w:tcMar>
              <w:top w:w="60" w:type="dxa"/>
              <w:bottom w:w="60" w:type="dxa"/>
              <w:start w:w="110" w:type="dxa"/>
              <w:end w:w="110" w:type="dxa"/>
            </w:tcMar>
            <w:shd w:val="clear" w:color="auto" w:fill="F7F8FA"/>
            <w:tcBorders>
              <w:bottom w:val="single" w:color="E1E5EC" w:sz="4"/>
            </w:tcBorders>
          </w:tcPr>
          <w:p>
            <w:pPr>
              <w:spacing w:after="0"/>
            </w:pPr>
            <w:r>
              <w:rPr>
                <w:sz w:val="19"/>
              </w:rPr>
              <w:t>Roll back Windows/Linux (Timeshift) system state after bad update/driver</w:t>
            </w:r>
          </w:p>
        </w:tc>
      </w:tr>
      <w:tr>
        <w:tc>
          <w:tcPr>
            <w:tcW w:type="dxa" w:w="4762"/>
            <w:tcMar>
              <w:top w:w="60" w:type="dxa"/>
              <w:bottom w:w="60" w:type="dxa"/>
              <w:start w:w="110" w:type="dxa"/>
              <w:end w:w="110" w:type="dxa"/>
            </w:tcMar>
            <w:tcBorders>
              <w:bottom w:val="single" w:color="E1E5EC" w:sz="4"/>
            </w:tcBorders>
          </w:tcPr>
          <w:p>
            <w:pPr>
              <w:spacing w:after="0"/>
            </w:pPr>
            <w:r>
              <w:rPr>
                <w:b/>
                <w:sz w:val="19"/>
              </w:rPr>
              <w:t>Recovery drive / system image / installation media</w:t>
            </w:r>
          </w:p>
        </w:tc>
        <w:tc>
          <w:tcPr>
            <w:tcW w:type="dxa" w:w="4762"/>
            <w:tcMar>
              <w:top w:w="60" w:type="dxa"/>
              <w:bottom w:w="60" w:type="dxa"/>
              <w:start w:w="110" w:type="dxa"/>
              <w:end w:w="110" w:type="dxa"/>
            </w:tcMar>
            <w:tcBorders>
              <w:bottom w:val="single" w:color="E1E5EC" w:sz="4"/>
            </w:tcBorders>
          </w:tcPr>
          <w:p>
            <w:pPr>
              <w:spacing w:after="0"/>
            </w:pPr>
            <w:r>
              <w:rPr>
                <w:sz w:val="19"/>
              </w:rPr>
              <w:t>Reinstall or restore the full OS when it will not boot</w:t>
            </w:r>
          </w:p>
        </w:tc>
      </w:tr>
      <w:tr>
        <w:tc>
          <w:tcPr>
            <w:tcW w:type="dxa" w:w="4762"/>
            <w:tcMar>
              <w:top w:w="60" w:type="dxa"/>
              <w:bottom w:w="60" w:type="dxa"/>
              <w:start w:w="110" w:type="dxa"/>
              <w:end w:w="110" w:type="dxa"/>
            </w:tcMar>
            <w:shd w:val="clear" w:color="auto" w:fill="F7F8FA"/>
            <w:tcBorders>
              <w:bottom w:val="single" w:color="E1E5EC" w:sz="4"/>
            </w:tcBorders>
          </w:tcPr>
          <w:p>
            <w:pPr>
              <w:spacing w:after="0"/>
            </w:pPr>
            <w:r>
              <w:rPr>
                <w:b/>
                <w:sz w:val="19"/>
              </w:rPr>
              <w:t>Safe Mode, Startup Repair, Last Known Good, chkdsk/sfc/DISM</w:t>
            </w:r>
          </w:p>
        </w:tc>
        <w:tc>
          <w:tcPr>
            <w:tcW w:type="dxa" w:w="4762"/>
            <w:tcMar>
              <w:top w:w="60" w:type="dxa"/>
              <w:bottom w:w="60" w:type="dxa"/>
              <w:start w:w="110" w:type="dxa"/>
              <w:end w:w="110" w:type="dxa"/>
            </w:tcMar>
            <w:shd w:val="clear" w:color="auto" w:fill="F7F8FA"/>
            <w:tcBorders>
              <w:bottom w:val="single" w:color="E1E5EC" w:sz="4"/>
            </w:tcBorders>
          </w:tcPr>
          <w:p>
            <w:pPr>
              <w:spacing w:after="0"/>
            </w:pPr>
            <w:r>
              <w:rPr>
                <w:sz w:val="19"/>
              </w:rPr>
              <w:t>Repair boot and system-file problems (Lesson 26)</w:t>
            </w:r>
          </w:p>
        </w:tc>
      </w:tr>
      <w:tr>
        <w:tc>
          <w:tcPr>
            <w:tcW w:type="dxa" w:w="4762"/>
            <w:tcMar>
              <w:top w:w="60" w:type="dxa"/>
              <w:bottom w:w="60" w:type="dxa"/>
              <w:start w:w="110" w:type="dxa"/>
              <w:end w:w="110" w:type="dxa"/>
            </w:tcMar>
            <w:tcBorders>
              <w:bottom w:val="single" w:color="E1E5EC" w:sz="4"/>
            </w:tcBorders>
          </w:tcPr>
          <w:p>
            <w:pPr>
              <w:spacing w:after="0"/>
            </w:pPr>
            <w:r>
              <w:rPr>
                <w:b/>
                <w:sz w:val="19"/>
              </w:rPr>
              <w:t>Redundancy and failover</w:t>
            </w:r>
          </w:p>
        </w:tc>
        <w:tc>
          <w:tcPr>
            <w:tcW w:type="dxa" w:w="4762"/>
            <w:tcMar>
              <w:top w:w="60" w:type="dxa"/>
              <w:bottom w:w="60" w:type="dxa"/>
              <w:start w:w="110" w:type="dxa"/>
              <w:end w:w="110" w:type="dxa"/>
            </w:tcMar>
            <w:tcBorders>
              <w:bottom w:val="single" w:color="E1E5EC" w:sz="4"/>
            </w:tcBorders>
          </w:tcPr>
          <w:p>
            <w:pPr>
              <w:spacing w:after="0"/>
            </w:pPr>
            <w:r>
              <w:rPr>
                <w:sz w:val="19"/>
              </w:rPr>
              <w:t>RAID, spare machines, cloud services that switch over automatically</w:t>
            </w:r>
          </w:p>
        </w:tc>
      </w:tr>
      <w:tr>
        <w:tc>
          <w:tcPr>
            <w:tcW w:type="dxa" w:w="4762"/>
            <w:tcMar>
              <w:top w:w="60" w:type="dxa"/>
              <w:bottom w:w="60" w:type="dxa"/>
              <w:start w:w="110" w:type="dxa"/>
              <w:end w:w="110" w:type="dxa"/>
            </w:tcMar>
            <w:shd w:val="clear" w:color="auto" w:fill="F7F8FA"/>
            <w:tcBorders>
              <w:bottom w:val="single" w:color="E1E5EC" w:sz="4"/>
            </w:tcBorders>
          </w:tcPr>
          <w:p>
            <w:pPr>
              <w:spacing w:after="0"/>
            </w:pPr>
            <w:r>
              <w:rPr>
                <w:b/>
                <w:sz w:val="19"/>
              </w:rPr>
              <w:t>UPS and surge protection</w:t>
            </w:r>
          </w:p>
        </w:tc>
        <w:tc>
          <w:tcPr>
            <w:tcW w:type="dxa" w:w="4762"/>
            <w:tcMar>
              <w:top w:w="60" w:type="dxa"/>
              <w:bottom w:w="60" w:type="dxa"/>
              <w:start w:w="110" w:type="dxa"/>
              <w:end w:w="110" w:type="dxa"/>
            </w:tcMar>
            <w:shd w:val="clear" w:color="auto" w:fill="F7F8FA"/>
            <w:tcBorders>
              <w:bottom w:val="single" w:color="E1E5EC" w:sz="4"/>
            </w:tcBorders>
          </w:tcPr>
          <w:p>
            <w:pPr>
              <w:spacing w:after="0"/>
            </w:pPr>
            <w:r>
              <w:rPr>
                <w:sz w:val="19"/>
              </w:rPr>
              <w:t>Bridge outages, shut down cleanly, prevent corruption</w:t>
            </w:r>
          </w:p>
        </w:tc>
      </w:tr>
      <w:tr>
        <w:tc>
          <w:tcPr>
            <w:tcW w:type="dxa" w:w="4762"/>
            <w:tcMar>
              <w:top w:w="60" w:type="dxa"/>
              <w:bottom w:w="60" w:type="dxa"/>
              <w:start w:w="110" w:type="dxa"/>
              <w:end w:w="110" w:type="dxa"/>
            </w:tcMar>
            <w:tcBorders>
              <w:bottom w:val="single" w:color="E1E5EC" w:sz="4"/>
            </w:tcBorders>
          </w:tcPr>
          <w:p>
            <w:pPr>
              <w:spacing w:after="0"/>
            </w:pPr>
            <w:r>
              <w:rPr>
                <w:b/>
                <w:sz w:val="19"/>
              </w:rPr>
              <w:t>Disaster-recovery plan</w:t>
            </w:r>
          </w:p>
        </w:tc>
        <w:tc>
          <w:tcPr>
            <w:tcW w:type="dxa" w:w="4762"/>
            <w:tcMar>
              <w:top w:w="60" w:type="dxa"/>
              <w:bottom w:w="60" w:type="dxa"/>
              <w:start w:w="110" w:type="dxa"/>
              <w:end w:w="110" w:type="dxa"/>
            </w:tcMar>
            <w:tcBorders>
              <w:bottom w:val="single" w:color="E1E5EC" w:sz="4"/>
            </w:tcBorders>
          </w:tcPr>
          <w:p>
            <w:pPr>
              <w:spacing w:after="0"/>
            </w:pPr>
            <w:r>
              <w:rPr>
                <w:sz w:val="19"/>
              </w:rPr>
              <w:t xml:space="preserve">Roles and contacts, priority systems, step-by-step procedures, off-site copies, communication plan, </w:t>
            </w:r>
            <w:r>
              <w:rPr>
                <w:b/>
                <w:sz w:val="19"/>
              </w:rPr>
              <w:t>RTO/RPO</w:t>
            </w:r>
            <w:r>
              <w:rPr>
                <w:sz w:val="19"/>
              </w:rPr>
              <w:t xml:space="preserve"> targets, </w:t>
            </w:r>
            <w:r>
              <w:rPr>
                <w:b/>
                <w:sz w:val="19"/>
              </w:rPr>
              <w:t>regular drills</w:t>
            </w:r>
          </w:p>
        </w:tc>
      </w:tr>
      <w:tr>
        <w:tc>
          <w:tcPr>
            <w:tcW w:type="dxa" w:w="4762"/>
            <w:tcMar>
              <w:top w:w="60" w:type="dxa"/>
              <w:bottom w:w="60" w:type="dxa"/>
              <w:start w:w="110" w:type="dxa"/>
              <w:end w:w="110" w:type="dxa"/>
            </w:tcMar>
            <w:shd w:val="clear" w:color="auto" w:fill="F7F8FA"/>
            <w:tcBorders>
              <w:bottom w:val="single" w:color="E1E5EC" w:sz="4"/>
            </w:tcBorders>
          </w:tcPr>
          <w:p>
            <w:pPr>
              <w:spacing w:after="0"/>
            </w:pPr>
            <w:r>
              <w:rPr>
                <w:b/>
                <w:sz w:val="19"/>
              </w:rPr>
              <w:t>Incident response cycle</w:t>
            </w:r>
          </w:p>
        </w:tc>
        <w:tc>
          <w:tcPr>
            <w:tcW w:type="dxa" w:w="4762"/>
            <w:tcMar>
              <w:top w:w="60" w:type="dxa"/>
              <w:bottom w:w="60" w:type="dxa"/>
              <w:start w:w="110" w:type="dxa"/>
              <w:end w:w="110" w:type="dxa"/>
            </w:tcMar>
            <w:shd w:val="clear" w:color="auto" w:fill="F7F8FA"/>
            <w:tcBorders>
              <w:bottom w:val="single" w:color="E1E5EC" w:sz="4"/>
            </w:tcBorders>
          </w:tcPr>
          <w:p>
            <w:pPr>
              <w:spacing w:after="0"/>
            </w:pPr>
            <w:r>
              <w:rPr>
                <w:b/>
                <w:sz w:val="19"/>
              </w:rPr>
              <w:t>Identify → contain → eradicate → recover → lessons learned</w:t>
            </w:r>
            <w:r>
              <w:rPr>
                <w:sz w:val="19"/>
              </w:rPr>
              <w:t>; documentation; reporting to ANTIC/police where a crime occurred</w:t>
            </w:r>
          </w:p>
        </w:tc>
      </w:tr>
    </w:tbl>
    <w:p>
      <w:pPr>
        <w:spacing w:after="40"/>
      </w:pPr>
    </w:p>
    <w:p>
      <w:pPr>
        <w:pStyle w:val="Heading3"/>
      </w:pPr>
      <w:r>
        <w:t>39.2 Importance of privacy and safe working practices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EEF1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KEY CONCEPT</w:t>
            </w:r>
          </w:p>
          <w:p>
            <w:pPr>
              <w:spacing w:after="60" w:line="264" w:lineRule="auto"/>
            </w:pPr>
            <w:r>
              <w:rPr>
                <w:b/>
                <w:sz w:val="20"/>
              </w:rPr>
              <w:t>Privacy</w:t>
            </w:r>
            <w:r>
              <w:rPr>
                <w:sz w:val="20"/>
              </w:rPr>
              <w:t xml:space="preserve"> – control over one's personal information – protects </w:t>
            </w:r>
            <w:r>
              <w:rPr>
                <w:b/>
                <w:sz w:val="20"/>
              </w:rPr>
              <w:t>dignity, safety and freedom</w:t>
            </w:r>
            <w:r>
              <w:rPr>
                <w:sz w:val="20"/>
              </w:rPr>
              <w:t xml:space="preserve"> (from stalking, fraud, identity theft, discrimination, blackmail) and is a legal right. </w:t>
            </w:r>
            <w:r>
              <w:rPr>
                <w:b/>
                <w:sz w:val="20"/>
              </w:rPr>
              <w:t>Safe working practices</w:t>
            </w:r>
            <w:r>
              <w:rPr>
                <w:sz w:val="20"/>
              </w:rPr>
              <w:t xml:space="preserve"> are the everyday habits and rules that </w:t>
            </w:r>
            <w:r>
              <w:rPr>
                <w:b/>
                <w:sz w:val="20"/>
              </w:rPr>
              <w:t>prevent security incidents, data loss, damage and injury</w:t>
            </w:r>
            <w:r>
              <w:rPr>
                <w:sz w:val="20"/>
              </w:rPr>
              <w:t xml:space="preserve"> – security is 80 % behaviour, 20 % technology.</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3509"/>
            <w:tcMar>
              <w:top w:w="60" w:type="dxa"/>
              <w:bottom w:w="60" w:type="dxa"/>
              <w:start w:w="110" w:type="dxa"/>
              <w:end w:w="110" w:type="dxa"/>
            </w:tcMar>
            <w:shd w:val="clear" w:color="auto" w:fill="1B2A49"/>
          </w:tcPr>
          <w:p>
            <w:pPr>
              <w:spacing w:after="0"/>
            </w:pPr>
            <w:r>
              <w:rPr>
                <w:b/>
                <w:color w:val="FFFFFF"/>
                <w:sz w:val="20"/>
              </w:rPr>
              <w:t>Category</w:t>
            </w:r>
          </w:p>
        </w:tc>
        <w:tc>
          <w:tcPr>
            <w:tcW w:type="dxa" w:w="6015"/>
            <w:tcMar>
              <w:top w:w="60" w:type="dxa"/>
              <w:bottom w:w="60" w:type="dxa"/>
              <w:start w:w="110" w:type="dxa"/>
              <w:end w:w="110" w:type="dxa"/>
            </w:tcMar>
            <w:shd w:val="clear" w:color="auto" w:fill="1B2A49"/>
          </w:tcPr>
          <w:p>
            <w:pPr>
              <w:spacing w:after="0"/>
            </w:pPr>
            <w:r>
              <w:rPr>
                <w:b/>
                <w:color w:val="FFFFFF"/>
                <w:sz w:val="20"/>
              </w:rPr>
              <w:t>Safe working practices</w:t>
            </w:r>
          </w:p>
        </w:tc>
      </w:tr>
      <w:tr>
        <w:tc>
          <w:tcPr>
            <w:tcW w:type="dxa" w:w="3509"/>
            <w:tcMar>
              <w:top w:w="60" w:type="dxa"/>
              <w:bottom w:w="60" w:type="dxa"/>
              <w:start w:w="110" w:type="dxa"/>
              <w:end w:w="110" w:type="dxa"/>
            </w:tcMar>
            <w:tcBorders>
              <w:bottom w:val="single" w:color="E1E5EC" w:sz="4"/>
            </w:tcBorders>
          </w:tcPr>
          <w:p>
            <w:pPr>
              <w:spacing w:after="0"/>
            </w:pPr>
            <w:r>
              <w:rPr>
                <w:b/>
                <w:sz w:val="19"/>
              </w:rPr>
              <w:t>Authentication &amp; sessions</w:t>
            </w:r>
          </w:p>
        </w:tc>
        <w:tc>
          <w:tcPr>
            <w:tcW w:type="dxa" w:w="6015"/>
            <w:tcMar>
              <w:top w:w="60" w:type="dxa"/>
              <w:bottom w:w="60" w:type="dxa"/>
              <w:start w:w="110" w:type="dxa"/>
              <w:end w:w="110" w:type="dxa"/>
            </w:tcMar>
            <w:tcBorders>
              <w:bottom w:val="single" w:color="E1E5EC" w:sz="4"/>
            </w:tcBorders>
          </w:tcPr>
          <w:p>
            <w:pPr>
              <w:spacing w:after="0"/>
            </w:pPr>
            <w:r>
              <w:rPr>
                <w:sz w:val="19"/>
              </w:rPr>
              <w:t xml:space="preserve">Strong unique passwords/passphrases, password manager, 2FA; </w:t>
            </w:r>
            <w:r>
              <w:rPr>
                <w:b/>
                <w:sz w:val="19"/>
              </w:rPr>
              <w:t>lock the screen</w:t>
            </w:r>
            <w:r>
              <w:rPr>
                <w:sz w:val="19"/>
              </w:rPr>
              <w:t xml:space="preserve"> when leaving (Win+L); log out of shared computers; never share accounts</w:t>
            </w:r>
          </w:p>
        </w:tc>
      </w:tr>
      <w:tr>
        <w:tc>
          <w:tcPr>
            <w:tcW w:type="dxa" w:w="3509"/>
            <w:tcMar>
              <w:top w:w="60" w:type="dxa"/>
              <w:bottom w:w="60" w:type="dxa"/>
              <w:start w:w="110" w:type="dxa"/>
              <w:end w:w="110" w:type="dxa"/>
            </w:tcMar>
            <w:shd w:val="clear" w:color="auto" w:fill="F7F8FA"/>
            <w:tcBorders>
              <w:bottom w:val="single" w:color="E1E5EC" w:sz="4"/>
            </w:tcBorders>
          </w:tcPr>
          <w:p>
            <w:pPr>
              <w:spacing w:after="0"/>
            </w:pPr>
            <w:r>
              <w:rPr>
                <w:b/>
                <w:sz w:val="19"/>
              </w:rPr>
              <w:t>Software hygiene</w:t>
            </w:r>
          </w:p>
        </w:tc>
        <w:tc>
          <w:tcPr>
            <w:tcW w:type="dxa" w:w="6015"/>
            <w:tcMar>
              <w:top w:w="60" w:type="dxa"/>
              <w:bottom w:w="60" w:type="dxa"/>
              <w:start w:w="110" w:type="dxa"/>
              <w:end w:w="110" w:type="dxa"/>
            </w:tcMar>
            <w:shd w:val="clear" w:color="auto" w:fill="F7F8FA"/>
            <w:tcBorders>
              <w:bottom w:val="single" w:color="E1E5EC" w:sz="4"/>
            </w:tcBorders>
          </w:tcPr>
          <w:p>
            <w:pPr>
              <w:spacing w:after="0"/>
            </w:pPr>
            <w:r>
              <w:rPr>
                <w:sz w:val="19"/>
              </w:rPr>
              <w:t xml:space="preserve">Keep OS/apps/antivirus </w:t>
            </w:r>
            <w:r>
              <w:rPr>
                <w:b/>
                <w:sz w:val="19"/>
              </w:rPr>
              <w:t>updated</w:t>
            </w:r>
            <w:r>
              <w:rPr>
                <w:sz w:val="19"/>
              </w:rPr>
              <w:t>; install only from trusted sources; uninstall unused software; run as a standard user</w:t>
            </w:r>
          </w:p>
        </w:tc>
      </w:tr>
      <w:tr>
        <w:tc>
          <w:tcPr>
            <w:tcW w:type="dxa" w:w="3509"/>
            <w:tcMar>
              <w:top w:w="60" w:type="dxa"/>
              <w:bottom w:w="60" w:type="dxa"/>
              <w:start w:w="110" w:type="dxa"/>
              <w:end w:w="110" w:type="dxa"/>
            </w:tcMar>
            <w:tcBorders>
              <w:bottom w:val="single" w:color="E1E5EC" w:sz="4"/>
            </w:tcBorders>
          </w:tcPr>
          <w:p>
            <w:pPr>
              <w:spacing w:after="0"/>
            </w:pPr>
            <w:r>
              <w:rPr>
                <w:b/>
                <w:sz w:val="19"/>
              </w:rPr>
              <w:t>E-mail, web and messaging</w:t>
            </w:r>
          </w:p>
        </w:tc>
        <w:tc>
          <w:tcPr>
            <w:tcW w:type="dxa" w:w="6015"/>
            <w:tcMar>
              <w:top w:w="60" w:type="dxa"/>
              <w:bottom w:w="60" w:type="dxa"/>
              <w:start w:w="110" w:type="dxa"/>
              <w:end w:w="110" w:type="dxa"/>
            </w:tcMar>
            <w:tcBorders>
              <w:bottom w:val="single" w:color="E1E5EC" w:sz="4"/>
            </w:tcBorders>
          </w:tcPr>
          <w:p>
            <w:pPr>
              <w:spacing w:after="0"/>
            </w:pPr>
            <w:r>
              <w:rPr>
                <w:sz w:val="19"/>
              </w:rPr>
              <w:t>Do not open unexpected attachments/links; verify senders; check HTTPS; avoid public Wi-Fi for sensitive work or use a VPN; do not share OTPs/passwords; report phishing; beware of "urgent" requests</w:t>
            </w:r>
          </w:p>
        </w:tc>
      </w:tr>
      <w:tr>
        <w:tc>
          <w:tcPr>
            <w:tcW w:type="dxa" w:w="3509"/>
            <w:tcMar>
              <w:top w:w="60" w:type="dxa"/>
              <w:bottom w:w="60" w:type="dxa"/>
              <w:start w:w="110" w:type="dxa"/>
              <w:end w:w="110" w:type="dxa"/>
            </w:tcMar>
            <w:shd w:val="clear" w:color="auto" w:fill="F7F8FA"/>
            <w:tcBorders>
              <w:bottom w:val="single" w:color="E1E5EC" w:sz="4"/>
            </w:tcBorders>
          </w:tcPr>
          <w:p>
            <w:pPr>
              <w:spacing w:after="0"/>
            </w:pPr>
            <w:r>
              <w:rPr>
                <w:b/>
                <w:sz w:val="19"/>
              </w:rPr>
              <w:t>Data handling</w:t>
            </w:r>
          </w:p>
        </w:tc>
        <w:tc>
          <w:tcPr>
            <w:tcW w:type="dxa" w:w="6015"/>
            <w:tcMar>
              <w:top w:w="60" w:type="dxa"/>
              <w:bottom w:w="60" w:type="dxa"/>
              <w:start w:w="110" w:type="dxa"/>
              <w:end w:w="110" w:type="dxa"/>
            </w:tcMar>
            <w:shd w:val="clear" w:color="auto" w:fill="F7F8FA"/>
            <w:tcBorders>
              <w:bottom w:val="single" w:color="E1E5EC" w:sz="4"/>
            </w:tcBorders>
          </w:tcPr>
          <w:p>
            <w:pPr>
              <w:spacing w:after="0"/>
            </w:pPr>
            <w:r>
              <w:rPr>
                <w:sz w:val="19"/>
              </w:rPr>
              <w:t xml:space="preserve">Classify and store data properly; encrypt sensitive files/devices; </w:t>
            </w:r>
            <w:r>
              <w:rPr>
                <w:b/>
                <w:sz w:val="19"/>
              </w:rPr>
              <w:t>back up</w:t>
            </w:r>
            <w:r>
              <w:rPr>
                <w:sz w:val="19"/>
              </w:rPr>
              <w:t xml:space="preserve"> regularly and test; secure transfer; shred/wipe before disposal; clean-desk and clear-screen policy; do not photograph confidential screens</w:t>
            </w:r>
          </w:p>
        </w:tc>
      </w:tr>
      <w:tr>
        <w:tc>
          <w:tcPr>
            <w:tcW w:type="dxa" w:w="3509"/>
            <w:tcMar>
              <w:top w:w="60" w:type="dxa"/>
              <w:bottom w:w="60" w:type="dxa"/>
              <w:start w:w="110" w:type="dxa"/>
              <w:end w:w="110" w:type="dxa"/>
            </w:tcMar>
            <w:tcBorders>
              <w:bottom w:val="single" w:color="E1E5EC" w:sz="4"/>
            </w:tcBorders>
          </w:tcPr>
          <w:p>
            <w:pPr>
              <w:spacing w:after="0"/>
            </w:pPr>
            <w:r>
              <w:rPr>
                <w:b/>
                <w:sz w:val="19"/>
              </w:rPr>
              <w:t>Privacy habits</w:t>
            </w:r>
          </w:p>
        </w:tc>
        <w:tc>
          <w:tcPr>
            <w:tcW w:type="dxa" w:w="6015"/>
            <w:tcMar>
              <w:top w:w="60" w:type="dxa"/>
              <w:bottom w:w="60" w:type="dxa"/>
              <w:start w:w="110" w:type="dxa"/>
              <w:end w:w="110" w:type="dxa"/>
            </w:tcMar>
            <w:tcBorders>
              <w:bottom w:val="single" w:color="E1E5EC" w:sz="4"/>
            </w:tcBorders>
          </w:tcPr>
          <w:p>
            <w:pPr>
              <w:spacing w:after="0"/>
            </w:pPr>
            <w:r>
              <w:rPr>
                <w:sz w:val="19"/>
              </w:rPr>
              <w:t>Minimal sharing on social media (location, ID documents, timetable); review app permissions and privacy settings; separate personal and school/work accounts; respect others' privacy (no sharing photos/data without consent)</w:t>
            </w:r>
          </w:p>
        </w:tc>
      </w:tr>
      <w:tr>
        <w:tc>
          <w:tcPr>
            <w:tcW w:type="dxa" w:w="3509"/>
            <w:tcMar>
              <w:top w:w="60" w:type="dxa"/>
              <w:bottom w:w="60" w:type="dxa"/>
              <w:start w:w="110" w:type="dxa"/>
              <w:end w:w="110" w:type="dxa"/>
            </w:tcMar>
            <w:shd w:val="clear" w:color="auto" w:fill="F7F8FA"/>
            <w:tcBorders>
              <w:bottom w:val="single" w:color="E1E5EC" w:sz="4"/>
            </w:tcBorders>
          </w:tcPr>
          <w:p>
            <w:pPr>
              <w:spacing w:after="0"/>
            </w:pPr>
            <w:r>
              <w:rPr>
                <w:b/>
                <w:sz w:val="19"/>
              </w:rPr>
              <w:t>Physical handling &amp; environment</w:t>
            </w:r>
          </w:p>
        </w:tc>
        <w:tc>
          <w:tcPr>
            <w:tcW w:type="dxa" w:w="6015"/>
            <w:tcMar>
              <w:top w:w="60" w:type="dxa"/>
              <w:bottom w:w="60" w:type="dxa"/>
              <w:start w:w="110" w:type="dxa"/>
              <w:end w:w="110" w:type="dxa"/>
            </w:tcMar>
            <w:shd w:val="clear" w:color="auto" w:fill="F7F8FA"/>
            <w:tcBorders>
              <w:bottom w:val="single" w:color="E1E5EC" w:sz="4"/>
            </w:tcBorders>
          </w:tcPr>
          <w:p>
            <w:pPr>
              <w:spacing w:after="0"/>
            </w:pPr>
            <w:r>
              <w:rPr>
                <w:sz w:val="19"/>
              </w:rPr>
              <w:t>No food/drink near equipment; anti-static care; secure cables; proper shutdown; ventilation and dust control; surge protectors/UPS; transport devices safely; report faults (Lesson 25)</w:t>
            </w:r>
          </w:p>
        </w:tc>
      </w:tr>
      <w:tr>
        <w:tc>
          <w:tcPr>
            <w:tcW w:type="dxa" w:w="3509"/>
            <w:tcMar>
              <w:top w:w="60" w:type="dxa"/>
              <w:bottom w:w="60" w:type="dxa"/>
              <w:start w:w="110" w:type="dxa"/>
              <w:end w:w="110" w:type="dxa"/>
            </w:tcMar>
            <w:tcBorders>
              <w:bottom w:val="single" w:color="E1E5EC" w:sz="4"/>
            </w:tcBorders>
          </w:tcPr>
          <w:p>
            <w:pPr>
              <w:spacing w:after="0"/>
            </w:pPr>
            <w:r>
              <w:rPr>
                <w:b/>
                <w:sz w:val="19"/>
              </w:rPr>
              <w:t>Health and ergonomics</w:t>
            </w:r>
          </w:p>
        </w:tc>
        <w:tc>
          <w:tcPr>
            <w:tcW w:type="dxa" w:w="6015"/>
            <w:tcMar>
              <w:top w:w="60" w:type="dxa"/>
              <w:bottom w:w="60" w:type="dxa"/>
              <w:start w:w="110" w:type="dxa"/>
              <w:end w:w="110" w:type="dxa"/>
            </w:tcMar>
            <w:tcBorders>
              <w:bottom w:val="single" w:color="E1E5EC" w:sz="4"/>
            </w:tcBorders>
          </w:tcPr>
          <w:p>
            <w:pPr>
              <w:spacing w:after="0"/>
            </w:pPr>
            <w:r>
              <w:rPr>
                <w:sz w:val="19"/>
              </w:rPr>
              <w:t>Posture, breaks, lighting (Lesson 28)</w:t>
            </w:r>
          </w:p>
        </w:tc>
      </w:tr>
      <w:tr>
        <w:tc>
          <w:tcPr>
            <w:tcW w:type="dxa" w:w="3509"/>
            <w:tcMar>
              <w:top w:w="60" w:type="dxa"/>
              <w:bottom w:w="60" w:type="dxa"/>
              <w:start w:w="110" w:type="dxa"/>
              <w:end w:w="110" w:type="dxa"/>
            </w:tcMar>
            <w:shd w:val="clear" w:color="auto" w:fill="F7F8FA"/>
            <w:tcBorders>
              <w:bottom w:val="single" w:color="E1E5EC" w:sz="4"/>
            </w:tcBorders>
          </w:tcPr>
          <w:p>
            <w:pPr>
              <w:spacing w:after="0"/>
            </w:pPr>
            <w:r>
              <w:rPr>
                <w:b/>
                <w:sz w:val="19"/>
              </w:rPr>
              <w:t>Policy and culture</w:t>
            </w:r>
          </w:p>
        </w:tc>
        <w:tc>
          <w:tcPr>
            <w:tcW w:type="dxa" w:w="6015"/>
            <w:tcMar>
              <w:top w:w="60" w:type="dxa"/>
              <w:bottom w:w="60" w:type="dxa"/>
              <w:start w:w="110" w:type="dxa"/>
              <w:end w:w="110" w:type="dxa"/>
            </w:tcMar>
            <w:shd w:val="clear" w:color="auto" w:fill="F7F8FA"/>
            <w:tcBorders>
              <w:bottom w:val="single" w:color="E1E5EC" w:sz="4"/>
            </w:tcBorders>
          </w:tcPr>
          <w:p>
            <w:pPr>
              <w:spacing w:after="0"/>
            </w:pPr>
            <w:r>
              <w:rPr>
                <w:sz w:val="19"/>
              </w:rPr>
              <w:t xml:space="preserve">Follow the acceptable-use policy; attend awareness training; </w:t>
            </w:r>
            <w:r>
              <w:rPr>
                <w:b/>
                <w:sz w:val="19"/>
              </w:rPr>
              <w:t>report incidents</w:t>
            </w:r>
            <w:r>
              <w:rPr>
                <w:sz w:val="19"/>
              </w:rPr>
              <w:t xml:space="preserve"> immediately without fear; supervise visitors; least privilege</w:t>
            </w:r>
          </w:p>
        </w:tc>
      </w:tr>
    </w:tbl>
    <w:p>
      <w:pPr>
        <w:spacing w:after="40"/>
      </w:pPr>
    </w:p>
    <w:p>
      <w:pPr>
        <w:pStyle w:val="Heading3"/>
      </w:pPr>
      <w:r>
        <w:t>39.3 Illustrations: how safe working practices protect a system</w:t>
      </w:r>
    </w:p>
    <w:tbl>
      <w:tblPr>
        <w:tblW w:type="auto" w:w="0"/>
        <w:tblLook w:firstColumn="1" w:firstRow="1" w:lastColumn="0" w:lastRow="0" w:noHBand="0" w:noVBand="1" w:val="04A0"/>
        <w:jc w:val="center"/>
        <w:tblLayout w:type="fixed"/>
      </w:tblPr>
      <w:tblGrid>
        <w:gridCol w:w="3213"/>
        <w:gridCol w:w="3213"/>
        <w:gridCol w:w="3213"/>
      </w:tblGrid>
      <w:tr>
        <w:tc>
          <w:tcPr>
            <w:tcW w:type="dxa" w:w="2761"/>
            <w:tcMar>
              <w:top w:w="60" w:type="dxa"/>
              <w:bottom w:w="60" w:type="dxa"/>
              <w:start w:w="110" w:type="dxa"/>
              <w:end w:w="110" w:type="dxa"/>
            </w:tcMar>
            <w:shd w:val="clear" w:color="auto" w:fill="1B2A49"/>
          </w:tcPr>
          <w:p>
            <w:pPr>
              <w:spacing w:after="0"/>
            </w:pPr>
            <w:r>
              <w:rPr>
                <w:b/>
                <w:color w:val="FFFFFF"/>
                <w:sz w:val="20"/>
              </w:rPr>
              <w:t>Situation</w:t>
            </w:r>
          </w:p>
        </w:tc>
        <w:tc>
          <w:tcPr>
            <w:tcW w:type="dxa" w:w="3381"/>
            <w:tcMar>
              <w:top w:w="60" w:type="dxa"/>
              <w:bottom w:w="60" w:type="dxa"/>
              <w:start w:w="110" w:type="dxa"/>
              <w:end w:w="110" w:type="dxa"/>
            </w:tcMar>
            <w:shd w:val="clear" w:color="auto" w:fill="1B2A49"/>
          </w:tcPr>
          <w:p>
            <w:pPr>
              <w:spacing w:after="0"/>
            </w:pPr>
            <w:r>
              <w:rPr>
                <w:b/>
                <w:color w:val="FFFFFF"/>
                <w:sz w:val="20"/>
              </w:rPr>
              <w:t>Unsafe practice → consequence</w:t>
            </w:r>
          </w:p>
        </w:tc>
        <w:tc>
          <w:tcPr>
            <w:tcW w:type="dxa" w:w="3381"/>
            <w:tcMar>
              <w:top w:w="60" w:type="dxa"/>
              <w:bottom w:w="60" w:type="dxa"/>
              <w:start w:w="110" w:type="dxa"/>
              <w:end w:w="110" w:type="dxa"/>
            </w:tcMar>
            <w:shd w:val="clear" w:color="auto" w:fill="1B2A49"/>
          </w:tcPr>
          <w:p>
            <w:pPr>
              <w:spacing w:after="0"/>
            </w:pPr>
            <w:r>
              <w:rPr>
                <w:b/>
                <w:color w:val="FFFFFF"/>
                <w:sz w:val="20"/>
              </w:rPr>
              <w:t>Safe practice → protection</w:t>
            </w:r>
          </w:p>
        </w:tc>
      </w:tr>
      <w:tr>
        <w:tc>
          <w:tcPr>
            <w:tcW w:type="dxa" w:w="2761"/>
            <w:tcMar>
              <w:top w:w="60" w:type="dxa"/>
              <w:bottom w:w="60" w:type="dxa"/>
              <w:start w:w="110" w:type="dxa"/>
              <w:end w:w="110" w:type="dxa"/>
            </w:tcMar>
            <w:tcBorders>
              <w:bottom w:val="single" w:color="E1E5EC" w:sz="4"/>
            </w:tcBorders>
          </w:tcPr>
          <w:p>
            <w:pPr>
              <w:spacing w:after="0"/>
            </w:pPr>
            <w:r>
              <w:rPr>
                <w:sz w:val="19"/>
              </w:rPr>
              <w:t>Teacher leaves the staffroom PC</w:t>
            </w:r>
          </w:p>
        </w:tc>
        <w:tc>
          <w:tcPr>
            <w:tcW w:type="dxa" w:w="3381"/>
            <w:tcMar>
              <w:top w:w="60" w:type="dxa"/>
              <w:bottom w:w="60" w:type="dxa"/>
              <w:start w:w="110" w:type="dxa"/>
              <w:end w:w="110" w:type="dxa"/>
            </w:tcMar>
            <w:tcBorders>
              <w:bottom w:val="single" w:color="E1E5EC" w:sz="4"/>
            </w:tcBorders>
          </w:tcPr>
          <w:p>
            <w:pPr>
              <w:spacing w:after="0"/>
            </w:pPr>
            <w:r>
              <w:rPr>
                <w:sz w:val="19"/>
              </w:rPr>
              <w:t>Screen unlocked → a learner changes marks in the grade sheet (integrity breach)</w:t>
            </w:r>
          </w:p>
        </w:tc>
        <w:tc>
          <w:tcPr>
            <w:tcW w:type="dxa" w:w="3381"/>
            <w:tcMar>
              <w:top w:w="60" w:type="dxa"/>
              <w:bottom w:w="60" w:type="dxa"/>
              <w:start w:w="110" w:type="dxa"/>
              <w:end w:w="110" w:type="dxa"/>
            </w:tcMar>
            <w:tcBorders>
              <w:bottom w:val="single" w:color="E1E5EC" w:sz="4"/>
            </w:tcBorders>
          </w:tcPr>
          <w:p>
            <w:pPr>
              <w:spacing w:after="0"/>
            </w:pPr>
            <w:r>
              <w:rPr>
                <w:sz w:val="19"/>
              </w:rPr>
              <w:t>Win+L lock and standard accounts → no unauthorised change</w:t>
            </w:r>
          </w:p>
        </w:tc>
      </w:tr>
      <w:tr>
        <w:tc>
          <w:tcPr>
            <w:tcW w:type="dxa" w:w="2761"/>
            <w:tcMar>
              <w:top w:w="60" w:type="dxa"/>
              <w:bottom w:w="60" w:type="dxa"/>
              <w:start w:w="110" w:type="dxa"/>
              <w:end w:w="110" w:type="dxa"/>
            </w:tcMar>
            <w:shd w:val="clear" w:color="auto" w:fill="F7F8FA"/>
            <w:tcBorders>
              <w:bottom w:val="single" w:color="E1E5EC" w:sz="4"/>
            </w:tcBorders>
          </w:tcPr>
          <w:p>
            <w:pPr>
              <w:spacing w:after="0"/>
            </w:pPr>
            <w:r>
              <w:rPr>
                <w:sz w:val="19"/>
              </w:rPr>
              <w:t>Bursar receives "MTN MoMo: confirm your PIN" SMS</w:t>
            </w:r>
          </w:p>
        </w:tc>
        <w:tc>
          <w:tcPr>
            <w:tcW w:type="dxa" w:w="3381"/>
            <w:tcMar>
              <w:top w:w="60" w:type="dxa"/>
              <w:bottom w:w="60" w:type="dxa"/>
              <w:start w:w="110" w:type="dxa"/>
              <w:end w:w="110" w:type="dxa"/>
            </w:tcMar>
            <w:shd w:val="clear" w:color="auto" w:fill="F7F8FA"/>
            <w:tcBorders>
              <w:bottom w:val="single" w:color="E1E5EC" w:sz="4"/>
            </w:tcBorders>
          </w:tcPr>
          <w:p>
            <w:pPr>
              <w:spacing w:after="0"/>
            </w:pPr>
            <w:r>
              <w:rPr>
                <w:sz w:val="19"/>
              </w:rPr>
              <w:t>Shares OTP → account emptied (fraud)</w:t>
            </w:r>
          </w:p>
        </w:tc>
        <w:tc>
          <w:tcPr>
            <w:tcW w:type="dxa" w:w="3381"/>
            <w:tcMar>
              <w:top w:w="60" w:type="dxa"/>
              <w:bottom w:w="60" w:type="dxa"/>
              <w:start w:w="110" w:type="dxa"/>
              <w:end w:w="110" w:type="dxa"/>
            </w:tcMar>
            <w:shd w:val="clear" w:color="auto" w:fill="F7F8FA"/>
            <w:tcBorders>
              <w:bottom w:val="single" w:color="E1E5EC" w:sz="4"/>
            </w:tcBorders>
          </w:tcPr>
          <w:p>
            <w:pPr>
              <w:spacing w:after="0"/>
            </w:pPr>
            <w:r>
              <w:rPr>
                <w:sz w:val="19"/>
              </w:rPr>
              <w:t>Never share OTPs; verifies by calling the official line → fraud fails</w:t>
            </w:r>
          </w:p>
        </w:tc>
      </w:tr>
      <w:tr>
        <w:tc>
          <w:tcPr>
            <w:tcW w:type="dxa" w:w="2761"/>
            <w:tcMar>
              <w:top w:w="60" w:type="dxa"/>
              <w:bottom w:w="60" w:type="dxa"/>
              <w:start w:w="110" w:type="dxa"/>
              <w:end w:w="110" w:type="dxa"/>
            </w:tcMar>
            <w:tcBorders>
              <w:bottom w:val="single" w:color="E1E5EC" w:sz="4"/>
            </w:tcBorders>
          </w:tcPr>
          <w:p>
            <w:pPr>
              <w:spacing w:after="0"/>
            </w:pPr>
            <w:r>
              <w:rPr>
                <w:sz w:val="19"/>
              </w:rPr>
              <w:t>School PCs not updated</w:t>
            </w:r>
          </w:p>
        </w:tc>
        <w:tc>
          <w:tcPr>
            <w:tcW w:type="dxa" w:w="3381"/>
            <w:tcMar>
              <w:top w:w="60" w:type="dxa"/>
              <w:bottom w:w="60" w:type="dxa"/>
              <w:start w:w="110" w:type="dxa"/>
              <w:end w:w="110" w:type="dxa"/>
            </w:tcMar>
            <w:tcBorders>
              <w:bottom w:val="single" w:color="E1E5EC" w:sz="4"/>
            </w:tcBorders>
          </w:tcPr>
          <w:p>
            <w:pPr>
              <w:spacing w:after="0"/>
            </w:pPr>
            <w:r>
              <w:rPr>
                <w:sz w:val="19"/>
              </w:rPr>
              <w:t>Unpatched Windows hit by WannaCry-type worm → lab down for a week</w:t>
            </w:r>
          </w:p>
        </w:tc>
        <w:tc>
          <w:tcPr>
            <w:tcW w:type="dxa" w:w="3381"/>
            <w:tcMar>
              <w:top w:w="60" w:type="dxa"/>
              <w:bottom w:w="60" w:type="dxa"/>
              <w:start w:w="110" w:type="dxa"/>
              <w:end w:w="110" w:type="dxa"/>
            </w:tcMar>
            <w:tcBorders>
              <w:bottom w:val="single" w:color="E1E5EC" w:sz="4"/>
            </w:tcBorders>
          </w:tcPr>
          <w:p>
            <w:pPr>
              <w:spacing w:after="0"/>
            </w:pPr>
            <w:r>
              <w:rPr>
                <w:sz w:val="19"/>
              </w:rPr>
              <w:t>Automatic updates and firewall → exploit blocked</w:t>
            </w:r>
          </w:p>
        </w:tc>
      </w:tr>
      <w:tr>
        <w:tc>
          <w:tcPr>
            <w:tcW w:type="dxa" w:w="2761"/>
            <w:tcMar>
              <w:top w:w="60" w:type="dxa"/>
              <w:bottom w:w="60" w:type="dxa"/>
              <w:start w:w="110" w:type="dxa"/>
              <w:end w:w="110" w:type="dxa"/>
            </w:tcMar>
            <w:shd w:val="clear" w:color="auto" w:fill="F7F8FA"/>
            <w:tcBorders>
              <w:bottom w:val="single" w:color="E1E5EC" w:sz="4"/>
            </w:tcBorders>
          </w:tcPr>
          <w:p>
            <w:pPr>
              <w:spacing w:after="0"/>
            </w:pPr>
            <w:r>
              <w:rPr>
                <w:sz w:val="19"/>
              </w:rPr>
              <w:t>Ransomware e-mail attachment "Invoice.pdf.exe"</w:t>
            </w:r>
          </w:p>
        </w:tc>
        <w:tc>
          <w:tcPr>
            <w:tcW w:type="dxa" w:w="3381"/>
            <w:tcMar>
              <w:top w:w="60" w:type="dxa"/>
              <w:bottom w:w="60" w:type="dxa"/>
              <w:start w:w="110" w:type="dxa"/>
              <w:end w:w="110" w:type="dxa"/>
            </w:tcMar>
            <w:shd w:val="clear" w:color="auto" w:fill="F7F8FA"/>
            <w:tcBorders>
              <w:bottom w:val="single" w:color="E1E5EC" w:sz="4"/>
            </w:tcBorders>
          </w:tcPr>
          <w:p>
            <w:pPr>
              <w:spacing w:after="0"/>
            </w:pPr>
            <w:r>
              <w:rPr>
                <w:sz w:val="19"/>
              </w:rPr>
              <w:t>Opened → all results encrypted; ransom demanded</w:t>
            </w:r>
          </w:p>
        </w:tc>
        <w:tc>
          <w:tcPr>
            <w:tcW w:type="dxa" w:w="3381"/>
            <w:tcMar>
              <w:top w:w="60" w:type="dxa"/>
              <w:bottom w:w="60" w:type="dxa"/>
              <w:start w:w="110" w:type="dxa"/>
              <w:end w:w="110" w:type="dxa"/>
            </w:tcMar>
            <w:shd w:val="clear" w:color="auto" w:fill="F7F8FA"/>
            <w:tcBorders>
              <w:bottom w:val="single" w:color="E1E5EC" w:sz="4"/>
            </w:tcBorders>
          </w:tcPr>
          <w:p>
            <w:pPr>
              <w:spacing w:after="0"/>
            </w:pPr>
            <w:r>
              <w:rPr>
                <w:sz w:val="19"/>
              </w:rPr>
              <w:t>File extensions visible, attachment not opened, antivirus scan; tested backups → restore in hours, no ransom</w:t>
            </w:r>
          </w:p>
        </w:tc>
      </w:tr>
      <w:tr>
        <w:tc>
          <w:tcPr>
            <w:tcW w:type="dxa" w:w="2761"/>
            <w:tcMar>
              <w:top w:w="60" w:type="dxa"/>
              <w:bottom w:w="60" w:type="dxa"/>
              <w:start w:w="110" w:type="dxa"/>
              <w:end w:w="110" w:type="dxa"/>
            </w:tcMar>
            <w:tcBorders>
              <w:bottom w:val="single" w:color="E1E5EC" w:sz="4"/>
            </w:tcBorders>
          </w:tcPr>
          <w:p>
            <w:pPr>
              <w:spacing w:after="0"/>
            </w:pPr>
            <w:r>
              <w:rPr>
                <w:sz w:val="19"/>
              </w:rPr>
              <w:t>Thunderstorm in rainy season</w:t>
            </w:r>
          </w:p>
        </w:tc>
        <w:tc>
          <w:tcPr>
            <w:tcW w:type="dxa" w:w="3381"/>
            <w:tcMar>
              <w:top w:w="60" w:type="dxa"/>
              <w:bottom w:w="60" w:type="dxa"/>
              <w:start w:w="110" w:type="dxa"/>
              <w:end w:w="110" w:type="dxa"/>
            </w:tcMar>
            <w:tcBorders>
              <w:bottom w:val="single" w:color="E1E5EC" w:sz="4"/>
            </w:tcBorders>
          </w:tcPr>
          <w:p>
            <w:pPr>
              <w:spacing w:after="0"/>
            </w:pPr>
            <w:r>
              <w:rPr>
                <w:sz w:val="19"/>
              </w:rPr>
              <w:t>PCs plugged directly → power surge kills power supplies and motherboards</w:t>
            </w:r>
          </w:p>
        </w:tc>
        <w:tc>
          <w:tcPr>
            <w:tcW w:type="dxa" w:w="3381"/>
            <w:tcMar>
              <w:top w:w="60" w:type="dxa"/>
              <w:bottom w:w="60" w:type="dxa"/>
              <w:start w:w="110" w:type="dxa"/>
              <w:end w:w="110" w:type="dxa"/>
            </w:tcMar>
            <w:tcBorders>
              <w:bottom w:val="single" w:color="E1E5EC" w:sz="4"/>
            </w:tcBorders>
          </w:tcPr>
          <w:p>
            <w:pPr>
              <w:spacing w:after="0"/>
            </w:pPr>
            <w:r>
              <w:rPr>
                <w:sz w:val="19"/>
              </w:rPr>
              <w:t>Surge protectors/UPS and shutdown during storms → equipment safe</w:t>
            </w:r>
          </w:p>
        </w:tc>
      </w:tr>
      <w:tr>
        <w:tc>
          <w:tcPr>
            <w:tcW w:type="dxa" w:w="2761"/>
            <w:tcMar>
              <w:top w:w="60" w:type="dxa"/>
              <w:bottom w:w="60" w:type="dxa"/>
              <w:start w:w="110" w:type="dxa"/>
              <w:end w:w="110" w:type="dxa"/>
            </w:tcMar>
            <w:shd w:val="clear" w:color="auto" w:fill="F7F8FA"/>
            <w:tcBorders>
              <w:bottom w:val="single" w:color="E1E5EC" w:sz="4"/>
            </w:tcBorders>
          </w:tcPr>
          <w:p>
            <w:pPr>
              <w:spacing w:after="0"/>
            </w:pPr>
            <w:r>
              <w:rPr>
                <w:sz w:val="19"/>
              </w:rPr>
              <w:t>Old hard disks sold at the market</w:t>
            </w:r>
          </w:p>
        </w:tc>
        <w:tc>
          <w:tcPr>
            <w:tcW w:type="dxa" w:w="3381"/>
            <w:tcMar>
              <w:top w:w="60" w:type="dxa"/>
              <w:bottom w:w="60" w:type="dxa"/>
              <w:start w:w="110" w:type="dxa"/>
              <w:end w:w="110" w:type="dxa"/>
            </w:tcMar>
            <w:shd w:val="clear" w:color="auto" w:fill="F7F8FA"/>
            <w:tcBorders>
              <w:bottom w:val="single" w:color="E1E5EC" w:sz="4"/>
            </w:tcBorders>
          </w:tcPr>
          <w:p>
            <w:pPr>
              <w:spacing w:after="0"/>
            </w:pPr>
            <w:r>
              <w:rPr>
                <w:sz w:val="19"/>
              </w:rPr>
              <w:t>Not wiped → learner records recovered by strangers (privacy breach, legal liability)</w:t>
            </w:r>
          </w:p>
        </w:tc>
        <w:tc>
          <w:tcPr>
            <w:tcW w:type="dxa" w:w="3381"/>
            <w:tcMar>
              <w:top w:w="60" w:type="dxa"/>
              <w:bottom w:w="60" w:type="dxa"/>
              <w:start w:w="110" w:type="dxa"/>
              <w:end w:w="110" w:type="dxa"/>
            </w:tcMar>
            <w:shd w:val="clear" w:color="auto" w:fill="F7F8FA"/>
            <w:tcBorders>
              <w:bottom w:val="single" w:color="E1E5EC" w:sz="4"/>
            </w:tcBorders>
          </w:tcPr>
          <w:p>
            <w:pPr>
              <w:spacing w:after="0"/>
            </w:pPr>
            <w:r>
              <w:rPr>
                <w:sz w:val="19"/>
              </w:rPr>
              <w:t>Wipe/degauss/destroy before disposal → no leak</w:t>
            </w:r>
          </w:p>
        </w:tc>
      </w:tr>
      <w:tr>
        <w:tc>
          <w:tcPr>
            <w:tcW w:type="dxa" w:w="2761"/>
            <w:tcMar>
              <w:top w:w="60" w:type="dxa"/>
              <w:bottom w:w="60" w:type="dxa"/>
              <w:start w:w="110" w:type="dxa"/>
              <w:end w:w="110" w:type="dxa"/>
            </w:tcMar>
            <w:tcBorders>
              <w:bottom w:val="single" w:color="E1E5EC" w:sz="4"/>
            </w:tcBorders>
          </w:tcPr>
          <w:p>
            <w:pPr>
              <w:spacing w:after="0"/>
            </w:pPr>
            <w:r>
              <w:rPr>
                <w:sz w:val="19"/>
              </w:rPr>
              <w:t>Lab USB sticks shared freely</w:t>
            </w:r>
          </w:p>
        </w:tc>
        <w:tc>
          <w:tcPr>
            <w:tcW w:type="dxa" w:w="3381"/>
            <w:tcMar>
              <w:top w:w="60" w:type="dxa"/>
              <w:bottom w:w="60" w:type="dxa"/>
              <w:start w:w="110" w:type="dxa"/>
              <w:end w:w="110" w:type="dxa"/>
            </w:tcMar>
            <w:tcBorders>
              <w:bottom w:val="single" w:color="E1E5EC" w:sz="4"/>
            </w:tcBorders>
          </w:tcPr>
          <w:p>
            <w:pPr>
              <w:spacing w:after="0"/>
            </w:pPr>
            <w:r>
              <w:rPr>
                <w:sz w:val="19"/>
              </w:rPr>
              <w:t>Autorun malware spreads to every PC</w:t>
            </w:r>
          </w:p>
        </w:tc>
        <w:tc>
          <w:tcPr>
            <w:tcW w:type="dxa" w:w="3381"/>
            <w:tcMar>
              <w:top w:w="60" w:type="dxa"/>
              <w:bottom w:w="60" w:type="dxa"/>
              <w:start w:w="110" w:type="dxa"/>
              <w:end w:w="110" w:type="dxa"/>
            </w:tcMar>
            <w:tcBorders>
              <w:bottom w:val="single" w:color="E1E5EC" w:sz="4"/>
            </w:tcBorders>
          </w:tcPr>
          <w:p>
            <w:pPr>
              <w:spacing w:after="0"/>
            </w:pPr>
            <w:r>
              <w:rPr>
                <w:sz w:val="19"/>
              </w:rPr>
              <w:t>AutoPlay disabled, scan-on-insert, user education → contained</w:t>
            </w:r>
          </w:p>
        </w:tc>
      </w:tr>
      <w:tr>
        <w:tc>
          <w:tcPr>
            <w:tcW w:type="dxa" w:w="2761"/>
            <w:tcMar>
              <w:top w:w="60" w:type="dxa"/>
              <w:bottom w:w="60" w:type="dxa"/>
              <w:start w:w="110" w:type="dxa"/>
              <w:end w:w="110" w:type="dxa"/>
            </w:tcMar>
            <w:shd w:val="clear" w:color="auto" w:fill="F7F8FA"/>
            <w:tcBorders>
              <w:bottom w:val="single" w:color="E1E5EC" w:sz="4"/>
            </w:tcBorders>
          </w:tcPr>
          <w:p>
            <w:pPr>
              <w:spacing w:after="0"/>
            </w:pPr>
            <w:r>
              <w:rPr>
                <w:sz w:val="19"/>
              </w:rPr>
              <w:t>Student posts photo of exam timetable and ID card</w:t>
            </w:r>
          </w:p>
        </w:tc>
        <w:tc>
          <w:tcPr>
            <w:tcW w:type="dxa" w:w="3381"/>
            <w:tcMar>
              <w:top w:w="60" w:type="dxa"/>
              <w:bottom w:w="60" w:type="dxa"/>
              <w:start w:w="110" w:type="dxa"/>
              <w:end w:w="110" w:type="dxa"/>
            </w:tcMar>
            <w:shd w:val="clear" w:color="auto" w:fill="F7F8FA"/>
            <w:tcBorders>
              <w:bottom w:val="single" w:color="E1E5EC" w:sz="4"/>
            </w:tcBorders>
          </w:tcPr>
          <w:p>
            <w:pPr>
              <w:spacing w:after="0"/>
            </w:pPr>
            <w:r>
              <w:rPr>
                <w:sz w:val="19"/>
              </w:rPr>
              <w:t>Identity theft, targeted scam</w:t>
            </w:r>
          </w:p>
        </w:tc>
        <w:tc>
          <w:tcPr>
            <w:tcW w:type="dxa" w:w="3381"/>
            <w:tcMar>
              <w:top w:w="60" w:type="dxa"/>
              <w:bottom w:w="60" w:type="dxa"/>
              <w:start w:w="110" w:type="dxa"/>
              <w:end w:w="110" w:type="dxa"/>
            </w:tcMar>
            <w:shd w:val="clear" w:color="auto" w:fill="F7F8FA"/>
            <w:tcBorders>
              <w:bottom w:val="single" w:color="E1E5EC" w:sz="4"/>
            </w:tcBorders>
          </w:tcPr>
          <w:p>
            <w:pPr>
              <w:spacing w:after="0"/>
            </w:pPr>
            <w:r>
              <w:rPr>
                <w:sz w:val="19"/>
              </w:rPr>
              <w:t>Minimal sharing and privacy settings → reduced exposure</w:t>
            </w:r>
          </w:p>
        </w:tc>
      </w:tr>
      <w:tr>
        <w:tc>
          <w:tcPr>
            <w:tcW w:type="dxa" w:w="2761"/>
            <w:tcMar>
              <w:top w:w="60" w:type="dxa"/>
              <w:bottom w:w="60" w:type="dxa"/>
              <w:start w:w="110" w:type="dxa"/>
              <w:end w:w="110" w:type="dxa"/>
            </w:tcMar>
            <w:tcBorders>
              <w:bottom w:val="single" w:color="E1E5EC" w:sz="4"/>
            </w:tcBorders>
          </w:tcPr>
          <w:p>
            <w:pPr>
              <w:spacing w:after="0"/>
            </w:pPr>
            <w:r>
              <w:rPr>
                <w:sz w:val="19"/>
              </w:rPr>
              <w:t>Coffee at the keyboard</w:t>
            </w:r>
          </w:p>
        </w:tc>
        <w:tc>
          <w:tcPr>
            <w:tcW w:type="dxa" w:w="3381"/>
            <w:tcMar>
              <w:top w:w="60" w:type="dxa"/>
              <w:bottom w:w="60" w:type="dxa"/>
              <w:start w:w="110" w:type="dxa"/>
              <w:end w:w="110" w:type="dxa"/>
            </w:tcMar>
            <w:tcBorders>
              <w:bottom w:val="single" w:color="E1E5EC" w:sz="4"/>
            </w:tcBorders>
          </w:tcPr>
          <w:p>
            <w:pPr>
              <w:spacing w:after="0"/>
            </w:pPr>
            <w:r>
              <w:rPr>
                <w:sz w:val="19"/>
              </w:rPr>
              <w:t>Spill destroys laptop and unsaved work</w:t>
            </w:r>
          </w:p>
        </w:tc>
        <w:tc>
          <w:tcPr>
            <w:tcW w:type="dxa" w:w="3381"/>
            <w:tcMar>
              <w:top w:w="60" w:type="dxa"/>
              <w:bottom w:w="60" w:type="dxa"/>
              <w:start w:w="110" w:type="dxa"/>
              <w:end w:w="110" w:type="dxa"/>
            </w:tcMar>
            <w:tcBorders>
              <w:bottom w:val="single" w:color="E1E5EC" w:sz="4"/>
            </w:tcBorders>
          </w:tcPr>
          <w:p>
            <w:pPr>
              <w:spacing w:after="0"/>
            </w:pPr>
            <w:r>
              <w:rPr>
                <w:sz w:val="19"/>
              </w:rPr>
              <w:t>No drinks rule and autosave → nothing lost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A tale of two schools.</w:t>
            </w:r>
            <w:r>
              <w:rPr>
                <w:sz w:val="20"/>
              </w:rPr>
              <w:t xml:space="preserve"> School A: no DR plan; server failure during results week; backups untested and corrupt; results reconstructed by hand for three weeks; parents lose confidence. School B: same failure; DR plan followed – spare PC restored from last night's backup within two hours (RTO 4 h, RPO 24 h met); incident logged; a lesson learned added a second backup destination. The difference was practice, not luck.</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39.1 – Recovery timeline.</w:t>
            </w:r>
            <w:r>
              <w:rPr>
                <w:sz w:val="20"/>
              </w:rPr>
              <w:t xml:space="preserve"> A horizontal timeline: last backup (RPO) → failure → detection → containment → restore → service resumed (RTO), with icons of backup drive, spare machine and DR plan document. </w:t>
            </w:r>
            <w:r>
              <w:rPr>
                <w:b/>
                <w:sz w:val="20"/>
              </w:rPr>
              <w:t>Figure 39.2 – Safe-practices checklist poster.</w:t>
            </w:r>
            <w:r>
              <w:rPr>
                <w:sz w:val="20"/>
              </w:rPr>
              <w:t xml:space="preserve"> Ten icons with one-line rules (lock, update, back up, verify, encrypt, no food/drink, surge protector, report, privacy settings, clean desk).</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"Recovery is the IT technician's job only." Every user's habits (saving, backing up, reporting early) determine whether recovery is possible. "Privacy is only for people with something to hide." Everyone has data that can be abused – finances, health, location, children.</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Recovery drill and practice audit (35 min, groups).</w:t>
            </w:r>
            <w:r>
              <w:rPr>
                <w:sz w:val="20"/>
              </w:rPr>
              <w:t xml:space="preserve"> (1) Write a one-page DR plan for the school office (systems by priority, RTO/RPO, backup locations, who does what, contacts, communication to parents, test schedule). (2) Simulate: the teacher "deletes" a shared folder – a group restores it from the Lesson 38 backup and times the recovery. (3) Each learner audits their own phone/laptop against the safe-practices checklist (score /10) and writes three concrete changes. (4) Create three original before/after illustrations (like the table) from home, market or school contexts.</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State four reasons why recovery after system failure is important; define RTO and RPO.</w:t>
            </w:r>
          </w:p>
          <w:p>
            <w:pPr>
              <w:pStyle w:val="ListNumber"/>
              <w:spacing w:after="60" w:line="264" w:lineRule="auto"/>
            </w:pPr>
            <w:r>
              <w:rPr>
                <w:sz w:val="20"/>
              </w:rPr>
              <w:t>List five elements of a disaster-recovery plan and the five steps of incident response.</w:t>
            </w:r>
          </w:p>
          <w:p>
            <w:pPr>
              <w:pStyle w:val="ListNumber"/>
              <w:spacing w:after="60" w:line="264" w:lineRule="auto"/>
            </w:pPr>
            <w:r>
              <w:rPr>
                <w:sz w:val="20"/>
              </w:rPr>
              <w:t>Explain why privacy matters, giving two harms that follow from its loss.</w:t>
            </w:r>
          </w:p>
          <w:p>
            <w:pPr>
              <w:pStyle w:val="ListNumber"/>
              <w:spacing w:after="60" w:line="264" w:lineRule="auto"/>
            </w:pPr>
            <w:r>
              <w:rPr>
                <w:sz w:val="20"/>
              </w:rPr>
              <w:t>List eight safe working practices in four categories.</w:t>
            </w:r>
          </w:p>
          <w:p>
            <w:pPr>
              <w:pStyle w:val="ListNumber"/>
              <w:spacing w:after="60" w:line="264" w:lineRule="auto"/>
            </w:pPr>
            <w:r>
              <w:rPr>
                <w:sz w:val="20"/>
              </w:rPr>
              <w:t>Illustrate with three examples how a specific safe working practice protects a computer system.</w:t>
            </w:r>
          </w:p>
          <w:p>
            <w:pPr>
              <w:pStyle w:val="ListNumber"/>
              <w:spacing w:after="60" w:line="264" w:lineRule="auto"/>
            </w:pPr>
            <w:r>
              <w:rPr>
                <w:sz w:val="20"/>
              </w:rPr>
              <w:t>Why must backups be tested? What recovery tools exist when an OS will not start?</w:t>
            </w:r>
          </w:p>
          <w:p>
            <w:pPr>
              <w:spacing w:after="60" w:line="264" w:lineRule="auto"/>
            </w:pPr>
            <w:r>
              <w:rPr>
                <w:b/>
                <w:sz w:val="20"/>
              </w:rPr>
              <w:t>Homework:</w:t>
            </w:r>
            <w:r>
              <w:rPr>
                <w:sz w:val="20"/>
              </w:rPr>
              <w:t xml:space="preserve"> Produce a "Safe working practices" poster or infographic for the school lab (ten rules with icons) and a half-page reflection on one habit you changed after this lesson.</w:t>
            </w:r>
          </w:p>
        </w:tc>
      </w:tr>
    </w:tbl>
    <w:p>
      <w:pPr>
        <w:spacing w:after="40"/>
      </w:pPr>
    </w:p>
    <w:p>
      <w:r>
        <w:br w:type="page"/>
      </w:r>
    </w:p>
    <w:p>
      <w:r>
        <w:br w:type="page"/>
      </w:r>
    </w:p>
    <w:p>
      <w:pPr>
        <w:pStyle w:val="Heading1"/>
      </w:pPr>
      <w:r>
        <w:t>Lesson 40: Computer Crimes and Combat Measures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Describe data handling and computer-related crime (copyright infringement, plagiarism, computer-assisted crime).</w:t>
            </w:r>
          </w:p>
          <w:p>
            <w:pPr>
              <w:pStyle w:val="ListBullet"/>
              <w:spacing w:after="60" w:line="264" w:lineRule="auto"/>
            </w:pPr>
            <w:r>
              <w:rPr>
                <w:sz w:val="20"/>
              </w:rPr>
              <w:t>Classify computer crimes into computer-related and computer-assisted crimes.</w:t>
            </w:r>
          </w:p>
          <w:p>
            <w:pPr>
              <w:pStyle w:val="ListBullet"/>
              <w:spacing w:after="60" w:line="264" w:lineRule="auto"/>
            </w:pPr>
            <w:r>
              <w:rPr>
                <w:sz w:val="20"/>
              </w:rPr>
              <w:t>Associate types of computer crimes to specific measures used to combat them.</w:t>
            </w:r>
          </w:p>
        </w:tc>
      </w:tr>
    </w:tbl>
    <w:p>
      <w:pPr>
        <w:spacing w:after="40"/>
      </w:pPr>
    </w:p>
    <w:p>
      <w:pPr>
        <w:pStyle w:val="Heading2"/>
      </w:pPr>
      <w:r>
        <w:t>Lesson outline (2 periods, 100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039"/>
            <w:tcMar>
              <w:top w:w="60" w:type="dxa"/>
              <w:bottom w:w="60" w:type="dxa"/>
              <w:start w:w="110" w:type="dxa"/>
              <w:end w:w="110" w:type="dxa"/>
            </w:tcMar>
            <w:shd w:val="clear" w:color="auto" w:fill="1B2A49"/>
          </w:tcPr>
          <w:p>
            <w:pPr>
              <w:spacing w:after="0"/>
            </w:pPr>
            <w:r>
              <w:rPr>
                <w:b/>
                <w:color w:val="FFFFFF"/>
                <w:sz w:val="20"/>
              </w:rPr>
              <w:t>Phase</w:t>
            </w:r>
          </w:p>
        </w:tc>
        <w:tc>
          <w:tcPr>
            <w:tcW w:type="dxa" w:w="692"/>
            <w:tcMar>
              <w:top w:w="60" w:type="dxa"/>
              <w:bottom w:w="60" w:type="dxa"/>
              <w:start w:w="110" w:type="dxa"/>
              <w:end w:w="110" w:type="dxa"/>
            </w:tcMar>
            <w:shd w:val="clear" w:color="auto" w:fill="1B2A49"/>
          </w:tcPr>
          <w:p>
            <w:pPr>
              <w:spacing w:after="0"/>
            </w:pPr>
            <w:r>
              <w:rPr>
                <w:b/>
                <w:color w:val="FFFFFF"/>
                <w:sz w:val="20"/>
              </w:rPr>
              <w:t>Time</w:t>
            </w:r>
          </w:p>
        </w:tc>
        <w:tc>
          <w:tcPr>
            <w:tcW w:type="dxa" w:w="5195"/>
            <w:tcMar>
              <w:top w:w="60" w:type="dxa"/>
              <w:bottom w:w="60" w:type="dxa"/>
              <w:start w:w="110" w:type="dxa"/>
              <w:end w:w="110" w:type="dxa"/>
            </w:tcMar>
            <w:shd w:val="clear" w:color="auto" w:fill="1B2A49"/>
          </w:tcPr>
          <w:p>
            <w:pPr>
              <w:spacing w:after="0"/>
            </w:pPr>
            <w:r>
              <w:rPr>
                <w:b/>
                <w:color w:val="FFFFFF"/>
                <w:sz w:val="20"/>
              </w:rPr>
              <w:t>Teacher activity</w:t>
            </w:r>
          </w:p>
        </w:tc>
        <w:tc>
          <w:tcPr>
            <w:tcW w:type="dxa" w:w="2597"/>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1039"/>
            <w:tcMar>
              <w:top w:w="60" w:type="dxa"/>
              <w:bottom w:w="60" w:type="dxa"/>
              <w:start w:w="110" w:type="dxa"/>
              <w:end w:w="110" w:type="dxa"/>
            </w:tcMar>
            <w:tcBorders>
              <w:bottom w:val="single" w:color="E1E5EC" w:sz="4"/>
            </w:tcBorders>
          </w:tcPr>
          <w:p>
            <w:pPr>
              <w:spacing w:after="0"/>
            </w:pPr>
            <w:r>
              <w:rPr>
                <w:sz w:val="19"/>
              </w:rPr>
              <w:t>Introduction</w:t>
            </w:r>
          </w:p>
        </w:tc>
        <w:tc>
          <w:tcPr>
            <w:tcW w:type="dxa" w:w="692"/>
            <w:tcMar>
              <w:top w:w="60" w:type="dxa"/>
              <w:bottom w:w="60" w:type="dxa"/>
              <w:start w:w="110" w:type="dxa"/>
              <w:end w:w="110" w:type="dxa"/>
            </w:tcMar>
            <w:tcBorders>
              <w:bottom w:val="single" w:color="E1E5EC" w:sz="4"/>
            </w:tcBorders>
          </w:tcPr>
          <w:p>
            <w:pPr>
              <w:spacing w:after="0"/>
            </w:pPr>
            <w:r>
              <w:rPr>
                <w:sz w:val="19"/>
              </w:rPr>
              <w:t>5 min</w:t>
            </w:r>
          </w:p>
        </w:tc>
        <w:tc>
          <w:tcPr>
            <w:tcW w:type="dxa" w:w="5195"/>
            <w:tcMar>
              <w:top w:w="60" w:type="dxa"/>
              <w:bottom w:w="60" w:type="dxa"/>
              <w:start w:w="110" w:type="dxa"/>
              <w:end w:w="110" w:type="dxa"/>
            </w:tcMar>
            <w:tcBorders>
              <w:bottom w:val="single" w:color="E1E5EC" w:sz="4"/>
            </w:tcBorders>
          </w:tcPr>
          <w:p>
            <w:pPr>
              <w:spacing w:after="0"/>
            </w:pPr>
            <w:r>
              <w:rPr>
                <w:sz w:val="19"/>
              </w:rPr>
              <w:t>Headlines board: MoMo scam ring arrested; pirated textbooks on WhatsApp; hospital ransomware.</w:t>
            </w:r>
          </w:p>
        </w:tc>
        <w:tc>
          <w:tcPr>
            <w:tcW w:type="dxa" w:w="2597"/>
            <w:tcMar>
              <w:top w:w="60" w:type="dxa"/>
              <w:bottom w:w="60" w:type="dxa"/>
              <w:start w:w="110" w:type="dxa"/>
              <w:end w:w="110" w:type="dxa"/>
            </w:tcMar>
            <w:tcBorders>
              <w:bottom w:val="single" w:color="E1E5EC" w:sz="4"/>
            </w:tcBorders>
          </w:tcPr>
          <w:p>
            <w:pPr>
              <w:spacing w:after="0"/>
            </w:pPr>
            <w:r>
              <w:rPr>
                <w:sz w:val="19"/>
              </w:rPr>
              <w:t>Categorise intuitively.</w:t>
            </w:r>
          </w:p>
        </w:tc>
      </w:tr>
      <w:tr>
        <w:tc>
          <w:tcPr>
            <w:tcW w:type="dxa" w:w="1039"/>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92"/>
            <w:tcMar>
              <w:top w:w="60" w:type="dxa"/>
              <w:bottom w:w="60" w:type="dxa"/>
              <w:start w:w="110" w:type="dxa"/>
              <w:end w:w="110" w:type="dxa"/>
            </w:tcMar>
            <w:shd w:val="clear" w:color="auto" w:fill="F7F8FA"/>
            <w:tcBorders>
              <w:bottom w:val="single" w:color="E1E5EC" w:sz="4"/>
            </w:tcBorders>
          </w:tcPr>
          <w:p>
            <w:pPr>
              <w:spacing w:after="0"/>
            </w:pPr>
            <w:r>
              <w:rPr>
                <w:sz w:val="19"/>
              </w:rPr>
              <w:t>25 min</w:t>
            </w:r>
          </w:p>
        </w:tc>
        <w:tc>
          <w:tcPr>
            <w:tcW w:type="dxa" w:w="5195"/>
            <w:tcMar>
              <w:top w:w="60" w:type="dxa"/>
              <w:bottom w:w="60" w:type="dxa"/>
              <w:start w:w="110" w:type="dxa"/>
              <w:end w:w="110" w:type="dxa"/>
            </w:tcMar>
            <w:shd w:val="clear" w:color="auto" w:fill="F7F8FA"/>
            <w:tcBorders>
              <w:bottom w:val="single" w:color="E1E5EC" w:sz="4"/>
            </w:tcBorders>
          </w:tcPr>
          <w:p>
            <w:pPr>
              <w:spacing w:after="0"/>
            </w:pPr>
            <w:r>
              <w:rPr>
                <w:sz w:val="19"/>
              </w:rPr>
              <w:t xml:space="preserve">Concept of computer crime (cybercrime); data handling crimes (theft, leaks, unlawful processing, interception); </w:t>
            </w:r>
            <w:r>
              <w:rPr>
                <w:b/>
                <w:sz w:val="19"/>
              </w:rPr>
              <w:t>copyright infringement</w:t>
            </w:r>
            <w:r>
              <w:rPr>
                <w:sz w:val="19"/>
              </w:rPr>
              <w:t xml:space="preserve"> (piracy of software, music, films, books; counterfeit) and </w:t>
            </w:r>
            <w:r>
              <w:rPr>
                <w:b/>
                <w:sz w:val="19"/>
              </w:rPr>
              <w:t>plagiarism</w:t>
            </w:r>
            <w:r>
              <w:rPr>
                <w:sz w:val="19"/>
              </w:rPr>
              <w:t xml:space="preserve"> (academic/professional); </w:t>
            </w:r>
            <w:r>
              <w:rPr>
                <w:b/>
                <w:sz w:val="19"/>
              </w:rPr>
              <w:t>computer-assisted</w:t>
            </w:r>
            <w:r>
              <w:rPr>
                <w:sz w:val="19"/>
              </w:rPr>
              <w:t xml:space="preserve"> (traditional crime aided by computers: fraud, theft, forgery, harassment, drug/arms trafficking, terrorism, child exploitation, money laundering); computer-related/</w:t>
            </w:r>
            <w:r>
              <w:rPr>
                <w:b/>
                <w:sz w:val="19"/>
              </w:rPr>
              <w:t>computer-focused</w:t>
            </w:r>
            <w:r>
              <w:rPr>
                <w:sz w:val="19"/>
              </w:rPr>
              <w:t xml:space="preserve"> crimes (target the system itself: hacking, malware, DoS, data interference, identity theft of credentials).</w:t>
            </w:r>
          </w:p>
        </w:tc>
        <w:tc>
          <w:tcPr>
            <w:tcW w:type="dxa" w:w="2597"/>
            <w:tcMar>
              <w:top w:w="60" w:type="dxa"/>
              <w:bottom w:w="60" w:type="dxa"/>
              <w:start w:w="110" w:type="dxa"/>
              <w:end w:w="110" w:type="dxa"/>
            </w:tcMar>
            <w:shd w:val="clear" w:color="auto" w:fill="F7F8FA"/>
            <w:tcBorders>
              <w:bottom w:val="single" w:color="E1E5EC" w:sz="4"/>
            </w:tcBorders>
          </w:tcPr>
          <w:p>
            <w:pPr>
              <w:spacing w:after="0"/>
            </w:pPr>
            <w:r>
              <w:rPr>
                <w:sz w:val="19"/>
              </w:rPr>
              <w:t>Definitions; examples.</w:t>
            </w:r>
          </w:p>
        </w:tc>
      </w:tr>
      <w:tr>
        <w:tc>
          <w:tcPr>
            <w:tcW w:type="dxa" w:w="1039"/>
            <w:tcMar>
              <w:top w:w="60" w:type="dxa"/>
              <w:bottom w:w="60" w:type="dxa"/>
              <w:start w:w="110" w:type="dxa"/>
              <w:end w:w="110" w:type="dxa"/>
            </w:tcMar>
            <w:tcBorders>
              <w:bottom w:val="single" w:color="E1E5EC" w:sz="4"/>
            </w:tcBorders>
          </w:tcPr>
          <w:p>
            <w:pPr>
              <w:spacing w:after="0"/>
            </w:pPr>
            <w:r>
              <w:rPr>
                <w:sz w:val="19"/>
              </w:rPr>
              <w:t>Core 2</w:t>
            </w:r>
          </w:p>
        </w:tc>
        <w:tc>
          <w:tcPr>
            <w:tcW w:type="dxa" w:w="692"/>
            <w:tcMar>
              <w:top w:w="60" w:type="dxa"/>
              <w:bottom w:w="60" w:type="dxa"/>
              <w:start w:w="110" w:type="dxa"/>
              <w:end w:w="110" w:type="dxa"/>
            </w:tcMar>
            <w:tcBorders>
              <w:bottom w:val="single" w:color="E1E5EC" w:sz="4"/>
            </w:tcBorders>
          </w:tcPr>
          <w:p>
            <w:pPr>
              <w:spacing w:after="0"/>
            </w:pPr>
            <w:r>
              <w:rPr>
                <w:sz w:val="19"/>
              </w:rPr>
              <w:t>30 min</w:t>
            </w:r>
          </w:p>
        </w:tc>
        <w:tc>
          <w:tcPr>
            <w:tcW w:type="dxa" w:w="5195"/>
            <w:tcMar>
              <w:top w:w="60" w:type="dxa"/>
              <w:bottom w:w="60" w:type="dxa"/>
              <w:start w:w="110" w:type="dxa"/>
              <w:end w:w="110" w:type="dxa"/>
            </w:tcMar>
            <w:tcBorders>
              <w:bottom w:val="single" w:color="E1E5EC" w:sz="4"/>
            </w:tcBorders>
          </w:tcPr>
          <w:p>
            <w:pPr>
              <w:spacing w:after="0"/>
            </w:pPr>
            <w:r>
              <w:rPr>
                <w:sz w:val="19"/>
              </w:rPr>
              <w:t xml:space="preserve">Classification exercise: </w:t>
            </w:r>
            <w:r>
              <w:rPr>
                <w:b/>
                <w:sz w:val="19"/>
              </w:rPr>
              <w:t>computer-related</w:t>
            </w:r>
            <w:r>
              <w:rPr>
                <w:sz w:val="19"/>
              </w:rPr>
              <w:t xml:space="preserve"> (computer as target/integral – unauthorised access, malware, DDoS, cryptojacking, website defacement, data breaches, ransomware) vs </w:t>
            </w:r>
            <w:r>
              <w:rPr>
                <w:b/>
                <w:sz w:val="19"/>
              </w:rPr>
              <w:t>computer-assisted</w:t>
            </w:r>
            <w:r>
              <w:rPr>
                <w:sz w:val="19"/>
              </w:rPr>
              <w:t xml:space="preserve"> (computer as tool – phishing/419 fraud, mobile-money scams, online harassment, sextortion, piracy distribution, cyberstalking, fake news, exam leaks, illegal trade); grey areas (identity theft, ransomware = both); Cameroon and global examples.</w:t>
            </w:r>
          </w:p>
        </w:tc>
        <w:tc>
          <w:tcPr>
            <w:tcW w:type="dxa" w:w="2597"/>
            <w:tcMar>
              <w:top w:w="60" w:type="dxa"/>
              <w:bottom w:w="60" w:type="dxa"/>
              <w:start w:w="110" w:type="dxa"/>
              <w:end w:w="110" w:type="dxa"/>
            </w:tcMar>
            <w:tcBorders>
              <w:bottom w:val="single" w:color="E1E5EC" w:sz="4"/>
            </w:tcBorders>
          </w:tcPr>
          <w:p>
            <w:pPr>
              <w:spacing w:after="0"/>
            </w:pPr>
            <w:r>
              <w:rPr>
                <w:sz w:val="19"/>
              </w:rPr>
              <w:t>Classify 20 cards; justify.</w:t>
            </w:r>
          </w:p>
        </w:tc>
      </w:tr>
      <w:tr>
        <w:tc>
          <w:tcPr>
            <w:tcW w:type="dxa" w:w="1039"/>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92"/>
            <w:tcMar>
              <w:top w:w="60" w:type="dxa"/>
              <w:bottom w:w="60" w:type="dxa"/>
              <w:start w:w="110" w:type="dxa"/>
              <w:end w:w="110" w:type="dxa"/>
            </w:tcMar>
            <w:shd w:val="clear" w:color="auto" w:fill="F7F8FA"/>
            <w:tcBorders>
              <w:bottom w:val="single" w:color="E1E5EC" w:sz="4"/>
            </w:tcBorders>
          </w:tcPr>
          <w:p>
            <w:pPr>
              <w:spacing w:after="0"/>
            </w:pPr>
            <w:r>
              <w:rPr>
                <w:sz w:val="19"/>
              </w:rPr>
              <w:t>35 min</w:t>
            </w:r>
          </w:p>
        </w:tc>
        <w:tc>
          <w:tcPr>
            <w:tcW w:type="dxa" w:w="5195"/>
            <w:tcMar>
              <w:top w:w="60" w:type="dxa"/>
              <w:bottom w:w="60" w:type="dxa"/>
              <w:start w:w="110" w:type="dxa"/>
              <w:end w:w="110" w:type="dxa"/>
            </w:tcMar>
            <w:shd w:val="clear" w:color="auto" w:fill="F7F8FA"/>
            <w:tcBorders>
              <w:bottom w:val="single" w:color="E1E5EC" w:sz="4"/>
            </w:tcBorders>
          </w:tcPr>
          <w:p>
            <w:pPr>
              <w:spacing w:after="0"/>
            </w:pPr>
            <w:r>
              <w:rPr>
                <w:sz w:val="19"/>
              </w:rPr>
              <w:t>Combat measures matched to crimes: technical (antivirus, firewalls, updates, encryption, MFA, backups, IDS, filtering, DRM/watermarks, plagiarism detectors), organisational (policies, training, audits, access control, incident response), legal (Law 2010/012, copyright law, data-protection law, Penal Code; ANTIC/CIRT, police cyber units, international cooperation – Budapest/Malabo conventions, Interpol), individual (awareness, verification, reporting, safe practices), and AI-based detection; reporting channels in Cameroon. Table building.</w:t>
            </w:r>
          </w:p>
        </w:tc>
        <w:tc>
          <w:tcPr>
            <w:tcW w:type="dxa" w:w="2597"/>
            <w:tcMar>
              <w:top w:w="60" w:type="dxa"/>
              <w:bottom w:w="60" w:type="dxa"/>
              <w:start w:w="110" w:type="dxa"/>
              <w:end w:w="110" w:type="dxa"/>
            </w:tcMar>
            <w:shd w:val="clear" w:color="auto" w:fill="F7F8FA"/>
            <w:tcBorders>
              <w:bottom w:val="single" w:color="E1E5EC" w:sz="4"/>
            </w:tcBorders>
          </w:tcPr>
          <w:p>
            <w:pPr>
              <w:spacing w:after="0"/>
            </w:pPr>
            <w:r>
              <w:rPr>
                <w:sz w:val="19"/>
              </w:rPr>
              <w:t>Complete crime–measure matrix.</w:t>
            </w:r>
          </w:p>
        </w:tc>
      </w:tr>
      <w:tr>
        <w:tc>
          <w:tcPr>
            <w:tcW w:type="dxa" w:w="1039"/>
            <w:tcMar>
              <w:top w:w="60" w:type="dxa"/>
              <w:bottom w:w="60" w:type="dxa"/>
              <w:start w:w="110" w:type="dxa"/>
              <w:end w:w="110" w:type="dxa"/>
            </w:tcMar>
            <w:tcBorders>
              <w:bottom w:val="single" w:color="E1E5EC" w:sz="4"/>
            </w:tcBorders>
          </w:tcPr>
          <w:p>
            <w:pPr>
              <w:spacing w:after="0"/>
            </w:pPr>
            <w:r>
              <w:rPr>
                <w:sz w:val="19"/>
              </w:rPr>
              <w:t>Conclusion</w:t>
            </w:r>
          </w:p>
        </w:tc>
        <w:tc>
          <w:tcPr>
            <w:tcW w:type="dxa" w:w="692"/>
            <w:tcMar>
              <w:top w:w="60" w:type="dxa"/>
              <w:bottom w:w="60" w:type="dxa"/>
              <w:start w:w="110" w:type="dxa"/>
              <w:end w:w="110" w:type="dxa"/>
            </w:tcMar>
            <w:tcBorders>
              <w:bottom w:val="single" w:color="E1E5EC" w:sz="4"/>
            </w:tcBorders>
          </w:tcPr>
          <w:p>
            <w:pPr>
              <w:spacing w:after="0"/>
            </w:pPr>
            <w:r>
              <w:rPr>
                <w:sz w:val="19"/>
              </w:rPr>
              <w:t>5 min</w:t>
            </w:r>
          </w:p>
        </w:tc>
        <w:tc>
          <w:tcPr>
            <w:tcW w:type="dxa" w:w="5195"/>
            <w:tcMar>
              <w:top w:w="60" w:type="dxa"/>
              <w:bottom w:w="60" w:type="dxa"/>
              <w:start w:w="110" w:type="dxa"/>
              <w:end w:w="110" w:type="dxa"/>
            </w:tcMar>
            <w:tcBorders>
              <w:bottom w:val="single" w:color="E1E5EC" w:sz="4"/>
            </w:tcBorders>
          </w:tcPr>
          <w:p>
            <w:pPr>
              <w:spacing w:after="0"/>
            </w:pPr>
            <w:r>
              <w:rPr>
                <w:sz w:val="19"/>
              </w:rPr>
              <w:t>Exit ticket.</w:t>
            </w:r>
          </w:p>
        </w:tc>
        <w:tc>
          <w:tcPr>
            <w:tcW w:type="dxa" w:w="2597"/>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40.1 Data handling crime, copyright infringement, plagiarism and computer-assisted crime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 </w:t>
            </w:r>
            <w:r>
              <w:rPr>
                <w:b/>
                <w:sz w:val="20"/>
              </w:rPr>
              <w:t>computer crime (cybercrime)</w:t>
            </w:r>
            <w:r>
              <w:rPr>
                <w:sz w:val="20"/>
              </w:rPr>
              <w:t xml:space="preserve"> is any illegal act </w:t>
            </w:r>
            <w:r>
              <w:rPr>
                <w:b/>
                <w:sz w:val="20"/>
              </w:rPr>
              <w:t>involving a computer, network or digital data</w:t>
            </w:r>
            <w:r>
              <w:rPr>
                <w:sz w:val="20"/>
              </w:rPr>
              <w:t xml:space="preserve"> – either </w:t>
            </w:r>
            <w:r>
              <w:rPr>
                <w:b/>
                <w:sz w:val="20"/>
              </w:rPr>
              <w:t>against</w:t>
            </w:r>
            <w:r>
              <w:rPr>
                <w:sz w:val="20"/>
              </w:rPr>
              <w:t xml:space="preserve"> the system (hacking, malware) or </w:t>
            </w:r>
            <w:r>
              <w:rPr>
                <w:b/>
                <w:sz w:val="20"/>
              </w:rPr>
              <w:t>using</w:t>
            </w:r>
            <w:r>
              <w:rPr>
                <w:sz w:val="20"/>
              </w:rPr>
              <w:t xml:space="preserve"> the system as a tool for traditional crimes (fraud, harassment, theft). Many are defined and punished by Cameroon's Law No. 2010/012.</w:t>
            </w:r>
          </w:p>
        </w:tc>
      </w:tr>
    </w:tbl>
    <w:p>
      <w:pPr>
        <w:spacing w:after="40"/>
      </w:pPr>
    </w:p>
    <w:tbl>
      <w:tblPr>
        <w:tblW w:type="auto" w:w="0"/>
        <w:tblLook w:firstColumn="1" w:firstRow="1" w:lastColumn="0" w:lastRow="0" w:noHBand="0" w:noVBand="1" w:val="04A0"/>
        <w:jc w:val="center"/>
        <w:tblLayout w:type="fixed"/>
      </w:tblPr>
      <w:tblGrid>
        <w:gridCol w:w="3213"/>
        <w:gridCol w:w="3213"/>
        <w:gridCol w:w="3213"/>
      </w:tblGrid>
      <w:tr>
        <w:tc>
          <w:tcPr>
            <w:tcW w:type="dxa" w:w="2639"/>
            <w:tcMar>
              <w:top w:w="60" w:type="dxa"/>
              <w:bottom w:w="60" w:type="dxa"/>
              <w:start w:w="110" w:type="dxa"/>
              <w:end w:w="110" w:type="dxa"/>
            </w:tcMar>
            <w:shd w:val="clear" w:color="auto" w:fill="1B2A49"/>
          </w:tcPr>
          <w:p>
            <w:pPr>
              <w:spacing w:after="0"/>
            </w:pPr>
            <w:r>
              <w:rPr>
                <w:b/>
                <w:color w:val="FFFFFF"/>
                <w:sz w:val="20"/>
              </w:rPr>
              <w:t>Crime category</w:t>
            </w:r>
          </w:p>
        </w:tc>
        <w:tc>
          <w:tcPr>
            <w:tcW w:type="dxa" w:w="3442"/>
            <w:tcMar>
              <w:top w:w="60" w:type="dxa"/>
              <w:bottom w:w="60" w:type="dxa"/>
              <w:start w:w="110" w:type="dxa"/>
              <w:end w:w="110" w:type="dxa"/>
            </w:tcMar>
            <w:shd w:val="clear" w:color="auto" w:fill="1B2A49"/>
          </w:tcPr>
          <w:p>
            <w:pPr>
              <w:spacing w:after="0"/>
            </w:pPr>
            <w:r>
              <w:rPr>
                <w:b/>
                <w:color w:val="FFFFFF"/>
                <w:sz w:val="20"/>
              </w:rPr>
              <w:t>Description</w:t>
            </w:r>
          </w:p>
        </w:tc>
        <w:tc>
          <w:tcPr>
            <w:tcW w:type="dxa" w:w="3442"/>
            <w:tcMar>
              <w:top w:w="60" w:type="dxa"/>
              <w:bottom w:w="60" w:type="dxa"/>
              <w:start w:w="110" w:type="dxa"/>
              <w:end w:w="110" w:type="dxa"/>
            </w:tcMar>
            <w:shd w:val="clear" w:color="auto" w:fill="1B2A49"/>
          </w:tcPr>
          <w:p>
            <w:pPr>
              <w:spacing w:after="0"/>
            </w:pPr>
            <w:r>
              <w:rPr>
                <w:b/>
                <w:color w:val="FFFFFF"/>
                <w:sz w:val="20"/>
              </w:rPr>
              <w:t>Examples</w:t>
            </w:r>
          </w:p>
        </w:tc>
      </w:tr>
      <w:tr>
        <w:tc>
          <w:tcPr>
            <w:tcW w:type="dxa" w:w="2639"/>
            <w:tcMar>
              <w:top w:w="60" w:type="dxa"/>
              <w:bottom w:w="60" w:type="dxa"/>
              <w:start w:w="110" w:type="dxa"/>
              <w:end w:w="110" w:type="dxa"/>
            </w:tcMar>
            <w:tcBorders>
              <w:bottom w:val="single" w:color="E1E5EC" w:sz="4"/>
            </w:tcBorders>
          </w:tcPr>
          <w:p>
            <w:pPr>
              <w:spacing w:after="0"/>
            </w:pPr>
            <w:r>
              <w:rPr>
                <w:b/>
                <w:sz w:val="19"/>
              </w:rPr>
              <w:t>Data-handling crimes</w:t>
            </w:r>
          </w:p>
        </w:tc>
        <w:tc>
          <w:tcPr>
            <w:tcW w:type="dxa" w:w="3442"/>
            <w:tcMar>
              <w:top w:w="60" w:type="dxa"/>
              <w:bottom w:w="60" w:type="dxa"/>
              <w:start w:w="110" w:type="dxa"/>
              <w:end w:w="110" w:type="dxa"/>
            </w:tcMar>
            <w:tcBorders>
              <w:bottom w:val="single" w:color="E1E5EC" w:sz="4"/>
            </w:tcBorders>
          </w:tcPr>
          <w:p>
            <w:pPr>
              <w:spacing w:after="0"/>
            </w:pPr>
            <w:r>
              <w:rPr>
                <w:sz w:val="19"/>
              </w:rPr>
              <w:t>Unlawful acquisition, use, disclosure, alteration or destruction of data; interception of communications; processing personal data without legal basis</w:t>
            </w:r>
          </w:p>
        </w:tc>
        <w:tc>
          <w:tcPr>
            <w:tcW w:type="dxa" w:w="3442"/>
            <w:tcMar>
              <w:top w:w="60" w:type="dxa"/>
              <w:bottom w:w="60" w:type="dxa"/>
              <w:start w:w="110" w:type="dxa"/>
              <w:end w:w="110" w:type="dxa"/>
            </w:tcMar>
            <w:tcBorders>
              <w:bottom w:val="single" w:color="E1E5EC" w:sz="4"/>
            </w:tcBorders>
          </w:tcPr>
          <w:p>
            <w:pPr>
              <w:spacing w:after="0"/>
            </w:pPr>
            <w:r>
              <w:rPr>
                <w:sz w:val="19"/>
              </w:rPr>
              <w:t>Selling customer databases, leaking exam results, SIM data misuse, intercepting Wi-Fi traffic, insider theft of fee records, unlawful CCTV facial recognition</w:t>
            </w:r>
          </w:p>
        </w:tc>
      </w:tr>
      <w:tr>
        <w:tc>
          <w:tcPr>
            <w:tcW w:type="dxa" w:w="2639"/>
            <w:tcMar>
              <w:top w:w="60" w:type="dxa"/>
              <w:bottom w:w="60" w:type="dxa"/>
              <w:start w:w="110" w:type="dxa"/>
              <w:end w:w="110" w:type="dxa"/>
            </w:tcMar>
            <w:shd w:val="clear" w:color="auto" w:fill="F7F8FA"/>
            <w:tcBorders>
              <w:bottom w:val="single" w:color="E1E5EC" w:sz="4"/>
            </w:tcBorders>
          </w:tcPr>
          <w:p>
            <w:pPr>
              <w:spacing w:after="0"/>
            </w:pPr>
            <w:r>
              <w:rPr>
                <w:b/>
                <w:sz w:val="19"/>
              </w:rPr>
              <w:t>Copyright infringement (piracy)</w:t>
            </w:r>
          </w:p>
        </w:tc>
        <w:tc>
          <w:tcPr>
            <w:tcW w:type="dxa" w:w="3442"/>
            <w:tcMar>
              <w:top w:w="60" w:type="dxa"/>
              <w:bottom w:w="60" w:type="dxa"/>
              <w:start w:w="110" w:type="dxa"/>
              <w:end w:w="110" w:type="dxa"/>
            </w:tcMar>
            <w:shd w:val="clear" w:color="auto" w:fill="F7F8FA"/>
            <w:tcBorders>
              <w:bottom w:val="single" w:color="E1E5EC" w:sz="4"/>
            </w:tcBorders>
          </w:tcPr>
          <w:p>
            <w:pPr>
              <w:spacing w:after="0"/>
            </w:pPr>
            <w:r>
              <w:rPr>
                <w:sz w:val="19"/>
              </w:rPr>
              <w:t>Reproducing, distributing, selling or publicly using protected works without licence – software, films, music, books, images, games; counterfeiting</w:t>
            </w:r>
          </w:p>
        </w:tc>
        <w:tc>
          <w:tcPr>
            <w:tcW w:type="dxa" w:w="3442"/>
            <w:tcMar>
              <w:top w:w="60" w:type="dxa"/>
              <w:bottom w:w="60" w:type="dxa"/>
              <w:start w:w="110" w:type="dxa"/>
              <w:end w:w="110" w:type="dxa"/>
            </w:tcMar>
            <w:shd w:val="clear" w:color="auto" w:fill="F7F8FA"/>
            <w:tcBorders>
              <w:bottom w:val="single" w:color="E1E5EC" w:sz="4"/>
            </w:tcBorders>
          </w:tcPr>
          <w:p>
            <w:pPr>
              <w:spacing w:after="0"/>
            </w:pPr>
            <w:r>
              <w:rPr>
                <w:sz w:val="19"/>
              </w:rPr>
              <w:t>Cracked Windows/Office, movie streaming sites, pirated textbook PDFs on WhatsApp, selling burned DVDs, using paid images on a school site, uploading copyrighted music to a channel</w:t>
            </w:r>
          </w:p>
        </w:tc>
      </w:tr>
      <w:tr>
        <w:tc>
          <w:tcPr>
            <w:tcW w:type="dxa" w:w="2639"/>
            <w:tcMar>
              <w:top w:w="60" w:type="dxa"/>
              <w:bottom w:w="60" w:type="dxa"/>
              <w:start w:w="110" w:type="dxa"/>
              <w:end w:w="110" w:type="dxa"/>
            </w:tcMar>
            <w:tcBorders>
              <w:bottom w:val="single" w:color="E1E5EC" w:sz="4"/>
            </w:tcBorders>
          </w:tcPr>
          <w:p>
            <w:pPr>
              <w:spacing w:after="0"/>
            </w:pPr>
            <w:r>
              <w:rPr>
                <w:b/>
                <w:sz w:val="19"/>
              </w:rPr>
              <w:t>Plagiarism</w:t>
            </w:r>
          </w:p>
        </w:tc>
        <w:tc>
          <w:tcPr>
            <w:tcW w:type="dxa" w:w="3442"/>
            <w:tcMar>
              <w:top w:w="60" w:type="dxa"/>
              <w:bottom w:w="60" w:type="dxa"/>
              <w:start w:w="110" w:type="dxa"/>
              <w:end w:w="110" w:type="dxa"/>
            </w:tcMar>
            <w:tcBorders>
              <w:bottom w:val="single" w:color="E1E5EC" w:sz="4"/>
            </w:tcBorders>
          </w:tcPr>
          <w:p>
            <w:pPr>
              <w:spacing w:after="0"/>
            </w:pPr>
            <w:r>
              <w:rPr>
                <w:sz w:val="19"/>
              </w:rPr>
              <w:t>Presenting another person's (or AI's) words, ideas, code or work as one's own without acknowledgement – academic and professional misconduct; may also be infringement</w:t>
            </w:r>
          </w:p>
        </w:tc>
        <w:tc>
          <w:tcPr>
            <w:tcW w:type="dxa" w:w="3442"/>
            <w:tcMar>
              <w:top w:w="60" w:type="dxa"/>
              <w:bottom w:w="60" w:type="dxa"/>
              <w:start w:w="110" w:type="dxa"/>
              <w:end w:w="110" w:type="dxa"/>
            </w:tcMar>
            <w:tcBorders>
              <w:bottom w:val="single" w:color="E1E5EC" w:sz="4"/>
            </w:tcBorders>
          </w:tcPr>
          <w:p>
            <w:pPr>
              <w:spacing w:after="0"/>
            </w:pPr>
            <w:r>
              <w:rPr>
                <w:sz w:val="19"/>
              </w:rPr>
              <w:t>Copy-pasted assignments, unattributed code in a project, submitting AI essays as own work, "essay mills"</w:t>
            </w:r>
          </w:p>
        </w:tc>
      </w:tr>
      <w:tr>
        <w:tc>
          <w:tcPr>
            <w:tcW w:type="dxa" w:w="2639"/>
            <w:tcMar>
              <w:top w:w="60" w:type="dxa"/>
              <w:bottom w:w="60" w:type="dxa"/>
              <w:start w:w="110" w:type="dxa"/>
              <w:end w:w="110" w:type="dxa"/>
            </w:tcMar>
            <w:shd w:val="clear" w:color="auto" w:fill="F7F8FA"/>
            <w:tcBorders>
              <w:bottom w:val="single" w:color="E1E5EC" w:sz="4"/>
            </w:tcBorders>
          </w:tcPr>
          <w:p>
            <w:pPr>
              <w:spacing w:after="0"/>
            </w:pPr>
            <w:r>
              <w:rPr>
                <w:b/>
                <w:sz w:val="19"/>
              </w:rPr>
              <w:t>Computer-assisted crimes</w:t>
            </w:r>
          </w:p>
        </w:tc>
        <w:tc>
          <w:tcPr>
            <w:tcW w:type="dxa" w:w="3442"/>
            <w:tcMar>
              <w:top w:w="60" w:type="dxa"/>
              <w:bottom w:w="60" w:type="dxa"/>
              <w:start w:w="110" w:type="dxa"/>
              <w:end w:w="110" w:type="dxa"/>
            </w:tcMar>
            <w:shd w:val="clear" w:color="auto" w:fill="F7F8FA"/>
            <w:tcBorders>
              <w:bottom w:val="single" w:color="E1E5EC" w:sz="4"/>
            </w:tcBorders>
          </w:tcPr>
          <w:p>
            <w:pPr>
              <w:spacing w:after="0"/>
            </w:pPr>
            <w:r>
              <w:rPr>
                <w:sz w:val="19"/>
              </w:rPr>
              <w:t xml:space="preserve">Traditional crimes in which computers/networks are the </w:t>
            </w:r>
            <w:r>
              <w:rPr>
                <w:b/>
                <w:sz w:val="19"/>
              </w:rPr>
              <w:t>tool</w:t>
            </w:r>
          </w:p>
        </w:tc>
        <w:tc>
          <w:tcPr>
            <w:tcW w:type="dxa" w:w="3442"/>
            <w:tcMar>
              <w:top w:w="60" w:type="dxa"/>
              <w:bottom w:w="60" w:type="dxa"/>
              <w:start w:w="110" w:type="dxa"/>
              <w:end w:w="110" w:type="dxa"/>
            </w:tcMar>
            <w:shd w:val="clear" w:color="auto" w:fill="F7F8FA"/>
            <w:tcBorders>
              <w:bottom w:val="single" w:color="E1E5EC" w:sz="4"/>
            </w:tcBorders>
          </w:tcPr>
          <w:p>
            <w:pPr>
              <w:spacing w:after="0"/>
            </w:pPr>
            <w:r>
              <w:rPr>
                <w:sz w:val="19"/>
              </w:rPr>
              <w:t xml:space="preserve">Online fraud (419 scams, fake job offers, romance scams), </w:t>
            </w:r>
            <w:r>
              <w:rPr>
                <w:b/>
                <w:sz w:val="19"/>
              </w:rPr>
              <w:t>mobile-money fraud</w:t>
            </w:r>
            <w:r>
              <w:rPr>
                <w:sz w:val="19"/>
              </w:rPr>
              <w:t>, phishing/smishing/vishing, identity theft to open accounts, forgery of documents/certificates, cyber-harassment, sextortion, cyberstalking, illegal trade (drugs, arms, wildlife), money laundering via crypto, terrorism recruitment, child exploitation, exam fraud, fake news</w:t>
            </w:r>
          </w:p>
        </w:tc>
      </w:tr>
      <w:tr>
        <w:tc>
          <w:tcPr>
            <w:tcW w:type="dxa" w:w="2639"/>
            <w:tcMar>
              <w:top w:w="60" w:type="dxa"/>
              <w:bottom w:w="60" w:type="dxa"/>
              <w:start w:w="110" w:type="dxa"/>
              <w:end w:w="110" w:type="dxa"/>
            </w:tcMar>
            <w:tcBorders>
              <w:bottom w:val="single" w:color="E1E5EC" w:sz="4"/>
            </w:tcBorders>
          </w:tcPr>
          <w:p>
            <w:pPr>
              <w:spacing w:after="0"/>
            </w:pPr>
            <w:r>
              <w:rPr>
                <w:b/>
                <w:sz w:val="19"/>
              </w:rPr>
              <w:t>Computer-related (computer-focused) crimes</w:t>
            </w:r>
          </w:p>
        </w:tc>
        <w:tc>
          <w:tcPr>
            <w:tcW w:type="dxa" w:w="3442"/>
            <w:tcMar>
              <w:top w:w="60" w:type="dxa"/>
              <w:bottom w:w="60" w:type="dxa"/>
              <w:start w:w="110" w:type="dxa"/>
              <w:end w:w="110" w:type="dxa"/>
            </w:tcMar>
            <w:tcBorders>
              <w:bottom w:val="single" w:color="E1E5EC" w:sz="4"/>
            </w:tcBorders>
          </w:tcPr>
          <w:p>
            <w:pPr>
              <w:spacing w:after="0"/>
            </w:pPr>
            <w:r>
              <w:rPr>
                <w:sz w:val="19"/>
              </w:rPr>
              <w:t xml:space="preserve">Crimes that </w:t>
            </w:r>
            <w:r>
              <w:rPr>
                <w:b/>
                <w:sz w:val="19"/>
              </w:rPr>
              <w:t>target</w:t>
            </w:r>
            <w:r>
              <w:rPr>
                <w:sz w:val="19"/>
              </w:rPr>
              <w:t xml:space="preserve"> computers, networks or data themselves and could not exist without them</w:t>
            </w:r>
          </w:p>
        </w:tc>
        <w:tc>
          <w:tcPr>
            <w:tcW w:type="dxa" w:w="3442"/>
            <w:tcMar>
              <w:top w:w="60" w:type="dxa"/>
              <w:bottom w:w="60" w:type="dxa"/>
              <w:start w:w="110" w:type="dxa"/>
              <w:end w:w="110" w:type="dxa"/>
            </w:tcMar>
            <w:tcBorders>
              <w:bottom w:val="single" w:color="E1E5EC" w:sz="4"/>
            </w:tcBorders>
          </w:tcPr>
          <w:p>
            <w:pPr>
              <w:spacing w:after="0"/>
            </w:pPr>
            <w:r>
              <w:rPr>
                <w:sz w:val="19"/>
              </w:rPr>
              <w:t xml:space="preserve">Unauthorised access (hacking, credential theft), malware creation/distribution, ransomware, </w:t>
            </w:r>
            <w:r>
              <w:rPr>
                <w:b/>
                <w:sz w:val="19"/>
              </w:rPr>
              <w:t>denial of service</w:t>
            </w:r>
            <w:r>
              <w:rPr>
                <w:sz w:val="19"/>
              </w:rPr>
              <w:t xml:space="preserve"> (DoS/DDoS), website defacement, data interference/sabotage, cryptojacking, botnets, spoofing/man-in-the-middle, SIM-box fraud</w:t>
            </w:r>
          </w:p>
        </w:tc>
      </w:tr>
    </w:tbl>
    <w:p>
      <w:pPr>
        <w:spacing w:after="40"/>
      </w:pPr>
    </w:p>
    <w:p>
      <w:pPr>
        <w:pStyle w:val="Heading3"/>
      </w:pPr>
      <w:r>
        <w:t>40.2 Classification: computer-related vs computer-assisted</w:t>
      </w:r>
    </w:p>
    <w:tbl>
      <w:tblPr>
        <w:tblW w:type="auto" w:w="0"/>
        <w:tblLook w:firstColumn="1" w:firstRow="1" w:lastColumn="0" w:lastRow="0" w:noHBand="0" w:noVBand="1" w:val="04A0"/>
        <w:jc w:val="center"/>
        <w:tblLayout w:type="fixed"/>
      </w:tblPr>
      <w:tblGrid>
        <w:gridCol w:w="4819"/>
        <w:gridCol w:w="4819"/>
      </w:tblGrid>
      <w:tr>
        <w:tc>
          <w:tcPr>
            <w:tcW w:type="dxa" w:w="6350"/>
            <w:tcMar>
              <w:top w:w="60" w:type="dxa"/>
              <w:bottom w:w="60" w:type="dxa"/>
              <w:start w:w="110" w:type="dxa"/>
              <w:end w:w="110" w:type="dxa"/>
            </w:tcMar>
            <w:shd w:val="clear" w:color="auto" w:fill="1B2A49"/>
          </w:tcPr>
          <w:p>
            <w:pPr>
              <w:spacing w:after="0"/>
            </w:pPr>
            <w:r>
              <w:rPr>
                <w:b/>
                <w:color w:val="FFFFFF"/>
                <w:sz w:val="20"/>
              </w:rPr>
              <w:t>Question to ask</w:t>
            </w:r>
          </w:p>
        </w:tc>
        <w:tc>
          <w:tcPr>
            <w:tcW w:type="dxa" w:w="3175"/>
            <w:tcMar>
              <w:top w:w="60" w:type="dxa"/>
              <w:bottom w:w="60" w:type="dxa"/>
              <w:start w:w="110" w:type="dxa"/>
              <w:end w:w="110" w:type="dxa"/>
            </w:tcMar>
            <w:shd w:val="clear" w:color="auto" w:fill="1B2A49"/>
          </w:tcPr>
          <w:p>
            <w:pPr>
              <w:spacing w:after="0"/>
            </w:pPr>
            <w:r>
              <w:rPr>
                <w:b/>
                <w:color w:val="FFFFFF"/>
                <w:sz w:val="20"/>
              </w:rPr>
              <w:t>If yes →</w:t>
            </w:r>
          </w:p>
        </w:tc>
      </w:tr>
      <w:tr>
        <w:tc>
          <w:tcPr>
            <w:tcW w:type="dxa" w:w="6350"/>
            <w:tcMar>
              <w:top w:w="60" w:type="dxa"/>
              <w:bottom w:w="60" w:type="dxa"/>
              <w:start w:w="110" w:type="dxa"/>
              <w:end w:w="110" w:type="dxa"/>
            </w:tcMar>
            <w:tcBorders>
              <w:bottom w:val="single" w:color="E1E5EC" w:sz="4"/>
            </w:tcBorders>
          </w:tcPr>
          <w:p>
            <w:pPr>
              <w:spacing w:after="0"/>
            </w:pPr>
            <w:r>
              <w:rPr>
                <w:sz w:val="19"/>
              </w:rPr>
              <w:t>Would the crime be impossible without a computer/network, or is the system itself the target?</w:t>
            </w:r>
          </w:p>
        </w:tc>
        <w:tc>
          <w:tcPr>
            <w:tcW w:type="dxa" w:w="3175"/>
            <w:tcMar>
              <w:top w:w="60" w:type="dxa"/>
              <w:bottom w:w="60" w:type="dxa"/>
              <w:start w:w="110" w:type="dxa"/>
              <w:end w:w="110" w:type="dxa"/>
            </w:tcMar>
            <w:tcBorders>
              <w:bottom w:val="single" w:color="E1E5EC" w:sz="4"/>
            </w:tcBorders>
          </w:tcPr>
          <w:p>
            <w:pPr>
              <w:spacing w:after="0"/>
            </w:pPr>
            <w:r>
              <w:rPr>
                <w:b/>
                <w:sz w:val="19"/>
              </w:rPr>
              <w:t>Computer-related (focused)</w:t>
            </w:r>
          </w:p>
        </w:tc>
      </w:tr>
      <w:tr>
        <w:tc>
          <w:tcPr>
            <w:tcW w:type="dxa" w:w="6350"/>
            <w:tcMar>
              <w:top w:w="60" w:type="dxa"/>
              <w:bottom w:w="60" w:type="dxa"/>
              <w:start w:w="110" w:type="dxa"/>
              <w:end w:w="110" w:type="dxa"/>
            </w:tcMar>
            <w:shd w:val="clear" w:color="auto" w:fill="F7F8FA"/>
            <w:tcBorders>
              <w:bottom w:val="single" w:color="E1E5EC" w:sz="4"/>
            </w:tcBorders>
          </w:tcPr>
          <w:p>
            <w:pPr>
              <w:spacing w:after="0"/>
            </w:pPr>
            <w:r>
              <w:rPr>
                <w:sz w:val="19"/>
              </w:rPr>
              <w:t>Is the computer simply a faster/wider tool for a crime that existed before (fraud, theft, harassment, forgery, piracy)?</w:t>
            </w:r>
          </w:p>
        </w:tc>
        <w:tc>
          <w:tcPr>
            <w:tcW w:type="dxa" w:w="3175"/>
            <w:tcMar>
              <w:top w:w="60" w:type="dxa"/>
              <w:bottom w:w="60" w:type="dxa"/>
              <w:start w:w="110" w:type="dxa"/>
              <w:end w:w="110" w:type="dxa"/>
            </w:tcMar>
            <w:shd w:val="clear" w:color="auto" w:fill="F7F8FA"/>
            <w:tcBorders>
              <w:bottom w:val="single" w:color="E1E5EC" w:sz="4"/>
            </w:tcBorders>
          </w:tcPr>
          <w:p>
            <w:pPr>
              <w:spacing w:after="0"/>
            </w:pPr>
            <w:r>
              <w:rPr>
                <w:b/>
                <w:sz w:val="19"/>
              </w:rPr>
              <w:t>Computer-assisted</w:t>
            </w:r>
          </w:p>
        </w:tc>
      </w:tr>
    </w:tbl>
    <w:p>
      <w:pPr>
        <w:spacing w:after="40"/>
      </w:pPr>
    </w:p>
    <w:tbl>
      <w:tblPr>
        <w:tblW w:type="auto" w:w="0"/>
        <w:tblLook w:firstColumn="1" w:firstRow="1" w:lastColumn="0" w:lastRow="0" w:noHBand="0" w:noVBand="1" w:val="04A0"/>
        <w:jc w:val="center"/>
        <w:tblLayout w:type="fixed"/>
      </w:tblPr>
      <w:tblGrid>
        <w:gridCol w:w="3213"/>
        <w:gridCol w:w="3213"/>
        <w:gridCol w:w="3213"/>
      </w:tblGrid>
      <w:tr>
        <w:tc>
          <w:tcPr>
            <w:tcW w:type="dxa" w:w="2645"/>
            <w:tcMar>
              <w:top w:w="60" w:type="dxa"/>
              <w:bottom w:w="60" w:type="dxa"/>
              <w:start w:w="110" w:type="dxa"/>
              <w:end w:w="110" w:type="dxa"/>
            </w:tcMar>
            <w:shd w:val="clear" w:color="auto" w:fill="1B2A49"/>
          </w:tcPr>
          <w:p>
            <w:pPr>
              <w:spacing w:after="0"/>
            </w:pPr>
            <w:r>
              <w:rPr>
                <w:b/>
                <w:color w:val="FFFFFF"/>
                <w:sz w:val="20"/>
              </w:rPr>
              <w:t>Crime</w:t>
            </w:r>
          </w:p>
        </w:tc>
        <w:tc>
          <w:tcPr>
            <w:tcW w:type="dxa" w:w="3770"/>
            <w:tcMar>
              <w:top w:w="60" w:type="dxa"/>
              <w:bottom w:w="60" w:type="dxa"/>
              <w:start w:w="110" w:type="dxa"/>
              <w:end w:w="110" w:type="dxa"/>
            </w:tcMar>
            <w:shd w:val="clear" w:color="auto" w:fill="1B2A49"/>
          </w:tcPr>
          <w:p>
            <w:pPr>
              <w:spacing w:after="0"/>
            </w:pPr>
            <w:r>
              <w:rPr>
                <w:b/>
                <w:color w:val="FFFFFF"/>
                <w:sz w:val="20"/>
              </w:rPr>
              <w:t>Class</w:t>
            </w:r>
          </w:p>
        </w:tc>
        <w:tc>
          <w:tcPr>
            <w:tcW w:type="dxa" w:w="3108"/>
            <w:tcMar>
              <w:top w:w="60" w:type="dxa"/>
              <w:bottom w:w="60" w:type="dxa"/>
              <w:start w:w="110" w:type="dxa"/>
              <w:end w:w="110" w:type="dxa"/>
            </w:tcMar>
            <w:shd w:val="clear" w:color="auto" w:fill="1B2A49"/>
          </w:tcPr>
          <w:p>
            <w:pPr>
              <w:spacing w:after="0"/>
            </w:pPr>
            <w:r>
              <w:rPr>
                <w:b/>
                <w:color w:val="FFFFFF"/>
                <w:sz w:val="20"/>
              </w:rPr>
              <w:t>Reasoning</w:t>
            </w:r>
          </w:p>
        </w:tc>
      </w:tr>
      <w:tr>
        <w:tc>
          <w:tcPr>
            <w:tcW w:type="dxa" w:w="2645"/>
            <w:tcMar>
              <w:top w:w="60" w:type="dxa"/>
              <w:bottom w:w="60" w:type="dxa"/>
              <w:start w:w="110" w:type="dxa"/>
              <w:end w:w="110" w:type="dxa"/>
            </w:tcMar>
            <w:tcBorders>
              <w:bottom w:val="single" w:color="E1E5EC" w:sz="4"/>
            </w:tcBorders>
          </w:tcPr>
          <w:p>
            <w:pPr>
              <w:spacing w:after="0"/>
            </w:pPr>
            <w:r>
              <w:rPr>
                <w:sz w:val="19"/>
              </w:rPr>
              <w:t>Hacking a school server</w:t>
            </w:r>
          </w:p>
        </w:tc>
        <w:tc>
          <w:tcPr>
            <w:tcW w:type="dxa" w:w="3770"/>
            <w:tcMar>
              <w:top w:w="60" w:type="dxa"/>
              <w:bottom w:w="60" w:type="dxa"/>
              <w:start w:w="110" w:type="dxa"/>
              <w:end w:w="110" w:type="dxa"/>
            </w:tcMar>
            <w:tcBorders>
              <w:bottom w:val="single" w:color="E1E5EC" w:sz="4"/>
            </w:tcBorders>
          </w:tcPr>
          <w:p>
            <w:pPr>
              <w:spacing w:after="0"/>
            </w:pPr>
            <w:r>
              <w:rPr>
                <w:sz w:val="19"/>
              </w:rPr>
              <w:t>Computer-related</w:t>
            </w:r>
          </w:p>
        </w:tc>
        <w:tc>
          <w:tcPr>
            <w:tcW w:type="dxa" w:w="3108"/>
            <w:tcMar>
              <w:top w:w="60" w:type="dxa"/>
              <w:bottom w:w="60" w:type="dxa"/>
              <w:start w:w="110" w:type="dxa"/>
              <w:end w:w="110" w:type="dxa"/>
            </w:tcMar>
            <w:tcBorders>
              <w:bottom w:val="single" w:color="E1E5EC" w:sz="4"/>
            </w:tcBorders>
          </w:tcPr>
          <w:p>
            <w:pPr>
              <w:spacing w:after="0"/>
            </w:pPr>
            <w:r>
              <w:rPr>
                <w:sz w:val="19"/>
              </w:rPr>
              <w:t>System is the target</w:t>
            </w:r>
          </w:p>
        </w:tc>
      </w:tr>
      <w:tr>
        <w:tc>
          <w:tcPr>
            <w:tcW w:type="dxa" w:w="2645"/>
            <w:tcMar>
              <w:top w:w="60" w:type="dxa"/>
              <w:bottom w:w="60" w:type="dxa"/>
              <w:start w:w="110" w:type="dxa"/>
              <w:end w:w="110" w:type="dxa"/>
            </w:tcMar>
            <w:shd w:val="clear" w:color="auto" w:fill="F7F8FA"/>
            <w:tcBorders>
              <w:bottom w:val="single" w:color="E1E5EC" w:sz="4"/>
            </w:tcBorders>
          </w:tcPr>
          <w:p>
            <w:pPr>
              <w:spacing w:after="0"/>
            </w:pPr>
            <w:r>
              <w:rPr>
                <w:sz w:val="19"/>
              </w:rPr>
              <w:t>Ransomware</w:t>
            </w:r>
          </w:p>
        </w:tc>
        <w:tc>
          <w:tcPr>
            <w:tcW w:type="dxa" w:w="3770"/>
            <w:tcMar>
              <w:top w:w="60" w:type="dxa"/>
              <w:bottom w:w="60" w:type="dxa"/>
              <w:start w:w="110" w:type="dxa"/>
              <w:end w:w="110" w:type="dxa"/>
            </w:tcMar>
            <w:shd w:val="clear" w:color="auto" w:fill="F7F8FA"/>
            <w:tcBorders>
              <w:bottom w:val="single" w:color="E1E5EC" w:sz="4"/>
            </w:tcBorders>
          </w:tcPr>
          <w:p>
            <w:pPr>
              <w:spacing w:after="0"/>
            </w:pPr>
            <w:r>
              <w:rPr>
                <w:sz w:val="19"/>
              </w:rPr>
              <w:t>Computer-related (with assisted extortion)</w:t>
            </w:r>
          </w:p>
        </w:tc>
        <w:tc>
          <w:tcPr>
            <w:tcW w:type="dxa" w:w="3108"/>
            <w:tcMar>
              <w:top w:w="60" w:type="dxa"/>
              <w:bottom w:w="60" w:type="dxa"/>
              <w:start w:w="110" w:type="dxa"/>
              <w:end w:w="110" w:type="dxa"/>
            </w:tcMar>
            <w:shd w:val="clear" w:color="auto" w:fill="F7F8FA"/>
            <w:tcBorders>
              <w:bottom w:val="single" w:color="E1E5EC" w:sz="4"/>
            </w:tcBorders>
          </w:tcPr>
          <w:p>
            <w:pPr>
              <w:spacing w:after="0"/>
            </w:pPr>
            <w:r>
              <w:rPr>
                <w:sz w:val="19"/>
              </w:rPr>
              <w:t>Malware attack on the system, then extortion</w:t>
            </w:r>
          </w:p>
        </w:tc>
      </w:tr>
      <w:tr>
        <w:tc>
          <w:tcPr>
            <w:tcW w:type="dxa" w:w="2645"/>
            <w:tcMar>
              <w:top w:w="60" w:type="dxa"/>
              <w:bottom w:w="60" w:type="dxa"/>
              <w:start w:w="110" w:type="dxa"/>
              <w:end w:w="110" w:type="dxa"/>
            </w:tcMar>
            <w:tcBorders>
              <w:bottom w:val="single" w:color="E1E5EC" w:sz="4"/>
            </w:tcBorders>
          </w:tcPr>
          <w:p>
            <w:pPr>
              <w:spacing w:after="0"/>
            </w:pPr>
            <w:r>
              <w:rPr>
                <w:sz w:val="19"/>
              </w:rPr>
              <w:t>DDoS on a bank site</w:t>
            </w:r>
          </w:p>
        </w:tc>
        <w:tc>
          <w:tcPr>
            <w:tcW w:type="dxa" w:w="3770"/>
            <w:tcMar>
              <w:top w:w="60" w:type="dxa"/>
              <w:bottom w:w="60" w:type="dxa"/>
              <w:start w:w="110" w:type="dxa"/>
              <w:end w:w="110" w:type="dxa"/>
            </w:tcMar>
            <w:tcBorders>
              <w:bottom w:val="single" w:color="E1E5EC" w:sz="4"/>
            </w:tcBorders>
          </w:tcPr>
          <w:p>
            <w:pPr>
              <w:spacing w:after="0"/>
            </w:pPr>
            <w:r>
              <w:rPr>
                <w:sz w:val="19"/>
              </w:rPr>
              <w:t>Computer-related</w:t>
            </w:r>
          </w:p>
        </w:tc>
        <w:tc>
          <w:tcPr>
            <w:tcW w:type="dxa" w:w="3108"/>
            <w:tcMar>
              <w:top w:w="60" w:type="dxa"/>
              <w:bottom w:w="60" w:type="dxa"/>
              <w:start w:w="110" w:type="dxa"/>
              <w:end w:w="110" w:type="dxa"/>
            </w:tcMar>
            <w:tcBorders>
              <w:bottom w:val="single" w:color="E1E5EC" w:sz="4"/>
            </w:tcBorders>
          </w:tcPr>
          <w:p>
            <w:pPr>
              <w:spacing w:after="0"/>
            </w:pPr>
            <w:r>
              <w:rPr>
                <w:sz w:val="19"/>
              </w:rPr>
              <w:t>Attacks availability of the network</w:t>
            </w:r>
          </w:p>
        </w:tc>
      </w:tr>
      <w:tr>
        <w:tc>
          <w:tcPr>
            <w:tcW w:type="dxa" w:w="2645"/>
            <w:tcMar>
              <w:top w:w="60" w:type="dxa"/>
              <w:bottom w:w="60" w:type="dxa"/>
              <w:start w:w="110" w:type="dxa"/>
              <w:end w:w="110" w:type="dxa"/>
            </w:tcMar>
            <w:shd w:val="clear" w:color="auto" w:fill="F7F8FA"/>
            <w:tcBorders>
              <w:bottom w:val="single" w:color="E1E5EC" w:sz="4"/>
            </w:tcBorders>
          </w:tcPr>
          <w:p>
            <w:pPr>
              <w:spacing w:after="0"/>
            </w:pPr>
            <w:r>
              <w:rPr>
                <w:sz w:val="19"/>
              </w:rPr>
              <w:t>Phishing e-mail stealing MoMo PIN</w:t>
            </w:r>
          </w:p>
        </w:tc>
        <w:tc>
          <w:tcPr>
            <w:tcW w:type="dxa" w:w="3770"/>
            <w:tcMar>
              <w:top w:w="60" w:type="dxa"/>
              <w:bottom w:w="60" w:type="dxa"/>
              <w:start w:w="110" w:type="dxa"/>
              <w:end w:w="110" w:type="dxa"/>
            </w:tcMar>
            <w:shd w:val="clear" w:color="auto" w:fill="F7F8FA"/>
            <w:tcBorders>
              <w:bottom w:val="single" w:color="E1E5EC" w:sz="4"/>
            </w:tcBorders>
          </w:tcPr>
          <w:p>
            <w:pPr>
              <w:spacing w:after="0"/>
            </w:pPr>
            <w:r>
              <w:rPr>
                <w:sz w:val="19"/>
              </w:rPr>
              <w:t>Computer-assisted (fraud) – with related credential theft</w:t>
            </w:r>
          </w:p>
        </w:tc>
        <w:tc>
          <w:tcPr>
            <w:tcW w:type="dxa" w:w="3108"/>
            <w:tcMar>
              <w:top w:w="60" w:type="dxa"/>
              <w:bottom w:w="60" w:type="dxa"/>
              <w:start w:w="110" w:type="dxa"/>
              <w:end w:w="110" w:type="dxa"/>
            </w:tcMar>
            <w:shd w:val="clear" w:color="auto" w:fill="F7F8FA"/>
            <w:tcBorders>
              <w:bottom w:val="single" w:color="E1E5EC" w:sz="4"/>
            </w:tcBorders>
          </w:tcPr>
          <w:p>
            <w:pPr>
              <w:spacing w:after="0"/>
            </w:pPr>
            <w:r>
              <w:rPr>
                <w:sz w:val="19"/>
              </w:rPr>
              <w:t>Fraud existed before; e-mail is the tool</w:t>
            </w:r>
          </w:p>
        </w:tc>
      </w:tr>
      <w:tr>
        <w:tc>
          <w:tcPr>
            <w:tcW w:type="dxa" w:w="2645"/>
            <w:tcMar>
              <w:top w:w="60" w:type="dxa"/>
              <w:bottom w:w="60" w:type="dxa"/>
              <w:start w:w="110" w:type="dxa"/>
              <w:end w:w="110" w:type="dxa"/>
            </w:tcMar>
            <w:tcBorders>
              <w:bottom w:val="single" w:color="E1E5EC" w:sz="4"/>
            </w:tcBorders>
          </w:tcPr>
          <w:p>
            <w:pPr>
              <w:spacing w:after="0"/>
            </w:pPr>
            <w:r>
              <w:rPr>
                <w:sz w:val="19"/>
              </w:rPr>
              <w:t>Selling pirated films online</w:t>
            </w:r>
          </w:p>
        </w:tc>
        <w:tc>
          <w:tcPr>
            <w:tcW w:type="dxa" w:w="3770"/>
            <w:tcMar>
              <w:top w:w="60" w:type="dxa"/>
              <w:bottom w:w="60" w:type="dxa"/>
              <w:start w:w="110" w:type="dxa"/>
              <w:end w:w="110" w:type="dxa"/>
            </w:tcMar>
            <w:tcBorders>
              <w:bottom w:val="single" w:color="E1E5EC" w:sz="4"/>
            </w:tcBorders>
          </w:tcPr>
          <w:p>
            <w:pPr>
              <w:spacing w:after="0"/>
            </w:pPr>
            <w:r>
              <w:rPr>
                <w:sz w:val="19"/>
              </w:rPr>
              <w:t>Computer-assisted (copyright infringement)</w:t>
            </w:r>
          </w:p>
        </w:tc>
        <w:tc>
          <w:tcPr>
            <w:tcW w:type="dxa" w:w="3108"/>
            <w:tcMar>
              <w:top w:w="60" w:type="dxa"/>
              <w:bottom w:w="60" w:type="dxa"/>
              <w:start w:w="110" w:type="dxa"/>
              <w:end w:w="110" w:type="dxa"/>
            </w:tcMar>
            <w:tcBorders>
              <w:bottom w:val="single" w:color="E1E5EC" w:sz="4"/>
            </w:tcBorders>
          </w:tcPr>
          <w:p>
            <w:pPr>
              <w:spacing w:after="0"/>
            </w:pPr>
            <w:r>
              <w:rPr>
                <w:sz w:val="19"/>
              </w:rPr>
              <w:t>Piracy predates computers</w:t>
            </w:r>
          </w:p>
        </w:tc>
      </w:tr>
      <w:tr>
        <w:tc>
          <w:tcPr>
            <w:tcW w:type="dxa" w:w="2645"/>
            <w:tcMar>
              <w:top w:w="60" w:type="dxa"/>
              <w:bottom w:w="60" w:type="dxa"/>
              <w:start w:w="110" w:type="dxa"/>
              <w:end w:w="110" w:type="dxa"/>
            </w:tcMar>
            <w:shd w:val="clear" w:color="auto" w:fill="F7F8FA"/>
            <w:tcBorders>
              <w:bottom w:val="single" w:color="E1E5EC" w:sz="4"/>
            </w:tcBorders>
          </w:tcPr>
          <w:p>
            <w:pPr>
              <w:spacing w:after="0"/>
            </w:pPr>
            <w:r>
              <w:rPr>
                <w:sz w:val="19"/>
              </w:rPr>
              <w:t>Cyberbullying on Facebook</w:t>
            </w:r>
          </w:p>
        </w:tc>
        <w:tc>
          <w:tcPr>
            <w:tcW w:type="dxa" w:w="3770"/>
            <w:tcMar>
              <w:top w:w="60" w:type="dxa"/>
              <w:bottom w:w="60" w:type="dxa"/>
              <w:start w:w="110" w:type="dxa"/>
              <w:end w:w="110" w:type="dxa"/>
            </w:tcMar>
            <w:shd w:val="clear" w:color="auto" w:fill="F7F8FA"/>
            <w:tcBorders>
              <w:bottom w:val="single" w:color="E1E5EC" w:sz="4"/>
            </w:tcBorders>
          </w:tcPr>
          <w:p>
            <w:pPr>
              <w:spacing w:after="0"/>
            </w:pPr>
            <w:r>
              <w:rPr>
                <w:sz w:val="19"/>
              </w:rPr>
              <w:t>Computer-assisted (harassment)</w:t>
            </w:r>
          </w:p>
        </w:tc>
        <w:tc>
          <w:tcPr>
            <w:tcW w:type="dxa" w:w="3108"/>
            <w:tcMar>
              <w:top w:w="60" w:type="dxa"/>
              <w:bottom w:w="60" w:type="dxa"/>
              <w:start w:w="110" w:type="dxa"/>
              <w:end w:w="110" w:type="dxa"/>
            </w:tcMar>
            <w:shd w:val="clear" w:color="auto" w:fill="F7F8FA"/>
            <w:tcBorders>
              <w:bottom w:val="single" w:color="E1E5EC" w:sz="4"/>
            </w:tcBorders>
          </w:tcPr>
          <w:p>
            <w:pPr>
              <w:spacing w:after="0"/>
            </w:pPr>
            <w:r>
              <w:rPr>
                <w:sz w:val="19"/>
              </w:rPr>
              <w:t>Harassment via a tool</w:t>
            </w:r>
          </w:p>
        </w:tc>
      </w:tr>
      <w:tr>
        <w:tc>
          <w:tcPr>
            <w:tcW w:type="dxa" w:w="2645"/>
            <w:tcMar>
              <w:top w:w="60" w:type="dxa"/>
              <w:bottom w:w="60" w:type="dxa"/>
              <w:start w:w="110" w:type="dxa"/>
              <w:end w:w="110" w:type="dxa"/>
            </w:tcMar>
            <w:tcBorders>
              <w:bottom w:val="single" w:color="E1E5EC" w:sz="4"/>
            </w:tcBorders>
          </w:tcPr>
          <w:p>
            <w:pPr>
              <w:spacing w:after="0"/>
            </w:pPr>
            <w:r>
              <w:rPr>
                <w:sz w:val="19"/>
              </w:rPr>
              <w:t>Identity theft with stolen database</w:t>
            </w:r>
          </w:p>
        </w:tc>
        <w:tc>
          <w:tcPr>
            <w:tcW w:type="dxa" w:w="3770"/>
            <w:tcMar>
              <w:top w:w="60" w:type="dxa"/>
              <w:bottom w:w="60" w:type="dxa"/>
              <w:start w:w="110" w:type="dxa"/>
              <w:end w:w="110" w:type="dxa"/>
            </w:tcMar>
            <w:tcBorders>
              <w:bottom w:val="single" w:color="E1E5EC" w:sz="4"/>
            </w:tcBorders>
          </w:tcPr>
          <w:p>
            <w:pPr>
              <w:spacing w:after="0"/>
            </w:pPr>
            <w:r>
              <w:rPr>
                <w:sz w:val="19"/>
              </w:rPr>
              <w:t>Both</w:t>
            </w:r>
          </w:p>
        </w:tc>
        <w:tc>
          <w:tcPr>
            <w:tcW w:type="dxa" w:w="3108"/>
            <w:tcMar>
              <w:top w:w="60" w:type="dxa"/>
              <w:bottom w:w="60" w:type="dxa"/>
              <w:start w:w="110" w:type="dxa"/>
              <w:end w:w="110" w:type="dxa"/>
            </w:tcMar>
            <w:tcBorders>
              <w:bottom w:val="single" w:color="E1E5EC" w:sz="4"/>
            </w:tcBorders>
          </w:tcPr>
          <w:p>
            <w:pPr>
              <w:spacing w:after="0"/>
            </w:pPr>
            <w:r>
              <w:rPr>
                <w:sz w:val="19"/>
              </w:rPr>
              <w:t>Data breach (related) enabling fraud (assisted)</w:t>
            </w:r>
          </w:p>
        </w:tc>
      </w:tr>
      <w:tr>
        <w:tc>
          <w:tcPr>
            <w:tcW w:type="dxa" w:w="2645"/>
            <w:tcMar>
              <w:top w:w="60" w:type="dxa"/>
              <w:bottom w:w="60" w:type="dxa"/>
              <w:start w:w="110" w:type="dxa"/>
              <w:end w:w="110" w:type="dxa"/>
            </w:tcMar>
            <w:shd w:val="clear" w:color="auto" w:fill="F7F8FA"/>
            <w:tcBorders>
              <w:bottom w:val="single" w:color="E1E5EC" w:sz="4"/>
            </w:tcBorders>
          </w:tcPr>
          <w:p>
            <w:pPr>
              <w:spacing w:after="0"/>
            </w:pPr>
            <w:r>
              <w:rPr>
                <w:sz w:val="19"/>
              </w:rPr>
              <w:t>Creating a virus</w:t>
            </w:r>
          </w:p>
        </w:tc>
        <w:tc>
          <w:tcPr>
            <w:tcW w:type="dxa" w:w="3770"/>
            <w:tcMar>
              <w:top w:w="60" w:type="dxa"/>
              <w:bottom w:w="60" w:type="dxa"/>
              <w:start w:w="110" w:type="dxa"/>
              <w:end w:w="110" w:type="dxa"/>
            </w:tcMar>
            <w:shd w:val="clear" w:color="auto" w:fill="F7F8FA"/>
            <w:tcBorders>
              <w:bottom w:val="single" w:color="E1E5EC" w:sz="4"/>
            </w:tcBorders>
          </w:tcPr>
          <w:p>
            <w:pPr>
              <w:spacing w:after="0"/>
            </w:pPr>
            <w:r>
              <w:rPr>
                <w:sz w:val="19"/>
              </w:rPr>
              <w:t>Computer-related</w:t>
            </w:r>
          </w:p>
        </w:tc>
        <w:tc>
          <w:tcPr>
            <w:tcW w:type="dxa" w:w="3108"/>
            <w:tcMar>
              <w:top w:w="60" w:type="dxa"/>
              <w:bottom w:w="60" w:type="dxa"/>
              <w:start w:w="110" w:type="dxa"/>
              <w:end w:w="110" w:type="dxa"/>
            </w:tcMar>
            <w:shd w:val="clear" w:color="auto" w:fill="F7F8FA"/>
            <w:tcBorders>
              <w:bottom w:val="single" w:color="E1E5EC" w:sz="4"/>
            </w:tcBorders>
          </w:tcPr>
          <w:p>
            <w:pPr>
              <w:spacing w:after="0"/>
            </w:pPr>
            <w:r>
              <w:rPr>
                <w:sz w:val="19"/>
              </w:rPr>
              <w:t>Targets systems</w:t>
            </w:r>
          </w:p>
        </w:tc>
      </w:tr>
      <w:tr>
        <w:tc>
          <w:tcPr>
            <w:tcW w:type="dxa" w:w="2645"/>
            <w:tcMar>
              <w:top w:w="60" w:type="dxa"/>
              <w:bottom w:w="60" w:type="dxa"/>
              <w:start w:w="110" w:type="dxa"/>
              <w:end w:w="110" w:type="dxa"/>
            </w:tcMar>
            <w:tcBorders>
              <w:bottom w:val="single" w:color="E1E5EC" w:sz="4"/>
            </w:tcBorders>
          </w:tcPr>
          <w:p>
            <w:pPr>
              <w:spacing w:after="0"/>
            </w:pPr>
            <w:r>
              <w:rPr>
                <w:sz w:val="19"/>
              </w:rPr>
              <w:t>Spreading false news via WhatsApp</w:t>
            </w:r>
          </w:p>
        </w:tc>
        <w:tc>
          <w:tcPr>
            <w:tcW w:type="dxa" w:w="3770"/>
            <w:tcMar>
              <w:top w:w="60" w:type="dxa"/>
              <w:bottom w:w="60" w:type="dxa"/>
              <w:start w:w="110" w:type="dxa"/>
              <w:end w:w="110" w:type="dxa"/>
            </w:tcMar>
            <w:tcBorders>
              <w:bottom w:val="single" w:color="E1E5EC" w:sz="4"/>
            </w:tcBorders>
          </w:tcPr>
          <w:p>
            <w:pPr>
              <w:spacing w:after="0"/>
            </w:pPr>
            <w:r>
              <w:rPr>
                <w:sz w:val="19"/>
              </w:rPr>
              <w:t>Computer-assisted</w:t>
            </w:r>
          </w:p>
        </w:tc>
        <w:tc>
          <w:tcPr>
            <w:tcW w:type="dxa" w:w="3108"/>
            <w:tcMar>
              <w:top w:w="60" w:type="dxa"/>
              <w:bottom w:w="60" w:type="dxa"/>
              <w:start w:w="110" w:type="dxa"/>
              <w:end w:w="110" w:type="dxa"/>
            </w:tcMar>
            <w:tcBorders>
              <w:bottom w:val="single" w:color="E1E5EC" w:sz="4"/>
            </w:tcBorders>
          </w:tcPr>
          <w:p>
            <w:pPr>
              <w:spacing w:after="0"/>
            </w:pPr>
            <w:r>
              <w:rPr>
                <w:sz w:val="19"/>
              </w:rPr>
              <w:t>Traditional offence amplified</w:t>
            </w:r>
          </w:p>
        </w:tc>
      </w:tr>
      <w:tr>
        <w:tc>
          <w:tcPr>
            <w:tcW w:type="dxa" w:w="2645"/>
            <w:tcMar>
              <w:top w:w="60" w:type="dxa"/>
              <w:bottom w:w="60" w:type="dxa"/>
              <w:start w:w="110" w:type="dxa"/>
              <w:end w:w="110" w:type="dxa"/>
            </w:tcMar>
            <w:shd w:val="clear" w:color="auto" w:fill="F7F8FA"/>
            <w:tcBorders>
              <w:bottom w:val="single" w:color="E1E5EC" w:sz="4"/>
            </w:tcBorders>
          </w:tcPr>
          <w:p>
            <w:pPr>
              <w:spacing w:after="0"/>
            </w:pPr>
            <w:r>
              <w:rPr>
                <w:sz w:val="19"/>
              </w:rPr>
              <w:t>Forging a GCE certificate with Photoshop</w:t>
            </w:r>
          </w:p>
        </w:tc>
        <w:tc>
          <w:tcPr>
            <w:tcW w:type="dxa" w:w="3770"/>
            <w:tcMar>
              <w:top w:w="60" w:type="dxa"/>
              <w:bottom w:w="60" w:type="dxa"/>
              <w:start w:w="110" w:type="dxa"/>
              <w:end w:w="110" w:type="dxa"/>
            </w:tcMar>
            <w:shd w:val="clear" w:color="auto" w:fill="F7F8FA"/>
            <w:tcBorders>
              <w:bottom w:val="single" w:color="E1E5EC" w:sz="4"/>
            </w:tcBorders>
          </w:tcPr>
          <w:p>
            <w:pPr>
              <w:spacing w:after="0"/>
            </w:pPr>
            <w:r>
              <w:rPr>
                <w:sz w:val="19"/>
              </w:rPr>
              <w:t>Computer-assisted (forgery)</w:t>
            </w:r>
          </w:p>
        </w:tc>
        <w:tc>
          <w:tcPr>
            <w:tcW w:type="dxa" w:w="3108"/>
            <w:tcMar>
              <w:top w:w="60" w:type="dxa"/>
              <w:bottom w:w="60" w:type="dxa"/>
              <w:start w:w="110" w:type="dxa"/>
              <w:end w:w="110" w:type="dxa"/>
            </w:tcMar>
            <w:shd w:val="clear" w:color="auto" w:fill="F7F8FA"/>
            <w:tcBorders>
              <w:bottom w:val="single" w:color="E1E5EC" w:sz="4"/>
            </w:tcBorders>
          </w:tcPr>
          <w:p>
            <w:pPr>
              <w:spacing w:after="0"/>
            </w:pPr>
          </w:p>
        </w:tc>
      </w:tr>
      <w:tr>
        <w:tc>
          <w:tcPr>
            <w:tcW w:type="dxa" w:w="2645"/>
            <w:tcMar>
              <w:top w:w="60" w:type="dxa"/>
              <w:bottom w:w="60" w:type="dxa"/>
              <w:start w:w="110" w:type="dxa"/>
              <w:end w:w="110" w:type="dxa"/>
            </w:tcMar>
            <w:tcBorders>
              <w:bottom w:val="single" w:color="E1E5EC" w:sz="4"/>
            </w:tcBorders>
          </w:tcPr>
          <w:p>
            <w:pPr>
              <w:spacing w:after="0"/>
            </w:pPr>
            <w:r>
              <w:rPr>
                <w:sz w:val="19"/>
              </w:rPr>
              <w:t>Cryptojacking lab PCs</w:t>
            </w:r>
          </w:p>
        </w:tc>
        <w:tc>
          <w:tcPr>
            <w:tcW w:type="dxa" w:w="3770"/>
            <w:tcMar>
              <w:top w:w="60" w:type="dxa"/>
              <w:bottom w:w="60" w:type="dxa"/>
              <w:start w:w="110" w:type="dxa"/>
              <w:end w:w="110" w:type="dxa"/>
            </w:tcMar>
            <w:tcBorders>
              <w:bottom w:val="single" w:color="E1E5EC" w:sz="4"/>
            </w:tcBorders>
          </w:tcPr>
          <w:p>
            <w:pPr>
              <w:spacing w:after="0"/>
            </w:pPr>
            <w:r>
              <w:rPr>
                <w:sz w:val="19"/>
              </w:rPr>
              <w:t>Computer-related</w:t>
            </w:r>
          </w:p>
        </w:tc>
        <w:tc>
          <w:tcPr>
            <w:tcW w:type="dxa" w:w="3108"/>
            <w:tcMar>
              <w:top w:w="60" w:type="dxa"/>
              <w:bottom w:w="60" w:type="dxa"/>
              <w:start w:w="110" w:type="dxa"/>
              <w:end w:w="110" w:type="dxa"/>
            </w:tcMar>
            <w:tcBorders>
              <w:bottom w:val="single" w:color="E1E5EC" w:sz="4"/>
            </w:tcBorders>
          </w:tcPr>
          <w:p>
            <w:pPr>
              <w:spacing w:after="0"/>
            </w:pPr>
            <w:r>
              <w:rPr>
                <w:sz w:val="19"/>
              </w:rPr>
              <w:t>Unauthorised use of the systems</w:t>
            </w:r>
          </w:p>
        </w:tc>
      </w:tr>
      <w:tr>
        <w:tc>
          <w:tcPr>
            <w:tcW w:type="dxa" w:w="2645"/>
            <w:tcMar>
              <w:top w:w="60" w:type="dxa"/>
              <w:bottom w:w="60" w:type="dxa"/>
              <w:start w:w="110" w:type="dxa"/>
              <w:end w:w="110" w:type="dxa"/>
            </w:tcMar>
            <w:shd w:val="clear" w:color="auto" w:fill="F7F8FA"/>
            <w:tcBorders>
              <w:bottom w:val="single" w:color="E1E5EC" w:sz="4"/>
            </w:tcBorders>
          </w:tcPr>
          <w:p>
            <w:pPr>
              <w:spacing w:after="0"/>
            </w:pPr>
            <w:r>
              <w:rPr>
                <w:sz w:val="19"/>
              </w:rPr>
              <w:t>Plagiarism of an online essay</w:t>
            </w:r>
          </w:p>
        </w:tc>
        <w:tc>
          <w:tcPr>
            <w:tcW w:type="dxa" w:w="3770"/>
            <w:tcMar>
              <w:top w:w="60" w:type="dxa"/>
              <w:bottom w:w="60" w:type="dxa"/>
              <w:start w:w="110" w:type="dxa"/>
              <w:end w:w="110" w:type="dxa"/>
            </w:tcMar>
            <w:shd w:val="clear" w:color="auto" w:fill="F7F8FA"/>
            <w:tcBorders>
              <w:bottom w:val="single" w:color="E1E5EC" w:sz="4"/>
            </w:tcBorders>
          </w:tcPr>
          <w:p>
            <w:pPr>
              <w:spacing w:after="0"/>
            </w:pPr>
            <w:r>
              <w:rPr>
                <w:sz w:val="19"/>
              </w:rPr>
              <w:t>Computer-assisted (academic misconduct)</w:t>
            </w:r>
          </w:p>
        </w:tc>
        <w:tc>
          <w:tcPr>
            <w:tcW w:type="dxa" w:w="3108"/>
            <w:tcMar>
              <w:top w:w="60" w:type="dxa"/>
              <w:bottom w:w="60" w:type="dxa"/>
              <w:start w:w="110" w:type="dxa"/>
              <w:end w:w="110" w:type="dxa"/>
            </w:tcMar>
            <w:shd w:val="clear" w:color="auto" w:fill="F7F8FA"/>
            <w:tcBorders>
              <w:bottom w:val="single" w:color="E1E5EC" w:sz="4"/>
            </w:tcBorders>
          </w:tcPr>
          <w:p>
            <w:pPr>
              <w:spacing w:after="0"/>
            </w:pPr>
          </w:p>
        </w:tc>
      </w:tr>
    </w:tbl>
    <w:p>
      <w:pPr>
        <w:spacing w:after="40"/>
      </w:pPr>
    </w:p>
    <w:p>
      <w:pPr>
        <w:pStyle w:val="Heading3"/>
      </w:pPr>
      <w:r>
        <w:t>40.3 Associating crimes with combat measures</w:t>
      </w:r>
    </w:p>
    <w:tbl>
      <w:tblPr>
        <w:tblW w:type="auto" w:w="0"/>
        <w:tblLook w:firstColumn="1" w:firstRow="1" w:lastColumn="0" w:lastRow="0" w:noHBand="0" w:noVBand="1" w:val="04A0"/>
        <w:jc w:val="center"/>
        <w:tblLayout w:type="fixed"/>
      </w:tblPr>
      <w:tblGrid>
        <w:gridCol w:w="4819"/>
        <w:gridCol w:w="4819"/>
      </w:tblGrid>
      <w:tr>
        <w:tc>
          <w:tcPr>
            <w:tcW w:type="dxa" w:w="4281"/>
            <w:tcMar>
              <w:top w:w="60" w:type="dxa"/>
              <w:bottom w:w="60" w:type="dxa"/>
              <w:start w:w="110" w:type="dxa"/>
              <w:end w:w="110" w:type="dxa"/>
            </w:tcMar>
            <w:shd w:val="clear" w:color="auto" w:fill="1B2A49"/>
          </w:tcPr>
          <w:p>
            <w:pPr>
              <w:spacing w:after="0"/>
            </w:pPr>
            <w:r>
              <w:rPr>
                <w:b/>
                <w:color w:val="FFFFFF"/>
                <w:sz w:val="20"/>
              </w:rPr>
              <w:t>Type of crime</w:t>
            </w:r>
          </w:p>
        </w:tc>
        <w:tc>
          <w:tcPr>
            <w:tcW w:type="dxa" w:w="5243"/>
            <w:tcMar>
              <w:top w:w="60" w:type="dxa"/>
              <w:bottom w:w="60" w:type="dxa"/>
              <w:start w:w="110" w:type="dxa"/>
              <w:end w:w="110" w:type="dxa"/>
            </w:tcMar>
            <w:shd w:val="clear" w:color="auto" w:fill="1B2A49"/>
          </w:tcPr>
          <w:p>
            <w:pPr>
              <w:spacing w:after="0"/>
            </w:pPr>
            <w:r>
              <w:rPr>
                <w:b/>
                <w:color w:val="FFFFFF"/>
                <w:sz w:val="20"/>
              </w:rPr>
              <w:t>Specific combat measures</w:t>
            </w:r>
          </w:p>
        </w:tc>
      </w:tr>
      <w:tr>
        <w:tc>
          <w:tcPr>
            <w:tcW w:type="dxa" w:w="4281"/>
            <w:tcMar>
              <w:top w:w="60" w:type="dxa"/>
              <w:bottom w:w="60" w:type="dxa"/>
              <w:start w:w="110" w:type="dxa"/>
              <w:end w:w="110" w:type="dxa"/>
            </w:tcMar>
            <w:tcBorders>
              <w:bottom w:val="single" w:color="E1E5EC" w:sz="4"/>
            </w:tcBorders>
          </w:tcPr>
          <w:p>
            <w:pPr>
              <w:spacing w:after="0"/>
            </w:pPr>
            <w:r>
              <w:rPr>
                <w:b/>
                <w:sz w:val="19"/>
              </w:rPr>
              <w:t>Unauthorised access / hacking</w:t>
            </w:r>
          </w:p>
        </w:tc>
        <w:tc>
          <w:tcPr>
            <w:tcW w:type="dxa" w:w="5243"/>
            <w:tcMar>
              <w:top w:w="60" w:type="dxa"/>
              <w:bottom w:w="60" w:type="dxa"/>
              <w:start w:w="110" w:type="dxa"/>
              <w:end w:w="110" w:type="dxa"/>
            </w:tcMar>
            <w:tcBorders>
              <w:bottom w:val="single" w:color="E1E5EC" w:sz="4"/>
            </w:tcBorders>
          </w:tcPr>
          <w:p>
            <w:pPr>
              <w:spacing w:after="0"/>
            </w:pPr>
            <w:r>
              <w:rPr>
                <w:sz w:val="19"/>
              </w:rPr>
              <w:t xml:space="preserve">Strong passwords &amp; MFA, account lockout, least privilege, updates/patching, firewalls, intrusion detection/prevention (IDS/IPS), logging and monitoring, penetration testing, security training; </w:t>
            </w:r>
            <w:r>
              <w:rPr>
                <w:b/>
                <w:sz w:val="19"/>
              </w:rPr>
              <w:t>legal</w:t>
            </w:r>
            <w:r>
              <w:rPr>
                <w:sz w:val="19"/>
              </w:rPr>
              <w:t>: Law 2010/012 prosecution, ANTIC CIRT reporting</w:t>
            </w:r>
          </w:p>
        </w:tc>
      </w:tr>
      <w:tr>
        <w:tc>
          <w:tcPr>
            <w:tcW w:type="dxa" w:w="4281"/>
            <w:tcMar>
              <w:top w:w="60" w:type="dxa"/>
              <w:bottom w:w="60" w:type="dxa"/>
              <w:start w:w="110" w:type="dxa"/>
              <w:end w:w="110" w:type="dxa"/>
            </w:tcMar>
            <w:shd w:val="clear" w:color="auto" w:fill="F7F8FA"/>
            <w:tcBorders>
              <w:bottom w:val="single" w:color="E1E5EC" w:sz="4"/>
            </w:tcBorders>
          </w:tcPr>
          <w:p>
            <w:pPr>
              <w:spacing w:after="0"/>
            </w:pPr>
            <w:r>
              <w:rPr>
                <w:b/>
                <w:sz w:val="19"/>
              </w:rPr>
              <w:t>Malware / ransomware</w:t>
            </w:r>
          </w:p>
        </w:tc>
        <w:tc>
          <w:tcPr>
            <w:tcW w:type="dxa" w:w="5243"/>
            <w:tcMar>
              <w:top w:w="60" w:type="dxa"/>
              <w:bottom w:w="60" w:type="dxa"/>
              <w:start w:w="110" w:type="dxa"/>
              <w:end w:w="110" w:type="dxa"/>
            </w:tcMar>
            <w:shd w:val="clear" w:color="auto" w:fill="F7F8FA"/>
            <w:tcBorders>
              <w:bottom w:val="single" w:color="E1E5EC" w:sz="4"/>
            </w:tcBorders>
          </w:tcPr>
          <w:p>
            <w:pPr>
              <w:spacing w:after="0"/>
            </w:pPr>
            <w:r>
              <w:rPr>
                <w:sz w:val="19"/>
              </w:rPr>
              <w:t xml:space="preserve">Antivirus/EDR with behavioural (AI) detection, updates, e-mail/attachment filtering, disabled macros/AutoPlay, application whitelisting, </w:t>
            </w:r>
            <w:r>
              <w:rPr>
                <w:b/>
                <w:sz w:val="19"/>
              </w:rPr>
              <w:t>offline tested backups</w:t>
            </w:r>
            <w:r>
              <w:rPr>
                <w:sz w:val="19"/>
              </w:rPr>
              <w:t>, network segmentation, incident-response plan; never pay – report</w:t>
            </w:r>
          </w:p>
        </w:tc>
      </w:tr>
      <w:tr>
        <w:tc>
          <w:tcPr>
            <w:tcW w:type="dxa" w:w="4281"/>
            <w:tcMar>
              <w:top w:w="60" w:type="dxa"/>
              <w:bottom w:w="60" w:type="dxa"/>
              <w:start w:w="110" w:type="dxa"/>
              <w:end w:w="110" w:type="dxa"/>
            </w:tcMar>
            <w:tcBorders>
              <w:bottom w:val="single" w:color="E1E5EC" w:sz="4"/>
            </w:tcBorders>
          </w:tcPr>
          <w:p>
            <w:pPr>
              <w:spacing w:after="0"/>
            </w:pPr>
            <w:r>
              <w:rPr>
                <w:b/>
                <w:sz w:val="19"/>
              </w:rPr>
              <w:t>Denial of service</w:t>
            </w:r>
          </w:p>
        </w:tc>
        <w:tc>
          <w:tcPr>
            <w:tcW w:type="dxa" w:w="5243"/>
            <w:tcMar>
              <w:top w:w="60" w:type="dxa"/>
              <w:bottom w:w="60" w:type="dxa"/>
              <w:start w:w="110" w:type="dxa"/>
              <w:end w:w="110" w:type="dxa"/>
            </w:tcMar>
            <w:tcBorders>
              <w:bottom w:val="single" w:color="E1E5EC" w:sz="4"/>
            </w:tcBorders>
          </w:tcPr>
          <w:p>
            <w:pPr>
              <w:spacing w:after="0"/>
            </w:pPr>
            <w:r>
              <w:rPr>
                <w:sz w:val="19"/>
              </w:rPr>
              <w:t>Firewalls/rate limiting, DDoS protection services (CDN), redundancy, ISP cooperation</w:t>
            </w:r>
          </w:p>
        </w:tc>
      </w:tr>
      <w:tr>
        <w:tc>
          <w:tcPr>
            <w:tcW w:type="dxa" w:w="4281"/>
            <w:tcMar>
              <w:top w:w="60" w:type="dxa"/>
              <w:bottom w:w="60" w:type="dxa"/>
              <w:start w:w="110" w:type="dxa"/>
              <w:end w:w="110" w:type="dxa"/>
            </w:tcMar>
            <w:shd w:val="clear" w:color="auto" w:fill="F7F8FA"/>
            <w:tcBorders>
              <w:bottom w:val="single" w:color="E1E5EC" w:sz="4"/>
            </w:tcBorders>
          </w:tcPr>
          <w:p>
            <w:pPr>
              <w:spacing w:after="0"/>
            </w:pPr>
            <w:r>
              <w:rPr>
                <w:b/>
                <w:sz w:val="19"/>
              </w:rPr>
              <w:t>Data breaches / data-handling crimes</w:t>
            </w:r>
          </w:p>
        </w:tc>
        <w:tc>
          <w:tcPr>
            <w:tcW w:type="dxa" w:w="5243"/>
            <w:tcMar>
              <w:top w:w="60" w:type="dxa"/>
              <w:bottom w:w="60" w:type="dxa"/>
              <w:start w:w="110" w:type="dxa"/>
              <w:end w:w="110" w:type="dxa"/>
            </w:tcMar>
            <w:shd w:val="clear" w:color="auto" w:fill="F7F8FA"/>
            <w:tcBorders>
              <w:bottom w:val="single" w:color="E1E5EC" w:sz="4"/>
            </w:tcBorders>
          </w:tcPr>
          <w:p>
            <w:pPr>
              <w:spacing w:after="0"/>
            </w:pPr>
            <w:r>
              <w:rPr>
                <w:sz w:val="19"/>
              </w:rPr>
              <w:t xml:space="preserve">Encryption at rest and in transit, access control, data classification, DLP tools, audits, secure disposal, staff vetting, </w:t>
            </w:r>
            <w:r>
              <w:rPr>
                <w:b/>
                <w:sz w:val="19"/>
              </w:rPr>
              <w:t>Law 2024/017</w:t>
            </w:r>
            <w:r>
              <w:rPr>
                <w:sz w:val="19"/>
              </w:rPr>
              <w:t xml:space="preserve"> obligations and breach notification, contracts with processors</w:t>
            </w:r>
          </w:p>
        </w:tc>
      </w:tr>
      <w:tr>
        <w:tc>
          <w:tcPr>
            <w:tcW w:type="dxa" w:w="4281"/>
            <w:tcMar>
              <w:top w:w="60" w:type="dxa"/>
              <w:bottom w:w="60" w:type="dxa"/>
              <w:start w:w="110" w:type="dxa"/>
              <w:end w:w="110" w:type="dxa"/>
            </w:tcMar>
            <w:tcBorders>
              <w:bottom w:val="single" w:color="E1E5EC" w:sz="4"/>
            </w:tcBorders>
          </w:tcPr>
          <w:p>
            <w:pPr>
              <w:spacing w:after="0"/>
            </w:pPr>
            <w:r>
              <w:rPr>
                <w:b/>
                <w:sz w:val="19"/>
              </w:rPr>
              <w:t>Phishing, mobile-money and online fraud</w:t>
            </w:r>
          </w:p>
        </w:tc>
        <w:tc>
          <w:tcPr>
            <w:tcW w:type="dxa" w:w="5243"/>
            <w:tcMar>
              <w:top w:w="60" w:type="dxa"/>
              <w:bottom w:w="60" w:type="dxa"/>
              <w:start w:w="110" w:type="dxa"/>
              <w:end w:w="110" w:type="dxa"/>
            </w:tcMar>
            <w:tcBorders>
              <w:bottom w:val="single" w:color="E1E5EC" w:sz="4"/>
            </w:tcBorders>
          </w:tcPr>
          <w:p>
            <w:pPr>
              <w:spacing w:after="0"/>
            </w:pPr>
            <w:r>
              <w:rPr>
                <w:sz w:val="19"/>
              </w:rPr>
              <w:t>User awareness ("never share OTP/PIN", verify via official numbers), spam/phishing filters, sender authentication (SPF/DKIM), browser warnings, transaction limits and alerts, MoMo PIN policies, reporting to operators/police, KYC/SIM registration enforcement, AI fraud-detection at operators</w:t>
            </w:r>
          </w:p>
        </w:tc>
      </w:tr>
      <w:tr>
        <w:tc>
          <w:tcPr>
            <w:tcW w:type="dxa" w:w="4281"/>
            <w:tcMar>
              <w:top w:w="60" w:type="dxa"/>
              <w:bottom w:w="60" w:type="dxa"/>
              <w:start w:w="110" w:type="dxa"/>
              <w:end w:w="110" w:type="dxa"/>
            </w:tcMar>
            <w:shd w:val="clear" w:color="auto" w:fill="F7F8FA"/>
            <w:tcBorders>
              <w:bottom w:val="single" w:color="E1E5EC" w:sz="4"/>
            </w:tcBorders>
          </w:tcPr>
          <w:p>
            <w:pPr>
              <w:spacing w:after="0"/>
            </w:pPr>
            <w:r>
              <w:rPr>
                <w:b/>
                <w:sz w:val="19"/>
              </w:rPr>
              <w:t>Identity theft</w:t>
            </w:r>
          </w:p>
        </w:tc>
        <w:tc>
          <w:tcPr>
            <w:tcW w:type="dxa" w:w="5243"/>
            <w:tcMar>
              <w:top w:w="60" w:type="dxa"/>
              <w:bottom w:w="60" w:type="dxa"/>
              <w:start w:w="110" w:type="dxa"/>
              <w:end w:w="110" w:type="dxa"/>
            </w:tcMar>
            <w:shd w:val="clear" w:color="auto" w:fill="F7F8FA"/>
            <w:tcBorders>
              <w:bottom w:val="single" w:color="E1E5EC" w:sz="4"/>
            </w:tcBorders>
          </w:tcPr>
          <w:p>
            <w:pPr>
              <w:spacing w:after="0"/>
            </w:pPr>
            <w:r>
              <w:rPr>
                <w:sz w:val="19"/>
              </w:rPr>
              <w:t>MFA, credit/account alerts, minimal data sharing, shredding documents, strong data protection by organisations, digital ID security</w:t>
            </w:r>
          </w:p>
        </w:tc>
      </w:tr>
      <w:tr>
        <w:tc>
          <w:tcPr>
            <w:tcW w:type="dxa" w:w="4281"/>
            <w:tcMar>
              <w:top w:w="60" w:type="dxa"/>
              <w:bottom w:w="60" w:type="dxa"/>
              <w:start w:w="110" w:type="dxa"/>
              <w:end w:w="110" w:type="dxa"/>
            </w:tcMar>
            <w:tcBorders>
              <w:bottom w:val="single" w:color="E1E5EC" w:sz="4"/>
            </w:tcBorders>
          </w:tcPr>
          <w:p>
            <w:pPr>
              <w:spacing w:after="0"/>
            </w:pPr>
            <w:r>
              <w:rPr>
                <w:b/>
                <w:sz w:val="19"/>
              </w:rPr>
              <w:t>Copyright infringement / piracy</w:t>
            </w:r>
          </w:p>
        </w:tc>
        <w:tc>
          <w:tcPr>
            <w:tcW w:type="dxa" w:w="5243"/>
            <w:tcMar>
              <w:top w:w="60" w:type="dxa"/>
              <w:bottom w:w="60" w:type="dxa"/>
              <w:start w:w="110" w:type="dxa"/>
              <w:end w:w="110" w:type="dxa"/>
            </w:tcMar>
            <w:tcBorders>
              <w:bottom w:val="single" w:color="E1E5EC" w:sz="4"/>
            </w:tcBorders>
          </w:tcPr>
          <w:p>
            <w:pPr>
              <w:spacing w:after="0"/>
            </w:pPr>
            <w:r>
              <w:rPr>
                <w:sz w:val="19"/>
              </w:rPr>
              <w:t xml:space="preserve">Licensing and affordable/open-source alternatives, </w:t>
            </w:r>
            <w:r>
              <w:rPr>
                <w:b/>
                <w:sz w:val="19"/>
              </w:rPr>
              <w:t>DRM</w:t>
            </w:r>
            <w:r>
              <w:rPr>
                <w:sz w:val="19"/>
              </w:rPr>
              <w:t xml:space="preserve"> and watermarking, take-down notices and site blocking, collective-management enforcement (SOCAM), customs seizures, education on legal sources, procurement policies; </w:t>
            </w:r>
            <w:r>
              <w:rPr>
                <w:b/>
                <w:sz w:val="19"/>
              </w:rPr>
              <w:t>legal</w:t>
            </w:r>
            <w:r>
              <w:rPr>
                <w:sz w:val="19"/>
              </w:rPr>
              <w:t>: Law 2000/011 penalties</w:t>
            </w:r>
          </w:p>
        </w:tc>
      </w:tr>
      <w:tr>
        <w:tc>
          <w:tcPr>
            <w:tcW w:type="dxa" w:w="4281"/>
            <w:tcMar>
              <w:top w:w="60" w:type="dxa"/>
              <w:bottom w:w="60" w:type="dxa"/>
              <w:start w:w="110" w:type="dxa"/>
              <w:end w:w="110" w:type="dxa"/>
            </w:tcMar>
            <w:shd w:val="clear" w:color="auto" w:fill="F7F8FA"/>
            <w:tcBorders>
              <w:bottom w:val="single" w:color="E1E5EC" w:sz="4"/>
            </w:tcBorders>
          </w:tcPr>
          <w:p>
            <w:pPr>
              <w:spacing w:after="0"/>
            </w:pPr>
            <w:r>
              <w:rPr>
                <w:b/>
                <w:sz w:val="19"/>
              </w:rPr>
              <w:t>Plagiarism</w:t>
            </w:r>
          </w:p>
        </w:tc>
        <w:tc>
          <w:tcPr>
            <w:tcW w:type="dxa" w:w="5243"/>
            <w:tcMar>
              <w:top w:w="60" w:type="dxa"/>
              <w:bottom w:w="60" w:type="dxa"/>
              <w:start w:w="110" w:type="dxa"/>
              <w:end w:w="110" w:type="dxa"/>
            </w:tcMar>
            <w:shd w:val="clear" w:color="auto" w:fill="F7F8FA"/>
            <w:tcBorders>
              <w:bottom w:val="single" w:color="E1E5EC" w:sz="4"/>
            </w:tcBorders>
          </w:tcPr>
          <w:p>
            <w:pPr>
              <w:spacing w:after="0"/>
            </w:pPr>
            <w:r>
              <w:rPr>
                <w:b/>
                <w:sz w:val="19"/>
              </w:rPr>
              <w:t>Plagiarism-detection tools</w:t>
            </w:r>
            <w:r>
              <w:rPr>
                <w:sz w:val="19"/>
              </w:rPr>
              <w:t xml:space="preserve"> (Turnitin, Compilatio, AI-writing detectors with caution), citation training, honour codes and AI-use policies, oral defences/process evidence (drafts), varied assessment design</w:t>
            </w:r>
          </w:p>
        </w:tc>
      </w:tr>
      <w:tr>
        <w:tc>
          <w:tcPr>
            <w:tcW w:type="dxa" w:w="4281"/>
            <w:tcMar>
              <w:top w:w="60" w:type="dxa"/>
              <w:bottom w:w="60" w:type="dxa"/>
              <w:start w:w="110" w:type="dxa"/>
              <w:end w:w="110" w:type="dxa"/>
            </w:tcMar>
            <w:tcBorders>
              <w:bottom w:val="single" w:color="E1E5EC" w:sz="4"/>
            </w:tcBorders>
          </w:tcPr>
          <w:p>
            <w:pPr>
              <w:spacing w:after="0"/>
            </w:pPr>
            <w:r>
              <w:rPr>
                <w:b/>
                <w:sz w:val="19"/>
              </w:rPr>
              <w:t>Cyber-harassment, sextortion, cyberstalking</w:t>
            </w:r>
          </w:p>
        </w:tc>
        <w:tc>
          <w:tcPr>
            <w:tcW w:type="dxa" w:w="5243"/>
            <w:tcMar>
              <w:top w:w="60" w:type="dxa"/>
              <w:bottom w:w="60" w:type="dxa"/>
              <w:start w:w="110" w:type="dxa"/>
              <w:end w:w="110" w:type="dxa"/>
            </w:tcMar>
            <w:tcBorders>
              <w:bottom w:val="single" w:color="E1E5EC" w:sz="4"/>
            </w:tcBorders>
          </w:tcPr>
          <w:p>
            <w:pPr>
              <w:spacing w:after="0"/>
            </w:pPr>
            <w:r>
              <w:rPr>
                <w:sz w:val="19"/>
              </w:rPr>
              <w:t xml:space="preserve">Privacy settings, blocking/reporting on platforms, evidence preservation (screenshots), support services, school anti-bullying policies, </w:t>
            </w:r>
            <w:r>
              <w:rPr>
                <w:b/>
                <w:sz w:val="19"/>
              </w:rPr>
              <w:t>Law 2010/012 &amp; Penal Code</w:t>
            </w:r>
            <w:r>
              <w:rPr>
                <w:sz w:val="19"/>
              </w:rPr>
              <w:t xml:space="preserve"> prosecution, hotlines (police cyber units)</w:t>
            </w:r>
          </w:p>
        </w:tc>
      </w:tr>
      <w:tr>
        <w:tc>
          <w:tcPr>
            <w:tcW w:type="dxa" w:w="4281"/>
            <w:tcMar>
              <w:top w:w="60" w:type="dxa"/>
              <w:bottom w:w="60" w:type="dxa"/>
              <w:start w:w="110" w:type="dxa"/>
              <w:end w:w="110" w:type="dxa"/>
            </w:tcMar>
            <w:shd w:val="clear" w:color="auto" w:fill="F7F8FA"/>
            <w:tcBorders>
              <w:bottom w:val="single" w:color="E1E5EC" w:sz="4"/>
            </w:tcBorders>
          </w:tcPr>
          <w:p>
            <w:pPr>
              <w:spacing w:after="0"/>
            </w:pPr>
            <w:r>
              <w:rPr>
                <w:b/>
                <w:sz w:val="19"/>
              </w:rPr>
              <w:t>Fake news / deepfakes</w:t>
            </w:r>
          </w:p>
        </w:tc>
        <w:tc>
          <w:tcPr>
            <w:tcW w:type="dxa" w:w="5243"/>
            <w:tcMar>
              <w:top w:w="60" w:type="dxa"/>
              <w:bottom w:w="60" w:type="dxa"/>
              <w:start w:w="110" w:type="dxa"/>
              <w:end w:w="110" w:type="dxa"/>
            </w:tcMar>
            <w:shd w:val="clear" w:color="auto" w:fill="F7F8FA"/>
            <w:tcBorders>
              <w:bottom w:val="single" w:color="E1E5EC" w:sz="4"/>
            </w:tcBorders>
          </w:tcPr>
          <w:p>
            <w:pPr>
              <w:spacing w:after="0"/>
            </w:pPr>
            <w:r>
              <w:rPr>
                <w:sz w:val="19"/>
              </w:rPr>
              <w:t>Media literacy and verification habits, fact-checking organisations (e.g. Africa Check, StopIntox in Cameroon), platform labelling/detection, provenance standards (C2PA), lawful sanctions for harmful disinformation</w:t>
            </w:r>
          </w:p>
        </w:tc>
      </w:tr>
      <w:tr>
        <w:tc>
          <w:tcPr>
            <w:tcW w:type="dxa" w:w="4281"/>
            <w:tcMar>
              <w:top w:w="60" w:type="dxa"/>
              <w:bottom w:w="60" w:type="dxa"/>
              <w:start w:w="110" w:type="dxa"/>
              <w:end w:w="110" w:type="dxa"/>
            </w:tcMar>
            <w:tcBorders>
              <w:bottom w:val="single" w:color="E1E5EC" w:sz="4"/>
            </w:tcBorders>
          </w:tcPr>
          <w:p>
            <w:pPr>
              <w:spacing w:after="0"/>
            </w:pPr>
            <w:r>
              <w:rPr>
                <w:b/>
                <w:sz w:val="19"/>
              </w:rPr>
              <w:t>Child exploitation online</w:t>
            </w:r>
          </w:p>
        </w:tc>
        <w:tc>
          <w:tcPr>
            <w:tcW w:type="dxa" w:w="5243"/>
            <w:tcMar>
              <w:top w:w="60" w:type="dxa"/>
              <w:bottom w:w="60" w:type="dxa"/>
              <w:start w:w="110" w:type="dxa"/>
              <w:end w:w="110" w:type="dxa"/>
            </w:tcMar>
            <w:tcBorders>
              <w:bottom w:val="single" w:color="E1E5EC" w:sz="4"/>
            </w:tcBorders>
          </w:tcPr>
          <w:p>
            <w:pPr>
              <w:spacing w:after="0"/>
            </w:pPr>
            <w:r>
              <w:rPr>
                <w:sz w:val="19"/>
              </w:rPr>
              <w:t>Parental controls and filtering, safe-internet education, reporting (Interpol/police/ANTIC), platform detection systems, strict criminal law</w:t>
            </w:r>
          </w:p>
        </w:tc>
      </w:tr>
      <w:tr>
        <w:tc>
          <w:tcPr>
            <w:tcW w:type="dxa" w:w="4281"/>
            <w:tcMar>
              <w:top w:w="60" w:type="dxa"/>
              <w:bottom w:w="60" w:type="dxa"/>
              <w:start w:w="110" w:type="dxa"/>
              <w:end w:w="110" w:type="dxa"/>
            </w:tcMar>
            <w:shd w:val="clear" w:color="auto" w:fill="F7F8FA"/>
            <w:tcBorders>
              <w:bottom w:val="single" w:color="E1E5EC" w:sz="4"/>
            </w:tcBorders>
          </w:tcPr>
          <w:p>
            <w:pPr>
              <w:spacing w:after="0"/>
            </w:pPr>
            <w:r>
              <w:rPr>
                <w:b/>
                <w:sz w:val="19"/>
              </w:rPr>
              <w:t>Exam fraud</w:t>
            </w:r>
          </w:p>
        </w:tc>
        <w:tc>
          <w:tcPr>
            <w:tcW w:type="dxa" w:w="5243"/>
            <w:tcMar>
              <w:top w:w="60" w:type="dxa"/>
              <w:bottom w:w="60" w:type="dxa"/>
              <w:start w:w="110" w:type="dxa"/>
              <w:end w:w="110" w:type="dxa"/>
            </w:tcMar>
            <w:shd w:val="clear" w:color="auto" w:fill="F7F8FA"/>
            <w:tcBorders>
              <w:bottom w:val="single" w:color="E1E5EC" w:sz="4"/>
            </w:tcBorders>
          </w:tcPr>
          <w:p>
            <w:pPr>
              <w:spacing w:after="0"/>
            </w:pPr>
            <w:r>
              <w:rPr>
                <w:sz w:val="19"/>
              </w:rPr>
              <w:t>Device bans and detectors, secure printing/distribution chains, watermarked papers, monitoring of social media, sanctions</w:t>
            </w:r>
          </w:p>
        </w:tc>
      </w:tr>
      <w:tr>
        <w:tc>
          <w:tcPr>
            <w:tcW w:type="dxa" w:w="4281"/>
            <w:tcMar>
              <w:top w:w="60" w:type="dxa"/>
              <w:bottom w:w="60" w:type="dxa"/>
              <w:start w:w="110" w:type="dxa"/>
              <w:end w:w="110" w:type="dxa"/>
            </w:tcMar>
            <w:tcBorders>
              <w:bottom w:val="single" w:color="E1E5EC" w:sz="4"/>
            </w:tcBorders>
          </w:tcPr>
          <w:p>
            <w:pPr>
              <w:spacing w:after="0"/>
            </w:pPr>
            <w:r>
              <w:rPr>
                <w:b/>
                <w:sz w:val="19"/>
              </w:rPr>
              <w:t>Illegal trade / laundering / terrorism online</w:t>
            </w:r>
          </w:p>
        </w:tc>
        <w:tc>
          <w:tcPr>
            <w:tcW w:type="dxa" w:w="5243"/>
            <w:tcMar>
              <w:top w:w="60" w:type="dxa"/>
              <w:bottom w:w="60" w:type="dxa"/>
              <w:start w:w="110" w:type="dxa"/>
              <w:end w:w="110" w:type="dxa"/>
            </w:tcMar>
            <w:tcBorders>
              <w:bottom w:val="single" w:color="E1E5EC" w:sz="4"/>
            </w:tcBorders>
          </w:tcPr>
          <w:p>
            <w:pPr>
              <w:spacing w:after="0"/>
            </w:pPr>
            <w:r>
              <w:rPr>
                <w:sz w:val="19"/>
              </w:rPr>
              <w:t>Financial-intelligence monitoring (ANIF), KYC, international cooperation (Interpol, Budapest Convention), platform takedowns</w:t>
            </w:r>
          </w:p>
        </w:tc>
      </w:tr>
      <w:tr>
        <w:tc>
          <w:tcPr>
            <w:tcW w:type="dxa" w:w="4281"/>
            <w:tcMar>
              <w:top w:w="60" w:type="dxa"/>
              <w:bottom w:w="60" w:type="dxa"/>
              <w:start w:w="110" w:type="dxa"/>
              <w:end w:w="110" w:type="dxa"/>
            </w:tcMar>
            <w:shd w:val="clear" w:color="auto" w:fill="F7F8FA"/>
            <w:tcBorders>
              <w:bottom w:val="single" w:color="E1E5EC" w:sz="4"/>
            </w:tcBorders>
          </w:tcPr>
          <w:p>
            <w:pPr>
              <w:spacing w:after="0"/>
            </w:pPr>
            <w:r>
              <w:rPr>
                <w:b/>
                <w:sz w:val="19"/>
              </w:rPr>
              <w:t>Cross-cutting</w:t>
            </w:r>
          </w:p>
        </w:tc>
        <w:tc>
          <w:tcPr>
            <w:tcW w:type="dxa" w:w="5243"/>
            <w:tcMar>
              <w:top w:w="60" w:type="dxa"/>
              <w:bottom w:w="60" w:type="dxa"/>
              <w:start w:w="110" w:type="dxa"/>
              <w:end w:w="110" w:type="dxa"/>
            </w:tcMar>
            <w:shd w:val="clear" w:color="auto" w:fill="F7F8FA"/>
            <w:tcBorders>
              <w:bottom w:val="single" w:color="E1E5EC" w:sz="4"/>
            </w:tcBorders>
          </w:tcPr>
          <w:p>
            <w:pPr>
              <w:spacing w:after="0"/>
            </w:pPr>
            <w:r>
              <w:rPr>
                <w:b/>
                <w:sz w:val="19"/>
              </w:rPr>
              <w:t>Awareness and training</w:t>
            </w:r>
            <w:r>
              <w:rPr>
                <w:sz w:val="19"/>
              </w:rPr>
              <w:t xml:space="preserve">, acceptable-use policies, </w:t>
            </w:r>
            <w:r>
              <w:rPr>
                <w:b/>
                <w:sz w:val="19"/>
              </w:rPr>
              <w:t>security audits</w:t>
            </w:r>
            <w:r>
              <w:rPr>
                <w:sz w:val="19"/>
              </w:rPr>
              <w:t xml:space="preserve">, </w:t>
            </w:r>
            <w:r>
              <w:rPr>
                <w:b/>
                <w:sz w:val="19"/>
              </w:rPr>
              <w:t>backups</w:t>
            </w:r>
            <w:r>
              <w:rPr>
                <w:sz w:val="19"/>
              </w:rPr>
              <w:t xml:space="preserve">, </w:t>
            </w:r>
            <w:r>
              <w:rPr>
                <w:b/>
                <w:sz w:val="19"/>
              </w:rPr>
              <w:t>incident response</w:t>
            </w:r>
            <w:r>
              <w:rPr>
                <w:sz w:val="19"/>
              </w:rPr>
              <w:t>, cooperation between schools, operators, ANTIC, police and courts; AI-based anomaly detection; reporting culture</w:t>
            </w:r>
          </w:p>
        </w:tc>
      </w:tr>
    </w:tbl>
    <w:p>
      <w:pPr>
        <w:spacing w:after="40"/>
      </w:pPr>
    </w:p>
    <w:p>
      <w:r>
        <w:t xml:space="preserve">Reporting in Cameroon: local police/gendarmerie cyber units; </w:t>
      </w:r>
      <w:r>
        <w:rPr>
          <w:b/>
        </w:rPr>
        <w:t>ANTIC/CIRT</w:t>
      </w:r>
      <w:r>
        <w:t xml:space="preserve"> (cirt.cm; incident reporting); mobile-money operators' fraud lines (MTN 8787, Orange – official channels); platform reporting tools; keep evidence (screenshots, numbers, transaction IDs).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Mapping a term of incidents.</w:t>
            </w:r>
            <w:r>
              <w:rPr>
                <w:sz w:val="20"/>
              </w:rPr>
              <w:t xml:space="preserve"> (1) A learner's leaked Instagram photos used for sextortion → computer-assisted harassment; measures: preserve evidence, report to platform and police under Law 2010/012, counselling, privacy-settings lesson. (2) The lab's PCs slow to a crawl – a cryptominer installed via a cracked game → computer-related; measures: antivirus removal, standard accounts, application control, education on piracy risks (which also addressed copyright infringement). (3) A "scholarship" website collects application fees by MoMo → computer-assisted fraud; measures: verification with the embassy/official site, reporting the number to the operator and police, awareness message to all classes.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40.1 – Crime classification tree.</w:t>
            </w:r>
            <w:r>
              <w:rPr>
                <w:sz w:val="20"/>
              </w:rPr>
              <w:t xml:space="preserve"> Root "Computer crime" → "Computer-related (system is target)" [hacking, malware, DoS, data interference, cryptojacking] and "Computer-assisted (computer is tool)" [fraud/phishing, MoMo scams, harassment, piracy, plagiarism, forgery, fake news, illegal trade] with an overlap zone [identity theft, ransomware]. </w:t>
            </w:r>
            <w:r>
              <w:rPr>
                <w:b/>
                <w:sz w:val="20"/>
              </w:rPr>
              <w:t>Figure 40.2 – Crime–measure matrix.</w:t>
            </w:r>
            <w:r>
              <w:rPr>
                <w:sz w:val="20"/>
              </w:rPr>
              <w:t xml:space="preserve"> Rows of crimes, columns of measure types (technical, organisational, legal, individual/awareness, AI), ticks marking the strongest measures.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 xml:space="preserve">"Plagiarism and copyright infringement are the same." Plagiarism is about </w:t>
            </w:r>
            <w:r>
              <w:rPr>
                <w:b/>
                <w:sz w:val="20"/>
              </w:rPr>
              <w:t>credit</w:t>
            </w:r>
            <w:r>
              <w:rPr>
                <w:sz w:val="20"/>
              </w:rPr>
              <w:t xml:space="preserve"> (dishonesty); infringement is about </w:t>
            </w:r>
            <w:r>
              <w:rPr>
                <w:b/>
                <w:sz w:val="20"/>
              </w:rPr>
              <w:t>permission</w:t>
            </w:r>
            <w:r>
              <w:rPr>
                <w:sz w:val="20"/>
              </w:rPr>
              <w:t xml:space="preserve"> (legal right) – you can commit one without the other. "Cybercrime is only hacking." Most cybercrime in Cameroon is computer-assisted fraud and harassment using ordinary phones.</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Crime analysts (50 min, groups).</w:t>
            </w:r>
            <w:r>
              <w:rPr>
                <w:sz w:val="20"/>
              </w:rPr>
              <w:t xml:space="preserve"> (1) Classify 20 scenario cards as computer-related, computer-assisted or both, with a one-line justification each. (2) For six assigned crimes, build the crime–measure matrix (technical, organisational, legal – citing the Cameroonian law, individual, AI-based) and identify the single most effective measure. (3) Design a "Report it" flyer: what to do and whom to contact in Cameroon for MoMo fraud, harassment, hacking and piracy, including what evidence to keep. (4) Plagiarism check: compare two paragraphs (one paraphrased with citation, one copied) and rewrite the copied one correctly with a reference.</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Define computer crime and describe data-handling crime, copyright infringement, plagiarism and computer-assisted crime with an example of each.</w:t>
            </w:r>
          </w:p>
          <w:p>
            <w:pPr>
              <w:pStyle w:val="ListNumber"/>
              <w:spacing w:after="60" w:line="264" w:lineRule="auto"/>
            </w:pPr>
            <w:r>
              <w:rPr>
                <w:sz w:val="20"/>
              </w:rPr>
              <w:t>Classify as computer-related or computer-assisted, with reasons: ransomware, phishing, DDoS, online piracy, cyberbullying, creating a worm, exam-paper leaks, identity theft.</w:t>
            </w:r>
          </w:p>
          <w:p>
            <w:pPr>
              <w:pStyle w:val="ListNumber"/>
              <w:spacing w:after="60" w:line="264" w:lineRule="auto"/>
            </w:pPr>
            <w:r>
              <w:rPr>
                <w:sz w:val="20"/>
              </w:rPr>
              <w:t>Distinguish plagiarism from copyright infringement.</w:t>
            </w:r>
          </w:p>
          <w:p>
            <w:pPr>
              <w:pStyle w:val="ListNumber"/>
              <w:spacing w:after="60" w:line="264" w:lineRule="auto"/>
            </w:pPr>
            <w:r>
              <w:rPr>
                <w:sz w:val="20"/>
              </w:rPr>
              <w:t>Associate each crime with two specific combat measures: hacking, malware, mobile-money fraud, piracy, plagiarism, cyber-harassment.</w:t>
            </w:r>
          </w:p>
          <w:p>
            <w:pPr>
              <w:pStyle w:val="ListNumber"/>
              <w:spacing w:after="60" w:line="264" w:lineRule="auto"/>
            </w:pPr>
            <w:r>
              <w:rPr>
                <w:sz w:val="20"/>
              </w:rPr>
              <w:t>Which Cameroonian institutions and laws are involved in combating cybercrime? How would you report a MoMo scam?</w:t>
            </w:r>
          </w:p>
          <w:p>
            <w:pPr>
              <w:pStyle w:val="ListNumber"/>
              <w:spacing w:after="60" w:line="264" w:lineRule="auto"/>
            </w:pPr>
            <w:r>
              <w:rPr>
                <w:sz w:val="20"/>
              </w:rPr>
              <w:t>Explain how awareness training combats several crimes at once.</w:t>
            </w:r>
          </w:p>
          <w:p>
            <w:pPr>
              <w:spacing w:after="60" w:line="264" w:lineRule="auto"/>
            </w:pPr>
            <w:r>
              <w:rPr>
                <w:b/>
                <w:sz w:val="20"/>
              </w:rPr>
              <w:t>Homework:</w:t>
            </w:r>
            <w:r>
              <w:rPr>
                <w:sz w:val="20"/>
              </w:rPr>
              <w:t xml:space="preserve"> Compile a "Cybercrime in Cameroon" one-pager: three recent cases (news), each classified, with the measure that failed and the measure that would have prevented it.</w:t>
            </w:r>
          </w:p>
        </w:tc>
      </w:tr>
    </w:tbl>
    <w:p>
      <w:pPr>
        <w:spacing w:after="40"/>
      </w:pPr>
    </w:p>
    <w:p>
      <w:r>
        <w:br w:type="page"/>
      </w:r>
    </w:p>
    <w:p>
      <w:r>
        <w:br w:type="page"/>
      </w:r>
    </w:p>
    <w:p>
      <w:pPr>
        <w:pStyle w:val="Heading1"/>
      </w:pPr>
      <w:r>
        <w:t>Lesson 41: Malware — Types and Characteristics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Describe different types of malware (virus, worm, Trojan horse, rootkit, backdoor, spyware).</w:t>
            </w:r>
          </w:p>
          <w:p>
            <w:pPr>
              <w:pStyle w:val="ListBullet"/>
              <w:spacing w:after="60" w:line="264" w:lineRule="auto"/>
            </w:pPr>
            <w:r>
              <w:rPr>
                <w:sz w:val="20"/>
              </w:rPr>
              <w:t>Compare the different types of malware based on how they spread and their effects.</w:t>
            </w:r>
          </w:p>
          <w:p>
            <w:pPr>
              <w:pStyle w:val="ListBullet"/>
              <w:spacing w:after="60" w:line="264" w:lineRule="auto"/>
            </w:pPr>
            <w:r>
              <w:rPr>
                <w:sz w:val="20"/>
              </w:rPr>
              <w:t>Explain how AI is used both to detect malware through behavioural analysis and to create more sophisticated, AI-generated attacks.</w:t>
            </w:r>
          </w:p>
        </w:tc>
      </w:tr>
    </w:tbl>
    <w:p>
      <w:pPr>
        <w:spacing w:after="40"/>
      </w:pPr>
    </w:p>
    <w:p>
      <w:pPr>
        <w:pStyle w:val="Heading2"/>
      </w:pPr>
      <w:r>
        <w:t>Lesson outline (2 periods, 100 min)</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002"/>
            <w:tcMar>
              <w:top w:w="60" w:type="dxa"/>
              <w:bottom w:w="60" w:type="dxa"/>
              <w:start w:w="110" w:type="dxa"/>
              <w:end w:w="110" w:type="dxa"/>
            </w:tcMar>
            <w:shd w:val="clear" w:color="auto" w:fill="1B2A49"/>
          </w:tcPr>
          <w:p>
            <w:pPr>
              <w:spacing w:after="0"/>
            </w:pPr>
            <w:r>
              <w:rPr>
                <w:b/>
                <w:color w:val="FFFFFF"/>
                <w:sz w:val="20"/>
              </w:rPr>
              <w:t>Phase</w:t>
            </w:r>
          </w:p>
        </w:tc>
        <w:tc>
          <w:tcPr>
            <w:tcW w:type="dxa" w:w="668"/>
            <w:tcMar>
              <w:top w:w="60" w:type="dxa"/>
              <w:bottom w:w="60" w:type="dxa"/>
              <w:start w:w="110" w:type="dxa"/>
              <w:end w:w="110" w:type="dxa"/>
            </w:tcMar>
            <w:shd w:val="clear" w:color="auto" w:fill="1B2A49"/>
          </w:tcPr>
          <w:p>
            <w:pPr>
              <w:spacing w:after="0"/>
            </w:pPr>
            <w:r>
              <w:rPr>
                <w:b/>
                <w:color w:val="FFFFFF"/>
                <w:sz w:val="20"/>
              </w:rPr>
              <w:t>Time</w:t>
            </w:r>
          </w:p>
        </w:tc>
        <w:tc>
          <w:tcPr>
            <w:tcW w:type="dxa" w:w="5013"/>
            <w:tcMar>
              <w:top w:w="60" w:type="dxa"/>
              <w:bottom w:w="60" w:type="dxa"/>
              <w:start w:w="110" w:type="dxa"/>
              <w:end w:w="110" w:type="dxa"/>
            </w:tcMar>
            <w:shd w:val="clear" w:color="auto" w:fill="1B2A49"/>
          </w:tcPr>
          <w:p>
            <w:pPr>
              <w:spacing w:after="0"/>
            </w:pPr>
            <w:r>
              <w:rPr>
                <w:b/>
                <w:color w:val="FFFFFF"/>
                <w:sz w:val="20"/>
              </w:rPr>
              <w:t>Teacher activity</w:t>
            </w:r>
          </w:p>
        </w:tc>
        <w:tc>
          <w:tcPr>
            <w:tcW w:type="dxa" w:w="2840"/>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1002"/>
            <w:tcMar>
              <w:top w:w="60" w:type="dxa"/>
              <w:bottom w:w="60" w:type="dxa"/>
              <w:start w:w="110" w:type="dxa"/>
              <w:end w:w="110" w:type="dxa"/>
            </w:tcMar>
            <w:tcBorders>
              <w:bottom w:val="single" w:color="E1E5EC" w:sz="4"/>
            </w:tcBorders>
          </w:tcPr>
          <w:p>
            <w:pPr>
              <w:spacing w:after="0"/>
            </w:pPr>
            <w:r>
              <w:rPr>
                <w:sz w:val="19"/>
              </w:rPr>
              <w:t>Introduction</w:t>
            </w:r>
          </w:p>
        </w:tc>
        <w:tc>
          <w:tcPr>
            <w:tcW w:type="dxa" w:w="668"/>
            <w:tcMar>
              <w:top w:w="60" w:type="dxa"/>
              <w:bottom w:w="60" w:type="dxa"/>
              <w:start w:w="110" w:type="dxa"/>
              <w:end w:w="110" w:type="dxa"/>
            </w:tcMar>
            <w:tcBorders>
              <w:bottom w:val="single" w:color="E1E5EC" w:sz="4"/>
            </w:tcBorders>
          </w:tcPr>
          <w:p>
            <w:pPr>
              <w:spacing w:after="0"/>
            </w:pPr>
            <w:r>
              <w:rPr>
                <w:sz w:val="19"/>
              </w:rPr>
              <w:t>5 min</w:t>
            </w:r>
          </w:p>
        </w:tc>
        <w:tc>
          <w:tcPr>
            <w:tcW w:type="dxa" w:w="5013"/>
            <w:tcMar>
              <w:top w:w="60" w:type="dxa"/>
              <w:bottom w:w="60" w:type="dxa"/>
              <w:start w:w="110" w:type="dxa"/>
              <w:end w:w="110" w:type="dxa"/>
            </w:tcMar>
            <w:tcBorders>
              <w:bottom w:val="single" w:color="E1E5EC" w:sz="4"/>
            </w:tcBorders>
          </w:tcPr>
          <w:p>
            <w:pPr>
              <w:spacing w:after="0"/>
            </w:pPr>
            <w:r>
              <w:rPr>
                <w:sz w:val="19"/>
              </w:rPr>
              <w:t>"Your USB stick opens folders as shortcuts; your friend's phone battery drains and data vanishes" – what is happening?</w:t>
            </w:r>
          </w:p>
        </w:tc>
        <w:tc>
          <w:tcPr>
            <w:tcW w:type="dxa" w:w="2840"/>
            <w:tcMar>
              <w:top w:w="60" w:type="dxa"/>
              <w:bottom w:w="60" w:type="dxa"/>
              <w:start w:w="110" w:type="dxa"/>
              <w:end w:w="110" w:type="dxa"/>
            </w:tcMar>
            <w:tcBorders>
              <w:bottom w:val="single" w:color="E1E5EC" w:sz="4"/>
            </w:tcBorders>
          </w:tcPr>
          <w:p>
            <w:pPr>
              <w:spacing w:after="0"/>
            </w:pPr>
            <w:r>
              <w:rPr>
                <w:sz w:val="19"/>
              </w:rPr>
              <w:t>Diagnose.</w:t>
            </w:r>
          </w:p>
        </w:tc>
      </w:tr>
      <w:tr>
        <w:tc>
          <w:tcPr>
            <w:tcW w:type="dxa" w:w="1002"/>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668"/>
            <w:tcMar>
              <w:top w:w="60" w:type="dxa"/>
              <w:bottom w:w="60" w:type="dxa"/>
              <w:start w:w="110" w:type="dxa"/>
              <w:end w:w="110" w:type="dxa"/>
            </w:tcMar>
            <w:shd w:val="clear" w:color="auto" w:fill="F7F8FA"/>
            <w:tcBorders>
              <w:bottom w:val="single" w:color="E1E5EC" w:sz="4"/>
            </w:tcBorders>
          </w:tcPr>
          <w:p>
            <w:pPr>
              <w:spacing w:after="0"/>
            </w:pPr>
            <w:r>
              <w:rPr>
                <w:sz w:val="19"/>
              </w:rPr>
              <w:t>40 min</w:t>
            </w:r>
          </w:p>
        </w:tc>
        <w:tc>
          <w:tcPr>
            <w:tcW w:type="dxa" w:w="5013"/>
            <w:tcMar>
              <w:top w:w="60" w:type="dxa"/>
              <w:bottom w:w="60" w:type="dxa"/>
              <w:start w:w="110" w:type="dxa"/>
              <w:end w:w="110" w:type="dxa"/>
            </w:tcMar>
            <w:shd w:val="clear" w:color="auto" w:fill="F7F8FA"/>
            <w:tcBorders>
              <w:bottom w:val="single" w:color="E1E5EC" w:sz="4"/>
            </w:tcBorders>
          </w:tcPr>
          <w:p>
            <w:pPr>
              <w:spacing w:after="0"/>
            </w:pPr>
            <w:r>
              <w:rPr>
                <w:sz w:val="19"/>
              </w:rPr>
              <w:t xml:space="preserve">Malware concept; </w:t>
            </w:r>
            <w:r>
              <w:rPr>
                <w:b/>
                <w:sz w:val="19"/>
              </w:rPr>
              <w:t>virus</w:t>
            </w:r>
            <w:r>
              <w:rPr>
                <w:sz w:val="19"/>
              </w:rPr>
              <w:t xml:space="preserve"> (attaches to files/programs, needs host and user action to spread; boot-sector, file, macro, polymorphic), </w:t>
            </w:r>
            <w:r>
              <w:rPr>
                <w:b/>
                <w:sz w:val="19"/>
              </w:rPr>
              <w:t>worm</w:t>
            </w:r>
            <w:r>
              <w:rPr>
                <w:sz w:val="19"/>
              </w:rPr>
              <w:t xml:space="preserve"> (self-replicating across networks without host/user – WannaCry, Conficker), </w:t>
            </w:r>
            <w:r>
              <w:rPr>
                <w:b/>
                <w:sz w:val="19"/>
              </w:rPr>
              <w:t>Trojan horse</w:t>
            </w:r>
            <w:r>
              <w:rPr>
                <w:sz w:val="19"/>
              </w:rPr>
              <w:t xml:space="preserve"> (disguised as legitimate software; payloads – RATs, bankers, downloaders), </w:t>
            </w:r>
            <w:r>
              <w:rPr>
                <w:b/>
                <w:sz w:val="19"/>
              </w:rPr>
              <w:t>rootkit</w:t>
            </w:r>
            <w:r>
              <w:rPr>
                <w:sz w:val="19"/>
              </w:rPr>
              <w:t xml:space="preserve"> (hides deep in OS/firmware to conceal malware and keep privileged access), </w:t>
            </w:r>
            <w:r>
              <w:rPr>
                <w:b/>
                <w:sz w:val="19"/>
              </w:rPr>
              <w:t>backdoor</w:t>
            </w:r>
            <w:r>
              <w:rPr>
                <w:sz w:val="19"/>
              </w:rPr>
              <w:t xml:space="preserve"> (secret access route bypassing authentication – planted by malware or developers), </w:t>
            </w:r>
            <w:r>
              <w:rPr>
                <w:b/>
                <w:sz w:val="19"/>
              </w:rPr>
              <w:t>spyware</w:t>
            </w:r>
            <w:r>
              <w:rPr>
                <w:sz w:val="19"/>
              </w:rPr>
              <w:t xml:space="preserve"> (secretly collects data – keyloggers, screen capture, stalkerware, adware tracking); plus ransomware, adware, botnets/bots, scareware, fileless malware, cryptojackers, mobile malware. Symptoms.</w:t>
            </w:r>
          </w:p>
        </w:tc>
        <w:tc>
          <w:tcPr>
            <w:tcW w:type="dxa" w:w="2840"/>
            <w:tcMar>
              <w:top w:w="60" w:type="dxa"/>
              <w:bottom w:w="60" w:type="dxa"/>
              <w:start w:w="110" w:type="dxa"/>
              <w:end w:w="110" w:type="dxa"/>
            </w:tcMar>
            <w:shd w:val="clear" w:color="auto" w:fill="F7F8FA"/>
            <w:tcBorders>
              <w:bottom w:val="single" w:color="E1E5EC" w:sz="4"/>
            </w:tcBorders>
          </w:tcPr>
          <w:p>
            <w:pPr>
              <w:spacing w:after="0"/>
            </w:pPr>
            <w:r>
              <w:rPr>
                <w:sz w:val="19"/>
              </w:rPr>
              <w:t>Malware profile cards.</w:t>
            </w:r>
          </w:p>
        </w:tc>
      </w:tr>
      <w:tr>
        <w:tc>
          <w:tcPr>
            <w:tcW w:type="dxa" w:w="1002"/>
            <w:tcMar>
              <w:top w:w="60" w:type="dxa"/>
              <w:bottom w:w="60" w:type="dxa"/>
              <w:start w:w="110" w:type="dxa"/>
              <w:end w:w="110" w:type="dxa"/>
            </w:tcMar>
            <w:tcBorders>
              <w:bottom w:val="single" w:color="E1E5EC" w:sz="4"/>
            </w:tcBorders>
          </w:tcPr>
          <w:p>
            <w:pPr>
              <w:spacing w:after="0"/>
            </w:pPr>
            <w:r>
              <w:rPr>
                <w:sz w:val="19"/>
              </w:rPr>
              <w:t>Core 2</w:t>
            </w:r>
          </w:p>
        </w:tc>
        <w:tc>
          <w:tcPr>
            <w:tcW w:type="dxa" w:w="668"/>
            <w:tcMar>
              <w:top w:w="60" w:type="dxa"/>
              <w:bottom w:w="60" w:type="dxa"/>
              <w:start w:w="110" w:type="dxa"/>
              <w:end w:w="110" w:type="dxa"/>
            </w:tcMar>
            <w:tcBorders>
              <w:bottom w:val="single" w:color="E1E5EC" w:sz="4"/>
            </w:tcBorders>
          </w:tcPr>
          <w:p>
            <w:pPr>
              <w:spacing w:after="0"/>
            </w:pPr>
            <w:r>
              <w:rPr>
                <w:sz w:val="19"/>
              </w:rPr>
              <w:t>25 min</w:t>
            </w:r>
          </w:p>
        </w:tc>
        <w:tc>
          <w:tcPr>
            <w:tcW w:type="dxa" w:w="5013"/>
            <w:tcMar>
              <w:top w:w="60" w:type="dxa"/>
              <w:bottom w:w="60" w:type="dxa"/>
              <w:start w:w="110" w:type="dxa"/>
              <w:end w:w="110" w:type="dxa"/>
            </w:tcMar>
            <w:tcBorders>
              <w:bottom w:val="single" w:color="E1E5EC" w:sz="4"/>
            </w:tcBorders>
          </w:tcPr>
          <w:p>
            <w:pPr>
              <w:spacing w:after="0"/>
            </w:pPr>
            <w:r>
              <w:rPr>
                <w:b/>
                <w:sz w:val="19"/>
              </w:rPr>
              <w:t>Comparison</w:t>
            </w:r>
            <w:r>
              <w:rPr>
                <w:sz w:val="19"/>
              </w:rPr>
              <w:t xml:space="preserve"> by: need for host, self-replication, spread vector (removable media, e-mail attachments, downloads/cracks, network exploits, malicious sites/ads, phishing links, app stores, supply chain), user action required, stealth level, typical effects (corruption, deletion, slowness, theft, surveillance, remote control, encryption/extortion, resource abuse), persistence, detection difficulty. Table completion.</w:t>
            </w:r>
          </w:p>
        </w:tc>
        <w:tc>
          <w:tcPr>
            <w:tcW w:type="dxa" w:w="2840"/>
            <w:tcMar>
              <w:top w:w="60" w:type="dxa"/>
              <w:bottom w:w="60" w:type="dxa"/>
              <w:start w:w="110" w:type="dxa"/>
              <w:end w:w="110" w:type="dxa"/>
            </w:tcMar>
            <w:tcBorders>
              <w:bottom w:val="single" w:color="E1E5EC" w:sz="4"/>
            </w:tcBorders>
          </w:tcPr>
          <w:p>
            <w:pPr>
              <w:spacing w:after="0"/>
            </w:pPr>
            <w:r>
              <w:rPr>
                <w:sz w:val="19"/>
              </w:rPr>
              <w:t>Comparison table.</w:t>
            </w:r>
          </w:p>
        </w:tc>
      </w:tr>
      <w:tr>
        <w:tc>
          <w:tcPr>
            <w:tcW w:type="dxa" w:w="1002"/>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668"/>
            <w:tcMar>
              <w:top w:w="60" w:type="dxa"/>
              <w:bottom w:w="60" w:type="dxa"/>
              <w:start w:w="110" w:type="dxa"/>
              <w:end w:w="110" w:type="dxa"/>
            </w:tcMar>
            <w:shd w:val="clear" w:color="auto" w:fill="F7F8FA"/>
            <w:tcBorders>
              <w:bottom w:val="single" w:color="E1E5EC" w:sz="4"/>
            </w:tcBorders>
          </w:tcPr>
          <w:p>
            <w:pPr>
              <w:spacing w:after="0"/>
            </w:pPr>
            <w:r>
              <w:rPr>
                <w:sz w:val="19"/>
              </w:rPr>
              <w:t>25 min</w:t>
            </w:r>
          </w:p>
        </w:tc>
        <w:tc>
          <w:tcPr>
            <w:tcW w:type="dxa" w:w="5013"/>
            <w:tcMar>
              <w:top w:w="60" w:type="dxa"/>
              <w:bottom w:w="60" w:type="dxa"/>
              <w:start w:w="110" w:type="dxa"/>
              <w:end w:w="110" w:type="dxa"/>
            </w:tcMar>
            <w:shd w:val="clear" w:color="auto" w:fill="F7F8FA"/>
            <w:tcBorders>
              <w:bottom w:val="single" w:color="E1E5EC" w:sz="4"/>
            </w:tcBorders>
          </w:tcPr>
          <w:p>
            <w:pPr>
              <w:spacing w:after="0"/>
            </w:pPr>
            <w:r>
              <w:rPr>
                <w:b/>
                <w:sz w:val="19"/>
              </w:rPr>
              <w:t>AI in malware defence</w:t>
            </w:r>
            <w:r>
              <w:rPr>
                <w:sz w:val="19"/>
              </w:rPr>
              <w:t xml:space="preserve">: signature vs heuristic vs </w:t>
            </w:r>
            <w:r>
              <w:rPr>
                <w:b/>
                <w:sz w:val="19"/>
              </w:rPr>
              <w:t>behavioural analysis</w:t>
            </w:r>
            <w:r>
              <w:rPr>
                <w:sz w:val="19"/>
              </w:rPr>
              <w:t xml:space="preserve"> (ML models learning normal behaviour of processes/users/network and flagging anomalies – unusual encryption bursts, privilege escalation, beaconing), EDR/XDR, sandbox detonation with ML classification, phishing/URL detection, zero-day detection, false positives; </w:t>
            </w:r>
            <w:r>
              <w:rPr>
                <w:b/>
                <w:sz w:val="19"/>
              </w:rPr>
              <w:t>AI in attacks</w:t>
            </w:r>
            <w:r>
              <w:rPr>
                <w:sz w:val="19"/>
              </w:rPr>
              <w:t xml:space="preserve">: AI-written polymorphic/adaptive malware, automated vulnerability discovery, </w:t>
            </w:r>
            <w:r>
              <w:rPr>
                <w:b/>
                <w:sz w:val="19"/>
              </w:rPr>
              <w:t>AI-generated phishing</w:t>
            </w:r>
            <w:r>
              <w:rPr>
                <w:sz w:val="19"/>
              </w:rPr>
              <w:t xml:space="preserve"> in perfect French/English personalised from social media, deepfake voice/video for CEO fraud and OTP theft, evasion of ML detectors (adversarial samples), automated botnet management, LLM-assisted script kiddies; the arms race; defensive priorities.</w:t>
            </w:r>
          </w:p>
        </w:tc>
        <w:tc>
          <w:tcPr>
            <w:tcW w:type="dxa" w:w="2840"/>
            <w:tcMar>
              <w:top w:w="60" w:type="dxa"/>
              <w:bottom w:w="60" w:type="dxa"/>
              <w:start w:w="110" w:type="dxa"/>
              <w:end w:w="110" w:type="dxa"/>
            </w:tcMar>
            <w:shd w:val="clear" w:color="auto" w:fill="F7F8FA"/>
            <w:tcBorders>
              <w:bottom w:val="single" w:color="E1E5EC" w:sz="4"/>
            </w:tcBorders>
          </w:tcPr>
          <w:p>
            <w:pPr>
              <w:spacing w:after="0"/>
            </w:pPr>
            <w:r>
              <w:rPr>
                <w:sz w:val="19"/>
              </w:rPr>
              <w:t>Debate: who wins the AI arms race?</w:t>
            </w:r>
          </w:p>
        </w:tc>
      </w:tr>
      <w:tr>
        <w:tc>
          <w:tcPr>
            <w:tcW w:type="dxa" w:w="1002"/>
            <w:tcMar>
              <w:top w:w="60" w:type="dxa"/>
              <w:bottom w:w="60" w:type="dxa"/>
              <w:start w:w="110" w:type="dxa"/>
              <w:end w:w="110" w:type="dxa"/>
            </w:tcMar>
            <w:tcBorders>
              <w:bottom w:val="single" w:color="E1E5EC" w:sz="4"/>
            </w:tcBorders>
          </w:tcPr>
          <w:p>
            <w:pPr>
              <w:spacing w:after="0"/>
            </w:pPr>
            <w:r>
              <w:rPr>
                <w:sz w:val="19"/>
              </w:rPr>
              <w:t>Conclusion</w:t>
            </w:r>
          </w:p>
        </w:tc>
        <w:tc>
          <w:tcPr>
            <w:tcW w:type="dxa" w:w="668"/>
            <w:tcMar>
              <w:top w:w="60" w:type="dxa"/>
              <w:bottom w:w="60" w:type="dxa"/>
              <w:start w:w="110" w:type="dxa"/>
              <w:end w:w="110" w:type="dxa"/>
            </w:tcMar>
            <w:tcBorders>
              <w:bottom w:val="single" w:color="E1E5EC" w:sz="4"/>
            </w:tcBorders>
          </w:tcPr>
          <w:p>
            <w:pPr>
              <w:spacing w:after="0"/>
            </w:pPr>
            <w:r>
              <w:rPr>
                <w:sz w:val="19"/>
              </w:rPr>
              <w:t>5 min</w:t>
            </w:r>
          </w:p>
        </w:tc>
        <w:tc>
          <w:tcPr>
            <w:tcW w:type="dxa" w:w="5013"/>
            <w:tcMar>
              <w:top w:w="60" w:type="dxa"/>
              <w:bottom w:w="60" w:type="dxa"/>
              <w:start w:w="110" w:type="dxa"/>
              <w:end w:w="110" w:type="dxa"/>
            </w:tcMar>
            <w:tcBorders>
              <w:bottom w:val="single" w:color="E1E5EC" w:sz="4"/>
            </w:tcBorders>
          </w:tcPr>
          <w:p>
            <w:pPr>
              <w:spacing w:after="0"/>
            </w:pPr>
            <w:r>
              <w:rPr>
                <w:sz w:val="19"/>
              </w:rPr>
              <w:t>Exit ticket.</w:t>
            </w:r>
          </w:p>
        </w:tc>
        <w:tc>
          <w:tcPr>
            <w:tcW w:type="dxa" w:w="2840"/>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41.1 Types of malware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b/>
                <w:sz w:val="20"/>
              </w:rPr>
              <w:t>Malware</w:t>
            </w:r>
            <w:r>
              <w:rPr>
                <w:sz w:val="20"/>
              </w:rPr>
              <w:t xml:space="preserve"> (malicious software) is any program or code deliberately designed to </w:t>
            </w:r>
            <w:r>
              <w:rPr>
                <w:b/>
                <w:sz w:val="20"/>
              </w:rPr>
              <w:t>damage, disrupt, gain unauthorised access to, or steal from</w:t>
            </w:r>
            <w:r>
              <w:rPr>
                <w:sz w:val="20"/>
              </w:rPr>
              <w:t xml:space="preserve"> a computer system, network or user, without informed consent.</w:t>
            </w:r>
          </w:p>
        </w:tc>
      </w:tr>
    </w:tbl>
    <w:p>
      <w:pPr>
        <w:spacing w:after="40"/>
      </w:pPr>
    </w:p>
    <w:tbl>
      <w:tblPr>
        <w:tblW w:type="auto" w:w="0"/>
        <w:tblLook w:firstColumn="1" w:firstRow="1" w:lastColumn="0" w:lastRow="0" w:noHBand="0" w:noVBand="1" w:val="04A0"/>
        <w:jc w:val="center"/>
        <w:tblLayout w:type="fixed"/>
      </w:tblPr>
      <w:tblGrid>
        <w:gridCol w:w="1928"/>
        <w:gridCol w:w="1928"/>
        <w:gridCol w:w="1928"/>
        <w:gridCol w:w="1928"/>
        <w:gridCol w:w="1928"/>
      </w:tblGrid>
      <w:tr>
        <w:tc>
          <w:tcPr>
            <w:tcW w:type="dxa" w:w="766"/>
            <w:tcMar>
              <w:top w:w="60" w:type="dxa"/>
              <w:bottom w:w="60" w:type="dxa"/>
              <w:start w:w="110" w:type="dxa"/>
              <w:end w:w="110" w:type="dxa"/>
            </w:tcMar>
            <w:shd w:val="clear" w:color="auto" w:fill="1B2A49"/>
          </w:tcPr>
          <w:p>
            <w:pPr>
              <w:spacing w:after="0"/>
            </w:pPr>
            <w:r>
              <w:rPr>
                <w:b/>
                <w:color w:val="FFFFFF"/>
                <w:sz w:val="20"/>
              </w:rPr>
              <w:t>Type</w:t>
            </w:r>
          </w:p>
        </w:tc>
        <w:tc>
          <w:tcPr>
            <w:tcW w:type="dxa" w:w="2189"/>
            <w:tcMar>
              <w:top w:w="60" w:type="dxa"/>
              <w:bottom w:w="60" w:type="dxa"/>
              <w:start w:w="110" w:type="dxa"/>
              <w:end w:w="110" w:type="dxa"/>
            </w:tcMar>
            <w:shd w:val="clear" w:color="auto" w:fill="1B2A49"/>
          </w:tcPr>
          <w:p>
            <w:pPr>
              <w:spacing w:after="0"/>
            </w:pPr>
            <w:r>
              <w:rPr>
                <w:b/>
                <w:color w:val="FFFFFF"/>
                <w:sz w:val="20"/>
              </w:rPr>
              <w:t>Description</w:t>
            </w:r>
          </w:p>
        </w:tc>
        <w:tc>
          <w:tcPr>
            <w:tcW w:type="dxa" w:w="2189"/>
            <w:tcMar>
              <w:top w:w="60" w:type="dxa"/>
              <w:bottom w:w="60" w:type="dxa"/>
              <w:start w:w="110" w:type="dxa"/>
              <w:end w:w="110" w:type="dxa"/>
            </w:tcMar>
            <w:shd w:val="clear" w:color="auto" w:fill="1B2A49"/>
          </w:tcPr>
          <w:p>
            <w:pPr>
              <w:spacing w:after="0"/>
            </w:pPr>
            <w:r>
              <w:rPr>
                <w:b/>
                <w:color w:val="FFFFFF"/>
                <w:sz w:val="20"/>
              </w:rPr>
              <w:t>How it enters/spreads</w:t>
            </w:r>
          </w:p>
        </w:tc>
        <w:tc>
          <w:tcPr>
            <w:tcW w:type="dxa" w:w="2189"/>
            <w:tcMar>
              <w:top w:w="60" w:type="dxa"/>
              <w:bottom w:w="60" w:type="dxa"/>
              <w:start w:w="110" w:type="dxa"/>
              <w:end w:w="110" w:type="dxa"/>
            </w:tcMar>
            <w:shd w:val="clear" w:color="auto" w:fill="1B2A49"/>
          </w:tcPr>
          <w:p>
            <w:pPr>
              <w:spacing w:after="0"/>
            </w:pPr>
            <w:r>
              <w:rPr>
                <w:b/>
                <w:color w:val="FFFFFF"/>
                <w:sz w:val="20"/>
              </w:rPr>
              <w:t>Typical effects</w:t>
            </w:r>
          </w:p>
        </w:tc>
        <w:tc>
          <w:tcPr>
            <w:tcW w:type="dxa" w:w="2189"/>
            <w:tcMar>
              <w:top w:w="60" w:type="dxa"/>
              <w:bottom w:w="60" w:type="dxa"/>
              <w:start w:w="110" w:type="dxa"/>
              <w:end w:w="110" w:type="dxa"/>
            </w:tcMar>
            <w:shd w:val="clear" w:color="auto" w:fill="1B2A49"/>
          </w:tcPr>
          <w:p>
            <w:pPr>
              <w:spacing w:after="0"/>
            </w:pPr>
            <w:r>
              <w:rPr>
                <w:b/>
                <w:color w:val="FFFFFF"/>
                <w:sz w:val="20"/>
              </w:rPr>
              <w:t>Known examples</w:t>
            </w:r>
          </w:p>
        </w:tc>
      </w:tr>
      <w:tr>
        <w:tc>
          <w:tcPr>
            <w:tcW w:type="dxa" w:w="766"/>
            <w:tcMar>
              <w:top w:w="60" w:type="dxa"/>
              <w:bottom w:w="60" w:type="dxa"/>
              <w:start w:w="110" w:type="dxa"/>
              <w:end w:w="110" w:type="dxa"/>
            </w:tcMar>
            <w:tcBorders>
              <w:bottom w:val="single" w:color="E1E5EC" w:sz="4"/>
            </w:tcBorders>
          </w:tcPr>
          <w:p>
            <w:pPr>
              <w:spacing w:after="0"/>
            </w:pPr>
            <w:r>
              <w:rPr>
                <w:b/>
                <w:sz w:val="19"/>
              </w:rPr>
              <w:t>Virus</w:t>
            </w:r>
          </w:p>
        </w:tc>
        <w:tc>
          <w:tcPr>
            <w:tcW w:type="dxa" w:w="2189"/>
            <w:tcMar>
              <w:top w:w="60" w:type="dxa"/>
              <w:bottom w:w="60" w:type="dxa"/>
              <w:start w:w="110" w:type="dxa"/>
              <w:end w:w="110" w:type="dxa"/>
            </w:tcMar>
            <w:tcBorders>
              <w:bottom w:val="single" w:color="E1E5EC" w:sz="4"/>
            </w:tcBorders>
          </w:tcPr>
          <w:p>
            <w:pPr>
              <w:spacing w:after="0"/>
            </w:pPr>
            <w:r>
              <w:rPr>
                <w:sz w:val="19"/>
              </w:rPr>
              <w:t xml:space="preserve">Malicious code that </w:t>
            </w:r>
            <w:r>
              <w:rPr>
                <w:b/>
                <w:sz w:val="19"/>
              </w:rPr>
              <w:t>attaches itself to a legitimate file or program</w:t>
            </w:r>
            <w:r>
              <w:rPr>
                <w:sz w:val="19"/>
              </w:rPr>
              <w:t xml:space="preserve"> (host) and executes when the host runs, </w:t>
            </w:r>
            <w:r>
              <w:rPr>
                <w:b/>
                <w:sz w:val="19"/>
              </w:rPr>
              <w:t>replicating</w:t>
            </w:r>
            <w:r>
              <w:rPr>
                <w:sz w:val="19"/>
              </w:rPr>
              <w:t xml:space="preserve"> into other files; needs </w:t>
            </w:r>
            <w:r>
              <w:rPr>
                <w:b/>
                <w:sz w:val="19"/>
              </w:rPr>
              <w:t>user action</w:t>
            </w:r>
            <w:r>
              <w:rPr>
                <w:sz w:val="19"/>
              </w:rPr>
              <w:t xml:space="preserve"> to spread (opening/running the infected file). Variants: file infector, boot-sector, </w:t>
            </w:r>
            <w:r>
              <w:rPr>
                <w:b/>
                <w:sz w:val="19"/>
              </w:rPr>
              <w:t>macro virus</w:t>
            </w:r>
            <w:r>
              <w:rPr>
                <w:sz w:val="19"/>
              </w:rPr>
              <w:t xml:space="preserve"> (Office documents), polymorphic (changes its code)</w:t>
            </w:r>
          </w:p>
        </w:tc>
        <w:tc>
          <w:tcPr>
            <w:tcW w:type="dxa" w:w="2189"/>
            <w:tcMar>
              <w:top w:w="60" w:type="dxa"/>
              <w:bottom w:w="60" w:type="dxa"/>
              <w:start w:w="110" w:type="dxa"/>
              <w:end w:w="110" w:type="dxa"/>
            </w:tcMar>
            <w:tcBorders>
              <w:bottom w:val="single" w:color="E1E5EC" w:sz="4"/>
            </w:tcBorders>
          </w:tcPr>
          <w:p>
            <w:pPr>
              <w:spacing w:after="0"/>
            </w:pPr>
            <w:r>
              <w:rPr>
                <w:sz w:val="19"/>
              </w:rPr>
              <w:t>Infected USB drives, e-mail attachments, downloaded files, shared documents with macros</w:t>
            </w:r>
          </w:p>
        </w:tc>
        <w:tc>
          <w:tcPr>
            <w:tcW w:type="dxa" w:w="2189"/>
            <w:tcMar>
              <w:top w:w="60" w:type="dxa"/>
              <w:bottom w:w="60" w:type="dxa"/>
              <w:start w:w="110" w:type="dxa"/>
              <w:end w:w="110" w:type="dxa"/>
            </w:tcMar>
            <w:tcBorders>
              <w:bottom w:val="single" w:color="E1E5EC" w:sz="4"/>
            </w:tcBorders>
          </w:tcPr>
          <w:p>
            <w:pPr>
              <w:spacing w:after="0"/>
            </w:pPr>
            <w:r>
              <w:rPr>
                <w:sz w:val="19"/>
              </w:rPr>
              <w:t>Corrupts/deletes files, slows the system, displays messages, damages boot process, spreads to other files</w:t>
            </w:r>
          </w:p>
        </w:tc>
        <w:tc>
          <w:tcPr>
            <w:tcW w:type="dxa" w:w="2189"/>
            <w:tcMar>
              <w:top w:w="60" w:type="dxa"/>
              <w:bottom w:w="60" w:type="dxa"/>
              <w:start w:w="110" w:type="dxa"/>
              <w:end w:w="110" w:type="dxa"/>
            </w:tcMar>
            <w:tcBorders>
              <w:bottom w:val="single" w:color="E1E5EC" w:sz="4"/>
            </w:tcBorders>
          </w:tcPr>
          <w:p>
            <w:pPr>
              <w:spacing w:after="0"/>
            </w:pPr>
            <w:r>
              <w:rPr>
                <w:sz w:val="19"/>
              </w:rPr>
              <w:t>Melissa (macro), CIH/Chernobyl, Sality</w:t>
            </w:r>
          </w:p>
        </w:tc>
      </w:tr>
      <w:tr>
        <w:tc>
          <w:tcPr>
            <w:tcW w:type="dxa" w:w="766"/>
            <w:tcMar>
              <w:top w:w="60" w:type="dxa"/>
              <w:bottom w:w="60" w:type="dxa"/>
              <w:start w:w="110" w:type="dxa"/>
              <w:end w:w="110" w:type="dxa"/>
            </w:tcMar>
            <w:shd w:val="clear" w:color="auto" w:fill="F7F8FA"/>
            <w:tcBorders>
              <w:bottom w:val="single" w:color="E1E5EC" w:sz="4"/>
            </w:tcBorders>
          </w:tcPr>
          <w:p>
            <w:pPr>
              <w:spacing w:after="0"/>
            </w:pPr>
            <w:r>
              <w:rPr>
                <w:b/>
                <w:sz w:val="19"/>
              </w:rPr>
              <w:t>Worm</w:t>
            </w:r>
          </w:p>
        </w:tc>
        <w:tc>
          <w:tcPr>
            <w:tcW w:type="dxa" w:w="2189"/>
            <w:tcMar>
              <w:top w:w="60" w:type="dxa"/>
              <w:bottom w:w="60" w:type="dxa"/>
              <w:start w:w="110" w:type="dxa"/>
              <w:end w:w="110" w:type="dxa"/>
            </w:tcMar>
            <w:shd w:val="clear" w:color="auto" w:fill="F7F8FA"/>
            <w:tcBorders>
              <w:bottom w:val="single" w:color="E1E5EC" w:sz="4"/>
            </w:tcBorders>
          </w:tcPr>
          <w:p>
            <w:pPr>
              <w:spacing w:after="0"/>
            </w:pPr>
            <w:r>
              <w:rPr>
                <w:b/>
                <w:sz w:val="19"/>
              </w:rPr>
              <w:t>Standalone</w:t>
            </w:r>
            <w:r>
              <w:rPr>
                <w:sz w:val="19"/>
              </w:rPr>
              <w:t xml:space="preserve"> self-replicating program that </w:t>
            </w:r>
            <w:r>
              <w:rPr>
                <w:b/>
                <w:sz w:val="19"/>
              </w:rPr>
              <w:t>spreads automatically across networks</w:t>
            </w:r>
            <w:r>
              <w:rPr>
                <w:sz w:val="19"/>
              </w:rPr>
              <w:t xml:space="preserve"> by exploiting vulnerabilities – </w:t>
            </w:r>
            <w:r>
              <w:rPr>
                <w:b/>
                <w:sz w:val="19"/>
              </w:rPr>
              <w:t>no host file and no user action needed</w:t>
            </w:r>
          </w:p>
        </w:tc>
        <w:tc>
          <w:tcPr>
            <w:tcW w:type="dxa" w:w="2189"/>
            <w:tcMar>
              <w:top w:w="60" w:type="dxa"/>
              <w:bottom w:w="60" w:type="dxa"/>
              <w:start w:w="110" w:type="dxa"/>
              <w:end w:w="110" w:type="dxa"/>
            </w:tcMar>
            <w:shd w:val="clear" w:color="auto" w:fill="F7F8FA"/>
            <w:tcBorders>
              <w:bottom w:val="single" w:color="E1E5EC" w:sz="4"/>
            </w:tcBorders>
          </w:tcPr>
          <w:p>
            <w:pPr>
              <w:spacing w:after="0"/>
            </w:pPr>
            <w:r>
              <w:rPr>
                <w:sz w:val="19"/>
              </w:rPr>
              <w:t>Network exploits (SMB, RDP), e-mail address books, instant messaging, removable drives (autorun)</w:t>
            </w:r>
          </w:p>
        </w:tc>
        <w:tc>
          <w:tcPr>
            <w:tcW w:type="dxa" w:w="2189"/>
            <w:tcMar>
              <w:top w:w="60" w:type="dxa"/>
              <w:bottom w:w="60" w:type="dxa"/>
              <w:start w:w="110" w:type="dxa"/>
              <w:end w:w="110" w:type="dxa"/>
            </w:tcMar>
            <w:shd w:val="clear" w:color="auto" w:fill="F7F8FA"/>
            <w:tcBorders>
              <w:bottom w:val="single" w:color="E1E5EC" w:sz="4"/>
            </w:tcBorders>
          </w:tcPr>
          <w:p>
            <w:pPr>
              <w:spacing w:after="0"/>
            </w:pPr>
            <w:r>
              <w:rPr>
                <w:sz w:val="19"/>
              </w:rPr>
              <w:t>Consumes bandwidth and CPU, crashes networks, delivers payloads (ransomware, backdoors), infects thousands of machines in hours</w:t>
            </w:r>
          </w:p>
        </w:tc>
        <w:tc>
          <w:tcPr>
            <w:tcW w:type="dxa" w:w="2189"/>
            <w:tcMar>
              <w:top w:w="60" w:type="dxa"/>
              <w:bottom w:w="60" w:type="dxa"/>
              <w:start w:w="110" w:type="dxa"/>
              <w:end w:w="110" w:type="dxa"/>
            </w:tcMar>
            <w:shd w:val="clear" w:color="auto" w:fill="F7F8FA"/>
            <w:tcBorders>
              <w:bottom w:val="single" w:color="E1E5EC" w:sz="4"/>
            </w:tcBorders>
          </w:tcPr>
          <w:p>
            <w:pPr>
              <w:spacing w:after="0"/>
            </w:pPr>
            <w:r>
              <w:rPr>
                <w:b/>
                <w:sz w:val="19"/>
              </w:rPr>
              <w:t>WannaCry</w:t>
            </w:r>
            <w:r>
              <w:rPr>
                <w:sz w:val="19"/>
              </w:rPr>
              <w:t xml:space="preserve"> (2017, spread ransomware via EternalBlue), Conficker, ILOVEYOU, Stuxnet (worm with sabotage payload)</w:t>
            </w:r>
          </w:p>
        </w:tc>
      </w:tr>
      <w:tr>
        <w:tc>
          <w:tcPr>
            <w:tcW w:type="dxa" w:w="766"/>
            <w:tcMar>
              <w:top w:w="60" w:type="dxa"/>
              <w:bottom w:w="60" w:type="dxa"/>
              <w:start w:w="110" w:type="dxa"/>
              <w:end w:w="110" w:type="dxa"/>
            </w:tcMar>
            <w:tcBorders>
              <w:bottom w:val="single" w:color="E1E5EC" w:sz="4"/>
            </w:tcBorders>
          </w:tcPr>
          <w:p>
            <w:pPr>
              <w:spacing w:after="0"/>
            </w:pPr>
            <w:r>
              <w:rPr>
                <w:b/>
                <w:sz w:val="19"/>
              </w:rPr>
              <w:t>Trojan horse</w:t>
            </w:r>
          </w:p>
        </w:tc>
        <w:tc>
          <w:tcPr>
            <w:tcW w:type="dxa" w:w="2189"/>
            <w:tcMar>
              <w:top w:w="60" w:type="dxa"/>
              <w:bottom w:w="60" w:type="dxa"/>
              <w:start w:w="110" w:type="dxa"/>
              <w:end w:w="110" w:type="dxa"/>
            </w:tcMar>
            <w:tcBorders>
              <w:bottom w:val="single" w:color="E1E5EC" w:sz="4"/>
            </w:tcBorders>
          </w:tcPr>
          <w:p>
            <w:pPr>
              <w:spacing w:after="0"/>
            </w:pPr>
            <w:r>
              <w:rPr>
                <w:sz w:val="19"/>
              </w:rPr>
              <w:t xml:space="preserve">Malware </w:t>
            </w:r>
            <w:r>
              <w:rPr>
                <w:b/>
                <w:sz w:val="19"/>
              </w:rPr>
              <w:t>disguised as legitimate or desirable software</w:t>
            </w:r>
            <w:r>
              <w:rPr>
                <w:sz w:val="19"/>
              </w:rPr>
              <w:t xml:space="preserve"> (game, crack, update, PDF, app) that the user installs willingly; </w:t>
            </w:r>
            <w:r>
              <w:rPr>
                <w:b/>
                <w:sz w:val="19"/>
              </w:rPr>
              <w:t>does not self-replicate</w:t>
            </w:r>
            <w:r>
              <w:rPr>
                <w:sz w:val="19"/>
              </w:rPr>
              <w:t>; delivers a hidden payload</w:t>
            </w:r>
          </w:p>
        </w:tc>
        <w:tc>
          <w:tcPr>
            <w:tcW w:type="dxa" w:w="2189"/>
            <w:tcMar>
              <w:top w:w="60" w:type="dxa"/>
              <w:bottom w:w="60" w:type="dxa"/>
              <w:start w:w="110" w:type="dxa"/>
              <w:end w:w="110" w:type="dxa"/>
            </w:tcMar>
            <w:tcBorders>
              <w:bottom w:val="single" w:color="E1E5EC" w:sz="4"/>
            </w:tcBorders>
          </w:tcPr>
          <w:p>
            <w:pPr>
              <w:spacing w:after="0"/>
            </w:pPr>
            <w:r>
              <w:rPr>
                <w:sz w:val="19"/>
              </w:rPr>
              <w:t>Cracked software, fake updates, e-mail attachments, malicious apps/APKs, phishing links, bundled installers</w:t>
            </w:r>
          </w:p>
        </w:tc>
        <w:tc>
          <w:tcPr>
            <w:tcW w:type="dxa" w:w="2189"/>
            <w:tcMar>
              <w:top w:w="60" w:type="dxa"/>
              <w:bottom w:w="60" w:type="dxa"/>
              <w:start w:w="110" w:type="dxa"/>
              <w:end w:w="110" w:type="dxa"/>
            </w:tcMar>
            <w:tcBorders>
              <w:bottom w:val="single" w:color="E1E5EC" w:sz="4"/>
            </w:tcBorders>
          </w:tcPr>
          <w:p>
            <w:pPr>
              <w:spacing w:after="0"/>
            </w:pPr>
            <w:r>
              <w:rPr>
                <w:sz w:val="19"/>
              </w:rPr>
              <w:t xml:space="preserve">Opens </w:t>
            </w:r>
            <w:r>
              <w:rPr>
                <w:b/>
                <w:sz w:val="19"/>
              </w:rPr>
              <w:t>backdoors</w:t>
            </w:r>
            <w:r>
              <w:rPr>
                <w:sz w:val="19"/>
              </w:rPr>
              <w:t xml:space="preserve">, installs spyware/ransomware, steals banking credentials (banking Trojans), enrols the PC in a </w:t>
            </w:r>
            <w:r>
              <w:rPr>
                <w:b/>
                <w:sz w:val="19"/>
              </w:rPr>
              <w:t>botnet</w:t>
            </w:r>
            <w:r>
              <w:rPr>
                <w:sz w:val="19"/>
              </w:rPr>
              <w:t xml:space="preserve">, gives </w:t>
            </w:r>
            <w:r>
              <w:rPr>
                <w:b/>
                <w:sz w:val="19"/>
              </w:rPr>
              <w:t>remote access (RAT)</w:t>
            </w:r>
          </w:p>
        </w:tc>
        <w:tc>
          <w:tcPr>
            <w:tcW w:type="dxa" w:w="2189"/>
            <w:tcMar>
              <w:top w:w="60" w:type="dxa"/>
              <w:bottom w:w="60" w:type="dxa"/>
              <w:start w:w="110" w:type="dxa"/>
              <w:end w:w="110" w:type="dxa"/>
            </w:tcMar>
            <w:tcBorders>
              <w:bottom w:val="single" w:color="E1E5EC" w:sz="4"/>
            </w:tcBorders>
          </w:tcPr>
          <w:p>
            <w:pPr>
              <w:spacing w:after="0"/>
            </w:pPr>
            <w:r>
              <w:rPr>
                <w:sz w:val="19"/>
              </w:rPr>
              <w:t>Zeus, Emotet, njRAT, fake "Flash Player" updates, malicious mobile-money "apps"</w:t>
            </w:r>
          </w:p>
        </w:tc>
      </w:tr>
      <w:tr>
        <w:tc>
          <w:tcPr>
            <w:tcW w:type="dxa" w:w="766"/>
            <w:tcMar>
              <w:top w:w="60" w:type="dxa"/>
              <w:bottom w:w="60" w:type="dxa"/>
              <w:start w:w="110" w:type="dxa"/>
              <w:end w:w="110" w:type="dxa"/>
            </w:tcMar>
            <w:shd w:val="clear" w:color="auto" w:fill="F7F8FA"/>
            <w:tcBorders>
              <w:bottom w:val="single" w:color="E1E5EC" w:sz="4"/>
            </w:tcBorders>
          </w:tcPr>
          <w:p>
            <w:pPr>
              <w:spacing w:after="0"/>
            </w:pPr>
            <w:r>
              <w:rPr>
                <w:b/>
                <w:sz w:val="19"/>
              </w:rPr>
              <w:t>Rootkit</w:t>
            </w:r>
          </w:p>
        </w:tc>
        <w:tc>
          <w:tcPr>
            <w:tcW w:type="dxa" w:w="2189"/>
            <w:tcMar>
              <w:top w:w="60" w:type="dxa"/>
              <w:bottom w:w="60" w:type="dxa"/>
              <w:start w:w="110" w:type="dxa"/>
              <w:end w:w="110" w:type="dxa"/>
            </w:tcMar>
            <w:shd w:val="clear" w:color="auto" w:fill="F7F8FA"/>
            <w:tcBorders>
              <w:bottom w:val="single" w:color="E1E5EC" w:sz="4"/>
            </w:tcBorders>
          </w:tcPr>
          <w:p>
            <w:pPr>
              <w:spacing w:after="0"/>
            </w:pPr>
            <w:r>
              <w:rPr>
                <w:sz w:val="19"/>
              </w:rPr>
              <w:t xml:space="preserve">Set of tools that </w:t>
            </w:r>
            <w:r>
              <w:rPr>
                <w:b/>
                <w:sz w:val="19"/>
              </w:rPr>
              <w:t>hides deep in the operating system, kernel, firmware or boot process</w:t>
            </w:r>
            <w:r>
              <w:rPr>
                <w:sz w:val="19"/>
              </w:rPr>
              <w:t xml:space="preserve"> to conceal the presence of malware and maintain </w:t>
            </w:r>
            <w:r>
              <w:rPr>
                <w:b/>
                <w:sz w:val="19"/>
              </w:rPr>
              <w:t>privileged (root/admin) access</w:t>
            </w:r>
            <w:r>
              <w:rPr>
                <w:sz w:val="19"/>
              </w:rPr>
              <w:t xml:space="preserve"> while evading detection</w:t>
            </w:r>
          </w:p>
        </w:tc>
        <w:tc>
          <w:tcPr>
            <w:tcW w:type="dxa" w:w="2189"/>
            <w:tcMar>
              <w:top w:w="60" w:type="dxa"/>
              <w:bottom w:w="60" w:type="dxa"/>
              <w:start w:w="110" w:type="dxa"/>
              <w:end w:w="110" w:type="dxa"/>
            </w:tcMar>
            <w:shd w:val="clear" w:color="auto" w:fill="F7F8FA"/>
            <w:tcBorders>
              <w:bottom w:val="single" w:color="E1E5EC" w:sz="4"/>
            </w:tcBorders>
          </w:tcPr>
          <w:p>
            <w:pPr>
              <w:spacing w:after="0"/>
            </w:pPr>
            <w:r>
              <w:rPr>
                <w:sz w:val="19"/>
              </w:rPr>
              <w:t>Installed by Trojans/exploits after privilege escalation; sometimes in bootleg drivers or firmware</w:t>
            </w:r>
          </w:p>
        </w:tc>
        <w:tc>
          <w:tcPr>
            <w:tcW w:type="dxa" w:w="2189"/>
            <w:tcMar>
              <w:top w:w="60" w:type="dxa"/>
              <w:bottom w:w="60" w:type="dxa"/>
              <w:start w:w="110" w:type="dxa"/>
              <w:end w:w="110" w:type="dxa"/>
            </w:tcMar>
            <w:shd w:val="clear" w:color="auto" w:fill="F7F8FA"/>
            <w:tcBorders>
              <w:bottom w:val="single" w:color="E1E5EC" w:sz="4"/>
            </w:tcBorders>
          </w:tcPr>
          <w:p>
            <w:pPr>
              <w:spacing w:after="0"/>
            </w:pPr>
            <w:r>
              <w:rPr>
                <w:sz w:val="19"/>
              </w:rPr>
              <w:t>Hides files, processes and network connections; disables security software; persists across reinstalls (firmware); enables long-term espionage</w:t>
            </w:r>
          </w:p>
        </w:tc>
        <w:tc>
          <w:tcPr>
            <w:tcW w:type="dxa" w:w="2189"/>
            <w:tcMar>
              <w:top w:w="60" w:type="dxa"/>
              <w:bottom w:w="60" w:type="dxa"/>
              <w:start w:w="110" w:type="dxa"/>
              <w:end w:w="110" w:type="dxa"/>
            </w:tcMar>
            <w:shd w:val="clear" w:color="auto" w:fill="F7F8FA"/>
            <w:tcBorders>
              <w:bottom w:val="single" w:color="E1E5EC" w:sz="4"/>
            </w:tcBorders>
          </w:tcPr>
          <w:p>
            <w:pPr>
              <w:spacing w:after="0"/>
            </w:pPr>
            <w:r>
              <w:rPr>
                <w:sz w:val="19"/>
              </w:rPr>
              <w:t>Sony BMG rootkit (2005), TDL4/Alureon, LoJax (UEFI)</w:t>
            </w:r>
          </w:p>
        </w:tc>
      </w:tr>
      <w:tr>
        <w:tc>
          <w:tcPr>
            <w:tcW w:type="dxa" w:w="766"/>
            <w:tcMar>
              <w:top w:w="60" w:type="dxa"/>
              <w:bottom w:w="60" w:type="dxa"/>
              <w:start w:w="110" w:type="dxa"/>
              <w:end w:w="110" w:type="dxa"/>
            </w:tcMar>
            <w:tcBorders>
              <w:bottom w:val="single" w:color="E1E5EC" w:sz="4"/>
            </w:tcBorders>
          </w:tcPr>
          <w:p>
            <w:pPr>
              <w:spacing w:after="0"/>
            </w:pPr>
            <w:r>
              <w:rPr>
                <w:b/>
                <w:sz w:val="19"/>
              </w:rPr>
              <w:t>Backdoor</w:t>
            </w:r>
          </w:p>
        </w:tc>
        <w:tc>
          <w:tcPr>
            <w:tcW w:type="dxa" w:w="2189"/>
            <w:tcMar>
              <w:top w:w="60" w:type="dxa"/>
              <w:bottom w:w="60" w:type="dxa"/>
              <w:start w:w="110" w:type="dxa"/>
              <w:end w:w="110" w:type="dxa"/>
            </w:tcMar>
            <w:tcBorders>
              <w:bottom w:val="single" w:color="E1E5EC" w:sz="4"/>
            </w:tcBorders>
          </w:tcPr>
          <w:p>
            <w:pPr>
              <w:spacing w:after="0"/>
            </w:pPr>
            <w:r>
              <w:rPr>
                <w:sz w:val="19"/>
              </w:rPr>
              <w:t xml:space="preserve">A </w:t>
            </w:r>
            <w:r>
              <w:rPr>
                <w:b/>
                <w:sz w:val="19"/>
              </w:rPr>
              <w:t>hidden method of bypassing normal authentication</w:t>
            </w:r>
            <w:r>
              <w:rPr>
                <w:sz w:val="19"/>
              </w:rPr>
              <w:t xml:space="preserve"> to access a system remotely – created by malware, by attackers after intrusion, or left by developers/manufacturers</w:t>
            </w:r>
          </w:p>
        </w:tc>
        <w:tc>
          <w:tcPr>
            <w:tcW w:type="dxa" w:w="2189"/>
            <w:tcMar>
              <w:top w:w="60" w:type="dxa"/>
              <w:bottom w:w="60" w:type="dxa"/>
              <w:start w:w="110" w:type="dxa"/>
              <w:end w:w="110" w:type="dxa"/>
            </w:tcMar>
            <w:tcBorders>
              <w:bottom w:val="single" w:color="E1E5EC" w:sz="4"/>
            </w:tcBorders>
          </w:tcPr>
          <w:p>
            <w:pPr>
              <w:spacing w:after="0"/>
            </w:pPr>
            <w:r>
              <w:rPr>
                <w:sz w:val="19"/>
              </w:rPr>
              <w:t>Dropped by Trojans/worms; default credentials; malicious firmware; supply-chain compromise</w:t>
            </w:r>
          </w:p>
        </w:tc>
        <w:tc>
          <w:tcPr>
            <w:tcW w:type="dxa" w:w="2189"/>
            <w:tcMar>
              <w:top w:w="60" w:type="dxa"/>
              <w:bottom w:w="60" w:type="dxa"/>
              <w:start w:w="110" w:type="dxa"/>
              <w:end w:w="110" w:type="dxa"/>
            </w:tcMar>
            <w:tcBorders>
              <w:bottom w:val="single" w:color="E1E5EC" w:sz="4"/>
            </w:tcBorders>
          </w:tcPr>
          <w:p>
            <w:pPr>
              <w:spacing w:after="0"/>
            </w:pPr>
            <w:r>
              <w:rPr>
                <w:sz w:val="19"/>
              </w:rPr>
              <w:t>Persistent unauthorised access, data theft, further malware, control of the machine (bot)</w:t>
            </w:r>
          </w:p>
        </w:tc>
        <w:tc>
          <w:tcPr>
            <w:tcW w:type="dxa" w:w="2189"/>
            <w:tcMar>
              <w:top w:w="60" w:type="dxa"/>
              <w:bottom w:w="60" w:type="dxa"/>
              <w:start w:w="110" w:type="dxa"/>
              <w:end w:w="110" w:type="dxa"/>
            </w:tcMar>
            <w:tcBorders>
              <w:bottom w:val="single" w:color="E1E5EC" w:sz="4"/>
            </w:tcBorders>
          </w:tcPr>
          <w:p>
            <w:pPr>
              <w:spacing w:after="0"/>
            </w:pPr>
            <w:r>
              <w:rPr>
                <w:sz w:val="19"/>
              </w:rPr>
              <w:t>Back Orifice, SolarWinds SUNBURST (supply chain), hard-coded router passwords</w:t>
            </w:r>
          </w:p>
        </w:tc>
      </w:tr>
      <w:tr>
        <w:tc>
          <w:tcPr>
            <w:tcW w:type="dxa" w:w="766"/>
            <w:tcMar>
              <w:top w:w="60" w:type="dxa"/>
              <w:bottom w:w="60" w:type="dxa"/>
              <w:start w:w="110" w:type="dxa"/>
              <w:end w:w="110" w:type="dxa"/>
            </w:tcMar>
            <w:shd w:val="clear" w:color="auto" w:fill="F7F8FA"/>
            <w:tcBorders>
              <w:bottom w:val="single" w:color="E1E5EC" w:sz="4"/>
            </w:tcBorders>
          </w:tcPr>
          <w:p>
            <w:pPr>
              <w:spacing w:after="0"/>
            </w:pPr>
            <w:r>
              <w:rPr>
                <w:b/>
                <w:sz w:val="19"/>
              </w:rPr>
              <w:t>Spyware</w:t>
            </w:r>
          </w:p>
        </w:tc>
        <w:tc>
          <w:tcPr>
            <w:tcW w:type="dxa" w:w="2189"/>
            <w:tcMar>
              <w:top w:w="60" w:type="dxa"/>
              <w:bottom w:w="60" w:type="dxa"/>
              <w:start w:w="110" w:type="dxa"/>
              <w:end w:w="110" w:type="dxa"/>
            </w:tcMar>
            <w:shd w:val="clear" w:color="auto" w:fill="F7F8FA"/>
            <w:tcBorders>
              <w:bottom w:val="single" w:color="E1E5EC" w:sz="4"/>
            </w:tcBorders>
          </w:tcPr>
          <w:p>
            <w:pPr>
              <w:spacing w:after="0"/>
            </w:pPr>
            <w:r>
              <w:rPr>
                <w:sz w:val="19"/>
              </w:rPr>
              <w:t xml:space="preserve">Software that </w:t>
            </w:r>
            <w:r>
              <w:rPr>
                <w:b/>
                <w:sz w:val="19"/>
              </w:rPr>
              <w:t>secretly monitors and collects information</w:t>
            </w:r>
            <w:r>
              <w:rPr>
                <w:sz w:val="19"/>
              </w:rPr>
              <w:t xml:space="preserve"> about the user – keystrokes (</w:t>
            </w:r>
            <w:r>
              <w:rPr>
                <w:b/>
                <w:sz w:val="19"/>
              </w:rPr>
              <w:t>keyloggers</w:t>
            </w:r>
            <w:r>
              <w:rPr>
                <w:sz w:val="19"/>
              </w:rPr>
              <w:t xml:space="preserve">), screenshots, browsing, credentials, messages, location, camera/microphone – and sends it to the attacker; includes </w:t>
            </w:r>
            <w:r>
              <w:rPr>
                <w:b/>
                <w:sz w:val="19"/>
              </w:rPr>
              <w:t>stalkerware</w:t>
            </w:r>
            <w:r>
              <w:rPr>
                <w:sz w:val="19"/>
              </w:rPr>
              <w:t xml:space="preserve"> and aggressive </w:t>
            </w:r>
            <w:r>
              <w:rPr>
                <w:b/>
                <w:sz w:val="19"/>
              </w:rPr>
              <w:t>adware</w:t>
            </w:r>
            <w:r>
              <w:rPr>
                <w:sz w:val="19"/>
              </w:rPr>
              <w:t xml:space="preserve"> trackers</w:t>
            </w:r>
          </w:p>
        </w:tc>
        <w:tc>
          <w:tcPr>
            <w:tcW w:type="dxa" w:w="2189"/>
            <w:tcMar>
              <w:top w:w="60" w:type="dxa"/>
              <w:bottom w:w="60" w:type="dxa"/>
              <w:start w:w="110" w:type="dxa"/>
              <w:end w:w="110" w:type="dxa"/>
            </w:tcMar>
            <w:shd w:val="clear" w:color="auto" w:fill="F7F8FA"/>
            <w:tcBorders>
              <w:bottom w:val="single" w:color="E1E5EC" w:sz="4"/>
            </w:tcBorders>
          </w:tcPr>
          <w:p>
            <w:pPr>
              <w:spacing w:after="0"/>
            </w:pPr>
            <w:r>
              <w:rPr>
                <w:sz w:val="19"/>
              </w:rPr>
              <w:t>Bundled with free downloads, Trojans, malicious browser extensions, phishing, physical installation on a victim's phone</w:t>
            </w:r>
          </w:p>
        </w:tc>
        <w:tc>
          <w:tcPr>
            <w:tcW w:type="dxa" w:w="2189"/>
            <w:tcMar>
              <w:top w:w="60" w:type="dxa"/>
              <w:bottom w:w="60" w:type="dxa"/>
              <w:start w:w="110" w:type="dxa"/>
              <w:end w:w="110" w:type="dxa"/>
            </w:tcMar>
            <w:shd w:val="clear" w:color="auto" w:fill="F7F8FA"/>
            <w:tcBorders>
              <w:bottom w:val="single" w:color="E1E5EC" w:sz="4"/>
            </w:tcBorders>
          </w:tcPr>
          <w:p>
            <w:pPr>
              <w:spacing w:after="0"/>
            </w:pPr>
            <w:r>
              <w:rPr>
                <w:sz w:val="19"/>
              </w:rPr>
              <w:t>Identity/credential theft, financial fraud, privacy invasion, blackmail, slow system, pop-ups (adware)</w:t>
            </w:r>
          </w:p>
        </w:tc>
        <w:tc>
          <w:tcPr>
            <w:tcW w:type="dxa" w:w="2189"/>
            <w:tcMar>
              <w:top w:w="60" w:type="dxa"/>
              <w:bottom w:w="60" w:type="dxa"/>
              <w:start w:w="110" w:type="dxa"/>
              <w:end w:w="110" w:type="dxa"/>
            </w:tcMar>
            <w:shd w:val="clear" w:color="auto" w:fill="F7F8FA"/>
            <w:tcBorders>
              <w:bottom w:val="single" w:color="E1E5EC" w:sz="4"/>
            </w:tcBorders>
          </w:tcPr>
          <w:p>
            <w:pPr>
              <w:spacing w:after="0"/>
            </w:pPr>
            <w:r>
              <w:rPr>
                <w:sz w:val="19"/>
              </w:rPr>
              <w:t>Pegasus (advanced), FinFisher, keylogger tools, stalkerware apps</w:t>
            </w:r>
          </w:p>
        </w:tc>
      </w:tr>
      <w:tr>
        <w:tc>
          <w:tcPr>
            <w:tcW w:type="dxa" w:w="766"/>
            <w:tcMar>
              <w:top w:w="60" w:type="dxa"/>
              <w:bottom w:w="60" w:type="dxa"/>
              <w:start w:w="110" w:type="dxa"/>
              <w:end w:w="110" w:type="dxa"/>
            </w:tcMar>
            <w:tcBorders>
              <w:bottom w:val="single" w:color="E1E5EC" w:sz="4"/>
            </w:tcBorders>
          </w:tcPr>
          <w:p>
            <w:pPr>
              <w:spacing w:after="0"/>
            </w:pPr>
            <w:r>
              <w:rPr>
                <w:sz w:val="19"/>
              </w:rPr>
              <w:t>Other important types</w:t>
            </w:r>
          </w:p>
        </w:tc>
        <w:tc>
          <w:tcPr>
            <w:tcW w:type="dxa" w:w="2189"/>
            <w:tcMar>
              <w:top w:w="60" w:type="dxa"/>
              <w:bottom w:w="60" w:type="dxa"/>
              <w:start w:w="110" w:type="dxa"/>
              <w:end w:w="110" w:type="dxa"/>
            </w:tcMar>
            <w:tcBorders>
              <w:bottom w:val="single" w:color="E1E5EC" w:sz="4"/>
            </w:tcBorders>
          </w:tcPr>
          <w:p>
            <w:pPr>
              <w:spacing w:after="0"/>
            </w:pPr>
            <w:r>
              <w:rPr>
                <w:b/>
                <w:sz w:val="19"/>
              </w:rPr>
              <w:t>Ransomware</w:t>
            </w:r>
            <w:r>
              <w:rPr>
                <w:sz w:val="19"/>
              </w:rPr>
              <w:t xml:space="preserve"> (encrypts files and demands payment – often delivered by Trojans/worms); </w:t>
            </w:r>
            <w:r>
              <w:rPr>
                <w:b/>
                <w:sz w:val="19"/>
              </w:rPr>
              <w:t>adware</w:t>
            </w:r>
            <w:r>
              <w:rPr>
                <w:sz w:val="19"/>
              </w:rPr>
              <w:t xml:space="preserve"> (unwanted adverts, tracking); </w:t>
            </w:r>
            <w:r>
              <w:rPr>
                <w:b/>
                <w:sz w:val="19"/>
              </w:rPr>
              <w:t>bot/botnet</w:t>
            </w:r>
            <w:r>
              <w:rPr>
                <w:sz w:val="19"/>
              </w:rPr>
              <w:t xml:space="preserve"> (infected machines controlled remotely for DDoS, spam, cryptomining); </w:t>
            </w:r>
            <w:r>
              <w:rPr>
                <w:b/>
                <w:sz w:val="19"/>
              </w:rPr>
              <w:t>scareware</w:t>
            </w:r>
            <w:r>
              <w:rPr>
                <w:sz w:val="19"/>
              </w:rPr>
              <w:t xml:space="preserve"> (fake alerts to sell fake antivirus); </w:t>
            </w:r>
            <w:r>
              <w:rPr>
                <w:b/>
                <w:sz w:val="19"/>
              </w:rPr>
              <w:t>fileless malware</w:t>
            </w:r>
            <w:r>
              <w:rPr>
                <w:sz w:val="19"/>
              </w:rPr>
              <w:t xml:space="preserve"> (lives in memory/PowerShell/WMI, no file to scan); </w:t>
            </w:r>
            <w:r>
              <w:rPr>
                <w:b/>
                <w:sz w:val="19"/>
              </w:rPr>
              <w:t>cryptojacker</w:t>
            </w:r>
            <w:r>
              <w:rPr>
                <w:sz w:val="19"/>
              </w:rPr>
              <w:t xml:space="preserve"> (hidden mining); </w:t>
            </w:r>
            <w:r>
              <w:rPr>
                <w:b/>
                <w:sz w:val="19"/>
              </w:rPr>
              <w:t>logic bomb</w:t>
            </w:r>
            <w:r>
              <w:rPr>
                <w:sz w:val="19"/>
              </w:rPr>
              <w:t xml:space="preserve"> (triggers on a condition); </w:t>
            </w:r>
            <w:r>
              <w:rPr>
                <w:b/>
                <w:sz w:val="19"/>
              </w:rPr>
              <w:t>mobile malware</w:t>
            </w:r>
            <w:r>
              <w:rPr>
                <w:sz w:val="19"/>
              </w:rPr>
              <w:t xml:space="preserve"> (malicious APKs, SMS Trojans)</w:t>
            </w:r>
          </w:p>
        </w:tc>
        <w:tc>
          <w:tcPr>
            <w:tcW w:type="dxa" w:w="2189"/>
            <w:tcMar>
              <w:top w:w="60" w:type="dxa"/>
              <w:bottom w:w="60" w:type="dxa"/>
              <w:start w:w="110" w:type="dxa"/>
              <w:end w:w="110" w:type="dxa"/>
            </w:tcMar>
            <w:tcBorders>
              <w:bottom w:val="single" w:color="E1E5EC" w:sz="4"/>
            </w:tcBorders>
          </w:tcPr>
          <w:p>
            <w:pPr>
              <w:spacing w:after="0"/>
            </w:pPr>
            <w:r>
              <w:rPr>
                <w:sz w:val="19"/>
              </w:rPr>
              <w:t>Varied</w:t>
            </w:r>
          </w:p>
        </w:tc>
        <w:tc>
          <w:tcPr>
            <w:tcW w:type="dxa" w:w="2189"/>
            <w:tcMar>
              <w:top w:w="60" w:type="dxa"/>
              <w:bottom w:w="60" w:type="dxa"/>
              <w:start w:w="110" w:type="dxa"/>
              <w:end w:w="110" w:type="dxa"/>
            </w:tcMar>
            <w:tcBorders>
              <w:bottom w:val="single" w:color="E1E5EC" w:sz="4"/>
            </w:tcBorders>
          </w:tcPr>
          <w:p>
            <w:pPr>
              <w:spacing w:after="0"/>
            </w:pPr>
            <w:r>
              <w:rPr>
                <w:sz w:val="19"/>
              </w:rPr>
              <w:t>Extortion, resource abuse, fraud</w:t>
            </w:r>
          </w:p>
        </w:tc>
        <w:tc>
          <w:tcPr>
            <w:tcW w:type="dxa" w:w="2189"/>
            <w:tcMar>
              <w:top w:w="60" w:type="dxa"/>
              <w:bottom w:w="60" w:type="dxa"/>
              <w:start w:w="110" w:type="dxa"/>
              <w:end w:w="110" w:type="dxa"/>
            </w:tcMar>
            <w:tcBorders>
              <w:bottom w:val="single" w:color="E1E5EC" w:sz="4"/>
            </w:tcBorders>
          </w:tcPr>
          <w:p>
            <w:pPr>
              <w:spacing w:after="0"/>
            </w:pPr>
            <w:r>
              <w:rPr>
                <w:sz w:val="19"/>
              </w:rPr>
              <w:t>WannaCry, LockBit, Mirai botnet, CoinHive</w:t>
            </w:r>
          </w:p>
        </w:tc>
      </w:tr>
    </w:tbl>
    <w:p>
      <w:pPr>
        <w:spacing w:after="40"/>
      </w:pPr>
    </w:p>
    <w:p>
      <w:r>
        <w:rPr>
          <w:b/>
        </w:rPr>
        <w:t>Symptoms of infection:</w:t>
      </w:r>
      <w:r>
        <w:t xml:space="preserve"> slow performance, unexpected pop-ups, programs crashing or disabled antivirus, files hidden/renamed/encrypted, shortcut files on USB drives, unknown processes and high CPU/network use, changed home page, friends receiving messages you did not send, battery/data drain on phones, unknown apps/admin permissions.</w:t>
      </w:r>
    </w:p>
    <w:p>
      <w:pPr>
        <w:pStyle w:val="Heading3"/>
      </w:pPr>
      <w:r>
        <w:t>41.2 Comparison of malware types</w:t>
      </w:r>
    </w:p>
    <w:tbl>
      <w:tblPr>
        <w:tblW w:type="auto" w:w="0"/>
        <w:tblLook w:firstColumn="1" w:firstRow="1" w:lastColumn="0" w:lastRow="0" w:noHBand="0" w:noVBand="1" w:val="04A0"/>
        <w:jc w:val="center"/>
        <w:tblLayout w:type="fixed"/>
      </w:tblPr>
      <w:tblGrid>
        <w:gridCol w:w="1377"/>
        <w:gridCol w:w="1377"/>
        <w:gridCol w:w="1377"/>
        <w:gridCol w:w="1377"/>
        <w:gridCol w:w="1377"/>
        <w:gridCol w:w="1377"/>
        <w:gridCol w:w="1377"/>
      </w:tblGrid>
      <w:tr>
        <w:tc>
          <w:tcPr>
            <w:tcW w:type="dxa" w:w="630"/>
            <w:tcMar>
              <w:top w:w="60" w:type="dxa"/>
              <w:bottom w:w="60" w:type="dxa"/>
              <w:start w:w="110" w:type="dxa"/>
              <w:end w:w="110" w:type="dxa"/>
            </w:tcMar>
            <w:shd w:val="clear" w:color="auto" w:fill="1B2A49"/>
          </w:tcPr>
          <w:p>
            <w:pPr>
              <w:spacing w:after="0"/>
            </w:pPr>
            <w:r>
              <w:rPr>
                <w:b/>
                <w:color w:val="FFFFFF"/>
                <w:sz w:val="20"/>
              </w:rPr>
              <w:t>Criterion</w:t>
            </w:r>
          </w:p>
        </w:tc>
        <w:tc>
          <w:tcPr>
            <w:tcW w:type="dxa" w:w="1576"/>
            <w:tcMar>
              <w:top w:w="60" w:type="dxa"/>
              <w:bottom w:w="60" w:type="dxa"/>
              <w:start w:w="110" w:type="dxa"/>
              <w:end w:w="110" w:type="dxa"/>
            </w:tcMar>
            <w:shd w:val="clear" w:color="auto" w:fill="1B2A49"/>
          </w:tcPr>
          <w:p>
            <w:pPr>
              <w:spacing w:after="0"/>
            </w:pPr>
            <w:r>
              <w:rPr>
                <w:b/>
                <w:color w:val="FFFFFF"/>
                <w:sz w:val="20"/>
              </w:rPr>
              <w:t>Virus</w:t>
            </w:r>
          </w:p>
        </w:tc>
        <w:tc>
          <w:tcPr>
            <w:tcW w:type="dxa" w:w="1640"/>
            <w:tcMar>
              <w:top w:w="60" w:type="dxa"/>
              <w:bottom w:w="60" w:type="dxa"/>
              <w:start w:w="110" w:type="dxa"/>
              <w:end w:w="110" w:type="dxa"/>
            </w:tcMar>
            <w:shd w:val="clear" w:color="auto" w:fill="1B2A49"/>
          </w:tcPr>
          <w:p>
            <w:pPr>
              <w:spacing w:after="0"/>
            </w:pPr>
            <w:r>
              <w:rPr>
                <w:b/>
                <w:color w:val="FFFFFF"/>
                <w:sz w:val="20"/>
              </w:rPr>
              <w:t>Worm</w:t>
            </w:r>
          </w:p>
        </w:tc>
        <w:tc>
          <w:tcPr>
            <w:tcW w:type="dxa" w:w="1640"/>
            <w:tcMar>
              <w:top w:w="60" w:type="dxa"/>
              <w:bottom w:w="60" w:type="dxa"/>
              <w:start w:w="110" w:type="dxa"/>
              <w:end w:w="110" w:type="dxa"/>
            </w:tcMar>
            <w:shd w:val="clear" w:color="auto" w:fill="1B2A49"/>
          </w:tcPr>
          <w:p>
            <w:pPr>
              <w:spacing w:after="0"/>
            </w:pPr>
            <w:r>
              <w:rPr>
                <w:b/>
                <w:color w:val="FFFFFF"/>
                <w:sz w:val="20"/>
              </w:rPr>
              <w:t>Trojan horse</w:t>
            </w:r>
          </w:p>
        </w:tc>
        <w:tc>
          <w:tcPr>
            <w:tcW w:type="dxa" w:w="1545"/>
            <w:tcMar>
              <w:top w:w="60" w:type="dxa"/>
              <w:bottom w:w="60" w:type="dxa"/>
              <w:start w:w="110" w:type="dxa"/>
              <w:end w:w="110" w:type="dxa"/>
            </w:tcMar>
            <w:shd w:val="clear" w:color="auto" w:fill="1B2A49"/>
          </w:tcPr>
          <w:p>
            <w:pPr>
              <w:spacing w:after="0"/>
            </w:pPr>
            <w:r>
              <w:rPr>
                <w:b/>
                <w:color w:val="FFFFFF"/>
                <w:sz w:val="20"/>
              </w:rPr>
              <w:t>Rootkit</w:t>
            </w:r>
          </w:p>
        </w:tc>
        <w:tc>
          <w:tcPr>
            <w:tcW w:type="dxa" w:w="1135"/>
            <w:tcMar>
              <w:top w:w="60" w:type="dxa"/>
              <w:bottom w:w="60" w:type="dxa"/>
              <w:start w:w="110" w:type="dxa"/>
              <w:end w:w="110" w:type="dxa"/>
            </w:tcMar>
            <w:shd w:val="clear" w:color="auto" w:fill="1B2A49"/>
          </w:tcPr>
          <w:p>
            <w:pPr>
              <w:spacing w:after="0"/>
            </w:pPr>
            <w:r>
              <w:rPr>
                <w:b/>
                <w:color w:val="FFFFFF"/>
                <w:sz w:val="20"/>
              </w:rPr>
              <w:t>Backdoor</w:t>
            </w:r>
          </w:p>
        </w:tc>
        <w:tc>
          <w:tcPr>
            <w:tcW w:type="dxa" w:w="1356"/>
            <w:tcMar>
              <w:top w:w="60" w:type="dxa"/>
              <w:bottom w:w="60" w:type="dxa"/>
              <w:start w:w="110" w:type="dxa"/>
              <w:end w:w="110" w:type="dxa"/>
            </w:tcMar>
            <w:shd w:val="clear" w:color="auto" w:fill="1B2A49"/>
          </w:tcPr>
          <w:p>
            <w:pPr>
              <w:spacing w:after="0"/>
            </w:pPr>
            <w:r>
              <w:rPr>
                <w:b/>
                <w:color w:val="FFFFFF"/>
                <w:sz w:val="20"/>
              </w:rPr>
              <w:t>Spyware</w:t>
            </w:r>
          </w:p>
        </w:tc>
      </w:tr>
      <w:tr>
        <w:tc>
          <w:tcPr>
            <w:tcW w:type="dxa" w:w="630"/>
            <w:tcMar>
              <w:top w:w="60" w:type="dxa"/>
              <w:bottom w:w="60" w:type="dxa"/>
              <w:start w:w="110" w:type="dxa"/>
              <w:end w:w="110" w:type="dxa"/>
            </w:tcMar>
            <w:tcBorders>
              <w:bottom w:val="single" w:color="E1E5EC" w:sz="4"/>
            </w:tcBorders>
          </w:tcPr>
          <w:p>
            <w:pPr>
              <w:spacing w:after="0"/>
            </w:pPr>
            <w:r>
              <w:rPr>
                <w:sz w:val="19"/>
              </w:rPr>
              <w:t>Needs a host file?</w:t>
            </w:r>
          </w:p>
        </w:tc>
        <w:tc>
          <w:tcPr>
            <w:tcW w:type="dxa" w:w="1576"/>
            <w:tcMar>
              <w:top w:w="60" w:type="dxa"/>
              <w:bottom w:w="60" w:type="dxa"/>
              <w:start w:w="110" w:type="dxa"/>
              <w:end w:w="110" w:type="dxa"/>
            </w:tcMar>
            <w:tcBorders>
              <w:bottom w:val="single" w:color="E1E5EC" w:sz="4"/>
            </w:tcBorders>
          </w:tcPr>
          <w:p>
            <w:pPr>
              <w:spacing w:after="0"/>
            </w:pPr>
            <w:r>
              <w:rPr>
                <w:b/>
                <w:sz w:val="19"/>
              </w:rPr>
              <w:t>Yes</w:t>
            </w:r>
          </w:p>
        </w:tc>
        <w:tc>
          <w:tcPr>
            <w:tcW w:type="dxa" w:w="1640"/>
            <w:tcMar>
              <w:top w:w="60" w:type="dxa"/>
              <w:bottom w:w="60" w:type="dxa"/>
              <w:start w:w="110" w:type="dxa"/>
              <w:end w:w="110" w:type="dxa"/>
            </w:tcMar>
            <w:tcBorders>
              <w:bottom w:val="single" w:color="E1E5EC" w:sz="4"/>
            </w:tcBorders>
          </w:tcPr>
          <w:p>
            <w:pPr>
              <w:spacing w:after="0"/>
            </w:pPr>
            <w:r>
              <w:rPr>
                <w:sz w:val="19"/>
              </w:rPr>
              <w:t>No</w:t>
            </w:r>
          </w:p>
        </w:tc>
        <w:tc>
          <w:tcPr>
            <w:tcW w:type="dxa" w:w="1640"/>
            <w:tcMar>
              <w:top w:w="60" w:type="dxa"/>
              <w:bottom w:w="60" w:type="dxa"/>
              <w:start w:w="110" w:type="dxa"/>
              <w:end w:w="110" w:type="dxa"/>
            </w:tcMar>
            <w:tcBorders>
              <w:bottom w:val="single" w:color="E1E5EC" w:sz="4"/>
            </w:tcBorders>
          </w:tcPr>
          <w:p>
            <w:pPr>
              <w:spacing w:after="0"/>
            </w:pPr>
            <w:r>
              <w:rPr>
                <w:sz w:val="19"/>
              </w:rPr>
              <w:t>No (is itself the "gift")</w:t>
            </w:r>
          </w:p>
        </w:tc>
        <w:tc>
          <w:tcPr>
            <w:tcW w:type="dxa" w:w="1545"/>
            <w:tcMar>
              <w:top w:w="60" w:type="dxa"/>
              <w:bottom w:w="60" w:type="dxa"/>
              <w:start w:w="110" w:type="dxa"/>
              <w:end w:w="110" w:type="dxa"/>
            </w:tcMar>
            <w:tcBorders>
              <w:bottom w:val="single" w:color="E1E5EC" w:sz="4"/>
            </w:tcBorders>
          </w:tcPr>
          <w:p>
            <w:pPr>
              <w:spacing w:after="0"/>
            </w:pPr>
            <w:r>
              <w:rPr>
                <w:sz w:val="19"/>
              </w:rPr>
              <w:t>No (embeds in OS)</w:t>
            </w:r>
          </w:p>
        </w:tc>
        <w:tc>
          <w:tcPr>
            <w:tcW w:type="dxa" w:w="1135"/>
            <w:tcMar>
              <w:top w:w="60" w:type="dxa"/>
              <w:bottom w:w="60" w:type="dxa"/>
              <w:start w:w="110" w:type="dxa"/>
              <w:end w:w="110" w:type="dxa"/>
            </w:tcMar>
            <w:tcBorders>
              <w:bottom w:val="single" w:color="E1E5EC" w:sz="4"/>
            </w:tcBorders>
          </w:tcPr>
          <w:p>
            <w:pPr>
              <w:spacing w:after="0"/>
            </w:pPr>
            <w:r>
              <w:rPr>
                <w:sz w:val="19"/>
              </w:rPr>
              <w:t>No</w:t>
            </w:r>
          </w:p>
        </w:tc>
        <w:tc>
          <w:tcPr>
            <w:tcW w:type="dxa" w:w="1356"/>
            <w:tcMar>
              <w:top w:w="60" w:type="dxa"/>
              <w:bottom w:w="60" w:type="dxa"/>
              <w:start w:w="110" w:type="dxa"/>
              <w:end w:w="110" w:type="dxa"/>
            </w:tcMar>
            <w:tcBorders>
              <w:bottom w:val="single" w:color="E1E5EC" w:sz="4"/>
            </w:tcBorders>
          </w:tcPr>
          <w:p>
            <w:pPr>
              <w:spacing w:after="0"/>
            </w:pPr>
            <w:r>
              <w:rPr>
                <w:sz w:val="19"/>
              </w:rPr>
              <w:t>No</w:t>
            </w:r>
          </w:p>
        </w:tc>
      </w:tr>
      <w:tr>
        <w:tc>
          <w:tcPr>
            <w:tcW w:type="dxa" w:w="630"/>
            <w:tcMar>
              <w:top w:w="60" w:type="dxa"/>
              <w:bottom w:w="60" w:type="dxa"/>
              <w:start w:w="110" w:type="dxa"/>
              <w:end w:w="110" w:type="dxa"/>
            </w:tcMar>
            <w:shd w:val="clear" w:color="auto" w:fill="F7F8FA"/>
            <w:tcBorders>
              <w:bottom w:val="single" w:color="E1E5EC" w:sz="4"/>
            </w:tcBorders>
          </w:tcPr>
          <w:p>
            <w:pPr>
              <w:spacing w:after="0"/>
            </w:pPr>
            <w:r>
              <w:rPr>
                <w:sz w:val="19"/>
              </w:rPr>
              <w:t>Self-replicates?</w:t>
            </w:r>
          </w:p>
        </w:tc>
        <w:tc>
          <w:tcPr>
            <w:tcW w:type="dxa" w:w="1576"/>
            <w:tcMar>
              <w:top w:w="60" w:type="dxa"/>
              <w:bottom w:w="60" w:type="dxa"/>
              <w:start w:w="110" w:type="dxa"/>
              <w:end w:w="110" w:type="dxa"/>
            </w:tcMar>
            <w:shd w:val="clear" w:color="auto" w:fill="F7F8FA"/>
            <w:tcBorders>
              <w:bottom w:val="single" w:color="E1E5EC" w:sz="4"/>
            </w:tcBorders>
          </w:tcPr>
          <w:p>
            <w:pPr>
              <w:spacing w:after="0"/>
            </w:pPr>
            <w:r>
              <w:rPr>
                <w:sz w:val="19"/>
              </w:rPr>
              <w:t>Yes (within files/on a machine, spreads via files)</w:t>
            </w:r>
          </w:p>
        </w:tc>
        <w:tc>
          <w:tcPr>
            <w:tcW w:type="dxa" w:w="1640"/>
            <w:tcMar>
              <w:top w:w="60" w:type="dxa"/>
              <w:bottom w:w="60" w:type="dxa"/>
              <w:start w:w="110" w:type="dxa"/>
              <w:end w:w="110" w:type="dxa"/>
            </w:tcMar>
            <w:shd w:val="clear" w:color="auto" w:fill="F7F8FA"/>
            <w:tcBorders>
              <w:bottom w:val="single" w:color="E1E5EC" w:sz="4"/>
            </w:tcBorders>
          </w:tcPr>
          <w:p>
            <w:pPr>
              <w:spacing w:after="0"/>
            </w:pPr>
            <w:r>
              <w:rPr>
                <w:b/>
                <w:sz w:val="19"/>
              </w:rPr>
              <w:t>Yes, autonomously across networks</w:t>
            </w:r>
          </w:p>
        </w:tc>
        <w:tc>
          <w:tcPr>
            <w:tcW w:type="dxa" w:w="1640"/>
            <w:tcMar>
              <w:top w:w="60" w:type="dxa"/>
              <w:bottom w:w="60" w:type="dxa"/>
              <w:start w:w="110" w:type="dxa"/>
              <w:end w:w="110" w:type="dxa"/>
            </w:tcMar>
            <w:shd w:val="clear" w:color="auto" w:fill="F7F8FA"/>
            <w:tcBorders>
              <w:bottom w:val="single" w:color="E1E5EC" w:sz="4"/>
            </w:tcBorders>
          </w:tcPr>
          <w:p>
            <w:pPr>
              <w:spacing w:after="0"/>
            </w:pPr>
            <w:r>
              <w:rPr>
                <w:b/>
                <w:sz w:val="19"/>
              </w:rPr>
              <w:t>No</w:t>
            </w:r>
          </w:p>
        </w:tc>
        <w:tc>
          <w:tcPr>
            <w:tcW w:type="dxa" w:w="1545"/>
            <w:tcMar>
              <w:top w:w="60" w:type="dxa"/>
              <w:bottom w:w="60" w:type="dxa"/>
              <w:start w:w="110" w:type="dxa"/>
              <w:end w:w="110" w:type="dxa"/>
            </w:tcMar>
            <w:shd w:val="clear" w:color="auto" w:fill="F7F8FA"/>
            <w:tcBorders>
              <w:bottom w:val="single" w:color="E1E5EC" w:sz="4"/>
            </w:tcBorders>
          </w:tcPr>
          <w:p>
            <w:pPr>
              <w:spacing w:after="0"/>
            </w:pPr>
            <w:r>
              <w:rPr>
                <w:sz w:val="19"/>
              </w:rPr>
              <w:t>No</w:t>
            </w:r>
          </w:p>
        </w:tc>
        <w:tc>
          <w:tcPr>
            <w:tcW w:type="dxa" w:w="1135"/>
            <w:tcMar>
              <w:top w:w="60" w:type="dxa"/>
              <w:bottom w:w="60" w:type="dxa"/>
              <w:start w:w="110" w:type="dxa"/>
              <w:end w:w="110" w:type="dxa"/>
            </w:tcMar>
            <w:shd w:val="clear" w:color="auto" w:fill="F7F8FA"/>
            <w:tcBorders>
              <w:bottom w:val="single" w:color="E1E5EC" w:sz="4"/>
            </w:tcBorders>
          </w:tcPr>
          <w:p>
            <w:pPr>
              <w:spacing w:after="0"/>
            </w:pPr>
            <w:r>
              <w:rPr>
                <w:sz w:val="19"/>
              </w:rPr>
              <w:t>No</w:t>
            </w:r>
          </w:p>
        </w:tc>
        <w:tc>
          <w:tcPr>
            <w:tcW w:type="dxa" w:w="1356"/>
            <w:tcMar>
              <w:top w:w="60" w:type="dxa"/>
              <w:bottom w:w="60" w:type="dxa"/>
              <w:start w:w="110" w:type="dxa"/>
              <w:end w:w="110" w:type="dxa"/>
            </w:tcMar>
            <w:shd w:val="clear" w:color="auto" w:fill="F7F8FA"/>
            <w:tcBorders>
              <w:bottom w:val="single" w:color="E1E5EC" w:sz="4"/>
            </w:tcBorders>
          </w:tcPr>
          <w:p>
            <w:pPr>
              <w:spacing w:after="0"/>
            </w:pPr>
            <w:r>
              <w:rPr>
                <w:sz w:val="19"/>
              </w:rPr>
              <w:t>No</w:t>
            </w:r>
          </w:p>
        </w:tc>
      </w:tr>
      <w:tr>
        <w:tc>
          <w:tcPr>
            <w:tcW w:type="dxa" w:w="630"/>
            <w:tcMar>
              <w:top w:w="60" w:type="dxa"/>
              <w:bottom w:w="60" w:type="dxa"/>
              <w:start w:w="110" w:type="dxa"/>
              <w:end w:w="110" w:type="dxa"/>
            </w:tcMar>
            <w:tcBorders>
              <w:bottom w:val="single" w:color="E1E5EC" w:sz="4"/>
            </w:tcBorders>
          </w:tcPr>
          <w:p>
            <w:pPr>
              <w:spacing w:after="0"/>
            </w:pPr>
            <w:r>
              <w:rPr>
                <w:sz w:val="19"/>
              </w:rPr>
              <w:t>Needs user action?</w:t>
            </w:r>
          </w:p>
        </w:tc>
        <w:tc>
          <w:tcPr>
            <w:tcW w:type="dxa" w:w="1576"/>
            <w:tcMar>
              <w:top w:w="60" w:type="dxa"/>
              <w:bottom w:w="60" w:type="dxa"/>
              <w:start w:w="110" w:type="dxa"/>
              <w:end w:w="110" w:type="dxa"/>
            </w:tcMar>
            <w:tcBorders>
              <w:bottom w:val="single" w:color="E1E5EC" w:sz="4"/>
            </w:tcBorders>
          </w:tcPr>
          <w:p>
            <w:pPr>
              <w:spacing w:after="0"/>
            </w:pPr>
            <w:r>
              <w:rPr>
                <w:sz w:val="19"/>
              </w:rPr>
              <w:t>Yes (run infected file)</w:t>
            </w:r>
          </w:p>
        </w:tc>
        <w:tc>
          <w:tcPr>
            <w:tcW w:type="dxa" w:w="1640"/>
            <w:tcMar>
              <w:top w:w="60" w:type="dxa"/>
              <w:bottom w:w="60" w:type="dxa"/>
              <w:start w:w="110" w:type="dxa"/>
              <w:end w:w="110" w:type="dxa"/>
            </w:tcMar>
            <w:tcBorders>
              <w:bottom w:val="single" w:color="E1E5EC" w:sz="4"/>
            </w:tcBorders>
          </w:tcPr>
          <w:p>
            <w:pPr>
              <w:spacing w:after="0"/>
            </w:pPr>
            <w:r>
              <w:rPr>
                <w:b/>
                <w:sz w:val="19"/>
              </w:rPr>
              <w:t>No</w:t>
            </w:r>
            <w:r>
              <w:rPr>
                <w:sz w:val="19"/>
              </w:rPr>
              <w:t xml:space="preserve"> (exploits vulnerabilities)</w:t>
            </w:r>
          </w:p>
        </w:tc>
        <w:tc>
          <w:tcPr>
            <w:tcW w:type="dxa" w:w="1640"/>
            <w:tcMar>
              <w:top w:w="60" w:type="dxa"/>
              <w:bottom w:w="60" w:type="dxa"/>
              <w:start w:w="110" w:type="dxa"/>
              <w:end w:w="110" w:type="dxa"/>
            </w:tcMar>
            <w:tcBorders>
              <w:bottom w:val="single" w:color="E1E5EC" w:sz="4"/>
            </w:tcBorders>
          </w:tcPr>
          <w:p>
            <w:pPr>
              <w:spacing w:after="0"/>
            </w:pPr>
            <w:r>
              <w:rPr>
                <w:sz w:val="19"/>
              </w:rPr>
              <w:t>Yes (install the disguised program)</w:t>
            </w:r>
          </w:p>
        </w:tc>
        <w:tc>
          <w:tcPr>
            <w:tcW w:type="dxa" w:w="1545"/>
            <w:tcMar>
              <w:top w:w="60" w:type="dxa"/>
              <w:bottom w:w="60" w:type="dxa"/>
              <w:start w:w="110" w:type="dxa"/>
              <w:end w:w="110" w:type="dxa"/>
            </w:tcMar>
            <w:tcBorders>
              <w:bottom w:val="single" w:color="E1E5EC" w:sz="4"/>
            </w:tcBorders>
          </w:tcPr>
          <w:p>
            <w:pPr>
              <w:spacing w:after="0"/>
            </w:pPr>
            <w:r>
              <w:rPr>
                <w:sz w:val="19"/>
              </w:rPr>
              <w:t>Usually installed by other malware/exploit</w:t>
            </w:r>
          </w:p>
        </w:tc>
        <w:tc>
          <w:tcPr>
            <w:tcW w:type="dxa" w:w="1135"/>
            <w:tcMar>
              <w:top w:w="60" w:type="dxa"/>
              <w:bottom w:w="60" w:type="dxa"/>
              <w:start w:w="110" w:type="dxa"/>
              <w:end w:w="110" w:type="dxa"/>
            </w:tcMar>
            <w:tcBorders>
              <w:bottom w:val="single" w:color="E1E5EC" w:sz="4"/>
            </w:tcBorders>
          </w:tcPr>
          <w:p>
            <w:pPr>
              <w:spacing w:after="0"/>
            </w:pPr>
            <w:r>
              <w:rPr>
                <w:sz w:val="19"/>
              </w:rPr>
              <w:t>Installed by malware/attacker/vendor</w:t>
            </w:r>
          </w:p>
        </w:tc>
        <w:tc>
          <w:tcPr>
            <w:tcW w:type="dxa" w:w="1356"/>
            <w:tcMar>
              <w:top w:w="60" w:type="dxa"/>
              <w:bottom w:w="60" w:type="dxa"/>
              <w:start w:w="110" w:type="dxa"/>
              <w:end w:w="110" w:type="dxa"/>
            </w:tcMar>
            <w:tcBorders>
              <w:bottom w:val="single" w:color="E1E5EC" w:sz="4"/>
            </w:tcBorders>
          </w:tcPr>
          <w:p>
            <w:pPr>
              <w:spacing w:after="0"/>
            </w:pPr>
            <w:r>
              <w:rPr>
                <w:sz w:val="19"/>
              </w:rPr>
              <w:t>Yes (install bundle) or via Trojan/physical</w:t>
            </w:r>
          </w:p>
        </w:tc>
      </w:tr>
      <w:tr>
        <w:tc>
          <w:tcPr>
            <w:tcW w:type="dxa" w:w="630"/>
            <w:tcMar>
              <w:top w:w="60" w:type="dxa"/>
              <w:bottom w:w="60" w:type="dxa"/>
              <w:start w:w="110" w:type="dxa"/>
              <w:end w:w="110" w:type="dxa"/>
            </w:tcMar>
            <w:shd w:val="clear" w:color="auto" w:fill="F7F8FA"/>
            <w:tcBorders>
              <w:bottom w:val="single" w:color="E1E5EC" w:sz="4"/>
            </w:tcBorders>
          </w:tcPr>
          <w:p>
            <w:pPr>
              <w:spacing w:after="0"/>
            </w:pPr>
            <w:r>
              <w:rPr>
                <w:sz w:val="19"/>
              </w:rPr>
              <w:t>Main spread vector</w:t>
            </w:r>
          </w:p>
        </w:tc>
        <w:tc>
          <w:tcPr>
            <w:tcW w:type="dxa" w:w="1576"/>
            <w:tcMar>
              <w:top w:w="60" w:type="dxa"/>
              <w:bottom w:w="60" w:type="dxa"/>
              <w:start w:w="110" w:type="dxa"/>
              <w:end w:w="110" w:type="dxa"/>
            </w:tcMar>
            <w:shd w:val="clear" w:color="auto" w:fill="F7F8FA"/>
            <w:tcBorders>
              <w:bottom w:val="single" w:color="E1E5EC" w:sz="4"/>
            </w:tcBorders>
          </w:tcPr>
          <w:p>
            <w:pPr>
              <w:spacing w:after="0"/>
            </w:pPr>
            <w:r>
              <w:rPr>
                <w:sz w:val="19"/>
              </w:rPr>
              <w:t>USB, attachments, shared files, macros</w:t>
            </w:r>
          </w:p>
        </w:tc>
        <w:tc>
          <w:tcPr>
            <w:tcW w:type="dxa" w:w="1640"/>
            <w:tcMar>
              <w:top w:w="60" w:type="dxa"/>
              <w:bottom w:w="60" w:type="dxa"/>
              <w:start w:w="110" w:type="dxa"/>
              <w:end w:w="110" w:type="dxa"/>
            </w:tcMar>
            <w:shd w:val="clear" w:color="auto" w:fill="F7F8FA"/>
            <w:tcBorders>
              <w:bottom w:val="single" w:color="E1E5EC" w:sz="4"/>
            </w:tcBorders>
          </w:tcPr>
          <w:p>
            <w:pPr>
              <w:spacing w:after="0"/>
            </w:pPr>
            <w:r>
              <w:rPr>
                <w:sz w:val="19"/>
              </w:rPr>
              <w:t>Network exploits, e-mail, IM</w:t>
            </w:r>
          </w:p>
        </w:tc>
        <w:tc>
          <w:tcPr>
            <w:tcW w:type="dxa" w:w="1640"/>
            <w:tcMar>
              <w:top w:w="60" w:type="dxa"/>
              <w:bottom w:w="60" w:type="dxa"/>
              <w:start w:w="110" w:type="dxa"/>
              <w:end w:w="110" w:type="dxa"/>
            </w:tcMar>
            <w:shd w:val="clear" w:color="auto" w:fill="F7F8FA"/>
            <w:tcBorders>
              <w:bottom w:val="single" w:color="E1E5EC" w:sz="4"/>
            </w:tcBorders>
          </w:tcPr>
          <w:p>
            <w:pPr>
              <w:spacing w:after="0"/>
            </w:pPr>
            <w:r>
              <w:rPr>
                <w:sz w:val="19"/>
              </w:rPr>
              <w:t>Downloads, cracks, fake updates, phishing</w:t>
            </w:r>
          </w:p>
        </w:tc>
        <w:tc>
          <w:tcPr>
            <w:tcW w:type="dxa" w:w="1545"/>
            <w:tcMar>
              <w:top w:w="60" w:type="dxa"/>
              <w:bottom w:w="60" w:type="dxa"/>
              <w:start w:w="110" w:type="dxa"/>
              <w:end w:w="110" w:type="dxa"/>
            </w:tcMar>
            <w:shd w:val="clear" w:color="auto" w:fill="F7F8FA"/>
            <w:tcBorders>
              <w:bottom w:val="single" w:color="E1E5EC" w:sz="4"/>
            </w:tcBorders>
          </w:tcPr>
          <w:p>
            <w:pPr>
              <w:spacing w:after="0"/>
            </w:pPr>
            <w:r>
              <w:rPr>
                <w:sz w:val="19"/>
              </w:rPr>
              <w:t>Delivered by Trojans/exploits</w:t>
            </w:r>
          </w:p>
        </w:tc>
        <w:tc>
          <w:tcPr>
            <w:tcW w:type="dxa" w:w="1135"/>
            <w:tcMar>
              <w:top w:w="60" w:type="dxa"/>
              <w:bottom w:w="60" w:type="dxa"/>
              <w:start w:w="110" w:type="dxa"/>
              <w:end w:w="110" w:type="dxa"/>
            </w:tcMar>
            <w:shd w:val="clear" w:color="auto" w:fill="F7F8FA"/>
            <w:tcBorders>
              <w:bottom w:val="single" w:color="E1E5EC" w:sz="4"/>
            </w:tcBorders>
          </w:tcPr>
          <w:p>
            <w:pPr>
              <w:spacing w:after="0"/>
            </w:pPr>
            <w:r>
              <w:rPr>
                <w:sz w:val="19"/>
              </w:rPr>
              <w:t>Delivered by malware or built in</w:t>
            </w:r>
          </w:p>
        </w:tc>
        <w:tc>
          <w:tcPr>
            <w:tcW w:type="dxa" w:w="1356"/>
            <w:tcMar>
              <w:top w:w="60" w:type="dxa"/>
              <w:bottom w:w="60" w:type="dxa"/>
              <w:start w:w="110" w:type="dxa"/>
              <w:end w:w="110" w:type="dxa"/>
            </w:tcMar>
            <w:shd w:val="clear" w:color="auto" w:fill="F7F8FA"/>
            <w:tcBorders>
              <w:bottom w:val="single" w:color="E1E5EC" w:sz="4"/>
            </w:tcBorders>
          </w:tcPr>
          <w:p>
            <w:pPr>
              <w:spacing w:after="0"/>
            </w:pPr>
            <w:r>
              <w:rPr>
                <w:sz w:val="19"/>
              </w:rPr>
              <w:t>Free downloads, extensions, Trojans</w:t>
            </w:r>
          </w:p>
        </w:tc>
      </w:tr>
      <w:tr>
        <w:tc>
          <w:tcPr>
            <w:tcW w:type="dxa" w:w="630"/>
            <w:tcMar>
              <w:top w:w="60" w:type="dxa"/>
              <w:bottom w:w="60" w:type="dxa"/>
              <w:start w:w="110" w:type="dxa"/>
              <w:end w:w="110" w:type="dxa"/>
            </w:tcMar>
            <w:tcBorders>
              <w:bottom w:val="single" w:color="E1E5EC" w:sz="4"/>
            </w:tcBorders>
          </w:tcPr>
          <w:p>
            <w:pPr>
              <w:spacing w:after="0"/>
            </w:pPr>
            <w:r>
              <w:rPr>
                <w:sz w:val="19"/>
              </w:rPr>
              <w:t>Speed of spread</w:t>
            </w:r>
          </w:p>
        </w:tc>
        <w:tc>
          <w:tcPr>
            <w:tcW w:type="dxa" w:w="1576"/>
            <w:tcMar>
              <w:top w:w="60" w:type="dxa"/>
              <w:bottom w:w="60" w:type="dxa"/>
              <w:start w:w="110" w:type="dxa"/>
              <w:end w:w="110" w:type="dxa"/>
            </w:tcMar>
            <w:tcBorders>
              <w:bottom w:val="single" w:color="E1E5EC" w:sz="4"/>
            </w:tcBorders>
          </w:tcPr>
          <w:p>
            <w:pPr>
              <w:spacing w:after="0"/>
            </w:pPr>
            <w:r>
              <w:rPr>
                <w:sz w:val="19"/>
              </w:rPr>
              <w:t>Moderate (depends on file sharing)</w:t>
            </w:r>
          </w:p>
        </w:tc>
        <w:tc>
          <w:tcPr>
            <w:tcW w:type="dxa" w:w="1640"/>
            <w:tcMar>
              <w:top w:w="60" w:type="dxa"/>
              <w:bottom w:w="60" w:type="dxa"/>
              <w:start w:w="110" w:type="dxa"/>
              <w:end w:w="110" w:type="dxa"/>
            </w:tcMar>
            <w:tcBorders>
              <w:bottom w:val="single" w:color="E1E5EC" w:sz="4"/>
            </w:tcBorders>
          </w:tcPr>
          <w:p>
            <w:pPr>
              <w:spacing w:after="0"/>
            </w:pPr>
            <w:r>
              <w:rPr>
                <w:b/>
                <w:sz w:val="19"/>
              </w:rPr>
              <w:t>Very fast</w:t>
            </w:r>
            <w:r>
              <w:rPr>
                <w:sz w:val="19"/>
              </w:rPr>
              <w:t xml:space="preserve"> (minutes–hours worldwide)</w:t>
            </w:r>
          </w:p>
        </w:tc>
        <w:tc>
          <w:tcPr>
            <w:tcW w:type="dxa" w:w="1640"/>
            <w:tcMar>
              <w:top w:w="60" w:type="dxa"/>
              <w:bottom w:w="60" w:type="dxa"/>
              <w:start w:w="110" w:type="dxa"/>
              <w:end w:w="110" w:type="dxa"/>
            </w:tcMar>
            <w:tcBorders>
              <w:bottom w:val="single" w:color="E1E5EC" w:sz="4"/>
            </w:tcBorders>
          </w:tcPr>
          <w:p>
            <w:pPr>
              <w:spacing w:after="0"/>
            </w:pPr>
            <w:r>
              <w:rPr>
                <w:sz w:val="19"/>
              </w:rPr>
              <w:t>Depends on lure</w:t>
            </w:r>
          </w:p>
        </w:tc>
        <w:tc>
          <w:tcPr>
            <w:tcW w:type="dxa" w:w="1545"/>
            <w:tcMar>
              <w:top w:w="60" w:type="dxa"/>
              <w:bottom w:w="60" w:type="dxa"/>
              <w:start w:w="110" w:type="dxa"/>
              <w:end w:w="110" w:type="dxa"/>
            </w:tcMar>
            <w:tcBorders>
              <w:bottom w:val="single" w:color="E1E5EC" w:sz="4"/>
            </w:tcBorders>
          </w:tcPr>
          <w:p>
            <w:pPr>
              <w:spacing w:after="0"/>
            </w:pPr>
            <w:r>
              <w:rPr>
                <w:sz w:val="19"/>
              </w:rPr>
              <w:t>Slow, targeted</w:t>
            </w:r>
          </w:p>
        </w:tc>
        <w:tc>
          <w:tcPr>
            <w:tcW w:type="dxa" w:w="1135"/>
            <w:tcMar>
              <w:top w:w="60" w:type="dxa"/>
              <w:bottom w:w="60" w:type="dxa"/>
              <w:start w:w="110" w:type="dxa"/>
              <w:end w:w="110" w:type="dxa"/>
            </w:tcMar>
            <w:tcBorders>
              <w:bottom w:val="single" w:color="E1E5EC" w:sz="4"/>
            </w:tcBorders>
          </w:tcPr>
          <w:p>
            <w:pPr>
              <w:spacing w:after="0"/>
            </w:pPr>
            <w:r>
              <w:rPr>
                <w:sz w:val="19"/>
              </w:rPr>
              <w:t>–</w:t>
            </w:r>
          </w:p>
        </w:tc>
        <w:tc>
          <w:tcPr>
            <w:tcW w:type="dxa" w:w="1356"/>
            <w:tcMar>
              <w:top w:w="60" w:type="dxa"/>
              <w:bottom w:w="60" w:type="dxa"/>
              <w:start w:w="110" w:type="dxa"/>
              <w:end w:w="110" w:type="dxa"/>
            </w:tcMar>
            <w:tcBorders>
              <w:bottom w:val="single" w:color="E1E5EC" w:sz="4"/>
            </w:tcBorders>
          </w:tcPr>
          <w:p>
            <w:pPr>
              <w:spacing w:after="0"/>
            </w:pPr>
            <w:r>
              <w:rPr>
                <w:sz w:val="19"/>
              </w:rPr>
              <w:t>–</w:t>
            </w:r>
          </w:p>
        </w:tc>
      </w:tr>
      <w:tr>
        <w:tc>
          <w:tcPr>
            <w:tcW w:type="dxa" w:w="630"/>
            <w:tcMar>
              <w:top w:w="60" w:type="dxa"/>
              <w:bottom w:w="60" w:type="dxa"/>
              <w:start w:w="110" w:type="dxa"/>
              <w:end w:w="110" w:type="dxa"/>
            </w:tcMar>
            <w:shd w:val="clear" w:color="auto" w:fill="F7F8FA"/>
            <w:tcBorders>
              <w:bottom w:val="single" w:color="E1E5EC" w:sz="4"/>
            </w:tcBorders>
          </w:tcPr>
          <w:p>
            <w:pPr>
              <w:spacing w:after="0"/>
            </w:pPr>
            <w:r>
              <w:rPr>
                <w:sz w:val="19"/>
              </w:rPr>
              <w:t>Stealth</w:t>
            </w:r>
          </w:p>
        </w:tc>
        <w:tc>
          <w:tcPr>
            <w:tcW w:type="dxa" w:w="1576"/>
            <w:tcMar>
              <w:top w:w="60" w:type="dxa"/>
              <w:bottom w:w="60" w:type="dxa"/>
              <w:start w:w="110" w:type="dxa"/>
              <w:end w:w="110" w:type="dxa"/>
            </w:tcMar>
            <w:shd w:val="clear" w:color="auto" w:fill="F7F8FA"/>
            <w:tcBorders>
              <w:bottom w:val="single" w:color="E1E5EC" w:sz="4"/>
            </w:tcBorders>
          </w:tcPr>
          <w:p>
            <w:pPr>
              <w:spacing w:after="0"/>
            </w:pPr>
            <w:r>
              <w:rPr>
                <w:sz w:val="19"/>
              </w:rPr>
              <w:t>Low–moderate (polymorphic higher)</w:t>
            </w:r>
          </w:p>
        </w:tc>
        <w:tc>
          <w:tcPr>
            <w:tcW w:type="dxa" w:w="1640"/>
            <w:tcMar>
              <w:top w:w="60" w:type="dxa"/>
              <w:bottom w:w="60" w:type="dxa"/>
              <w:start w:w="110" w:type="dxa"/>
              <w:end w:w="110" w:type="dxa"/>
            </w:tcMar>
            <w:shd w:val="clear" w:color="auto" w:fill="F7F8FA"/>
            <w:tcBorders>
              <w:bottom w:val="single" w:color="E1E5EC" w:sz="4"/>
            </w:tcBorders>
          </w:tcPr>
          <w:p>
            <w:pPr>
              <w:spacing w:after="0"/>
            </w:pPr>
            <w:r>
              <w:rPr>
                <w:sz w:val="19"/>
              </w:rPr>
              <w:t>Low (noisy on the network)</w:t>
            </w:r>
          </w:p>
        </w:tc>
        <w:tc>
          <w:tcPr>
            <w:tcW w:type="dxa" w:w="1640"/>
            <w:tcMar>
              <w:top w:w="60" w:type="dxa"/>
              <w:bottom w:w="60" w:type="dxa"/>
              <w:start w:w="110" w:type="dxa"/>
              <w:end w:w="110" w:type="dxa"/>
            </w:tcMar>
            <w:shd w:val="clear" w:color="auto" w:fill="F7F8FA"/>
            <w:tcBorders>
              <w:bottom w:val="single" w:color="E1E5EC" w:sz="4"/>
            </w:tcBorders>
          </w:tcPr>
          <w:p>
            <w:pPr>
              <w:spacing w:after="0"/>
            </w:pPr>
            <w:r>
              <w:rPr>
                <w:sz w:val="19"/>
              </w:rPr>
              <w:t>Moderate</w:t>
            </w:r>
          </w:p>
        </w:tc>
        <w:tc>
          <w:tcPr>
            <w:tcW w:type="dxa" w:w="1545"/>
            <w:tcMar>
              <w:top w:w="60" w:type="dxa"/>
              <w:bottom w:w="60" w:type="dxa"/>
              <w:start w:w="110" w:type="dxa"/>
              <w:end w:w="110" w:type="dxa"/>
            </w:tcMar>
            <w:shd w:val="clear" w:color="auto" w:fill="F7F8FA"/>
            <w:tcBorders>
              <w:bottom w:val="single" w:color="E1E5EC" w:sz="4"/>
            </w:tcBorders>
          </w:tcPr>
          <w:p>
            <w:pPr>
              <w:spacing w:after="0"/>
            </w:pPr>
            <w:r>
              <w:rPr>
                <w:b/>
                <w:sz w:val="19"/>
              </w:rPr>
              <w:t>Very high</w:t>
            </w:r>
          </w:p>
        </w:tc>
        <w:tc>
          <w:tcPr>
            <w:tcW w:type="dxa" w:w="1135"/>
            <w:tcMar>
              <w:top w:w="60" w:type="dxa"/>
              <w:bottom w:w="60" w:type="dxa"/>
              <w:start w:w="110" w:type="dxa"/>
              <w:end w:w="110" w:type="dxa"/>
            </w:tcMar>
            <w:shd w:val="clear" w:color="auto" w:fill="F7F8FA"/>
            <w:tcBorders>
              <w:bottom w:val="single" w:color="E1E5EC" w:sz="4"/>
            </w:tcBorders>
          </w:tcPr>
          <w:p>
            <w:pPr>
              <w:spacing w:after="0"/>
            </w:pPr>
            <w:r>
              <w:rPr>
                <w:sz w:val="19"/>
              </w:rPr>
              <w:t>High</w:t>
            </w:r>
          </w:p>
        </w:tc>
        <w:tc>
          <w:tcPr>
            <w:tcW w:type="dxa" w:w="1356"/>
            <w:tcMar>
              <w:top w:w="60" w:type="dxa"/>
              <w:bottom w:w="60" w:type="dxa"/>
              <w:start w:w="110" w:type="dxa"/>
              <w:end w:w="110" w:type="dxa"/>
            </w:tcMar>
            <w:shd w:val="clear" w:color="auto" w:fill="F7F8FA"/>
            <w:tcBorders>
              <w:bottom w:val="single" w:color="E1E5EC" w:sz="4"/>
            </w:tcBorders>
          </w:tcPr>
          <w:p>
            <w:pPr>
              <w:spacing w:after="0"/>
            </w:pPr>
            <w:r>
              <w:rPr>
                <w:sz w:val="19"/>
              </w:rPr>
              <w:t>High</w:t>
            </w:r>
          </w:p>
        </w:tc>
      </w:tr>
      <w:tr>
        <w:tc>
          <w:tcPr>
            <w:tcW w:type="dxa" w:w="630"/>
            <w:tcMar>
              <w:top w:w="60" w:type="dxa"/>
              <w:bottom w:w="60" w:type="dxa"/>
              <w:start w:w="110" w:type="dxa"/>
              <w:end w:w="110" w:type="dxa"/>
            </w:tcMar>
            <w:tcBorders>
              <w:bottom w:val="single" w:color="E1E5EC" w:sz="4"/>
            </w:tcBorders>
          </w:tcPr>
          <w:p>
            <w:pPr>
              <w:spacing w:after="0"/>
            </w:pPr>
            <w:r>
              <w:rPr>
                <w:sz w:val="19"/>
              </w:rPr>
              <w:t>Primary effect</w:t>
            </w:r>
          </w:p>
        </w:tc>
        <w:tc>
          <w:tcPr>
            <w:tcW w:type="dxa" w:w="1576"/>
            <w:tcMar>
              <w:top w:w="60" w:type="dxa"/>
              <w:bottom w:w="60" w:type="dxa"/>
              <w:start w:w="110" w:type="dxa"/>
              <w:end w:w="110" w:type="dxa"/>
            </w:tcMar>
            <w:tcBorders>
              <w:bottom w:val="single" w:color="E1E5EC" w:sz="4"/>
            </w:tcBorders>
          </w:tcPr>
          <w:p>
            <w:pPr>
              <w:spacing w:after="0"/>
            </w:pPr>
            <w:r>
              <w:rPr>
                <w:sz w:val="19"/>
              </w:rPr>
              <w:t>Corrupt/delete/disrupt files</w:t>
            </w:r>
          </w:p>
        </w:tc>
        <w:tc>
          <w:tcPr>
            <w:tcW w:type="dxa" w:w="1640"/>
            <w:tcMar>
              <w:top w:w="60" w:type="dxa"/>
              <w:bottom w:w="60" w:type="dxa"/>
              <w:start w:w="110" w:type="dxa"/>
              <w:end w:w="110" w:type="dxa"/>
            </w:tcMar>
            <w:tcBorders>
              <w:bottom w:val="single" w:color="E1E5EC" w:sz="4"/>
            </w:tcBorders>
          </w:tcPr>
          <w:p>
            <w:pPr>
              <w:spacing w:after="0"/>
            </w:pPr>
            <w:r>
              <w:rPr>
                <w:sz w:val="19"/>
              </w:rPr>
              <w:t>Network congestion, mass infection, payload delivery</w:t>
            </w:r>
          </w:p>
        </w:tc>
        <w:tc>
          <w:tcPr>
            <w:tcW w:type="dxa" w:w="1640"/>
            <w:tcMar>
              <w:top w:w="60" w:type="dxa"/>
              <w:bottom w:w="60" w:type="dxa"/>
              <w:start w:w="110" w:type="dxa"/>
              <w:end w:w="110" w:type="dxa"/>
            </w:tcMar>
            <w:tcBorders>
              <w:bottom w:val="single" w:color="E1E5EC" w:sz="4"/>
            </w:tcBorders>
          </w:tcPr>
          <w:p>
            <w:pPr>
              <w:spacing w:after="0"/>
            </w:pPr>
            <w:r>
              <w:rPr>
                <w:sz w:val="19"/>
              </w:rPr>
              <w:t>Deliver payload: theft, remote control, more malware</w:t>
            </w:r>
          </w:p>
        </w:tc>
        <w:tc>
          <w:tcPr>
            <w:tcW w:type="dxa" w:w="1545"/>
            <w:tcMar>
              <w:top w:w="60" w:type="dxa"/>
              <w:bottom w:w="60" w:type="dxa"/>
              <w:start w:w="110" w:type="dxa"/>
              <w:end w:w="110" w:type="dxa"/>
            </w:tcMar>
            <w:tcBorders>
              <w:bottom w:val="single" w:color="E1E5EC" w:sz="4"/>
            </w:tcBorders>
          </w:tcPr>
          <w:p>
            <w:pPr>
              <w:spacing w:after="0"/>
            </w:pPr>
            <w:r>
              <w:rPr>
                <w:b/>
                <w:sz w:val="19"/>
              </w:rPr>
              <w:t>Hide</w:t>
            </w:r>
            <w:r>
              <w:rPr>
                <w:sz w:val="19"/>
              </w:rPr>
              <w:t xml:space="preserve"> malware and keep privileged access</w:t>
            </w:r>
          </w:p>
        </w:tc>
        <w:tc>
          <w:tcPr>
            <w:tcW w:type="dxa" w:w="1135"/>
            <w:tcMar>
              <w:top w:w="60" w:type="dxa"/>
              <w:bottom w:w="60" w:type="dxa"/>
              <w:start w:w="110" w:type="dxa"/>
              <w:end w:w="110" w:type="dxa"/>
            </w:tcMar>
            <w:tcBorders>
              <w:bottom w:val="single" w:color="E1E5EC" w:sz="4"/>
            </w:tcBorders>
          </w:tcPr>
          <w:p>
            <w:pPr>
              <w:spacing w:after="0"/>
            </w:pPr>
            <w:r>
              <w:rPr>
                <w:b/>
                <w:sz w:val="19"/>
              </w:rPr>
              <w:t>Persistent unauthorised access</w:t>
            </w:r>
          </w:p>
        </w:tc>
        <w:tc>
          <w:tcPr>
            <w:tcW w:type="dxa" w:w="1356"/>
            <w:tcMar>
              <w:top w:w="60" w:type="dxa"/>
              <w:bottom w:w="60" w:type="dxa"/>
              <w:start w:w="110" w:type="dxa"/>
              <w:end w:w="110" w:type="dxa"/>
            </w:tcMar>
            <w:tcBorders>
              <w:bottom w:val="single" w:color="E1E5EC" w:sz="4"/>
            </w:tcBorders>
          </w:tcPr>
          <w:p>
            <w:pPr>
              <w:spacing w:after="0"/>
            </w:pPr>
            <w:r>
              <w:rPr>
                <w:b/>
                <w:sz w:val="19"/>
              </w:rPr>
              <w:t>Surveillance and data theft</w:t>
            </w:r>
          </w:p>
        </w:tc>
      </w:tr>
      <w:tr>
        <w:tc>
          <w:tcPr>
            <w:tcW w:type="dxa" w:w="630"/>
            <w:tcMar>
              <w:top w:w="60" w:type="dxa"/>
              <w:bottom w:w="60" w:type="dxa"/>
              <w:start w:w="110" w:type="dxa"/>
              <w:end w:w="110" w:type="dxa"/>
            </w:tcMar>
            <w:shd w:val="clear" w:color="auto" w:fill="F7F8FA"/>
            <w:tcBorders>
              <w:bottom w:val="single" w:color="E1E5EC" w:sz="4"/>
            </w:tcBorders>
          </w:tcPr>
          <w:p>
            <w:pPr>
              <w:spacing w:after="0"/>
            </w:pPr>
            <w:r>
              <w:rPr>
                <w:sz w:val="19"/>
              </w:rPr>
              <w:t>Detection difficulty</w:t>
            </w:r>
          </w:p>
        </w:tc>
        <w:tc>
          <w:tcPr>
            <w:tcW w:type="dxa" w:w="1576"/>
            <w:tcMar>
              <w:top w:w="60" w:type="dxa"/>
              <w:bottom w:w="60" w:type="dxa"/>
              <w:start w:w="110" w:type="dxa"/>
              <w:end w:w="110" w:type="dxa"/>
            </w:tcMar>
            <w:shd w:val="clear" w:color="auto" w:fill="F7F8FA"/>
            <w:tcBorders>
              <w:bottom w:val="single" w:color="E1E5EC" w:sz="4"/>
            </w:tcBorders>
          </w:tcPr>
          <w:p>
            <w:pPr>
              <w:spacing w:after="0"/>
            </w:pPr>
            <w:r>
              <w:rPr>
                <w:sz w:val="19"/>
              </w:rPr>
              <w:t>Moderate</w:t>
            </w:r>
          </w:p>
        </w:tc>
        <w:tc>
          <w:tcPr>
            <w:tcW w:type="dxa" w:w="1640"/>
            <w:tcMar>
              <w:top w:w="60" w:type="dxa"/>
              <w:bottom w:w="60" w:type="dxa"/>
              <w:start w:w="110" w:type="dxa"/>
              <w:end w:w="110" w:type="dxa"/>
            </w:tcMar>
            <w:shd w:val="clear" w:color="auto" w:fill="F7F8FA"/>
            <w:tcBorders>
              <w:bottom w:val="single" w:color="E1E5EC" w:sz="4"/>
            </w:tcBorders>
          </w:tcPr>
          <w:p>
            <w:pPr>
              <w:spacing w:after="0"/>
            </w:pPr>
            <w:r>
              <w:rPr>
                <w:sz w:val="19"/>
              </w:rPr>
              <w:t>Easy to notice, hard to stop</w:t>
            </w:r>
          </w:p>
        </w:tc>
        <w:tc>
          <w:tcPr>
            <w:tcW w:type="dxa" w:w="1640"/>
            <w:tcMar>
              <w:top w:w="60" w:type="dxa"/>
              <w:bottom w:w="60" w:type="dxa"/>
              <w:start w:w="110" w:type="dxa"/>
              <w:end w:w="110" w:type="dxa"/>
            </w:tcMar>
            <w:shd w:val="clear" w:color="auto" w:fill="F7F8FA"/>
            <w:tcBorders>
              <w:bottom w:val="single" w:color="E1E5EC" w:sz="4"/>
            </w:tcBorders>
          </w:tcPr>
          <w:p>
            <w:pPr>
              <w:spacing w:after="0"/>
            </w:pPr>
            <w:r>
              <w:rPr>
                <w:sz w:val="19"/>
              </w:rPr>
              <w:t>Moderate</w:t>
            </w:r>
          </w:p>
        </w:tc>
        <w:tc>
          <w:tcPr>
            <w:tcW w:type="dxa" w:w="1545"/>
            <w:tcMar>
              <w:top w:w="60" w:type="dxa"/>
              <w:bottom w:w="60" w:type="dxa"/>
              <w:start w:w="110" w:type="dxa"/>
              <w:end w:w="110" w:type="dxa"/>
            </w:tcMar>
            <w:shd w:val="clear" w:color="auto" w:fill="F7F8FA"/>
            <w:tcBorders>
              <w:bottom w:val="single" w:color="E1E5EC" w:sz="4"/>
            </w:tcBorders>
          </w:tcPr>
          <w:p>
            <w:pPr>
              <w:spacing w:after="0"/>
            </w:pPr>
            <w:r>
              <w:rPr>
                <w:b/>
                <w:sz w:val="19"/>
              </w:rPr>
              <w:t>Very hard</w:t>
            </w:r>
          </w:p>
        </w:tc>
        <w:tc>
          <w:tcPr>
            <w:tcW w:type="dxa" w:w="1135"/>
            <w:tcMar>
              <w:top w:w="60" w:type="dxa"/>
              <w:bottom w:w="60" w:type="dxa"/>
              <w:start w:w="110" w:type="dxa"/>
              <w:end w:w="110" w:type="dxa"/>
            </w:tcMar>
            <w:shd w:val="clear" w:color="auto" w:fill="F7F8FA"/>
            <w:tcBorders>
              <w:bottom w:val="single" w:color="E1E5EC" w:sz="4"/>
            </w:tcBorders>
          </w:tcPr>
          <w:p>
            <w:pPr>
              <w:spacing w:after="0"/>
            </w:pPr>
            <w:r>
              <w:rPr>
                <w:sz w:val="19"/>
              </w:rPr>
              <w:t>Hard</w:t>
            </w:r>
          </w:p>
        </w:tc>
        <w:tc>
          <w:tcPr>
            <w:tcW w:type="dxa" w:w="1356"/>
            <w:tcMar>
              <w:top w:w="60" w:type="dxa"/>
              <w:bottom w:w="60" w:type="dxa"/>
              <w:start w:w="110" w:type="dxa"/>
              <w:end w:w="110" w:type="dxa"/>
            </w:tcMar>
            <w:shd w:val="clear" w:color="auto" w:fill="F7F8FA"/>
            <w:tcBorders>
              <w:bottom w:val="single" w:color="E1E5EC" w:sz="4"/>
            </w:tcBorders>
          </w:tcPr>
          <w:p>
            <w:pPr>
              <w:spacing w:after="0"/>
            </w:pPr>
            <w:r>
              <w:rPr>
                <w:sz w:val="19"/>
              </w:rPr>
              <w:t>Moderate–hard</w:t>
            </w:r>
          </w:p>
        </w:tc>
      </w:tr>
      <w:tr>
        <w:tc>
          <w:tcPr>
            <w:tcW w:type="dxa" w:w="630"/>
            <w:tcMar>
              <w:top w:w="60" w:type="dxa"/>
              <w:bottom w:w="60" w:type="dxa"/>
              <w:start w:w="110" w:type="dxa"/>
              <w:end w:w="110" w:type="dxa"/>
            </w:tcMar>
            <w:tcBorders>
              <w:bottom w:val="single" w:color="E1E5EC" w:sz="4"/>
            </w:tcBorders>
          </w:tcPr>
          <w:p>
            <w:pPr>
              <w:spacing w:after="0"/>
            </w:pPr>
            <w:r>
              <w:rPr>
                <w:sz w:val="19"/>
              </w:rPr>
              <w:t>Removal</w:t>
            </w:r>
          </w:p>
        </w:tc>
        <w:tc>
          <w:tcPr>
            <w:tcW w:type="dxa" w:w="1576"/>
            <w:tcMar>
              <w:top w:w="60" w:type="dxa"/>
              <w:bottom w:w="60" w:type="dxa"/>
              <w:start w:w="110" w:type="dxa"/>
              <w:end w:w="110" w:type="dxa"/>
            </w:tcMar>
            <w:tcBorders>
              <w:bottom w:val="single" w:color="E1E5EC" w:sz="4"/>
            </w:tcBorders>
          </w:tcPr>
          <w:p>
            <w:pPr>
              <w:spacing w:after="0"/>
            </w:pPr>
            <w:r>
              <w:rPr>
                <w:sz w:val="19"/>
              </w:rPr>
              <w:t>Antivirus disinfects files</w:t>
            </w:r>
          </w:p>
        </w:tc>
        <w:tc>
          <w:tcPr>
            <w:tcW w:type="dxa" w:w="1640"/>
            <w:tcMar>
              <w:top w:w="60" w:type="dxa"/>
              <w:bottom w:w="60" w:type="dxa"/>
              <w:start w:w="110" w:type="dxa"/>
              <w:end w:w="110" w:type="dxa"/>
            </w:tcMar>
            <w:tcBorders>
              <w:bottom w:val="single" w:color="E1E5EC" w:sz="4"/>
            </w:tcBorders>
          </w:tcPr>
          <w:p>
            <w:pPr>
              <w:spacing w:after="0"/>
            </w:pPr>
            <w:r>
              <w:rPr>
                <w:sz w:val="19"/>
              </w:rPr>
              <w:t>Patch + antivirus + isolate</w:t>
            </w:r>
          </w:p>
        </w:tc>
        <w:tc>
          <w:tcPr>
            <w:tcW w:type="dxa" w:w="1640"/>
            <w:tcMar>
              <w:top w:w="60" w:type="dxa"/>
              <w:bottom w:w="60" w:type="dxa"/>
              <w:start w:w="110" w:type="dxa"/>
              <w:end w:w="110" w:type="dxa"/>
            </w:tcMar>
            <w:tcBorders>
              <w:bottom w:val="single" w:color="E1E5EC" w:sz="4"/>
            </w:tcBorders>
          </w:tcPr>
          <w:p>
            <w:pPr>
              <w:spacing w:after="0"/>
            </w:pPr>
            <w:r>
              <w:rPr>
                <w:sz w:val="19"/>
              </w:rPr>
              <w:t>Uninstall/antivirus</w:t>
            </w:r>
          </w:p>
        </w:tc>
        <w:tc>
          <w:tcPr>
            <w:tcW w:type="dxa" w:w="1545"/>
            <w:tcMar>
              <w:top w:w="60" w:type="dxa"/>
              <w:bottom w:w="60" w:type="dxa"/>
              <w:start w:w="110" w:type="dxa"/>
              <w:end w:w="110" w:type="dxa"/>
            </w:tcMar>
            <w:tcBorders>
              <w:bottom w:val="single" w:color="E1E5EC" w:sz="4"/>
            </w:tcBorders>
          </w:tcPr>
          <w:p>
            <w:pPr>
              <w:spacing w:after="0"/>
            </w:pPr>
            <w:r>
              <w:rPr>
                <w:sz w:val="19"/>
              </w:rPr>
              <w:t>Specialised tools, often reinstall/firmware flash</w:t>
            </w:r>
          </w:p>
        </w:tc>
        <w:tc>
          <w:tcPr>
            <w:tcW w:type="dxa" w:w="1135"/>
            <w:tcMar>
              <w:top w:w="60" w:type="dxa"/>
              <w:bottom w:w="60" w:type="dxa"/>
              <w:start w:w="110" w:type="dxa"/>
              <w:end w:w="110" w:type="dxa"/>
            </w:tcMar>
            <w:tcBorders>
              <w:bottom w:val="single" w:color="E1E5EC" w:sz="4"/>
            </w:tcBorders>
          </w:tcPr>
          <w:p>
            <w:pPr>
              <w:spacing w:after="0"/>
            </w:pPr>
            <w:r>
              <w:rPr>
                <w:sz w:val="19"/>
              </w:rPr>
              <w:t>Close and patch; reinstall</w:t>
            </w:r>
          </w:p>
        </w:tc>
        <w:tc>
          <w:tcPr>
            <w:tcW w:type="dxa" w:w="1356"/>
            <w:tcMar>
              <w:top w:w="60" w:type="dxa"/>
              <w:bottom w:w="60" w:type="dxa"/>
              <w:start w:w="110" w:type="dxa"/>
              <w:end w:w="110" w:type="dxa"/>
            </w:tcMar>
            <w:tcBorders>
              <w:bottom w:val="single" w:color="E1E5EC" w:sz="4"/>
            </w:tcBorders>
          </w:tcPr>
          <w:p>
            <w:pPr>
              <w:spacing w:after="0"/>
            </w:pPr>
            <w:r>
              <w:rPr>
                <w:sz w:val="19"/>
              </w:rPr>
              <w:t>Anti-spyware/antivirus; check permissions</w:t>
            </w:r>
          </w:p>
        </w:tc>
      </w:tr>
      <w:tr>
        <w:tc>
          <w:tcPr>
            <w:tcW w:type="dxa" w:w="630"/>
            <w:tcMar>
              <w:top w:w="60" w:type="dxa"/>
              <w:bottom w:w="60" w:type="dxa"/>
              <w:start w:w="110" w:type="dxa"/>
              <w:end w:w="110" w:type="dxa"/>
            </w:tcMar>
            <w:shd w:val="clear" w:color="auto" w:fill="F7F8FA"/>
            <w:tcBorders>
              <w:bottom w:val="single" w:color="E1E5EC" w:sz="4"/>
            </w:tcBorders>
          </w:tcPr>
          <w:p>
            <w:pPr>
              <w:spacing w:after="0"/>
            </w:pPr>
            <w:r>
              <w:rPr>
                <w:sz w:val="19"/>
              </w:rPr>
              <w:t>Persistence</w:t>
            </w:r>
          </w:p>
        </w:tc>
        <w:tc>
          <w:tcPr>
            <w:tcW w:type="dxa" w:w="1576"/>
            <w:tcMar>
              <w:top w:w="60" w:type="dxa"/>
              <w:bottom w:w="60" w:type="dxa"/>
              <w:start w:w="110" w:type="dxa"/>
              <w:end w:w="110" w:type="dxa"/>
            </w:tcMar>
            <w:shd w:val="clear" w:color="auto" w:fill="F7F8FA"/>
            <w:tcBorders>
              <w:bottom w:val="single" w:color="E1E5EC" w:sz="4"/>
            </w:tcBorders>
          </w:tcPr>
          <w:p>
            <w:pPr>
              <w:spacing w:after="0"/>
            </w:pPr>
            <w:r>
              <w:rPr>
                <w:sz w:val="19"/>
              </w:rPr>
              <w:t>Until files cleaned</w:t>
            </w:r>
          </w:p>
        </w:tc>
        <w:tc>
          <w:tcPr>
            <w:tcW w:type="dxa" w:w="1640"/>
            <w:tcMar>
              <w:top w:w="60" w:type="dxa"/>
              <w:bottom w:w="60" w:type="dxa"/>
              <w:start w:w="110" w:type="dxa"/>
              <w:end w:w="110" w:type="dxa"/>
            </w:tcMar>
            <w:shd w:val="clear" w:color="auto" w:fill="F7F8FA"/>
            <w:tcBorders>
              <w:bottom w:val="single" w:color="E1E5EC" w:sz="4"/>
            </w:tcBorders>
          </w:tcPr>
          <w:p>
            <w:pPr>
              <w:spacing w:after="0"/>
            </w:pPr>
            <w:r>
              <w:rPr>
                <w:sz w:val="19"/>
              </w:rPr>
              <w:t>Reinfects until patched</w:t>
            </w:r>
          </w:p>
        </w:tc>
        <w:tc>
          <w:tcPr>
            <w:tcW w:type="dxa" w:w="1640"/>
            <w:tcMar>
              <w:top w:w="60" w:type="dxa"/>
              <w:bottom w:w="60" w:type="dxa"/>
              <w:start w:w="110" w:type="dxa"/>
              <w:end w:w="110" w:type="dxa"/>
            </w:tcMar>
            <w:shd w:val="clear" w:color="auto" w:fill="F7F8FA"/>
            <w:tcBorders>
              <w:bottom w:val="single" w:color="E1E5EC" w:sz="4"/>
            </w:tcBorders>
          </w:tcPr>
          <w:p>
            <w:pPr>
              <w:spacing w:after="0"/>
            </w:pPr>
            <w:r>
              <w:rPr>
                <w:sz w:val="19"/>
              </w:rPr>
              <w:t>Until removed</w:t>
            </w:r>
          </w:p>
        </w:tc>
        <w:tc>
          <w:tcPr>
            <w:tcW w:type="dxa" w:w="1545"/>
            <w:tcMar>
              <w:top w:w="60" w:type="dxa"/>
              <w:bottom w:w="60" w:type="dxa"/>
              <w:start w:w="110" w:type="dxa"/>
              <w:end w:w="110" w:type="dxa"/>
            </w:tcMar>
            <w:shd w:val="clear" w:color="auto" w:fill="F7F8FA"/>
            <w:tcBorders>
              <w:bottom w:val="single" w:color="E1E5EC" w:sz="4"/>
            </w:tcBorders>
          </w:tcPr>
          <w:p>
            <w:pPr>
              <w:spacing w:after="0"/>
            </w:pPr>
            <w:r>
              <w:rPr>
                <w:b/>
                <w:sz w:val="19"/>
              </w:rPr>
              <w:t>Survives reboots/reinstalls</w:t>
            </w:r>
          </w:p>
        </w:tc>
        <w:tc>
          <w:tcPr>
            <w:tcW w:type="dxa" w:w="1135"/>
            <w:tcMar>
              <w:top w:w="60" w:type="dxa"/>
              <w:bottom w:w="60" w:type="dxa"/>
              <w:start w:w="110" w:type="dxa"/>
              <w:end w:w="110" w:type="dxa"/>
            </w:tcMar>
            <w:shd w:val="clear" w:color="auto" w:fill="F7F8FA"/>
            <w:tcBorders>
              <w:bottom w:val="single" w:color="E1E5EC" w:sz="4"/>
            </w:tcBorders>
          </w:tcPr>
          <w:p>
            <w:pPr>
              <w:spacing w:after="0"/>
            </w:pPr>
            <w:r>
              <w:rPr>
                <w:sz w:val="19"/>
              </w:rPr>
              <w:t>Long-term</w:t>
            </w:r>
          </w:p>
        </w:tc>
        <w:tc>
          <w:tcPr>
            <w:tcW w:type="dxa" w:w="1356"/>
            <w:tcMar>
              <w:top w:w="60" w:type="dxa"/>
              <w:bottom w:w="60" w:type="dxa"/>
              <w:start w:w="110" w:type="dxa"/>
              <w:end w:w="110" w:type="dxa"/>
            </w:tcMar>
            <w:shd w:val="clear" w:color="auto" w:fill="F7F8FA"/>
            <w:tcBorders>
              <w:bottom w:val="single" w:color="E1E5EC" w:sz="4"/>
            </w:tcBorders>
          </w:tcPr>
          <w:p>
            <w:pPr>
              <w:spacing w:after="0"/>
            </w:pPr>
            <w:r>
              <w:rPr>
                <w:sz w:val="19"/>
              </w:rPr>
              <w:t>Long-term</w:t>
            </w:r>
          </w:p>
        </w:tc>
      </w:tr>
    </w:tbl>
    <w:p>
      <w:pPr>
        <w:spacing w:after="40"/>
      </w:pPr>
    </w:p>
    <w:p>
      <w:pPr>
        <w:pStyle w:val="Heading3"/>
      </w:pPr>
      <w:r>
        <w:t>41.3 AI in malware detection and in AI-generated attacks</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1479"/>
            <w:tcMar>
              <w:top w:w="60" w:type="dxa"/>
              <w:bottom w:w="60" w:type="dxa"/>
              <w:start w:w="110" w:type="dxa"/>
              <w:end w:w="110" w:type="dxa"/>
            </w:tcMar>
            <w:shd w:val="clear" w:color="auto" w:fill="1B2A49"/>
          </w:tcPr>
          <w:p>
            <w:pPr>
              <w:spacing w:after="0"/>
            </w:pPr>
            <w:r>
              <w:rPr>
                <w:b/>
                <w:color w:val="FFFFFF"/>
                <w:sz w:val="20"/>
              </w:rPr>
              <w:t>Side</w:t>
            </w:r>
          </w:p>
        </w:tc>
        <w:tc>
          <w:tcPr>
            <w:tcW w:type="dxa" w:w="2496"/>
            <w:tcMar>
              <w:top w:w="60" w:type="dxa"/>
              <w:bottom w:w="60" w:type="dxa"/>
              <w:start w:w="110" w:type="dxa"/>
              <w:end w:w="110" w:type="dxa"/>
            </w:tcMar>
            <w:shd w:val="clear" w:color="auto" w:fill="1B2A49"/>
          </w:tcPr>
          <w:p>
            <w:pPr>
              <w:spacing w:after="0"/>
            </w:pPr>
            <w:r>
              <w:rPr>
                <w:b/>
                <w:color w:val="FFFFFF"/>
                <w:sz w:val="20"/>
              </w:rPr>
              <w:t>Technique</w:t>
            </w:r>
          </w:p>
        </w:tc>
        <w:tc>
          <w:tcPr>
            <w:tcW w:type="dxa" w:w="2774"/>
            <w:tcMar>
              <w:top w:w="60" w:type="dxa"/>
              <w:bottom w:w="60" w:type="dxa"/>
              <w:start w:w="110" w:type="dxa"/>
              <w:end w:w="110" w:type="dxa"/>
            </w:tcMar>
            <w:shd w:val="clear" w:color="auto" w:fill="1B2A49"/>
          </w:tcPr>
          <w:p>
            <w:pPr>
              <w:spacing w:after="0"/>
            </w:pPr>
            <w:r>
              <w:rPr>
                <w:b/>
                <w:color w:val="FFFFFF"/>
                <w:sz w:val="20"/>
              </w:rPr>
              <w:t>How it works</w:t>
            </w:r>
          </w:p>
        </w:tc>
        <w:tc>
          <w:tcPr>
            <w:tcW w:type="dxa" w:w="2774"/>
            <w:tcMar>
              <w:top w:w="60" w:type="dxa"/>
              <w:bottom w:w="60" w:type="dxa"/>
              <w:start w:w="110" w:type="dxa"/>
              <w:end w:w="110" w:type="dxa"/>
            </w:tcMar>
            <w:shd w:val="clear" w:color="auto" w:fill="1B2A49"/>
          </w:tcPr>
          <w:p>
            <w:pPr>
              <w:spacing w:after="0"/>
            </w:pPr>
            <w:r>
              <w:rPr>
                <w:b/>
                <w:color w:val="FFFFFF"/>
                <w:sz w:val="20"/>
              </w:rPr>
              <w:t>Example / impact</w:t>
            </w:r>
          </w:p>
        </w:tc>
      </w:tr>
      <w:tr>
        <w:tc>
          <w:tcPr>
            <w:tcW w:type="dxa" w:w="1479"/>
            <w:tcMar>
              <w:top w:w="60" w:type="dxa"/>
              <w:bottom w:w="60" w:type="dxa"/>
              <w:start w:w="110" w:type="dxa"/>
              <w:end w:w="110" w:type="dxa"/>
            </w:tcMar>
            <w:tcBorders>
              <w:bottom w:val="single" w:color="E1E5EC" w:sz="4"/>
            </w:tcBorders>
          </w:tcPr>
          <w:p>
            <w:pPr>
              <w:spacing w:after="0"/>
            </w:pPr>
            <w:r>
              <w:rPr>
                <w:b/>
                <w:sz w:val="19"/>
              </w:rPr>
              <w:t>Defence: detection</w:t>
            </w:r>
          </w:p>
        </w:tc>
        <w:tc>
          <w:tcPr>
            <w:tcW w:type="dxa" w:w="2496"/>
            <w:tcMar>
              <w:top w:w="60" w:type="dxa"/>
              <w:bottom w:w="60" w:type="dxa"/>
              <w:start w:w="110" w:type="dxa"/>
              <w:end w:w="110" w:type="dxa"/>
            </w:tcMar>
            <w:tcBorders>
              <w:bottom w:val="single" w:color="E1E5EC" w:sz="4"/>
            </w:tcBorders>
          </w:tcPr>
          <w:p>
            <w:pPr>
              <w:spacing w:after="0"/>
            </w:pPr>
            <w:r>
              <w:rPr>
                <w:b/>
                <w:sz w:val="19"/>
              </w:rPr>
              <w:t>Signature-based</w:t>
            </w:r>
            <w:r>
              <w:rPr>
                <w:sz w:val="19"/>
              </w:rPr>
              <w:t xml:space="preserve"> (traditional)</w:t>
            </w:r>
          </w:p>
        </w:tc>
        <w:tc>
          <w:tcPr>
            <w:tcW w:type="dxa" w:w="2774"/>
            <w:tcMar>
              <w:top w:w="60" w:type="dxa"/>
              <w:bottom w:w="60" w:type="dxa"/>
              <w:start w:w="110" w:type="dxa"/>
              <w:end w:w="110" w:type="dxa"/>
            </w:tcMar>
            <w:tcBorders>
              <w:bottom w:val="single" w:color="E1E5EC" w:sz="4"/>
            </w:tcBorders>
          </w:tcPr>
          <w:p>
            <w:pPr>
              <w:spacing w:after="0"/>
            </w:pPr>
            <w:r>
              <w:rPr>
                <w:sz w:val="19"/>
              </w:rPr>
              <w:t>Matches known malware "fingerprints" (hashes, byte patterns)</w:t>
            </w:r>
          </w:p>
        </w:tc>
        <w:tc>
          <w:tcPr>
            <w:tcW w:type="dxa" w:w="2774"/>
            <w:tcMar>
              <w:top w:w="60" w:type="dxa"/>
              <w:bottom w:w="60" w:type="dxa"/>
              <w:start w:w="110" w:type="dxa"/>
              <w:end w:w="110" w:type="dxa"/>
            </w:tcMar>
            <w:tcBorders>
              <w:bottom w:val="single" w:color="E1E5EC" w:sz="4"/>
            </w:tcBorders>
          </w:tcPr>
          <w:p>
            <w:pPr>
              <w:spacing w:after="0"/>
            </w:pPr>
            <w:r>
              <w:rPr>
                <w:sz w:val="19"/>
              </w:rPr>
              <w:t>Fast, reliable for known threats; useless for new or polymorphic malware</w:t>
            </w:r>
          </w:p>
        </w:tc>
      </w:tr>
      <w:tr>
        <w:tc>
          <w:tcPr>
            <w:tcW w:type="dxa" w:w="1479"/>
            <w:tcMar>
              <w:top w:w="60" w:type="dxa"/>
              <w:bottom w:w="60" w:type="dxa"/>
              <w:start w:w="110" w:type="dxa"/>
              <w:end w:w="110" w:type="dxa"/>
            </w:tcMar>
            <w:shd w:val="clear" w:color="auto" w:fill="F7F8FA"/>
            <w:tcBorders>
              <w:bottom w:val="single" w:color="E1E5EC" w:sz="4"/>
            </w:tcBorders>
          </w:tcPr>
          <w:p>
            <w:pPr>
              <w:spacing w:after="0"/>
            </w:pPr>
          </w:p>
        </w:tc>
        <w:tc>
          <w:tcPr>
            <w:tcW w:type="dxa" w:w="2496"/>
            <w:tcMar>
              <w:top w:w="60" w:type="dxa"/>
              <w:bottom w:w="60" w:type="dxa"/>
              <w:start w:w="110" w:type="dxa"/>
              <w:end w:w="110" w:type="dxa"/>
            </w:tcMar>
            <w:shd w:val="clear" w:color="auto" w:fill="F7F8FA"/>
            <w:tcBorders>
              <w:bottom w:val="single" w:color="E1E5EC" w:sz="4"/>
            </w:tcBorders>
          </w:tcPr>
          <w:p>
            <w:pPr>
              <w:spacing w:after="0"/>
            </w:pPr>
            <w:r>
              <w:rPr>
                <w:b/>
                <w:sz w:val="19"/>
              </w:rPr>
              <w:t>Heuristic analysis</w:t>
            </w:r>
          </w:p>
        </w:tc>
        <w:tc>
          <w:tcPr>
            <w:tcW w:type="dxa" w:w="2774"/>
            <w:tcMar>
              <w:top w:w="60" w:type="dxa"/>
              <w:bottom w:w="60" w:type="dxa"/>
              <w:start w:w="110" w:type="dxa"/>
              <w:end w:w="110" w:type="dxa"/>
            </w:tcMar>
            <w:shd w:val="clear" w:color="auto" w:fill="F7F8FA"/>
            <w:tcBorders>
              <w:bottom w:val="single" w:color="E1E5EC" w:sz="4"/>
            </w:tcBorders>
          </w:tcPr>
          <w:p>
            <w:pPr>
              <w:spacing w:after="0"/>
            </w:pPr>
            <w:r>
              <w:rPr>
                <w:sz w:val="19"/>
              </w:rPr>
              <w:t>Rules on suspicious code features</w:t>
            </w:r>
          </w:p>
        </w:tc>
        <w:tc>
          <w:tcPr>
            <w:tcW w:type="dxa" w:w="2774"/>
            <w:tcMar>
              <w:top w:w="60" w:type="dxa"/>
              <w:bottom w:w="60" w:type="dxa"/>
              <w:start w:w="110" w:type="dxa"/>
              <w:end w:w="110" w:type="dxa"/>
            </w:tcMar>
            <w:shd w:val="clear" w:color="auto" w:fill="F7F8FA"/>
            <w:tcBorders>
              <w:bottom w:val="single" w:color="E1E5EC" w:sz="4"/>
            </w:tcBorders>
          </w:tcPr>
          <w:p>
            <w:pPr>
              <w:spacing w:after="0"/>
            </w:pPr>
            <w:r>
              <w:rPr>
                <w:sz w:val="19"/>
              </w:rPr>
              <w:t>Catches variants; false positives</w:t>
            </w:r>
          </w:p>
        </w:tc>
      </w:tr>
      <w:tr>
        <w:tc>
          <w:tcPr>
            <w:tcW w:type="dxa" w:w="1479"/>
            <w:tcMar>
              <w:top w:w="60" w:type="dxa"/>
              <w:bottom w:w="60" w:type="dxa"/>
              <w:start w:w="110" w:type="dxa"/>
              <w:end w:w="110" w:type="dxa"/>
            </w:tcMar>
            <w:tcBorders>
              <w:bottom w:val="single" w:color="E1E5EC" w:sz="4"/>
            </w:tcBorders>
          </w:tcPr>
          <w:p>
            <w:pPr>
              <w:spacing w:after="0"/>
            </w:pPr>
          </w:p>
        </w:tc>
        <w:tc>
          <w:tcPr>
            <w:tcW w:type="dxa" w:w="2496"/>
            <w:tcMar>
              <w:top w:w="60" w:type="dxa"/>
              <w:bottom w:w="60" w:type="dxa"/>
              <w:start w:w="110" w:type="dxa"/>
              <w:end w:w="110" w:type="dxa"/>
            </w:tcMar>
            <w:tcBorders>
              <w:bottom w:val="single" w:color="E1E5EC" w:sz="4"/>
            </w:tcBorders>
          </w:tcPr>
          <w:p>
            <w:pPr>
              <w:spacing w:after="0"/>
            </w:pPr>
            <w:r>
              <w:rPr>
                <w:b/>
                <w:sz w:val="19"/>
              </w:rPr>
              <w:t>AI/ML behavioural analysis</w:t>
            </w:r>
          </w:p>
        </w:tc>
        <w:tc>
          <w:tcPr>
            <w:tcW w:type="dxa" w:w="2774"/>
            <w:tcMar>
              <w:top w:w="60" w:type="dxa"/>
              <w:bottom w:w="60" w:type="dxa"/>
              <w:start w:w="110" w:type="dxa"/>
              <w:end w:w="110" w:type="dxa"/>
            </w:tcMar>
            <w:tcBorders>
              <w:bottom w:val="single" w:color="E1E5EC" w:sz="4"/>
            </w:tcBorders>
          </w:tcPr>
          <w:p>
            <w:pPr>
              <w:spacing w:after="0"/>
            </w:pPr>
            <w:r>
              <w:rPr>
                <w:sz w:val="19"/>
              </w:rPr>
              <w:t xml:space="preserve">Models learn </w:t>
            </w:r>
            <w:r>
              <w:rPr>
                <w:b/>
                <w:sz w:val="19"/>
              </w:rPr>
              <w:t>normal behaviour</w:t>
            </w:r>
            <w:r>
              <w:rPr>
                <w:sz w:val="19"/>
              </w:rPr>
              <w:t xml:space="preserve"> of processes, users and network traffic, then flag </w:t>
            </w:r>
            <w:r>
              <w:rPr>
                <w:b/>
                <w:sz w:val="19"/>
              </w:rPr>
              <w:t>anomalies</w:t>
            </w:r>
            <w:r>
              <w:rPr>
                <w:sz w:val="19"/>
              </w:rPr>
              <w:t>: a Word process spawning PowerShell, a program encrypting thousands of files in seconds (ransomware), privilege escalation, unusual outbound "beaconing", logins at strange hours/places (UEBA)</w:t>
            </w:r>
          </w:p>
        </w:tc>
        <w:tc>
          <w:tcPr>
            <w:tcW w:type="dxa" w:w="2774"/>
            <w:tcMar>
              <w:top w:w="60" w:type="dxa"/>
              <w:bottom w:w="60" w:type="dxa"/>
              <w:start w:w="110" w:type="dxa"/>
              <w:end w:w="110" w:type="dxa"/>
            </w:tcMar>
            <w:tcBorders>
              <w:bottom w:val="single" w:color="E1E5EC" w:sz="4"/>
            </w:tcBorders>
          </w:tcPr>
          <w:p>
            <w:pPr>
              <w:spacing w:after="0"/>
            </w:pPr>
            <w:r>
              <w:rPr>
                <w:sz w:val="19"/>
              </w:rPr>
              <w:t xml:space="preserve">Detects </w:t>
            </w:r>
            <w:r>
              <w:rPr>
                <w:b/>
                <w:sz w:val="19"/>
              </w:rPr>
              <w:t>zero-day</w:t>
            </w:r>
            <w:r>
              <w:rPr>
                <w:sz w:val="19"/>
              </w:rPr>
              <w:t xml:space="preserve"> and fileless malware; Windows Defender, CrowdStrike, SentinelOne, Sophos EDR; stops ransomware mid-encryption and rolls back</w:t>
            </w:r>
          </w:p>
        </w:tc>
      </w:tr>
      <w:tr>
        <w:tc>
          <w:tcPr>
            <w:tcW w:type="dxa" w:w="1479"/>
            <w:tcMar>
              <w:top w:w="60" w:type="dxa"/>
              <w:bottom w:w="60" w:type="dxa"/>
              <w:start w:w="110" w:type="dxa"/>
              <w:end w:w="110" w:type="dxa"/>
            </w:tcMar>
            <w:shd w:val="clear" w:color="auto" w:fill="F7F8FA"/>
            <w:tcBorders>
              <w:bottom w:val="single" w:color="E1E5EC" w:sz="4"/>
            </w:tcBorders>
          </w:tcPr>
          <w:p>
            <w:pPr>
              <w:spacing w:after="0"/>
            </w:pPr>
          </w:p>
        </w:tc>
        <w:tc>
          <w:tcPr>
            <w:tcW w:type="dxa" w:w="2496"/>
            <w:tcMar>
              <w:top w:w="60" w:type="dxa"/>
              <w:bottom w:w="60" w:type="dxa"/>
              <w:start w:w="110" w:type="dxa"/>
              <w:end w:w="110" w:type="dxa"/>
            </w:tcMar>
            <w:shd w:val="clear" w:color="auto" w:fill="F7F8FA"/>
            <w:tcBorders>
              <w:bottom w:val="single" w:color="E1E5EC" w:sz="4"/>
            </w:tcBorders>
          </w:tcPr>
          <w:p>
            <w:pPr>
              <w:spacing w:after="0"/>
            </w:pPr>
            <w:r>
              <w:rPr>
                <w:b/>
                <w:sz w:val="19"/>
              </w:rPr>
              <w:t>ML classification of files &amp; URLs</w:t>
            </w:r>
          </w:p>
        </w:tc>
        <w:tc>
          <w:tcPr>
            <w:tcW w:type="dxa" w:w="2774"/>
            <w:tcMar>
              <w:top w:w="60" w:type="dxa"/>
              <w:bottom w:w="60" w:type="dxa"/>
              <w:start w:w="110" w:type="dxa"/>
              <w:end w:w="110" w:type="dxa"/>
            </w:tcMar>
            <w:shd w:val="clear" w:color="auto" w:fill="F7F8FA"/>
            <w:tcBorders>
              <w:bottom w:val="single" w:color="E1E5EC" w:sz="4"/>
            </w:tcBorders>
          </w:tcPr>
          <w:p>
            <w:pPr>
              <w:spacing w:after="0"/>
            </w:pPr>
            <w:r>
              <w:rPr>
                <w:sz w:val="19"/>
              </w:rPr>
              <w:t>Models trained on millions of malicious/benign samples score new files, e-mails and links; sandbox detonation with ML analysis</w:t>
            </w:r>
          </w:p>
        </w:tc>
        <w:tc>
          <w:tcPr>
            <w:tcW w:type="dxa" w:w="2774"/>
            <w:tcMar>
              <w:top w:w="60" w:type="dxa"/>
              <w:bottom w:w="60" w:type="dxa"/>
              <w:start w:w="110" w:type="dxa"/>
              <w:end w:w="110" w:type="dxa"/>
            </w:tcMar>
            <w:shd w:val="clear" w:color="auto" w:fill="F7F8FA"/>
            <w:tcBorders>
              <w:bottom w:val="single" w:color="E1E5EC" w:sz="4"/>
            </w:tcBorders>
          </w:tcPr>
          <w:p>
            <w:pPr>
              <w:spacing w:after="0"/>
            </w:pPr>
            <w:r>
              <w:rPr>
                <w:sz w:val="19"/>
              </w:rPr>
              <w:t>Phishing filters in Gmail/Outlook; browser Safe Browsing; app-store scanning (Google Play Protect)</w:t>
            </w:r>
          </w:p>
        </w:tc>
      </w:tr>
      <w:tr>
        <w:tc>
          <w:tcPr>
            <w:tcW w:type="dxa" w:w="1479"/>
            <w:tcMar>
              <w:top w:w="60" w:type="dxa"/>
              <w:bottom w:w="60" w:type="dxa"/>
              <w:start w:w="110" w:type="dxa"/>
              <w:end w:w="110" w:type="dxa"/>
            </w:tcMar>
            <w:tcBorders>
              <w:bottom w:val="single" w:color="E1E5EC" w:sz="4"/>
            </w:tcBorders>
          </w:tcPr>
          <w:p>
            <w:pPr>
              <w:spacing w:after="0"/>
            </w:pPr>
          </w:p>
        </w:tc>
        <w:tc>
          <w:tcPr>
            <w:tcW w:type="dxa" w:w="2496"/>
            <w:tcMar>
              <w:top w:w="60" w:type="dxa"/>
              <w:bottom w:w="60" w:type="dxa"/>
              <w:start w:w="110" w:type="dxa"/>
              <w:end w:w="110" w:type="dxa"/>
            </w:tcMar>
            <w:tcBorders>
              <w:bottom w:val="single" w:color="E1E5EC" w:sz="4"/>
            </w:tcBorders>
          </w:tcPr>
          <w:p>
            <w:pPr>
              <w:spacing w:after="0"/>
            </w:pPr>
            <w:r>
              <w:rPr>
                <w:b/>
                <w:sz w:val="19"/>
              </w:rPr>
              <w:t>Automated response (SOAR/XDR)</w:t>
            </w:r>
          </w:p>
        </w:tc>
        <w:tc>
          <w:tcPr>
            <w:tcW w:type="dxa" w:w="2774"/>
            <w:tcMar>
              <w:top w:w="60" w:type="dxa"/>
              <w:bottom w:w="60" w:type="dxa"/>
              <w:start w:w="110" w:type="dxa"/>
              <w:end w:w="110" w:type="dxa"/>
            </w:tcMar>
            <w:tcBorders>
              <w:bottom w:val="single" w:color="E1E5EC" w:sz="4"/>
            </w:tcBorders>
          </w:tcPr>
          <w:p>
            <w:pPr>
              <w:spacing w:after="0"/>
            </w:pPr>
            <w:r>
              <w:rPr>
                <w:sz w:val="19"/>
              </w:rPr>
              <w:t>AI correlates alerts across endpoints/network and isolates infected machines automatically</w:t>
            </w:r>
          </w:p>
        </w:tc>
        <w:tc>
          <w:tcPr>
            <w:tcW w:type="dxa" w:w="2774"/>
            <w:tcMar>
              <w:top w:w="60" w:type="dxa"/>
              <w:bottom w:w="60" w:type="dxa"/>
              <w:start w:w="110" w:type="dxa"/>
              <w:end w:w="110" w:type="dxa"/>
            </w:tcMar>
            <w:tcBorders>
              <w:bottom w:val="single" w:color="E1E5EC" w:sz="4"/>
            </w:tcBorders>
          </w:tcPr>
          <w:p>
            <w:pPr>
              <w:spacing w:after="0"/>
            </w:pPr>
            <w:r>
              <w:rPr>
                <w:sz w:val="19"/>
              </w:rPr>
              <w:t>Minutes instead of days</w:t>
            </w:r>
          </w:p>
        </w:tc>
      </w:tr>
      <w:tr>
        <w:tc>
          <w:tcPr>
            <w:tcW w:type="dxa" w:w="1479"/>
            <w:tcMar>
              <w:top w:w="60" w:type="dxa"/>
              <w:bottom w:w="60" w:type="dxa"/>
              <w:start w:w="110" w:type="dxa"/>
              <w:end w:w="110" w:type="dxa"/>
            </w:tcMar>
            <w:shd w:val="clear" w:color="auto" w:fill="F7F8FA"/>
            <w:tcBorders>
              <w:bottom w:val="single" w:color="E1E5EC" w:sz="4"/>
            </w:tcBorders>
          </w:tcPr>
          <w:p>
            <w:pPr>
              <w:spacing w:after="0"/>
            </w:pPr>
          </w:p>
        </w:tc>
        <w:tc>
          <w:tcPr>
            <w:tcW w:type="dxa" w:w="2496"/>
            <w:tcMar>
              <w:top w:w="60" w:type="dxa"/>
              <w:bottom w:w="60" w:type="dxa"/>
              <w:start w:w="110" w:type="dxa"/>
              <w:end w:w="110" w:type="dxa"/>
            </w:tcMar>
            <w:shd w:val="clear" w:color="auto" w:fill="F7F8FA"/>
            <w:tcBorders>
              <w:bottom w:val="single" w:color="E1E5EC" w:sz="4"/>
            </w:tcBorders>
          </w:tcPr>
          <w:p>
            <w:pPr>
              <w:spacing w:after="0"/>
            </w:pPr>
            <w:r>
              <w:rPr>
                <w:sz w:val="19"/>
              </w:rPr>
              <w:t>Limits</w:t>
            </w:r>
          </w:p>
        </w:tc>
        <w:tc>
          <w:tcPr>
            <w:tcW w:type="dxa" w:w="2774"/>
            <w:tcMar>
              <w:top w:w="60" w:type="dxa"/>
              <w:bottom w:w="60" w:type="dxa"/>
              <w:start w:w="110" w:type="dxa"/>
              <w:end w:w="110" w:type="dxa"/>
            </w:tcMar>
            <w:shd w:val="clear" w:color="auto" w:fill="F7F8FA"/>
            <w:tcBorders>
              <w:bottom w:val="single" w:color="E1E5EC" w:sz="4"/>
            </w:tcBorders>
          </w:tcPr>
          <w:p>
            <w:pPr>
              <w:spacing w:after="0"/>
            </w:pPr>
            <w:r>
              <w:rPr>
                <w:sz w:val="19"/>
              </w:rPr>
              <w:t>False positives, adversarial evasion, needs data and compute, explainability</w:t>
            </w:r>
          </w:p>
        </w:tc>
        <w:tc>
          <w:tcPr>
            <w:tcW w:type="dxa" w:w="2774"/>
            <w:tcMar>
              <w:top w:w="60" w:type="dxa"/>
              <w:bottom w:w="60" w:type="dxa"/>
              <w:start w:w="110" w:type="dxa"/>
              <w:end w:w="110" w:type="dxa"/>
            </w:tcMar>
            <w:shd w:val="clear" w:color="auto" w:fill="F7F8FA"/>
            <w:tcBorders>
              <w:bottom w:val="single" w:color="E1E5EC" w:sz="4"/>
            </w:tcBorders>
          </w:tcPr>
          <w:p>
            <w:pPr>
              <w:spacing w:after="0"/>
            </w:pPr>
            <w:r>
              <w:rPr>
                <w:sz w:val="19"/>
              </w:rPr>
              <w:t>Human analysts still needed</w:t>
            </w:r>
          </w:p>
        </w:tc>
      </w:tr>
      <w:tr>
        <w:tc>
          <w:tcPr>
            <w:tcW w:type="dxa" w:w="1479"/>
            <w:tcMar>
              <w:top w:w="60" w:type="dxa"/>
              <w:bottom w:w="60" w:type="dxa"/>
              <w:start w:w="110" w:type="dxa"/>
              <w:end w:w="110" w:type="dxa"/>
            </w:tcMar>
            <w:tcBorders>
              <w:bottom w:val="single" w:color="E1E5EC" w:sz="4"/>
            </w:tcBorders>
          </w:tcPr>
          <w:p>
            <w:pPr>
              <w:spacing w:after="0"/>
            </w:pPr>
            <w:r>
              <w:rPr>
                <w:b/>
                <w:sz w:val="19"/>
              </w:rPr>
              <w:t>Attack: AI-generated threats</w:t>
            </w:r>
          </w:p>
        </w:tc>
        <w:tc>
          <w:tcPr>
            <w:tcW w:type="dxa" w:w="2496"/>
            <w:tcMar>
              <w:top w:w="60" w:type="dxa"/>
              <w:bottom w:w="60" w:type="dxa"/>
              <w:start w:w="110" w:type="dxa"/>
              <w:end w:w="110" w:type="dxa"/>
            </w:tcMar>
            <w:tcBorders>
              <w:bottom w:val="single" w:color="E1E5EC" w:sz="4"/>
            </w:tcBorders>
          </w:tcPr>
          <w:p>
            <w:pPr>
              <w:spacing w:after="0"/>
            </w:pPr>
            <w:r>
              <w:rPr>
                <w:b/>
                <w:sz w:val="19"/>
              </w:rPr>
              <w:t>AI-written and adaptive malware</w:t>
            </w:r>
          </w:p>
        </w:tc>
        <w:tc>
          <w:tcPr>
            <w:tcW w:type="dxa" w:w="2774"/>
            <w:tcMar>
              <w:top w:w="60" w:type="dxa"/>
              <w:bottom w:w="60" w:type="dxa"/>
              <w:start w:w="110" w:type="dxa"/>
              <w:end w:w="110" w:type="dxa"/>
            </w:tcMar>
            <w:tcBorders>
              <w:bottom w:val="single" w:color="E1E5EC" w:sz="4"/>
            </w:tcBorders>
          </w:tcPr>
          <w:p>
            <w:pPr>
              <w:spacing w:after="0"/>
            </w:pPr>
            <w:r>
              <w:rPr>
                <w:sz w:val="19"/>
              </w:rPr>
              <w:t xml:space="preserve">LLMs help write or mutate code; </w:t>
            </w:r>
            <w:r>
              <w:rPr>
                <w:b/>
                <w:sz w:val="19"/>
              </w:rPr>
              <w:t>polymorphic</w:t>
            </w:r>
            <w:r>
              <w:rPr>
                <w:sz w:val="19"/>
              </w:rPr>
              <w:t xml:space="preserve"> malware regenerates itself to evade signatures; malware that adapts behaviour to the environment</w:t>
            </w:r>
          </w:p>
        </w:tc>
        <w:tc>
          <w:tcPr>
            <w:tcW w:type="dxa" w:w="2774"/>
            <w:tcMar>
              <w:top w:w="60" w:type="dxa"/>
              <w:bottom w:w="60" w:type="dxa"/>
              <w:start w:w="110" w:type="dxa"/>
              <w:end w:w="110" w:type="dxa"/>
            </w:tcMar>
            <w:tcBorders>
              <w:bottom w:val="single" w:color="E1E5EC" w:sz="4"/>
            </w:tcBorders>
          </w:tcPr>
          <w:p>
            <w:pPr>
              <w:spacing w:after="0"/>
            </w:pPr>
            <w:r>
              <w:rPr>
                <w:sz w:val="19"/>
              </w:rPr>
              <w:t>BlackMamba proof-of-concept (runtime-generated keylogger); lower skill barrier</w:t>
            </w:r>
          </w:p>
        </w:tc>
      </w:tr>
      <w:tr>
        <w:tc>
          <w:tcPr>
            <w:tcW w:type="dxa" w:w="1479"/>
            <w:tcMar>
              <w:top w:w="60" w:type="dxa"/>
              <w:bottom w:w="60" w:type="dxa"/>
              <w:start w:w="110" w:type="dxa"/>
              <w:end w:w="110" w:type="dxa"/>
            </w:tcMar>
            <w:shd w:val="clear" w:color="auto" w:fill="F7F8FA"/>
            <w:tcBorders>
              <w:bottom w:val="single" w:color="E1E5EC" w:sz="4"/>
            </w:tcBorders>
          </w:tcPr>
          <w:p>
            <w:pPr>
              <w:spacing w:after="0"/>
            </w:pPr>
          </w:p>
        </w:tc>
        <w:tc>
          <w:tcPr>
            <w:tcW w:type="dxa" w:w="2496"/>
            <w:tcMar>
              <w:top w:w="60" w:type="dxa"/>
              <w:bottom w:w="60" w:type="dxa"/>
              <w:start w:w="110" w:type="dxa"/>
              <w:end w:w="110" w:type="dxa"/>
            </w:tcMar>
            <w:shd w:val="clear" w:color="auto" w:fill="F7F8FA"/>
            <w:tcBorders>
              <w:bottom w:val="single" w:color="E1E5EC" w:sz="4"/>
            </w:tcBorders>
          </w:tcPr>
          <w:p>
            <w:pPr>
              <w:spacing w:after="0"/>
            </w:pPr>
            <w:r>
              <w:rPr>
                <w:b/>
                <w:sz w:val="19"/>
              </w:rPr>
              <w:t>Automated vulnerability discovery and exploitation</w:t>
            </w:r>
          </w:p>
        </w:tc>
        <w:tc>
          <w:tcPr>
            <w:tcW w:type="dxa" w:w="2774"/>
            <w:tcMar>
              <w:top w:w="60" w:type="dxa"/>
              <w:bottom w:w="60" w:type="dxa"/>
              <w:start w:w="110" w:type="dxa"/>
              <w:end w:w="110" w:type="dxa"/>
            </w:tcMar>
            <w:shd w:val="clear" w:color="auto" w:fill="F7F8FA"/>
            <w:tcBorders>
              <w:bottom w:val="single" w:color="E1E5EC" w:sz="4"/>
            </w:tcBorders>
          </w:tcPr>
          <w:p>
            <w:pPr>
              <w:spacing w:after="0"/>
            </w:pPr>
            <w:r>
              <w:rPr>
                <w:sz w:val="19"/>
              </w:rPr>
              <w:t>AI scans code/systems for weaknesses at scale</w:t>
            </w:r>
          </w:p>
        </w:tc>
        <w:tc>
          <w:tcPr>
            <w:tcW w:type="dxa" w:w="2774"/>
            <w:tcMar>
              <w:top w:w="60" w:type="dxa"/>
              <w:bottom w:w="60" w:type="dxa"/>
              <w:start w:w="110" w:type="dxa"/>
              <w:end w:w="110" w:type="dxa"/>
            </w:tcMar>
            <w:shd w:val="clear" w:color="auto" w:fill="F7F8FA"/>
            <w:tcBorders>
              <w:bottom w:val="single" w:color="E1E5EC" w:sz="4"/>
            </w:tcBorders>
          </w:tcPr>
          <w:p>
            <w:pPr>
              <w:spacing w:after="0"/>
            </w:pPr>
            <w:r>
              <w:rPr>
                <w:sz w:val="19"/>
              </w:rPr>
              <w:t>Faster zero-day exploitation</w:t>
            </w:r>
          </w:p>
        </w:tc>
      </w:tr>
      <w:tr>
        <w:tc>
          <w:tcPr>
            <w:tcW w:type="dxa" w:w="1479"/>
            <w:tcMar>
              <w:top w:w="60" w:type="dxa"/>
              <w:bottom w:w="60" w:type="dxa"/>
              <w:start w:w="110" w:type="dxa"/>
              <w:end w:w="110" w:type="dxa"/>
            </w:tcMar>
            <w:tcBorders>
              <w:bottom w:val="single" w:color="E1E5EC" w:sz="4"/>
            </w:tcBorders>
          </w:tcPr>
          <w:p>
            <w:pPr>
              <w:spacing w:after="0"/>
            </w:pPr>
          </w:p>
        </w:tc>
        <w:tc>
          <w:tcPr>
            <w:tcW w:type="dxa" w:w="2496"/>
            <w:tcMar>
              <w:top w:w="60" w:type="dxa"/>
              <w:bottom w:w="60" w:type="dxa"/>
              <w:start w:w="110" w:type="dxa"/>
              <w:end w:w="110" w:type="dxa"/>
            </w:tcMar>
            <w:tcBorders>
              <w:bottom w:val="single" w:color="E1E5EC" w:sz="4"/>
            </w:tcBorders>
          </w:tcPr>
          <w:p>
            <w:pPr>
              <w:spacing w:after="0"/>
            </w:pPr>
            <w:r>
              <w:rPr>
                <w:b/>
                <w:sz w:val="19"/>
              </w:rPr>
              <w:t>AI-generated phishing and social engineering</w:t>
            </w:r>
          </w:p>
        </w:tc>
        <w:tc>
          <w:tcPr>
            <w:tcW w:type="dxa" w:w="2774"/>
            <w:tcMar>
              <w:top w:w="60" w:type="dxa"/>
              <w:bottom w:w="60" w:type="dxa"/>
              <w:start w:w="110" w:type="dxa"/>
              <w:end w:w="110" w:type="dxa"/>
            </w:tcMar>
            <w:tcBorders>
              <w:bottom w:val="single" w:color="E1E5EC" w:sz="4"/>
            </w:tcBorders>
          </w:tcPr>
          <w:p>
            <w:pPr>
              <w:spacing w:after="0"/>
            </w:pPr>
            <w:r>
              <w:rPr>
                <w:sz w:val="19"/>
              </w:rPr>
              <w:t>Flawless, personalised e-mails/SMS in French/English/Pidgin using scraped social-media details; chatbots conversing with victims</w:t>
            </w:r>
          </w:p>
        </w:tc>
        <w:tc>
          <w:tcPr>
            <w:tcW w:type="dxa" w:w="2774"/>
            <w:tcMar>
              <w:top w:w="60" w:type="dxa"/>
              <w:bottom w:w="60" w:type="dxa"/>
              <w:start w:w="110" w:type="dxa"/>
              <w:end w:w="110" w:type="dxa"/>
            </w:tcMar>
            <w:tcBorders>
              <w:bottom w:val="single" w:color="E1E5EC" w:sz="4"/>
            </w:tcBorders>
          </w:tcPr>
          <w:p>
            <w:pPr>
              <w:spacing w:after="0"/>
            </w:pPr>
            <w:r>
              <w:rPr>
                <w:sz w:val="19"/>
              </w:rPr>
              <w:t>Phishing volume and success rates rising sharply since 2023</w:t>
            </w:r>
          </w:p>
        </w:tc>
      </w:tr>
      <w:tr>
        <w:tc>
          <w:tcPr>
            <w:tcW w:type="dxa" w:w="1479"/>
            <w:tcMar>
              <w:top w:w="60" w:type="dxa"/>
              <w:bottom w:w="60" w:type="dxa"/>
              <w:start w:w="110" w:type="dxa"/>
              <w:end w:w="110" w:type="dxa"/>
            </w:tcMar>
            <w:shd w:val="clear" w:color="auto" w:fill="F7F8FA"/>
            <w:tcBorders>
              <w:bottom w:val="single" w:color="E1E5EC" w:sz="4"/>
            </w:tcBorders>
          </w:tcPr>
          <w:p>
            <w:pPr>
              <w:spacing w:after="0"/>
            </w:pPr>
          </w:p>
        </w:tc>
        <w:tc>
          <w:tcPr>
            <w:tcW w:type="dxa" w:w="2496"/>
            <w:tcMar>
              <w:top w:w="60" w:type="dxa"/>
              <w:bottom w:w="60" w:type="dxa"/>
              <w:start w:w="110" w:type="dxa"/>
              <w:end w:w="110" w:type="dxa"/>
            </w:tcMar>
            <w:shd w:val="clear" w:color="auto" w:fill="F7F8FA"/>
            <w:tcBorders>
              <w:bottom w:val="single" w:color="E1E5EC" w:sz="4"/>
            </w:tcBorders>
          </w:tcPr>
          <w:p>
            <w:pPr>
              <w:spacing w:after="0"/>
            </w:pPr>
            <w:r>
              <w:rPr>
                <w:b/>
                <w:sz w:val="19"/>
              </w:rPr>
              <w:t>Deepfake voice/video fraud</w:t>
            </w:r>
          </w:p>
        </w:tc>
        <w:tc>
          <w:tcPr>
            <w:tcW w:type="dxa" w:w="2774"/>
            <w:tcMar>
              <w:top w:w="60" w:type="dxa"/>
              <w:bottom w:w="60" w:type="dxa"/>
              <w:start w:w="110" w:type="dxa"/>
              <w:end w:w="110" w:type="dxa"/>
            </w:tcMar>
            <w:shd w:val="clear" w:color="auto" w:fill="F7F8FA"/>
            <w:tcBorders>
              <w:bottom w:val="single" w:color="E1E5EC" w:sz="4"/>
            </w:tcBorders>
          </w:tcPr>
          <w:p>
            <w:pPr>
              <w:spacing w:after="0"/>
            </w:pPr>
            <w:r>
              <w:rPr>
                <w:sz w:val="19"/>
              </w:rPr>
              <w:t>Cloned voice of a director/relative requests urgent transfers or OTPs; video calls faked</w:t>
            </w:r>
          </w:p>
        </w:tc>
        <w:tc>
          <w:tcPr>
            <w:tcW w:type="dxa" w:w="2774"/>
            <w:tcMar>
              <w:top w:w="60" w:type="dxa"/>
              <w:bottom w:w="60" w:type="dxa"/>
              <w:start w:w="110" w:type="dxa"/>
              <w:end w:w="110" w:type="dxa"/>
            </w:tcMar>
            <w:shd w:val="clear" w:color="auto" w:fill="F7F8FA"/>
            <w:tcBorders>
              <w:bottom w:val="single" w:color="E1E5EC" w:sz="4"/>
            </w:tcBorders>
          </w:tcPr>
          <w:p>
            <w:pPr>
              <w:spacing w:after="0"/>
            </w:pPr>
            <w:r>
              <w:rPr>
                <w:sz w:val="19"/>
              </w:rPr>
              <w:t>Multi-million-dollar CEO fraud cases (Hong Kong 2024); MoMo scams</w:t>
            </w:r>
          </w:p>
        </w:tc>
      </w:tr>
      <w:tr>
        <w:tc>
          <w:tcPr>
            <w:tcW w:type="dxa" w:w="1479"/>
            <w:tcMar>
              <w:top w:w="60" w:type="dxa"/>
              <w:bottom w:w="60" w:type="dxa"/>
              <w:start w:w="110" w:type="dxa"/>
              <w:end w:w="110" w:type="dxa"/>
            </w:tcMar>
            <w:tcBorders>
              <w:bottom w:val="single" w:color="E1E5EC" w:sz="4"/>
            </w:tcBorders>
          </w:tcPr>
          <w:p>
            <w:pPr>
              <w:spacing w:after="0"/>
            </w:pPr>
          </w:p>
        </w:tc>
        <w:tc>
          <w:tcPr>
            <w:tcW w:type="dxa" w:w="2496"/>
            <w:tcMar>
              <w:top w:w="60" w:type="dxa"/>
              <w:bottom w:w="60" w:type="dxa"/>
              <w:start w:w="110" w:type="dxa"/>
              <w:end w:w="110" w:type="dxa"/>
            </w:tcMar>
            <w:tcBorders>
              <w:bottom w:val="single" w:color="E1E5EC" w:sz="4"/>
            </w:tcBorders>
          </w:tcPr>
          <w:p>
            <w:pPr>
              <w:spacing w:after="0"/>
            </w:pPr>
            <w:r>
              <w:rPr>
                <w:b/>
                <w:sz w:val="19"/>
              </w:rPr>
              <w:t>Evasion of ML detectors</w:t>
            </w:r>
          </w:p>
        </w:tc>
        <w:tc>
          <w:tcPr>
            <w:tcW w:type="dxa" w:w="2774"/>
            <w:tcMar>
              <w:top w:w="60" w:type="dxa"/>
              <w:bottom w:w="60" w:type="dxa"/>
              <w:start w:w="110" w:type="dxa"/>
              <w:end w:w="110" w:type="dxa"/>
            </w:tcMar>
            <w:tcBorders>
              <w:bottom w:val="single" w:color="E1E5EC" w:sz="4"/>
            </w:tcBorders>
          </w:tcPr>
          <w:p>
            <w:pPr>
              <w:spacing w:after="0"/>
            </w:pPr>
            <w:r>
              <w:rPr>
                <w:sz w:val="19"/>
              </w:rPr>
              <w:t>Adversarial samples crafted to look benign to models; poisoning of training data</w:t>
            </w:r>
          </w:p>
        </w:tc>
        <w:tc>
          <w:tcPr>
            <w:tcW w:type="dxa" w:w="2774"/>
            <w:tcMar>
              <w:top w:w="60" w:type="dxa"/>
              <w:bottom w:w="60" w:type="dxa"/>
              <w:start w:w="110" w:type="dxa"/>
              <w:end w:w="110" w:type="dxa"/>
            </w:tcMar>
            <w:tcBorders>
              <w:bottom w:val="single" w:color="E1E5EC" w:sz="4"/>
            </w:tcBorders>
          </w:tcPr>
          <w:p>
            <w:pPr>
              <w:spacing w:after="0"/>
            </w:pPr>
            <w:r>
              <w:rPr>
                <w:sz w:val="19"/>
              </w:rPr>
              <w:t>Arms race between models</w:t>
            </w:r>
          </w:p>
        </w:tc>
      </w:tr>
      <w:tr>
        <w:tc>
          <w:tcPr>
            <w:tcW w:type="dxa" w:w="1479"/>
            <w:tcMar>
              <w:top w:w="60" w:type="dxa"/>
              <w:bottom w:w="60" w:type="dxa"/>
              <w:start w:w="110" w:type="dxa"/>
              <w:end w:w="110" w:type="dxa"/>
            </w:tcMar>
            <w:shd w:val="clear" w:color="auto" w:fill="F7F8FA"/>
            <w:tcBorders>
              <w:bottom w:val="single" w:color="E1E5EC" w:sz="4"/>
            </w:tcBorders>
          </w:tcPr>
          <w:p>
            <w:pPr>
              <w:spacing w:after="0"/>
            </w:pPr>
          </w:p>
        </w:tc>
        <w:tc>
          <w:tcPr>
            <w:tcW w:type="dxa" w:w="2496"/>
            <w:tcMar>
              <w:top w:w="60" w:type="dxa"/>
              <w:bottom w:w="60" w:type="dxa"/>
              <w:start w:w="110" w:type="dxa"/>
              <w:end w:w="110" w:type="dxa"/>
            </w:tcMar>
            <w:shd w:val="clear" w:color="auto" w:fill="F7F8FA"/>
            <w:tcBorders>
              <w:bottom w:val="single" w:color="E1E5EC" w:sz="4"/>
            </w:tcBorders>
          </w:tcPr>
          <w:p>
            <w:pPr>
              <w:spacing w:after="0"/>
            </w:pPr>
            <w:r>
              <w:rPr>
                <w:b/>
                <w:sz w:val="19"/>
              </w:rPr>
              <w:t>Autonomous botnets and attack orchestration</w:t>
            </w:r>
          </w:p>
        </w:tc>
        <w:tc>
          <w:tcPr>
            <w:tcW w:type="dxa" w:w="2774"/>
            <w:tcMar>
              <w:top w:w="60" w:type="dxa"/>
              <w:bottom w:w="60" w:type="dxa"/>
              <w:start w:w="110" w:type="dxa"/>
              <w:end w:w="110" w:type="dxa"/>
            </w:tcMar>
            <w:shd w:val="clear" w:color="auto" w:fill="F7F8FA"/>
            <w:tcBorders>
              <w:bottom w:val="single" w:color="E1E5EC" w:sz="4"/>
            </w:tcBorders>
          </w:tcPr>
          <w:p>
            <w:pPr>
              <w:spacing w:after="0"/>
            </w:pPr>
            <w:r>
              <w:rPr>
                <w:sz w:val="19"/>
              </w:rPr>
              <w:t>AI manages large-scale DDoS, credential stuffing, CAPTCHA solving</w:t>
            </w:r>
          </w:p>
        </w:tc>
        <w:tc>
          <w:tcPr>
            <w:tcW w:type="dxa" w:w="2774"/>
            <w:tcMar>
              <w:top w:w="60" w:type="dxa"/>
              <w:bottom w:w="60" w:type="dxa"/>
              <w:start w:w="110" w:type="dxa"/>
              <w:end w:w="110" w:type="dxa"/>
            </w:tcMar>
            <w:shd w:val="clear" w:color="auto" w:fill="F7F8FA"/>
            <w:tcBorders>
              <w:bottom w:val="single" w:color="E1E5EC" w:sz="4"/>
            </w:tcBorders>
          </w:tcPr>
          <w:p>
            <w:pPr>
              <w:spacing w:after="0"/>
            </w:pPr>
            <w:r>
              <w:rPr>
                <w:sz w:val="19"/>
              </w:rPr>
              <w:t>Scale and speed</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EEF1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KEY CONCEPT</w:t>
            </w:r>
          </w:p>
          <w:p>
            <w:pPr>
              <w:spacing w:after="60" w:line="264" w:lineRule="auto"/>
            </w:pPr>
            <w:r>
              <w:rPr>
                <w:sz w:val="20"/>
              </w:rPr>
              <w:t xml:space="preserve">The result is an </w:t>
            </w:r>
            <w:r>
              <w:rPr>
                <w:b/>
                <w:sz w:val="20"/>
              </w:rPr>
              <w:t>arms race</w:t>
            </w:r>
            <w:r>
              <w:rPr>
                <w:sz w:val="20"/>
              </w:rPr>
              <w:t xml:space="preserve">: AI raises both the sophistication of attacks and the speed of detection. Defenders win with </w:t>
            </w:r>
            <w:r>
              <w:rPr>
                <w:b/>
                <w:sz w:val="20"/>
              </w:rPr>
              <w:t>layers</w:t>
            </w:r>
            <w:r>
              <w:rPr>
                <w:sz w:val="20"/>
              </w:rPr>
              <w:t xml:space="preserve"> – behavioural AI antivirus/EDR, updates, MFA, least privilege, backups, and </w:t>
            </w:r>
            <w:r>
              <w:rPr>
                <w:b/>
                <w:sz w:val="20"/>
              </w:rPr>
              <w:t>human awareness</w:t>
            </w:r>
            <w:r>
              <w:rPr>
                <w:sz w:val="20"/>
              </w:rPr>
              <w:t xml:space="preserve"> trained to expect perfect-looking, personalised lures and to verify out-of-band.</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WannaCry vs a modern EDR.</w:t>
            </w:r>
            <w:r>
              <w:rPr>
                <w:sz w:val="20"/>
              </w:rPr>
              <w:t xml:space="preserve"> In 2017 WannaCry, a worm carrying ransomware, spread via an unpatched Windows SMB flaw to 200,000+ machines in a day, including hospitals; signature antivirus had no signature yet. Today an AI behavioural engine would flag the mass file-encryption pattern within seconds, kill the process and restore files – provided the school had installed updates and kept Defender active. Meanwhile, attackers now send AI-personalised e-mails pretending to be MINESEC with a "results portal" link – so the layer that matters most is still the informed user.</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41.1 – Malware rogues' gallery.</w:t>
            </w:r>
            <w:r>
              <w:rPr>
                <w:sz w:val="20"/>
              </w:rPr>
              <w:t xml:space="preserve"> Six labelled cards: virus (attached to a document icon), worm (spreading across network nodes), Trojan (gift box with a hidden payload), rootkit (hidden below the OS layers), backdoor (secret door in a wall of the system), spyware (eye and keylogger). </w:t>
            </w:r>
            <w:r>
              <w:rPr>
                <w:b/>
                <w:sz w:val="20"/>
              </w:rPr>
              <w:t>Figure 41.2 – Spread comparison.</w:t>
            </w:r>
            <w:r>
              <w:rPr>
                <w:sz w:val="20"/>
              </w:rPr>
              <w:t xml:space="preserve"> Flow diagrams: virus needs file → user opens; worm hops machine to machine via exploits; Trojan enters via user download. </w:t>
            </w:r>
            <w:r>
              <w:rPr>
                <w:b/>
                <w:sz w:val="20"/>
              </w:rPr>
              <w:t>Figure 41.3 – AI arms race.</w:t>
            </w:r>
            <w:r>
              <w:rPr>
                <w:sz w:val="20"/>
              </w:rPr>
              <w:t xml:space="preserve"> Two columns – defence (behavioural model watching process behaviour, anomaly spike flagged, machine isolated) vs attack (LLM writing polymorphic code, personalised phishing e-mail, deepfake call) – meeting at the informed user in the middle.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"All malware is a 'virus'." Virus is one type; most modern threats are Trojans, worms and ransomware. "Macs and phones do not get malware." They do – especially via malicious apps and phishing. "AI antivirus makes users' caution unnecessary." AI-generated phishing specifically targets human trust.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Malware profiler (50 min, groups).</w:t>
            </w:r>
            <w:r>
              <w:rPr>
                <w:sz w:val="20"/>
              </w:rPr>
              <w:t xml:space="preserve"> (1) Each group researches (from provided fact files) one malware type and one real example (WannaCry, Emotet, Pegasus, Stuxnet, Mirai, a mobile-money Trojan) and presents a "wanted poster": type, how it enters, how it spreads, effects, detection and removal, lessons. (2) Complete the comparison matrix blank cells and justify two "hardest to detect" rankings. (3) Case cards: match symptoms to the likely type. (4) AI station: read two phishing e-mails (one human-written, one AI-generated and personalised) and list why the AI one is more dangerous; then design three behavioural signals an AI defender could use to catch ransomware early. (5) Debate: "AI helps attackers more than defenders" – evidence-based closing statements.</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Describe a virus, a worm, a Trojan horse, a rootkit, a backdoor and spyware, with one example each.</w:t>
            </w:r>
          </w:p>
          <w:p>
            <w:pPr>
              <w:pStyle w:val="ListNumber"/>
              <w:spacing w:after="60" w:line="264" w:lineRule="auto"/>
            </w:pPr>
            <w:r>
              <w:rPr>
                <w:sz w:val="20"/>
              </w:rPr>
              <w:t>Compare viruses and worms by need for a host, user action, spread vector and speed.</w:t>
            </w:r>
          </w:p>
          <w:p>
            <w:pPr>
              <w:pStyle w:val="ListNumber"/>
              <w:spacing w:after="60" w:line="264" w:lineRule="auto"/>
            </w:pPr>
            <w:r>
              <w:rPr>
                <w:sz w:val="20"/>
              </w:rPr>
              <w:t>Why is a Trojan horse not a virus? Why is a rootkit so hard to detect and remove?</w:t>
            </w:r>
          </w:p>
          <w:p>
            <w:pPr>
              <w:pStyle w:val="ListNumber"/>
              <w:spacing w:after="60" w:line="264" w:lineRule="auto"/>
            </w:pPr>
            <w:r>
              <w:rPr>
                <w:sz w:val="20"/>
              </w:rPr>
              <w:t>Explain how a backdoor differs from spyware and how one can lead to the other.</w:t>
            </w:r>
          </w:p>
          <w:p>
            <w:pPr>
              <w:pStyle w:val="ListNumber"/>
              <w:spacing w:after="60" w:line="264" w:lineRule="auto"/>
            </w:pPr>
            <w:r>
              <w:rPr>
                <w:sz w:val="20"/>
              </w:rPr>
              <w:t>Explain behavioural analysis and how AI uses it to detect malware; give two behaviours that would trigger an alert.</w:t>
            </w:r>
          </w:p>
          <w:p>
            <w:pPr>
              <w:pStyle w:val="ListNumber"/>
              <w:spacing w:after="60" w:line="264" w:lineRule="auto"/>
            </w:pPr>
            <w:r>
              <w:rPr>
                <w:sz w:val="20"/>
              </w:rPr>
              <w:t>Describe three ways AI is used to create more sophisticated attacks and one defence against each.</w:t>
            </w:r>
          </w:p>
          <w:p>
            <w:pPr>
              <w:pStyle w:val="ListNumber"/>
              <w:spacing w:after="60" w:line="264" w:lineRule="auto"/>
            </w:pPr>
            <w:r>
              <w:rPr>
                <w:sz w:val="20"/>
              </w:rPr>
              <w:t>List six symptoms of malware infection.</w:t>
            </w:r>
          </w:p>
          <w:p>
            <w:pPr>
              <w:spacing w:after="60" w:line="264" w:lineRule="auto"/>
            </w:pPr>
            <w:r>
              <w:rPr>
                <w:b/>
                <w:sz w:val="20"/>
              </w:rPr>
              <w:t>Homework:</w:t>
            </w:r>
            <w:r>
              <w:rPr>
                <w:sz w:val="20"/>
              </w:rPr>
              <w:t xml:space="preserve"> Produce a comparison infographic of the six malware types (spread, effects, stealth, protection) and a short paragraph titled "Why my caution still matters in the age of AI attacks".</w:t>
            </w:r>
          </w:p>
        </w:tc>
      </w:tr>
    </w:tbl>
    <w:p>
      <w:pPr>
        <w:spacing w:after="40"/>
      </w:pPr>
    </w:p>
    <w:p>
      <w:r>
        <w:br w:type="page"/>
      </w:r>
    </w:p>
    <w:p>
      <w:r>
        <w:br w:type="page"/>
      </w:r>
    </w:p>
    <w:p>
      <w:pPr>
        <w:pStyle w:val="Heading1"/>
      </w:pPr>
      <w:r>
        <w:t>Lesson 42: Protecting a Computer System from Malware</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FFFFFF"/>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LEARNING OBJECTIVES  |  By the end of this lesson, learners will be able to:</w:t>
            </w:r>
          </w:p>
          <w:p>
            <w:pPr>
              <w:pStyle w:val="ListBullet"/>
              <w:spacing w:after="60" w:line="264" w:lineRule="auto"/>
            </w:pPr>
            <w:r>
              <w:rPr>
                <w:sz w:val="20"/>
              </w:rPr>
              <w:t>Explain good practices (opening trusted attachments, scanning email, downloading from trusted websites) to protect against malware.</w:t>
            </w:r>
          </w:p>
          <w:p>
            <w:pPr>
              <w:pStyle w:val="ListBullet"/>
              <w:spacing w:after="60" w:line="264" w:lineRule="auto"/>
            </w:pPr>
            <w:r>
              <w:rPr>
                <w:sz w:val="20"/>
              </w:rPr>
              <w:t>Scan a computer system using an antivirus.</w:t>
            </w:r>
          </w:p>
          <w:p>
            <w:pPr>
              <w:pStyle w:val="ListBullet"/>
              <w:spacing w:after="60" w:line="264" w:lineRule="auto"/>
            </w:pPr>
            <w:r>
              <w:rPr>
                <w:sz w:val="20"/>
              </w:rPr>
              <w:t>Set up protection against unauthorised access using a firewall.</w:t>
            </w:r>
          </w:p>
        </w:tc>
      </w:tr>
    </w:tbl>
    <w:p>
      <w:pPr>
        <w:spacing w:after="40"/>
      </w:pPr>
    </w:p>
    <w:p>
      <w:pPr>
        <w:pStyle w:val="Heading2"/>
      </w:pPr>
      <w:r>
        <w:t>Lesson outline (2 periods, 100 min – computer room)</w:t>
      </w:r>
    </w:p>
    <w:tbl>
      <w:tblPr>
        <w:tblW w:type="auto" w:w="0"/>
        <w:tblLook w:firstColumn="1" w:firstRow="1" w:lastColumn="0" w:lastRow="0" w:noHBand="0" w:noVBand="1" w:val="04A0"/>
        <w:jc w:val="center"/>
        <w:tblLayout w:type="fixed"/>
      </w:tblPr>
      <w:tblGrid>
        <w:gridCol w:w="2409"/>
        <w:gridCol w:w="2409"/>
        <w:gridCol w:w="2409"/>
        <w:gridCol w:w="2409"/>
      </w:tblGrid>
      <w:tr>
        <w:tc>
          <w:tcPr>
            <w:tcW w:type="dxa" w:w="816"/>
            <w:tcMar>
              <w:top w:w="60" w:type="dxa"/>
              <w:bottom w:w="60" w:type="dxa"/>
              <w:start w:w="110" w:type="dxa"/>
              <w:end w:w="110" w:type="dxa"/>
            </w:tcMar>
            <w:shd w:val="clear" w:color="auto" w:fill="1B2A49"/>
          </w:tcPr>
          <w:p>
            <w:pPr>
              <w:spacing w:after="0"/>
            </w:pPr>
            <w:r>
              <w:rPr>
                <w:b/>
                <w:color w:val="FFFFFF"/>
                <w:sz w:val="20"/>
              </w:rPr>
              <w:t>Phase</w:t>
            </w:r>
          </w:p>
        </w:tc>
        <w:tc>
          <w:tcPr>
            <w:tcW w:type="dxa" w:w="544"/>
            <w:tcMar>
              <w:top w:w="60" w:type="dxa"/>
              <w:bottom w:w="60" w:type="dxa"/>
              <w:start w:w="110" w:type="dxa"/>
              <w:end w:w="110" w:type="dxa"/>
            </w:tcMar>
            <w:shd w:val="clear" w:color="auto" w:fill="1B2A49"/>
          </w:tcPr>
          <w:p>
            <w:pPr>
              <w:spacing w:after="0"/>
            </w:pPr>
            <w:r>
              <w:rPr>
                <w:b/>
                <w:color w:val="FFFFFF"/>
                <w:sz w:val="20"/>
              </w:rPr>
              <w:t>Time</w:t>
            </w:r>
          </w:p>
        </w:tc>
        <w:tc>
          <w:tcPr>
            <w:tcW w:type="dxa" w:w="4082"/>
            <w:tcMar>
              <w:top w:w="60" w:type="dxa"/>
              <w:bottom w:w="60" w:type="dxa"/>
              <w:start w:w="110" w:type="dxa"/>
              <w:end w:w="110" w:type="dxa"/>
            </w:tcMar>
            <w:shd w:val="clear" w:color="auto" w:fill="1B2A49"/>
          </w:tcPr>
          <w:p>
            <w:pPr>
              <w:spacing w:after="0"/>
            </w:pPr>
            <w:r>
              <w:rPr>
                <w:b/>
                <w:color w:val="FFFFFF"/>
                <w:sz w:val="20"/>
              </w:rPr>
              <w:t>Teacher activity</w:t>
            </w:r>
          </w:p>
        </w:tc>
        <w:tc>
          <w:tcPr>
            <w:tcW w:type="dxa" w:w="4082"/>
            <w:tcMar>
              <w:top w:w="60" w:type="dxa"/>
              <w:bottom w:w="60" w:type="dxa"/>
              <w:start w:w="110" w:type="dxa"/>
              <w:end w:w="110" w:type="dxa"/>
            </w:tcMar>
            <w:shd w:val="clear" w:color="auto" w:fill="1B2A49"/>
          </w:tcPr>
          <w:p>
            <w:pPr>
              <w:spacing w:after="0"/>
            </w:pPr>
            <w:r>
              <w:rPr>
                <w:b/>
                <w:color w:val="FFFFFF"/>
                <w:sz w:val="20"/>
              </w:rPr>
              <w:t>Learner activity</w:t>
            </w:r>
          </w:p>
        </w:tc>
      </w:tr>
      <w:tr>
        <w:tc>
          <w:tcPr>
            <w:tcW w:type="dxa" w:w="816"/>
            <w:tcMar>
              <w:top w:w="60" w:type="dxa"/>
              <w:bottom w:w="60" w:type="dxa"/>
              <w:start w:w="110" w:type="dxa"/>
              <w:end w:w="110" w:type="dxa"/>
            </w:tcMar>
            <w:tcBorders>
              <w:bottom w:val="single" w:color="E1E5EC" w:sz="4"/>
            </w:tcBorders>
          </w:tcPr>
          <w:p>
            <w:pPr>
              <w:spacing w:after="0"/>
            </w:pPr>
            <w:r>
              <w:rPr>
                <w:sz w:val="19"/>
              </w:rPr>
              <w:t>Introduction</w:t>
            </w:r>
          </w:p>
        </w:tc>
        <w:tc>
          <w:tcPr>
            <w:tcW w:type="dxa" w:w="544"/>
            <w:tcMar>
              <w:top w:w="60" w:type="dxa"/>
              <w:bottom w:w="60" w:type="dxa"/>
              <w:start w:w="110" w:type="dxa"/>
              <w:end w:w="110" w:type="dxa"/>
            </w:tcMar>
            <w:tcBorders>
              <w:bottom w:val="single" w:color="E1E5EC" w:sz="4"/>
            </w:tcBorders>
          </w:tcPr>
          <w:p>
            <w:pPr>
              <w:spacing w:after="0"/>
            </w:pPr>
            <w:r>
              <w:rPr>
                <w:sz w:val="19"/>
              </w:rPr>
              <w:t>5 min</w:t>
            </w:r>
          </w:p>
        </w:tc>
        <w:tc>
          <w:tcPr>
            <w:tcW w:type="dxa" w:w="4082"/>
            <w:tcMar>
              <w:top w:w="60" w:type="dxa"/>
              <w:bottom w:w="60" w:type="dxa"/>
              <w:start w:w="110" w:type="dxa"/>
              <w:end w:w="110" w:type="dxa"/>
            </w:tcMar>
            <w:tcBorders>
              <w:bottom w:val="single" w:color="E1E5EC" w:sz="4"/>
            </w:tcBorders>
          </w:tcPr>
          <w:p>
            <w:pPr>
              <w:spacing w:after="0"/>
            </w:pPr>
            <w:r>
              <w:rPr>
                <w:sz w:val="19"/>
              </w:rPr>
              <w:t>Show a real-looking phishing e-mail "Your GCE results – open attachment" and a "Download free Office" page.</w:t>
            </w:r>
          </w:p>
        </w:tc>
        <w:tc>
          <w:tcPr>
            <w:tcW w:type="dxa" w:w="4082"/>
            <w:tcMar>
              <w:top w:w="60" w:type="dxa"/>
              <w:bottom w:w="60" w:type="dxa"/>
              <w:start w:w="110" w:type="dxa"/>
              <w:end w:w="110" w:type="dxa"/>
            </w:tcMar>
            <w:tcBorders>
              <w:bottom w:val="single" w:color="E1E5EC" w:sz="4"/>
            </w:tcBorders>
          </w:tcPr>
          <w:p>
            <w:pPr>
              <w:spacing w:after="0"/>
            </w:pPr>
            <w:r>
              <w:rPr>
                <w:sz w:val="19"/>
              </w:rPr>
              <w:t>Spot red flags.</w:t>
            </w:r>
          </w:p>
        </w:tc>
      </w:tr>
      <w:tr>
        <w:tc>
          <w:tcPr>
            <w:tcW w:type="dxa" w:w="816"/>
            <w:tcMar>
              <w:top w:w="60" w:type="dxa"/>
              <w:bottom w:w="60" w:type="dxa"/>
              <w:start w:w="110" w:type="dxa"/>
              <w:end w:w="110" w:type="dxa"/>
            </w:tcMar>
            <w:shd w:val="clear" w:color="auto" w:fill="F7F8FA"/>
            <w:tcBorders>
              <w:bottom w:val="single" w:color="E1E5EC" w:sz="4"/>
            </w:tcBorders>
          </w:tcPr>
          <w:p>
            <w:pPr>
              <w:spacing w:after="0"/>
            </w:pPr>
            <w:r>
              <w:rPr>
                <w:sz w:val="19"/>
              </w:rPr>
              <w:t>Core 1</w:t>
            </w:r>
          </w:p>
        </w:tc>
        <w:tc>
          <w:tcPr>
            <w:tcW w:type="dxa" w:w="544"/>
            <w:tcMar>
              <w:top w:w="60" w:type="dxa"/>
              <w:bottom w:w="60" w:type="dxa"/>
              <w:start w:w="110" w:type="dxa"/>
              <w:end w:w="110" w:type="dxa"/>
            </w:tcMar>
            <w:shd w:val="clear" w:color="auto" w:fill="F7F8FA"/>
            <w:tcBorders>
              <w:bottom w:val="single" w:color="E1E5EC" w:sz="4"/>
            </w:tcBorders>
          </w:tcPr>
          <w:p>
            <w:pPr>
              <w:spacing w:after="0"/>
            </w:pPr>
            <w:r>
              <w:rPr>
                <w:sz w:val="19"/>
              </w:rPr>
              <w:t>25 min</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b/>
                <w:sz w:val="19"/>
              </w:rPr>
              <w:t>Good practices</w:t>
            </w:r>
            <w:r>
              <w:rPr>
                <w:sz w:val="19"/>
              </w:rPr>
              <w:t>: e-mail (open only expected attachments from verified senders; check extensions – .exe, .scr, .js, .vbs, .docm are dangerous; preview instead of opening; scan attachments; hover links; beware urgency/spelling/generic greetings/mismatched addresses; report phishing), downloads (official sites/app stores only; verify HTTPS and publisher; checksums/digital signatures; avoid cracks/keygens and torrents; read installer options – decline bundles), general (updates, standard account, backups, AutoPlay off, extensions visible, macros disabled, browser safety and ad-blockers, USB hygiene, strong passwords/MFA, avoid public Wi-Fi for sensitive tasks, mobile: Play Protect, permissions, no sideloading).</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sz w:val="19"/>
              </w:rPr>
              <w:t>Checklist; phishing quiz.</w:t>
            </w:r>
          </w:p>
        </w:tc>
      </w:tr>
      <w:tr>
        <w:tc>
          <w:tcPr>
            <w:tcW w:type="dxa" w:w="816"/>
            <w:tcMar>
              <w:top w:w="60" w:type="dxa"/>
              <w:bottom w:w="60" w:type="dxa"/>
              <w:start w:w="110" w:type="dxa"/>
              <w:end w:w="110" w:type="dxa"/>
            </w:tcMar>
            <w:tcBorders>
              <w:bottom w:val="single" w:color="E1E5EC" w:sz="4"/>
            </w:tcBorders>
          </w:tcPr>
          <w:p>
            <w:pPr>
              <w:spacing w:after="0"/>
            </w:pPr>
            <w:r>
              <w:rPr>
                <w:sz w:val="19"/>
              </w:rPr>
              <w:t>Core 2</w:t>
            </w:r>
          </w:p>
        </w:tc>
        <w:tc>
          <w:tcPr>
            <w:tcW w:type="dxa" w:w="544"/>
            <w:tcMar>
              <w:top w:w="60" w:type="dxa"/>
              <w:bottom w:w="60" w:type="dxa"/>
              <w:start w:w="110" w:type="dxa"/>
              <w:end w:w="110" w:type="dxa"/>
            </w:tcMar>
            <w:tcBorders>
              <w:bottom w:val="single" w:color="E1E5EC" w:sz="4"/>
            </w:tcBorders>
          </w:tcPr>
          <w:p>
            <w:pPr>
              <w:spacing w:after="0"/>
            </w:pPr>
            <w:r>
              <w:rPr>
                <w:sz w:val="19"/>
              </w:rPr>
              <w:t>35 min</w:t>
            </w:r>
          </w:p>
        </w:tc>
        <w:tc>
          <w:tcPr>
            <w:tcW w:type="dxa" w:w="4082"/>
            <w:tcMar>
              <w:top w:w="60" w:type="dxa"/>
              <w:bottom w:w="60" w:type="dxa"/>
              <w:start w:w="110" w:type="dxa"/>
              <w:end w:w="110" w:type="dxa"/>
            </w:tcMar>
            <w:tcBorders>
              <w:bottom w:val="single" w:color="E1E5EC" w:sz="4"/>
            </w:tcBorders>
          </w:tcPr>
          <w:p>
            <w:pPr>
              <w:spacing w:after="0"/>
            </w:pPr>
            <w:r>
              <w:rPr>
                <w:b/>
                <w:sz w:val="19"/>
              </w:rPr>
              <w:t>Antivirus scanning</w:t>
            </w:r>
            <w:r>
              <w:rPr>
                <w:sz w:val="19"/>
              </w:rPr>
              <w:t xml:space="preserve"> – how AV works (real-time protection, signatures + heuristics + cloud/AI behaviour, quarantine); Windows Security (Microsoft Defender): Virus &amp; threat protection ▸ Quick scan / Full scan / Custom scan / Microsoft Defender Offline scan; update definitions; scheduled scans; review Protection history, quarantine/restore/remove; exclusions caution; ransomware protection (Controlled folder access); Linux: ClamAV (</w:t>
            </w:r>
            <w:r>
              <w:rPr>
                <w:rFonts w:ascii="Consolas" w:hAnsi="Consolas" w:eastAsia="Consolas"/>
                <w:color w:val="8E2B6E"/>
                <w:sz w:val="19"/>
              </w:rPr>
              <w:t>clamscan -r --bell -i ~/</w:t>
            </w:r>
            <w:r>
              <w:rPr>
                <w:sz w:val="19"/>
              </w:rPr>
              <w:t xml:space="preserve">) and ClamTk; free alternatives (Avast, AVG, Bitdefender Free, Malwarebytes on-demand); scan a USB drive (right-click ▸ Scan); testing with the </w:t>
            </w:r>
            <w:r>
              <w:rPr>
                <w:b/>
                <w:sz w:val="19"/>
              </w:rPr>
              <w:t>EICAR</w:t>
            </w:r>
            <w:r>
              <w:rPr>
                <w:sz w:val="19"/>
              </w:rPr>
              <w:t xml:space="preserve"> test file. Hands-on.</w:t>
            </w:r>
          </w:p>
        </w:tc>
        <w:tc>
          <w:tcPr>
            <w:tcW w:type="dxa" w:w="4082"/>
            <w:tcMar>
              <w:top w:w="60" w:type="dxa"/>
              <w:bottom w:w="60" w:type="dxa"/>
              <w:start w:w="110" w:type="dxa"/>
              <w:end w:w="110" w:type="dxa"/>
            </w:tcMar>
            <w:tcBorders>
              <w:bottom w:val="single" w:color="E1E5EC" w:sz="4"/>
            </w:tcBorders>
          </w:tcPr>
          <w:p>
            <w:pPr>
              <w:spacing w:after="0"/>
            </w:pPr>
            <w:r>
              <w:rPr>
                <w:sz w:val="19"/>
              </w:rPr>
              <w:t>Perform quick, custom (USB) and offline/full scans; interpret results.</w:t>
            </w:r>
          </w:p>
        </w:tc>
      </w:tr>
      <w:tr>
        <w:tc>
          <w:tcPr>
            <w:tcW w:type="dxa" w:w="816"/>
            <w:tcMar>
              <w:top w:w="60" w:type="dxa"/>
              <w:bottom w:w="60" w:type="dxa"/>
              <w:start w:w="110" w:type="dxa"/>
              <w:end w:w="110" w:type="dxa"/>
            </w:tcMar>
            <w:shd w:val="clear" w:color="auto" w:fill="F7F8FA"/>
            <w:tcBorders>
              <w:bottom w:val="single" w:color="E1E5EC" w:sz="4"/>
            </w:tcBorders>
          </w:tcPr>
          <w:p>
            <w:pPr>
              <w:spacing w:after="0"/>
            </w:pPr>
            <w:r>
              <w:rPr>
                <w:sz w:val="19"/>
              </w:rPr>
              <w:t>Core 3</w:t>
            </w:r>
          </w:p>
        </w:tc>
        <w:tc>
          <w:tcPr>
            <w:tcW w:type="dxa" w:w="544"/>
            <w:tcMar>
              <w:top w:w="60" w:type="dxa"/>
              <w:bottom w:w="60" w:type="dxa"/>
              <w:start w:w="110" w:type="dxa"/>
              <w:end w:w="110" w:type="dxa"/>
            </w:tcMar>
            <w:shd w:val="clear" w:color="auto" w:fill="F7F8FA"/>
            <w:tcBorders>
              <w:bottom w:val="single" w:color="E1E5EC" w:sz="4"/>
            </w:tcBorders>
          </w:tcPr>
          <w:p>
            <w:pPr>
              <w:spacing w:after="0"/>
            </w:pPr>
            <w:r>
              <w:rPr>
                <w:sz w:val="19"/>
              </w:rPr>
              <w:t>30 min</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b/>
                <w:sz w:val="19"/>
              </w:rPr>
              <w:t>Firewalls</w:t>
            </w:r>
            <w:r>
              <w:rPr>
                <w:sz w:val="19"/>
              </w:rPr>
              <w:t xml:space="preserve"> – concept (packet filtering, stateful inspection, application rules; network vs host; hardware/router vs software; NAT; DMZ concept), why it protects against unauthorised access (blocks unsolicited inbound connections, controls outbound), Windows Defender Firewall: turn on for Domain/Private/Public profiles, set network to Public in public places, </w:t>
            </w:r>
            <w:r>
              <w:rPr>
                <w:b/>
                <w:sz w:val="19"/>
              </w:rPr>
              <w:t>Allow an app through firewall</w:t>
            </w:r>
            <w:r>
              <w:rPr>
                <w:sz w:val="19"/>
              </w:rPr>
              <w:t xml:space="preserve">, </w:t>
            </w:r>
            <w:r>
              <w:rPr>
                <w:b/>
                <w:sz w:val="19"/>
              </w:rPr>
              <w:t>Advanced Security</w:t>
            </w:r>
            <w:r>
              <w:rPr>
                <w:sz w:val="19"/>
              </w:rPr>
              <w:t xml:space="preserve"> – inbound/outbound rules (block a program, allow a port e.g. 3389 only from LAN), block all incoming, logging; Ubuntu </w:t>
            </w:r>
            <w:r>
              <w:rPr>
                <w:b/>
                <w:sz w:val="19"/>
              </w:rPr>
              <w:t>ufw</w:t>
            </w:r>
            <w:r>
              <w:rPr>
                <w:sz w:val="19"/>
              </w:rPr>
              <w:t xml:space="preserve"> (</w:t>
            </w:r>
            <w:r>
              <w:rPr>
                <w:rFonts w:ascii="Consolas" w:hAnsi="Consolas" w:eastAsia="Consolas"/>
                <w:color w:val="8E2B6E"/>
                <w:sz w:val="19"/>
              </w:rPr>
              <w:t>sudo ufw enable</w:t>
            </w:r>
            <w:r>
              <w:rPr>
                <w:sz w:val="19"/>
              </w:rPr>
              <w:t xml:space="preserve">, </w:t>
            </w:r>
            <w:r>
              <w:rPr>
                <w:rFonts w:ascii="Consolas" w:hAnsi="Consolas" w:eastAsia="Consolas"/>
                <w:color w:val="8E2B6E"/>
                <w:sz w:val="19"/>
              </w:rPr>
              <w:t>default deny incoming</w:t>
            </w:r>
            <w:r>
              <w:rPr>
                <w:sz w:val="19"/>
              </w:rPr>
              <w:t xml:space="preserve">, </w:t>
            </w:r>
            <w:r>
              <w:rPr>
                <w:rFonts w:ascii="Consolas" w:hAnsi="Consolas" w:eastAsia="Consolas"/>
                <w:color w:val="8E2B6E"/>
                <w:sz w:val="19"/>
              </w:rPr>
              <w:t>allow ssh</w:t>
            </w:r>
            <w:r>
              <w:rPr>
                <w:sz w:val="19"/>
              </w:rPr>
              <w:t xml:space="preserve">, </w:t>
            </w:r>
            <w:r>
              <w:rPr>
                <w:rFonts w:ascii="Consolas" w:hAnsi="Consolas" w:eastAsia="Consolas"/>
                <w:color w:val="8E2B6E"/>
                <w:sz w:val="19"/>
              </w:rPr>
              <w:t>status verbose</w:t>
            </w:r>
            <w:r>
              <w:rPr>
                <w:sz w:val="19"/>
              </w:rPr>
              <w:t xml:space="preserve">, </w:t>
            </w:r>
            <w:r>
              <w:rPr>
                <w:rFonts w:ascii="Consolas" w:hAnsi="Consolas" w:eastAsia="Consolas"/>
                <w:color w:val="8E2B6E"/>
                <w:sz w:val="19"/>
              </w:rPr>
              <w:t>deny 23</w:t>
            </w:r>
            <w:r>
              <w:rPr>
                <w:sz w:val="19"/>
              </w:rPr>
              <w:t>); router firewall/admin password/WPS off; test with a port check; when firewall breaks an app. Hands-on.</w:t>
            </w:r>
          </w:p>
        </w:tc>
        <w:tc>
          <w:tcPr>
            <w:tcW w:type="dxa" w:w="4082"/>
            <w:tcMar>
              <w:top w:w="60" w:type="dxa"/>
              <w:bottom w:w="60" w:type="dxa"/>
              <w:start w:w="110" w:type="dxa"/>
              <w:end w:w="110" w:type="dxa"/>
            </w:tcMar>
            <w:shd w:val="clear" w:color="auto" w:fill="F7F8FA"/>
            <w:tcBorders>
              <w:bottom w:val="single" w:color="E1E5EC" w:sz="4"/>
            </w:tcBorders>
          </w:tcPr>
          <w:p>
            <w:pPr>
              <w:spacing w:after="0"/>
            </w:pPr>
            <w:r>
              <w:rPr>
                <w:sz w:val="19"/>
              </w:rPr>
              <w:t>Enable firewall, create two rules, verify.</w:t>
            </w:r>
          </w:p>
        </w:tc>
      </w:tr>
      <w:tr>
        <w:tc>
          <w:tcPr>
            <w:tcW w:type="dxa" w:w="816"/>
            <w:tcMar>
              <w:top w:w="60" w:type="dxa"/>
              <w:bottom w:w="60" w:type="dxa"/>
              <w:start w:w="110" w:type="dxa"/>
              <w:end w:w="110" w:type="dxa"/>
            </w:tcMar>
            <w:tcBorders>
              <w:bottom w:val="single" w:color="E1E5EC" w:sz="4"/>
            </w:tcBorders>
          </w:tcPr>
          <w:p>
            <w:pPr>
              <w:spacing w:after="0"/>
            </w:pPr>
            <w:r>
              <w:rPr>
                <w:sz w:val="19"/>
              </w:rPr>
              <w:t>Conclusion</w:t>
            </w:r>
          </w:p>
        </w:tc>
        <w:tc>
          <w:tcPr>
            <w:tcW w:type="dxa" w:w="544"/>
            <w:tcMar>
              <w:top w:w="60" w:type="dxa"/>
              <w:bottom w:w="60" w:type="dxa"/>
              <w:start w:w="110" w:type="dxa"/>
              <w:end w:w="110" w:type="dxa"/>
            </w:tcMar>
            <w:tcBorders>
              <w:bottom w:val="single" w:color="E1E5EC" w:sz="4"/>
            </w:tcBorders>
          </w:tcPr>
          <w:p>
            <w:pPr>
              <w:spacing w:after="0"/>
            </w:pPr>
            <w:r>
              <w:rPr>
                <w:sz w:val="19"/>
              </w:rPr>
              <w:t>5 min</w:t>
            </w:r>
          </w:p>
        </w:tc>
        <w:tc>
          <w:tcPr>
            <w:tcW w:type="dxa" w:w="4082"/>
            <w:tcMar>
              <w:top w:w="60" w:type="dxa"/>
              <w:bottom w:w="60" w:type="dxa"/>
              <w:start w:w="110" w:type="dxa"/>
              <w:end w:w="110" w:type="dxa"/>
            </w:tcMar>
            <w:tcBorders>
              <w:bottom w:val="single" w:color="E1E5EC" w:sz="4"/>
            </w:tcBorders>
          </w:tcPr>
          <w:p>
            <w:pPr>
              <w:spacing w:after="0"/>
            </w:pPr>
            <w:r>
              <w:rPr>
                <w:sz w:val="19"/>
              </w:rPr>
              <w:t>Exit ticket.</w:t>
            </w:r>
          </w:p>
        </w:tc>
        <w:tc>
          <w:tcPr>
            <w:tcW w:type="dxa" w:w="4082"/>
            <w:tcMar>
              <w:top w:w="60" w:type="dxa"/>
              <w:bottom w:w="60" w:type="dxa"/>
              <w:start w:w="110" w:type="dxa"/>
              <w:end w:w="110" w:type="dxa"/>
            </w:tcMar>
            <w:tcBorders>
              <w:bottom w:val="single" w:color="E1E5EC" w:sz="4"/>
            </w:tcBorders>
          </w:tcPr>
          <w:p>
            <w:pPr>
              <w:spacing w:after="0"/>
            </w:pPr>
            <w:r>
              <w:rPr>
                <w:sz w:val="19"/>
              </w:rPr>
              <w:t>Answer.</w:t>
            </w:r>
          </w:p>
        </w:tc>
      </w:tr>
    </w:tbl>
    <w:p>
      <w:pPr>
        <w:spacing w:after="40"/>
      </w:pPr>
    </w:p>
    <w:p>
      <w:pPr>
        <w:pStyle w:val="Heading2"/>
      </w:pPr>
      <w:r>
        <w:t>Core content</w:t>
      </w:r>
    </w:p>
    <w:p>
      <w:pPr>
        <w:pStyle w:val="Heading3"/>
      </w:pPr>
      <w:r>
        <w:t>42.1 Good practices against malware</w:t>
      </w:r>
    </w:p>
    <w:tbl>
      <w:tblPr>
        <w:tblW w:type="auto" w:w="0"/>
        <w:tblLook w:firstColumn="1" w:firstRow="1" w:lastColumn="0" w:lastRow="0" w:noHBand="0" w:noVBand="1" w:val="04A0"/>
        <w:jc w:val="center"/>
        <w:tblLayout w:type="fixed"/>
      </w:tblPr>
      <w:tblGrid>
        <w:gridCol w:w="3213"/>
        <w:gridCol w:w="3213"/>
        <w:gridCol w:w="3213"/>
      </w:tblGrid>
      <w:tr>
        <w:tc>
          <w:tcPr>
            <w:tcW w:type="dxa" w:w="2102"/>
            <w:tcMar>
              <w:top w:w="60" w:type="dxa"/>
              <w:bottom w:w="60" w:type="dxa"/>
              <w:start w:w="110" w:type="dxa"/>
              <w:end w:w="110" w:type="dxa"/>
            </w:tcMar>
            <w:shd w:val="clear" w:color="auto" w:fill="1B2A49"/>
          </w:tcPr>
          <w:p>
            <w:pPr>
              <w:spacing w:after="0"/>
            </w:pPr>
            <w:r>
              <w:rPr>
                <w:b/>
                <w:color w:val="FFFFFF"/>
                <w:sz w:val="20"/>
              </w:rPr>
              <w:t>Area</w:t>
            </w:r>
          </w:p>
        </w:tc>
        <w:tc>
          <w:tcPr>
            <w:tcW w:type="dxa" w:w="3711"/>
            <w:tcMar>
              <w:top w:w="60" w:type="dxa"/>
              <w:bottom w:w="60" w:type="dxa"/>
              <w:start w:w="110" w:type="dxa"/>
              <w:end w:w="110" w:type="dxa"/>
            </w:tcMar>
            <w:shd w:val="clear" w:color="auto" w:fill="1B2A49"/>
          </w:tcPr>
          <w:p>
            <w:pPr>
              <w:spacing w:after="0"/>
            </w:pPr>
            <w:r>
              <w:rPr>
                <w:b/>
                <w:color w:val="FFFFFF"/>
                <w:sz w:val="20"/>
              </w:rPr>
              <w:t>Good practice</w:t>
            </w:r>
          </w:p>
        </w:tc>
        <w:tc>
          <w:tcPr>
            <w:tcW w:type="dxa" w:w="3711"/>
            <w:tcMar>
              <w:top w:w="60" w:type="dxa"/>
              <w:bottom w:w="60" w:type="dxa"/>
              <w:start w:w="110" w:type="dxa"/>
              <w:end w:w="110" w:type="dxa"/>
            </w:tcMar>
            <w:shd w:val="clear" w:color="auto" w:fill="1B2A49"/>
          </w:tcPr>
          <w:p>
            <w:pPr>
              <w:spacing w:after="0"/>
            </w:pPr>
            <w:r>
              <w:rPr>
                <w:b/>
                <w:color w:val="FFFFFF"/>
                <w:sz w:val="20"/>
              </w:rPr>
              <w:t>Why</w:t>
            </w:r>
          </w:p>
        </w:tc>
      </w:tr>
      <w:tr>
        <w:tc>
          <w:tcPr>
            <w:tcW w:type="dxa" w:w="2102"/>
            <w:tcMar>
              <w:top w:w="60" w:type="dxa"/>
              <w:bottom w:w="60" w:type="dxa"/>
              <w:start w:w="110" w:type="dxa"/>
              <w:end w:w="110" w:type="dxa"/>
            </w:tcMar>
            <w:tcBorders>
              <w:bottom w:val="single" w:color="E1E5EC" w:sz="4"/>
            </w:tcBorders>
          </w:tcPr>
          <w:p>
            <w:pPr>
              <w:spacing w:after="0"/>
            </w:pPr>
            <w:r>
              <w:rPr>
                <w:b/>
                <w:sz w:val="19"/>
              </w:rPr>
              <w:t>E-mail attachments</w:t>
            </w:r>
          </w:p>
        </w:tc>
        <w:tc>
          <w:tcPr>
            <w:tcW w:type="dxa" w:w="3711"/>
            <w:tcMar>
              <w:top w:w="60" w:type="dxa"/>
              <w:bottom w:w="60" w:type="dxa"/>
              <w:start w:w="110" w:type="dxa"/>
              <w:end w:w="110" w:type="dxa"/>
            </w:tcMar>
            <w:tcBorders>
              <w:bottom w:val="single" w:color="E1E5EC" w:sz="4"/>
            </w:tcBorders>
          </w:tcPr>
          <w:p>
            <w:pPr>
              <w:spacing w:after="0"/>
            </w:pPr>
            <w:r>
              <w:rPr>
                <w:sz w:val="19"/>
              </w:rPr>
              <w:t xml:space="preserve">Open only </w:t>
            </w:r>
            <w:r>
              <w:rPr>
                <w:b/>
                <w:sz w:val="19"/>
              </w:rPr>
              <w:t>expected</w:t>
            </w:r>
            <w:r>
              <w:rPr>
                <w:sz w:val="19"/>
              </w:rPr>
              <w:t xml:space="preserve"> attachments from </w:t>
            </w:r>
            <w:r>
              <w:rPr>
                <w:b/>
                <w:sz w:val="19"/>
              </w:rPr>
              <w:t>verified senders</w:t>
            </w:r>
            <w:r>
              <w:rPr>
                <w:sz w:val="19"/>
              </w:rPr>
              <w:t xml:space="preserve">; confirm by another channel if unsure; </w:t>
            </w:r>
            <w:r>
              <w:rPr>
                <w:b/>
                <w:sz w:val="19"/>
              </w:rPr>
              <w:t>never</w:t>
            </w:r>
            <w:r>
              <w:rPr>
                <w:sz w:val="19"/>
              </w:rPr>
              <w:t xml:space="preserve"> open executable/script attachments (.exe, .scr, .bat, .cmd, .js, .vbs, .jar, .msi, .iso, .lnk, double extensions like "Results.pdf.exe") or macro-enabled documents (.docm, .xlsm) unless verified; disable macros; </w:t>
            </w:r>
            <w:r>
              <w:rPr>
                <w:b/>
                <w:sz w:val="19"/>
              </w:rPr>
              <w:t>scan attachments</w:t>
            </w:r>
            <w:r>
              <w:rPr>
                <w:sz w:val="19"/>
              </w:rPr>
              <w:t xml:space="preserve"> with antivirus before opening; prefer previewing in the mail client/cloud viewer; check the real sender address (display name ≠ address)</w:t>
            </w:r>
          </w:p>
        </w:tc>
        <w:tc>
          <w:tcPr>
            <w:tcW w:type="dxa" w:w="3711"/>
            <w:tcMar>
              <w:top w:w="60" w:type="dxa"/>
              <w:bottom w:w="60" w:type="dxa"/>
              <w:start w:w="110" w:type="dxa"/>
              <w:end w:w="110" w:type="dxa"/>
            </w:tcMar>
            <w:tcBorders>
              <w:bottom w:val="single" w:color="E1E5EC" w:sz="4"/>
            </w:tcBorders>
          </w:tcPr>
          <w:p>
            <w:pPr>
              <w:spacing w:after="0"/>
            </w:pPr>
            <w:r>
              <w:rPr>
                <w:sz w:val="19"/>
              </w:rPr>
              <w:t>Attachments are the top malware delivery route (Trojans, macro viruses, ransomware)</w:t>
            </w:r>
          </w:p>
        </w:tc>
      </w:tr>
      <w:tr>
        <w:tc>
          <w:tcPr>
            <w:tcW w:type="dxa" w:w="2102"/>
            <w:tcMar>
              <w:top w:w="60" w:type="dxa"/>
              <w:bottom w:w="60" w:type="dxa"/>
              <w:start w:w="110" w:type="dxa"/>
              <w:end w:w="110" w:type="dxa"/>
            </w:tcMar>
            <w:shd w:val="clear" w:color="auto" w:fill="F7F8FA"/>
            <w:tcBorders>
              <w:bottom w:val="single" w:color="E1E5EC" w:sz="4"/>
            </w:tcBorders>
          </w:tcPr>
          <w:p>
            <w:pPr>
              <w:spacing w:after="0"/>
            </w:pPr>
            <w:r>
              <w:rPr>
                <w:b/>
                <w:sz w:val="19"/>
              </w:rPr>
              <w:t>E-mail links and phishing</w:t>
            </w:r>
          </w:p>
        </w:tc>
        <w:tc>
          <w:tcPr>
            <w:tcW w:type="dxa" w:w="3711"/>
            <w:tcMar>
              <w:top w:w="60" w:type="dxa"/>
              <w:bottom w:w="60" w:type="dxa"/>
              <w:start w:w="110" w:type="dxa"/>
              <w:end w:w="110" w:type="dxa"/>
            </w:tcMar>
            <w:shd w:val="clear" w:color="auto" w:fill="F7F8FA"/>
            <w:tcBorders>
              <w:bottom w:val="single" w:color="E1E5EC" w:sz="4"/>
            </w:tcBorders>
          </w:tcPr>
          <w:p>
            <w:pPr>
              <w:spacing w:after="0"/>
            </w:pPr>
            <w:r>
              <w:rPr>
                <w:b/>
                <w:sz w:val="19"/>
              </w:rPr>
              <w:t>Hover</w:t>
            </w:r>
            <w:r>
              <w:rPr>
                <w:sz w:val="19"/>
              </w:rPr>
              <w:t xml:space="preserve"> to see the real URL; type known addresses manually; red flags: urgency/threats, prizes, generic greeting, spelling errors (or too-perfect AI text), mismatched domains (mtn-cm-secure.com), requests for passwords/OTP/PIN; use spam/phishing filters; </w:t>
            </w:r>
            <w:r>
              <w:rPr>
                <w:b/>
                <w:sz w:val="19"/>
              </w:rPr>
              <w:t>report</w:t>
            </w:r>
            <w:r>
              <w:rPr>
                <w:sz w:val="19"/>
              </w:rPr>
              <w:t xml:space="preserve"> phishing; MFA limits damage</w:t>
            </w:r>
          </w:p>
        </w:tc>
        <w:tc>
          <w:tcPr>
            <w:tcW w:type="dxa" w:w="3711"/>
            <w:tcMar>
              <w:top w:w="60" w:type="dxa"/>
              <w:bottom w:w="60" w:type="dxa"/>
              <w:start w:w="110" w:type="dxa"/>
              <w:end w:w="110" w:type="dxa"/>
            </w:tcMar>
            <w:shd w:val="clear" w:color="auto" w:fill="F7F8FA"/>
            <w:tcBorders>
              <w:bottom w:val="single" w:color="E1E5EC" w:sz="4"/>
            </w:tcBorders>
          </w:tcPr>
          <w:p>
            <w:pPr>
              <w:spacing w:after="0"/>
            </w:pPr>
            <w:r>
              <w:rPr>
                <w:sz w:val="19"/>
              </w:rPr>
              <w:t>Phishing steals credentials and delivers malware</w:t>
            </w:r>
          </w:p>
        </w:tc>
      </w:tr>
      <w:tr>
        <w:tc>
          <w:tcPr>
            <w:tcW w:type="dxa" w:w="2102"/>
            <w:tcMar>
              <w:top w:w="60" w:type="dxa"/>
              <w:bottom w:w="60" w:type="dxa"/>
              <w:start w:w="110" w:type="dxa"/>
              <w:end w:w="110" w:type="dxa"/>
            </w:tcMar>
            <w:tcBorders>
              <w:bottom w:val="single" w:color="E1E5EC" w:sz="4"/>
            </w:tcBorders>
          </w:tcPr>
          <w:p>
            <w:pPr>
              <w:spacing w:after="0"/>
            </w:pPr>
            <w:r>
              <w:rPr>
                <w:b/>
                <w:sz w:val="19"/>
              </w:rPr>
              <w:t>Scanning e-mail</w:t>
            </w:r>
          </w:p>
        </w:tc>
        <w:tc>
          <w:tcPr>
            <w:tcW w:type="dxa" w:w="3711"/>
            <w:tcMar>
              <w:top w:w="60" w:type="dxa"/>
              <w:bottom w:w="60" w:type="dxa"/>
              <w:start w:w="110" w:type="dxa"/>
              <w:end w:w="110" w:type="dxa"/>
            </w:tcMar>
            <w:tcBorders>
              <w:bottom w:val="single" w:color="E1E5EC" w:sz="4"/>
            </w:tcBorders>
          </w:tcPr>
          <w:p>
            <w:pPr>
              <w:spacing w:after="0"/>
            </w:pPr>
            <w:r>
              <w:rPr>
                <w:sz w:val="19"/>
              </w:rPr>
              <w:t>Enable mail-scanning in the antivirus; use providers with server-side scanning (Gmail/Outlook); scan downloaded attachments automatically (real-time protection)</w:t>
            </w:r>
          </w:p>
        </w:tc>
        <w:tc>
          <w:tcPr>
            <w:tcW w:type="dxa" w:w="3711"/>
            <w:tcMar>
              <w:top w:w="60" w:type="dxa"/>
              <w:bottom w:w="60" w:type="dxa"/>
              <w:start w:w="110" w:type="dxa"/>
              <w:end w:w="110" w:type="dxa"/>
            </w:tcMar>
            <w:tcBorders>
              <w:bottom w:val="single" w:color="E1E5EC" w:sz="4"/>
            </w:tcBorders>
          </w:tcPr>
          <w:p>
            <w:pPr>
              <w:spacing w:after="0"/>
            </w:pPr>
            <w:r>
              <w:rPr>
                <w:sz w:val="19"/>
              </w:rPr>
              <w:t>Blocks known threats before opening</w:t>
            </w:r>
          </w:p>
        </w:tc>
      </w:tr>
      <w:tr>
        <w:tc>
          <w:tcPr>
            <w:tcW w:type="dxa" w:w="2102"/>
            <w:tcMar>
              <w:top w:w="60" w:type="dxa"/>
              <w:bottom w:w="60" w:type="dxa"/>
              <w:start w:w="110" w:type="dxa"/>
              <w:end w:w="110" w:type="dxa"/>
            </w:tcMar>
            <w:shd w:val="clear" w:color="auto" w:fill="F7F8FA"/>
            <w:tcBorders>
              <w:bottom w:val="single" w:color="E1E5EC" w:sz="4"/>
            </w:tcBorders>
          </w:tcPr>
          <w:p>
            <w:pPr>
              <w:spacing w:after="0"/>
            </w:pPr>
            <w:r>
              <w:rPr>
                <w:b/>
                <w:sz w:val="19"/>
              </w:rPr>
              <w:t>Downloading software and files</w:t>
            </w:r>
          </w:p>
        </w:tc>
        <w:tc>
          <w:tcPr>
            <w:tcW w:type="dxa" w:w="3711"/>
            <w:tcMar>
              <w:top w:w="60" w:type="dxa"/>
              <w:bottom w:w="60" w:type="dxa"/>
              <w:start w:w="110" w:type="dxa"/>
              <w:end w:w="110" w:type="dxa"/>
            </w:tcMar>
            <w:shd w:val="clear" w:color="auto" w:fill="F7F8FA"/>
            <w:tcBorders>
              <w:bottom w:val="single" w:color="E1E5EC" w:sz="4"/>
            </w:tcBorders>
          </w:tcPr>
          <w:p>
            <w:pPr>
              <w:spacing w:after="0"/>
            </w:pPr>
            <w:r>
              <w:rPr>
                <w:sz w:val="19"/>
              </w:rPr>
              <w:t xml:space="preserve">Download only from </w:t>
            </w:r>
            <w:r>
              <w:rPr>
                <w:b/>
                <w:sz w:val="19"/>
              </w:rPr>
              <w:t>official websites, verified publishers or official app stores</w:t>
            </w:r>
            <w:r>
              <w:rPr>
                <w:sz w:val="19"/>
              </w:rPr>
              <w:t xml:space="preserve"> (Microsoft Store, Google Play with Play Protect, App Store, distro repositories); check </w:t>
            </w:r>
            <w:r>
              <w:rPr>
                <w:b/>
                <w:sz w:val="19"/>
              </w:rPr>
              <w:t>HTTPS</w:t>
            </w:r>
            <w:r>
              <w:rPr>
                <w:sz w:val="19"/>
              </w:rPr>
              <w:t xml:space="preserve"> and the exact domain; verify </w:t>
            </w:r>
            <w:r>
              <w:rPr>
                <w:b/>
                <w:sz w:val="19"/>
              </w:rPr>
              <w:t>digital signatures/checksums</w:t>
            </w:r>
            <w:r>
              <w:rPr>
                <w:sz w:val="19"/>
              </w:rPr>
              <w:t xml:space="preserve"> (SHA-256) for important installers; avoid </w:t>
            </w:r>
            <w:r>
              <w:rPr>
                <w:b/>
                <w:sz w:val="19"/>
              </w:rPr>
              <w:t>cracks, keygens, "free" premium apps, torrents and unknown APKs</w:t>
            </w:r>
            <w:r>
              <w:rPr>
                <w:sz w:val="19"/>
              </w:rPr>
              <w:t xml:space="preserve"> (prime Trojan carriers – and illegal); read each installer screen and </w:t>
            </w:r>
            <w:r>
              <w:rPr>
                <w:b/>
                <w:sz w:val="19"/>
              </w:rPr>
              <w:t>decline bundled toolbars/"offers"</w:t>
            </w:r>
            <w:r>
              <w:rPr>
                <w:sz w:val="19"/>
              </w:rPr>
              <w:t>; prefer open-source alternatives (Lesson 16); keep downloads scanned</w:t>
            </w:r>
          </w:p>
        </w:tc>
        <w:tc>
          <w:tcPr>
            <w:tcW w:type="dxa" w:w="3711"/>
            <w:tcMar>
              <w:top w:w="60" w:type="dxa"/>
              <w:bottom w:w="60" w:type="dxa"/>
              <w:start w:w="110" w:type="dxa"/>
              <w:end w:w="110" w:type="dxa"/>
            </w:tcMar>
            <w:shd w:val="clear" w:color="auto" w:fill="F7F8FA"/>
            <w:tcBorders>
              <w:bottom w:val="single" w:color="E1E5EC" w:sz="4"/>
            </w:tcBorders>
          </w:tcPr>
          <w:p>
            <w:pPr>
              <w:spacing w:after="0"/>
            </w:pPr>
            <w:r>
              <w:rPr>
                <w:sz w:val="19"/>
              </w:rPr>
              <w:t>Fake or bundled installers are the second major route</w:t>
            </w:r>
          </w:p>
        </w:tc>
      </w:tr>
      <w:tr>
        <w:tc>
          <w:tcPr>
            <w:tcW w:type="dxa" w:w="2102"/>
            <w:tcMar>
              <w:top w:w="60" w:type="dxa"/>
              <w:bottom w:w="60" w:type="dxa"/>
              <w:start w:w="110" w:type="dxa"/>
              <w:end w:w="110" w:type="dxa"/>
            </w:tcMar>
            <w:tcBorders>
              <w:bottom w:val="single" w:color="E1E5EC" w:sz="4"/>
            </w:tcBorders>
          </w:tcPr>
          <w:p>
            <w:pPr>
              <w:spacing w:after="0"/>
            </w:pPr>
            <w:r>
              <w:rPr>
                <w:b/>
                <w:sz w:val="19"/>
              </w:rPr>
              <w:t>Browsing</w:t>
            </w:r>
          </w:p>
        </w:tc>
        <w:tc>
          <w:tcPr>
            <w:tcW w:type="dxa" w:w="3711"/>
            <w:tcMar>
              <w:top w:w="60" w:type="dxa"/>
              <w:bottom w:w="60" w:type="dxa"/>
              <w:start w:w="110" w:type="dxa"/>
              <w:end w:w="110" w:type="dxa"/>
            </w:tcMar>
            <w:tcBorders>
              <w:bottom w:val="single" w:color="E1E5EC" w:sz="4"/>
            </w:tcBorders>
          </w:tcPr>
          <w:p>
            <w:pPr>
              <w:spacing w:after="0"/>
            </w:pPr>
            <w:r>
              <w:rPr>
                <w:sz w:val="19"/>
              </w:rPr>
              <w:t>Keep browser updated; heed Safe Browsing warnings; use an ad-blocker (malvertising) and script control; avoid pirated streaming sites; do not install unknown extensions; never "click to enable" fake updates/players; log out of sensitive sites</w:t>
            </w:r>
          </w:p>
        </w:tc>
        <w:tc>
          <w:tcPr>
            <w:tcW w:type="dxa" w:w="3711"/>
            <w:tcMar>
              <w:top w:w="60" w:type="dxa"/>
              <w:bottom w:w="60" w:type="dxa"/>
              <w:start w:w="110" w:type="dxa"/>
              <w:end w:w="110" w:type="dxa"/>
            </w:tcMar>
            <w:tcBorders>
              <w:bottom w:val="single" w:color="E1E5EC" w:sz="4"/>
            </w:tcBorders>
          </w:tcPr>
          <w:p>
            <w:pPr>
              <w:spacing w:after="0"/>
            </w:pPr>
            <w:r>
              <w:rPr>
                <w:sz w:val="19"/>
              </w:rPr>
              <w:t>Drive-by downloads and malvertising</w:t>
            </w:r>
          </w:p>
        </w:tc>
      </w:tr>
      <w:tr>
        <w:tc>
          <w:tcPr>
            <w:tcW w:type="dxa" w:w="2102"/>
            <w:tcMar>
              <w:top w:w="60" w:type="dxa"/>
              <w:bottom w:w="60" w:type="dxa"/>
              <w:start w:w="110" w:type="dxa"/>
              <w:end w:w="110" w:type="dxa"/>
            </w:tcMar>
            <w:shd w:val="clear" w:color="auto" w:fill="F7F8FA"/>
            <w:tcBorders>
              <w:bottom w:val="single" w:color="E1E5EC" w:sz="4"/>
            </w:tcBorders>
          </w:tcPr>
          <w:p>
            <w:pPr>
              <w:spacing w:after="0"/>
            </w:pPr>
            <w:r>
              <w:rPr>
                <w:b/>
                <w:sz w:val="19"/>
              </w:rPr>
              <w:t>System hygiene</w:t>
            </w:r>
          </w:p>
        </w:tc>
        <w:tc>
          <w:tcPr>
            <w:tcW w:type="dxa" w:w="3711"/>
            <w:tcMar>
              <w:top w:w="60" w:type="dxa"/>
              <w:bottom w:w="60" w:type="dxa"/>
              <w:start w:w="110" w:type="dxa"/>
              <w:end w:w="110" w:type="dxa"/>
            </w:tcMar>
            <w:shd w:val="clear" w:color="auto" w:fill="F7F8FA"/>
            <w:tcBorders>
              <w:bottom w:val="single" w:color="E1E5EC" w:sz="4"/>
            </w:tcBorders>
          </w:tcPr>
          <w:p>
            <w:pPr>
              <w:spacing w:after="0"/>
            </w:pPr>
            <w:r>
              <w:rPr>
                <w:b/>
                <w:sz w:val="19"/>
              </w:rPr>
              <w:t>Automatic updates</w:t>
            </w:r>
            <w:r>
              <w:rPr>
                <w:sz w:val="19"/>
              </w:rPr>
              <w:t xml:space="preserve"> for OS, browser, Office, Java, PDF reader; </w:t>
            </w:r>
            <w:r>
              <w:rPr>
                <w:b/>
                <w:sz w:val="19"/>
              </w:rPr>
              <w:t>standard user account</w:t>
            </w:r>
            <w:r>
              <w:rPr>
                <w:sz w:val="19"/>
              </w:rPr>
              <w:t xml:space="preserve"> for daily use; </w:t>
            </w:r>
            <w:r>
              <w:rPr>
                <w:b/>
                <w:sz w:val="19"/>
              </w:rPr>
              <w:t>antivirus with real-time protection</w:t>
            </w:r>
            <w:r>
              <w:rPr>
                <w:sz w:val="19"/>
              </w:rPr>
              <w:t xml:space="preserve"> always on and updated; </w:t>
            </w:r>
            <w:r>
              <w:rPr>
                <w:b/>
                <w:sz w:val="19"/>
              </w:rPr>
              <w:t>firewall</w:t>
            </w:r>
            <w:r>
              <w:rPr>
                <w:sz w:val="19"/>
              </w:rPr>
              <w:t xml:space="preserve"> on; </w:t>
            </w:r>
            <w:r>
              <w:rPr>
                <w:b/>
                <w:sz w:val="19"/>
              </w:rPr>
              <w:t>show file extensions</w:t>
            </w:r>
            <w:r>
              <w:rPr>
                <w:sz w:val="19"/>
              </w:rPr>
              <w:t xml:space="preserve">; </w:t>
            </w:r>
            <w:r>
              <w:rPr>
                <w:b/>
                <w:sz w:val="19"/>
              </w:rPr>
              <w:t>AutoPlay/autorun off</w:t>
            </w:r>
            <w:r>
              <w:rPr>
                <w:sz w:val="19"/>
              </w:rPr>
              <w:t xml:space="preserve">; </w:t>
            </w:r>
            <w:r>
              <w:rPr>
                <w:b/>
                <w:sz w:val="19"/>
              </w:rPr>
              <w:t>backups</w:t>
            </w:r>
            <w:r>
              <w:rPr>
                <w:sz w:val="19"/>
              </w:rPr>
              <w:t xml:space="preserve"> (3-2-1); uninstall unused software; secure Wi-Fi (WPA2/3) and router admin password</w:t>
            </w:r>
          </w:p>
        </w:tc>
        <w:tc>
          <w:tcPr>
            <w:tcW w:type="dxa" w:w="3711"/>
            <w:tcMar>
              <w:top w:w="60" w:type="dxa"/>
              <w:bottom w:w="60" w:type="dxa"/>
              <w:start w:w="110" w:type="dxa"/>
              <w:end w:w="110" w:type="dxa"/>
            </w:tcMar>
            <w:shd w:val="clear" w:color="auto" w:fill="F7F8FA"/>
            <w:tcBorders>
              <w:bottom w:val="single" w:color="E1E5EC" w:sz="4"/>
            </w:tcBorders>
          </w:tcPr>
          <w:p>
            <w:pPr>
              <w:spacing w:after="0"/>
            </w:pPr>
            <w:r>
              <w:rPr>
                <w:sz w:val="19"/>
              </w:rPr>
              <w:t>Closes vulnerabilities and limits damage</w:t>
            </w:r>
          </w:p>
        </w:tc>
      </w:tr>
      <w:tr>
        <w:tc>
          <w:tcPr>
            <w:tcW w:type="dxa" w:w="2102"/>
            <w:tcMar>
              <w:top w:w="60" w:type="dxa"/>
              <w:bottom w:w="60" w:type="dxa"/>
              <w:start w:w="110" w:type="dxa"/>
              <w:end w:w="110" w:type="dxa"/>
            </w:tcMar>
            <w:tcBorders>
              <w:bottom w:val="single" w:color="E1E5EC" w:sz="4"/>
            </w:tcBorders>
          </w:tcPr>
          <w:p>
            <w:pPr>
              <w:spacing w:after="0"/>
            </w:pPr>
            <w:r>
              <w:rPr>
                <w:b/>
                <w:sz w:val="19"/>
              </w:rPr>
              <w:t>Removable media</w:t>
            </w:r>
          </w:p>
        </w:tc>
        <w:tc>
          <w:tcPr>
            <w:tcW w:type="dxa" w:w="3711"/>
            <w:tcMar>
              <w:top w:w="60" w:type="dxa"/>
              <w:bottom w:w="60" w:type="dxa"/>
              <w:start w:w="110" w:type="dxa"/>
              <w:end w:w="110" w:type="dxa"/>
            </w:tcMar>
            <w:tcBorders>
              <w:bottom w:val="single" w:color="E1E5EC" w:sz="4"/>
            </w:tcBorders>
          </w:tcPr>
          <w:p>
            <w:pPr>
              <w:spacing w:after="0"/>
            </w:pPr>
            <w:r>
              <w:rPr>
                <w:sz w:val="19"/>
              </w:rPr>
              <w:t>Scan USB drives on insertion; do not plug in unknown sticks ("found" USB attack); use write-protection; avoid running programs directly from USB</w:t>
            </w:r>
          </w:p>
        </w:tc>
        <w:tc>
          <w:tcPr>
            <w:tcW w:type="dxa" w:w="3711"/>
            <w:tcMar>
              <w:top w:w="60" w:type="dxa"/>
              <w:bottom w:w="60" w:type="dxa"/>
              <w:start w:w="110" w:type="dxa"/>
              <w:end w:w="110" w:type="dxa"/>
            </w:tcMar>
            <w:tcBorders>
              <w:bottom w:val="single" w:color="E1E5EC" w:sz="4"/>
            </w:tcBorders>
          </w:tcPr>
          <w:p>
            <w:pPr>
              <w:spacing w:after="0"/>
            </w:pPr>
            <w:r>
              <w:rPr>
                <w:sz w:val="19"/>
              </w:rPr>
              <w:t>Worms and shortcut viruses spread via USB</w:t>
            </w:r>
          </w:p>
        </w:tc>
      </w:tr>
      <w:tr>
        <w:tc>
          <w:tcPr>
            <w:tcW w:type="dxa" w:w="2102"/>
            <w:tcMar>
              <w:top w:w="60" w:type="dxa"/>
              <w:bottom w:w="60" w:type="dxa"/>
              <w:start w:w="110" w:type="dxa"/>
              <w:end w:w="110" w:type="dxa"/>
            </w:tcMar>
            <w:shd w:val="clear" w:color="auto" w:fill="F7F8FA"/>
            <w:tcBorders>
              <w:bottom w:val="single" w:color="E1E5EC" w:sz="4"/>
            </w:tcBorders>
          </w:tcPr>
          <w:p>
            <w:pPr>
              <w:spacing w:after="0"/>
            </w:pPr>
            <w:r>
              <w:rPr>
                <w:b/>
                <w:sz w:val="19"/>
              </w:rPr>
              <w:t>Mobile devices</w:t>
            </w:r>
          </w:p>
        </w:tc>
        <w:tc>
          <w:tcPr>
            <w:tcW w:type="dxa" w:w="3711"/>
            <w:tcMar>
              <w:top w:w="60" w:type="dxa"/>
              <w:bottom w:w="60" w:type="dxa"/>
              <w:start w:w="110" w:type="dxa"/>
              <w:end w:w="110" w:type="dxa"/>
            </w:tcMar>
            <w:shd w:val="clear" w:color="auto" w:fill="F7F8FA"/>
            <w:tcBorders>
              <w:bottom w:val="single" w:color="E1E5EC" w:sz="4"/>
            </w:tcBorders>
          </w:tcPr>
          <w:p>
            <w:pPr>
              <w:spacing w:after="0"/>
            </w:pPr>
            <w:r>
              <w:rPr>
                <w:sz w:val="19"/>
              </w:rPr>
              <w:t xml:space="preserve">Install from official stores; review </w:t>
            </w:r>
            <w:r>
              <w:rPr>
                <w:b/>
                <w:sz w:val="19"/>
              </w:rPr>
              <w:t>permissions</w:t>
            </w:r>
            <w:r>
              <w:rPr>
                <w:sz w:val="19"/>
              </w:rPr>
              <w:t xml:space="preserve"> (why does a torch need contacts?); disable "unknown sources"; keep OS updated; screen lock; avoid rooting/jailbreaking; beware SMS links (smishing)</w:t>
            </w:r>
          </w:p>
        </w:tc>
        <w:tc>
          <w:tcPr>
            <w:tcW w:type="dxa" w:w="3711"/>
            <w:tcMar>
              <w:top w:w="60" w:type="dxa"/>
              <w:bottom w:w="60" w:type="dxa"/>
              <w:start w:w="110" w:type="dxa"/>
              <w:end w:w="110" w:type="dxa"/>
            </w:tcMar>
            <w:shd w:val="clear" w:color="auto" w:fill="F7F8FA"/>
            <w:tcBorders>
              <w:bottom w:val="single" w:color="E1E5EC" w:sz="4"/>
            </w:tcBorders>
          </w:tcPr>
          <w:p>
            <w:pPr>
              <w:spacing w:after="0"/>
            </w:pPr>
            <w:r>
              <w:rPr>
                <w:sz w:val="19"/>
              </w:rPr>
              <w:t>Mobile Trojans and SMS fraud</w:t>
            </w:r>
          </w:p>
        </w:tc>
      </w:tr>
      <w:tr>
        <w:tc>
          <w:tcPr>
            <w:tcW w:type="dxa" w:w="2102"/>
            <w:tcMar>
              <w:top w:w="60" w:type="dxa"/>
              <w:bottom w:w="60" w:type="dxa"/>
              <w:start w:w="110" w:type="dxa"/>
              <w:end w:w="110" w:type="dxa"/>
            </w:tcMar>
            <w:tcBorders>
              <w:bottom w:val="single" w:color="E1E5EC" w:sz="4"/>
            </w:tcBorders>
          </w:tcPr>
          <w:p>
            <w:pPr>
              <w:spacing w:after="0"/>
            </w:pPr>
            <w:r>
              <w:rPr>
                <w:b/>
                <w:sz w:val="19"/>
              </w:rPr>
              <w:t>People and policy</w:t>
            </w:r>
          </w:p>
        </w:tc>
        <w:tc>
          <w:tcPr>
            <w:tcW w:type="dxa" w:w="3711"/>
            <w:tcMar>
              <w:top w:w="60" w:type="dxa"/>
              <w:bottom w:w="60" w:type="dxa"/>
              <w:start w:w="110" w:type="dxa"/>
              <w:end w:w="110" w:type="dxa"/>
            </w:tcMar>
            <w:tcBorders>
              <w:bottom w:val="single" w:color="E1E5EC" w:sz="4"/>
            </w:tcBorders>
          </w:tcPr>
          <w:p>
            <w:pPr>
              <w:spacing w:after="0"/>
            </w:pPr>
            <w:r>
              <w:rPr>
                <w:sz w:val="19"/>
              </w:rPr>
              <w:t>Awareness training; verify unusual requests (voice/video may be deepfaked); least privilege; report incidents fast; acceptable-use policy</w:t>
            </w:r>
          </w:p>
        </w:tc>
        <w:tc>
          <w:tcPr>
            <w:tcW w:type="dxa" w:w="3711"/>
            <w:tcMar>
              <w:top w:w="60" w:type="dxa"/>
              <w:bottom w:w="60" w:type="dxa"/>
              <w:start w:w="110" w:type="dxa"/>
              <w:end w:w="110" w:type="dxa"/>
            </w:tcMar>
            <w:tcBorders>
              <w:bottom w:val="single" w:color="E1E5EC" w:sz="4"/>
            </w:tcBorders>
          </w:tcPr>
          <w:p>
            <w:pPr>
              <w:spacing w:after="0"/>
            </w:pPr>
            <w:r>
              <w:rPr>
                <w:sz w:val="19"/>
              </w:rPr>
              <w:t>Humans are the main attack surface</w:t>
            </w:r>
          </w:p>
        </w:tc>
      </w:tr>
    </w:tbl>
    <w:p>
      <w:pPr>
        <w:spacing w:after="40"/>
      </w:pPr>
    </w:p>
    <w:p>
      <w:pPr>
        <w:pStyle w:val="Heading3"/>
      </w:pPr>
      <w:r>
        <w:t>42.2 Scanning a computer system with an antivirus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An </w:t>
            </w:r>
            <w:r>
              <w:rPr>
                <w:b/>
                <w:sz w:val="20"/>
              </w:rPr>
              <w:t>antivirus</w:t>
            </w:r>
            <w:r>
              <w:rPr>
                <w:sz w:val="20"/>
              </w:rPr>
              <w:t xml:space="preserve"> (anti-malware) is security software that </w:t>
            </w:r>
            <w:r>
              <w:rPr>
                <w:b/>
                <w:sz w:val="20"/>
              </w:rPr>
              <w:t>prevents, detects and removes malware</w:t>
            </w:r>
            <w:r>
              <w:rPr>
                <w:sz w:val="20"/>
              </w:rPr>
              <w:t xml:space="preserve"> using </w:t>
            </w:r>
            <w:r>
              <w:rPr>
                <w:b/>
                <w:sz w:val="20"/>
              </w:rPr>
              <w:t>signature databases</w:t>
            </w:r>
            <w:r>
              <w:rPr>
                <w:sz w:val="20"/>
              </w:rPr>
              <w:t xml:space="preserve">, </w:t>
            </w:r>
            <w:r>
              <w:rPr>
                <w:b/>
                <w:sz w:val="20"/>
              </w:rPr>
              <w:t>heuristics</w:t>
            </w:r>
            <w:r>
              <w:rPr>
                <w:sz w:val="20"/>
              </w:rPr>
              <w:t xml:space="preserve"> and </w:t>
            </w:r>
            <w:r>
              <w:rPr>
                <w:b/>
                <w:sz w:val="20"/>
              </w:rPr>
              <w:t>behavioural/AI analysis</w:t>
            </w:r>
            <w:r>
              <w:rPr>
                <w:sz w:val="20"/>
              </w:rPr>
              <w:t xml:space="preserve">, with </w:t>
            </w:r>
            <w:r>
              <w:rPr>
                <w:b/>
                <w:sz w:val="20"/>
              </w:rPr>
              <w:t>real-time protection</w:t>
            </w:r>
            <w:r>
              <w:rPr>
                <w:sz w:val="20"/>
              </w:rPr>
              <w:t xml:space="preserve"> (scanning files as they are opened/downloaded) and </w:t>
            </w:r>
            <w:r>
              <w:rPr>
                <w:b/>
                <w:sz w:val="20"/>
              </w:rPr>
              <w:t>on-demand scans</w:t>
            </w:r>
            <w:r>
              <w:rPr>
                <w:sz w:val="20"/>
              </w:rPr>
              <w:t xml:space="preserve">; detected items are </w:t>
            </w:r>
            <w:r>
              <w:rPr>
                <w:b/>
                <w:sz w:val="20"/>
              </w:rPr>
              <w:t>quarantined</w:t>
            </w:r>
            <w:r>
              <w:rPr>
                <w:sz w:val="20"/>
              </w:rPr>
              <w:t xml:space="preserve"> (isolated), cleaned or deleted.</w:t>
            </w:r>
          </w:p>
        </w:tc>
      </w:tr>
    </w:tbl>
    <w:p>
      <w:pPr>
        <w:spacing w:after="40"/>
      </w:pPr>
    </w:p>
    <w:p>
      <w:r>
        <w:rPr>
          <w:b/>
        </w:rPr>
        <w:t>Windows Security (Microsoft Defender – built in):</w:t>
      </w:r>
    </w:p>
    <w:tbl>
      <w:tblPr>
        <w:tblW w:type="auto" w:w="0"/>
        <w:tblLook w:firstColumn="1" w:firstRow="1" w:lastColumn="0" w:lastRow="0" w:noHBand="0" w:noVBand="1" w:val="04A0"/>
        <w:jc w:val="center"/>
        <w:tblLayout w:type="fixed"/>
      </w:tblPr>
      <w:tblGrid>
        <w:gridCol w:w="4819"/>
        <w:gridCol w:w="4819"/>
      </w:tblGrid>
      <w:tr>
        <w:tc>
          <w:tcPr>
            <w:tcW w:type="dxa" w:w="2381"/>
            <w:tcMar>
              <w:top w:w="60" w:type="dxa"/>
              <w:bottom w:w="60" w:type="dxa"/>
              <w:start w:w="110" w:type="dxa"/>
              <w:end w:w="110" w:type="dxa"/>
            </w:tcMar>
            <w:shd w:val="clear" w:color="auto" w:fill="1B2A49"/>
          </w:tcPr>
          <w:p>
            <w:pPr>
              <w:spacing w:after="0"/>
            </w:pPr>
            <w:r>
              <w:rPr>
                <w:b/>
                <w:color w:val="FFFFFF"/>
                <w:sz w:val="20"/>
              </w:rPr>
              <w:t>Step</w:t>
            </w:r>
          </w:p>
        </w:tc>
        <w:tc>
          <w:tcPr>
            <w:tcW w:type="dxa" w:w="7143"/>
            <w:tcMar>
              <w:top w:w="60" w:type="dxa"/>
              <w:bottom w:w="60" w:type="dxa"/>
              <w:start w:w="110" w:type="dxa"/>
              <w:end w:w="110" w:type="dxa"/>
            </w:tcMar>
            <w:shd w:val="clear" w:color="auto" w:fill="1B2A49"/>
          </w:tcPr>
          <w:p>
            <w:pPr>
              <w:spacing w:after="0"/>
            </w:pPr>
            <w:r>
              <w:rPr>
                <w:b/>
                <w:color w:val="FFFFFF"/>
                <w:sz w:val="20"/>
              </w:rPr>
              <w:t>Action</w:t>
            </w:r>
          </w:p>
        </w:tc>
      </w:tr>
      <w:tr>
        <w:tc>
          <w:tcPr>
            <w:tcW w:type="dxa" w:w="2381"/>
            <w:tcMar>
              <w:top w:w="60" w:type="dxa"/>
              <w:bottom w:w="60" w:type="dxa"/>
              <w:start w:w="110" w:type="dxa"/>
              <w:end w:w="110" w:type="dxa"/>
            </w:tcMar>
            <w:tcBorders>
              <w:bottom w:val="single" w:color="E1E5EC" w:sz="4"/>
            </w:tcBorders>
          </w:tcPr>
          <w:p>
            <w:pPr>
              <w:spacing w:after="0"/>
            </w:pPr>
            <w:r>
              <w:rPr>
                <w:sz w:val="19"/>
              </w:rPr>
              <w:t>1. Open</w:t>
            </w:r>
          </w:p>
        </w:tc>
        <w:tc>
          <w:tcPr>
            <w:tcW w:type="dxa" w:w="7143"/>
            <w:tcMar>
              <w:top w:w="60" w:type="dxa"/>
              <w:bottom w:w="60" w:type="dxa"/>
              <w:start w:w="110" w:type="dxa"/>
              <w:end w:w="110" w:type="dxa"/>
            </w:tcMar>
            <w:tcBorders>
              <w:bottom w:val="single" w:color="E1E5EC" w:sz="4"/>
            </w:tcBorders>
          </w:tcPr>
          <w:p>
            <w:pPr>
              <w:spacing w:after="0"/>
            </w:pPr>
            <w:r>
              <w:rPr>
                <w:sz w:val="19"/>
              </w:rPr>
              <w:t xml:space="preserve">Start ▸ </w:t>
            </w:r>
            <w:r>
              <w:rPr>
                <w:b/>
                <w:sz w:val="19"/>
              </w:rPr>
              <w:t>Windows Security</w:t>
            </w:r>
            <w:r>
              <w:rPr>
                <w:sz w:val="19"/>
              </w:rPr>
              <w:t xml:space="preserve"> ▸ </w:t>
            </w:r>
            <w:r>
              <w:rPr>
                <w:b/>
                <w:sz w:val="19"/>
              </w:rPr>
              <w:t>Virus &amp; threat protection</w:t>
            </w:r>
          </w:p>
        </w:tc>
      </w:tr>
      <w:tr>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2. Update</w:t>
            </w:r>
          </w:p>
        </w:tc>
        <w:tc>
          <w:tcPr>
            <w:tcW w:type="dxa" w:w="7143"/>
            <w:tcMar>
              <w:top w:w="60" w:type="dxa"/>
              <w:bottom w:w="60" w:type="dxa"/>
              <w:start w:w="110" w:type="dxa"/>
              <w:end w:w="110" w:type="dxa"/>
            </w:tcMar>
            <w:shd w:val="clear" w:color="auto" w:fill="F7F8FA"/>
            <w:tcBorders>
              <w:bottom w:val="single" w:color="E1E5EC" w:sz="4"/>
            </w:tcBorders>
          </w:tcPr>
          <w:p>
            <w:pPr>
              <w:spacing w:after="0"/>
            </w:pPr>
            <w:r>
              <w:rPr>
                <w:sz w:val="19"/>
              </w:rPr>
              <w:t xml:space="preserve">Virus &amp; threat protection updates ▸ </w:t>
            </w:r>
            <w:r>
              <w:rPr>
                <w:b/>
                <w:sz w:val="19"/>
              </w:rPr>
              <w:t>Check for updates</w:t>
            </w:r>
            <w:r>
              <w:rPr>
                <w:sz w:val="19"/>
              </w:rPr>
              <w:t xml:space="preserve"> (definitions/intelligence) – always before a manual scan</w:t>
            </w:r>
          </w:p>
        </w:tc>
      </w:tr>
      <w:tr>
        <w:tc>
          <w:tcPr>
            <w:tcW w:type="dxa" w:w="2381"/>
            <w:tcMar>
              <w:top w:w="60" w:type="dxa"/>
              <w:bottom w:w="60" w:type="dxa"/>
              <w:start w:w="110" w:type="dxa"/>
              <w:end w:w="110" w:type="dxa"/>
            </w:tcMar>
            <w:tcBorders>
              <w:bottom w:val="single" w:color="E1E5EC" w:sz="4"/>
            </w:tcBorders>
          </w:tcPr>
          <w:p>
            <w:pPr>
              <w:spacing w:after="0"/>
            </w:pPr>
            <w:r>
              <w:rPr>
                <w:sz w:val="19"/>
              </w:rPr>
              <w:t>3. Choose scan</w:t>
            </w:r>
          </w:p>
        </w:tc>
        <w:tc>
          <w:tcPr>
            <w:tcW w:type="dxa" w:w="7143"/>
            <w:tcMar>
              <w:top w:w="60" w:type="dxa"/>
              <w:bottom w:w="60" w:type="dxa"/>
              <w:start w:w="110" w:type="dxa"/>
              <w:end w:w="110" w:type="dxa"/>
            </w:tcMar>
            <w:tcBorders>
              <w:bottom w:val="single" w:color="E1E5EC" w:sz="4"/>
            </w:tcBorders>
          </w:tcPr>
          <w:p>
            <w:pPr>
              <w:spacing w:after="0"/>
            </w:pPr>
            <w:r>
              <w:rPr>
                <w:b/>
                <w:sz w:val="19"/>
              </w:rPr>
              <w:t>Quick scan</w:t>
            </w:r>
            <w:r>
              <w:rPr>
                <w:sz w:val="19"/>
              </w:rPr>
              <w:t xml:space="preserve"> (memory, startup, common folders – minutes); </w:t>
            </w:r>
            <w:r>
              <w:rPr>
                <w:b/>
                <w:sz w:val="19"/>
              </w:rPr>
              <w:t>Scan options ▸ Full scan</w:t>
            </w:r>
            <w:r>
              <w:rPr>
                <w:sz w:val="19"/>
              </w:rPr>
              <w:t xml:space="preserve"> (all files and running programs – 1 h+); </w:t>
            </w:r>
            <w:r>
              <w:rPr>
                <w:b/>
                <w:sz w:val="19"/>
              </w:rPr>
              <w:t>Custom scan</w:t>
            </w:r>
            <w:r>
              <w:rPr>
                <w:sz w:val="19"/>
              </w:rPr>
              <w:t xml:space="preserve"> (choose a folder/USB drive); </w:t>
            </w:r>
            <w:r>
              <w:rPr>
                <w:b/>
                <w:sz w:val="19"/>
              </w:rPr>
              <w:t>Microsoft Defender Offline scan</w:t>
            </w:r>
            <w:r>
              <w:rPr>
                <w:sz w:val="19"/>
              </w:rPr>
              <w:t xml:space="preserve"> (reboots into a clean environment to remove rootkits and stubborn malware)</w:t>
            </w:r>
          </w:p>
        </w:tc>
      </w:tr>
      <w:tr>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4. Scan a USB drive</w:t>
            </w:r>
          </w:p>
        </w:tc>
        <w:tc>
          <w:tcPr>
            <w:tcW w:type="dxa" w:w="7143"/>
            <w:tcMar>
              <w:top w:w="60" w:type="dxa"/>
              <w:bottom w:w="60" w:type="dxa"/>
              <w:start w:w="110" w:type="dxa"/>
              <w:end w:w="110" w:type="dxa"/>
            </w:tcMar>
            <w:shd w:val="clear" w:color="auto" w:fill="F7F8FA"/>
            <w:tcBorders>
              <w:bottom w:val="single" w:color="E1E5EC" w:sz="4"/>
            </w:tcBorders>
          </w:tcPr>
          <w:p>
            <w:pPr>
              <w:spacing w:after="0"/>
            </w:pPr>
            <w:r>
              <w:rPr>
                <w:sz w:val="19"/>
              </w:rPr>
              <w:t xml:space="preserve">File Explorer ▸ right-click the drive ▸ </w:t>
            </w:r>
            <w:r>
              <w:rPr>
                <w:b/>
                <w:sz w:val="19"/>
              </w:rPr>
              <w:t>Scan with Microsoft Defender</w:t>
            </w:r>
            <w:r>
              <w:rPr>
                <w:sz w:val="19"/>
              </w:rPr>
              <w:t xml:space="preserve"> (or Custom scan)</w:t>
            </w:r>
          </w:p>
        </w:tc>
      </w:tr>
      <w:tr>
        <w:tc>
          <w:tcPr>
            <w:tcW w:type="dxa" w:w="2381"/>
            <w:tcMar>
              <w:top w:w="60" w:type="dxa"/>
              <w:bottom w:w="60" w:type="dxa"/>
              <w:start w:w="110" w:type="dxa"/>
              <w:end w:w="110" w:type="dxa"/>
            </w:tcMar>
            <w:tcBorders>
              <w:bottom w:val="single" w:color="E1E5EC" w:sz="4"/>
            </w:tcBorders>
          </w:tcPr>
          <w:p>
            <w:pPr>
              <w:spacing w:after="0"/>
            </w:pPr>
            <w:r>
              <w:rPr>
                <w:sz w:val="19"/>
              </w:rPr>
              <w:t>5. Interpret results</w:t>
            </w:r>
          </w:p>
        </w:tc>
        <w:tc>
          <w:tcPr>
            <w:tcW w:type="dxa" w:w="7143"/>
            <w:tcMar>
              <w:top w:w="60" w:type="dxa"/>
              <w:bottom w:w="60" w:type="dxa"/>
              <w:start w:w="110" w:type="dxa"/>
              <w:end w:w="110" w:type="dxa"/>
            </w:tcMar>
            <w:tcBorders>
              <w:bottom w:val="single" w:color="E1E5EC" w:sz="4"/>
            </w:tcBorders>
          </w:tcPr>
          <w:p>
            <w:pPr>
              <w:spacing w:after="0"/>
            </w:pPr>
            <w:r>
              <w:rPr>
                <w:sz w:val="19"/>
              </w:rPr>
              <w:t xml:space="preserve">"No current threats" or a list of threats with severity; </w:t>
            </w:r>
            <w:r>
              <w:rPr>
                <w:b/>
                <w:sz w:val="19"/>
              </w:rPr>
              <w:t>Protection history</w:t>
            </w:r>
            <w:r>
              <w:rPr>
                <w:sz w:val="19"/>
              </w:rPr>
              <w:t xml:space="preserve"> shows actions; </w:t>
            </w:r>
            <w:r>
              <w:rPr>
                <w:b/>
                <w:sz w:val="19"/>
              </w:rPr>
              <w:t>Quarantined threats</w:t>
            </w:r>
            <w:r>
              <w:rPr>
                <w:sz w:val="19"/>
              </w:rPr>
              <w:t xml:space="preserve"> – Remove or Restore (only if certain it is a false positive); Allowed threats – avoid</w:t>
            </w:r>
          </w:p>
        </w:tc>
      </w:tr>
      <w:tr>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6. Settings</w:t>
            </w:r>
          </w:p>
        </w:tc>
        <w:tc>
          <w:tcPr>
            <w:tcW w:type="dxa" w:w="7143"/>
            <w:tcMar>
              <w:top w:w="60" w:type="dxa"/>
              <w:bottom w:w="60" w:type="dxa"/>
              <w:start w:w="110" w:type="dxa"/>
              <w:end w:w="110" w:type="dxa"/>
            </w:tcMar>
            <w:shd w:val="clear" w:color="auto" w:fill="F7F8FA"/>
            <w:tcBorders>
              <w:bottom w:val="single" w:color="E1E5EC" w:sz="4"/>
            </w:tcBorders>
          </w:tcPr>
          <w:p>
            <w:pPr>
              <w:spacing w:after="0"/>
            </w:pPr>
            <w:r>
              <w:rPr>
                <w:sz w:val="19"/>
              </w:rPr>
              <w:t xml:space="preserve">Manage settings: </w:t>
            </w:r>
            <w:r>
              <w:rPr>
                <w:b/>
                <w:sz w:val="19"/>
              </w:rPr>
              <w:t>Real-time protection ON</w:t>
            </w:r>
            <w:r>
              <w:rPr>
                <w:sz w:val="19"/>
              </w:rPr>
              <w:t xml:space="preserve">, Cloud-delivered protection ON, Automatic sample submission, Tamper Protection ON; </w:t>
            </w:r>
            <w:r>
              <w:rPr>
                <w:b/>
                <w:sz w:val="19"/>
              </w:rPr>
              <w:t>Controlled folder access</w:t>
            </w:r>
            <w:r>
              <w:rPr>
                <w:sz w:val="19"/>
              </w:rPr>
              <w:t xml:space="preserve"> (ransomware protection) with protected folders and allowed apps; Exclusions – only when essential; scheduled scans via Task Scheduler or "Windows Defender Scheduled Scan"</w:t>
            </w:r>
          </w:p>
        </w:tc>
      </w:tr>
      <w:tr>
        <w:tc>
          <w:tcPr>
            <w:tcW w:type="dxa" w:w="2381"/>
            <w:tcMar>
              <w:top w:w="60" w:type="dxa"/>
              <w:bottom w:w="60" w:type="dxa"/>
              <w:start w:w="110" w:type="dxa"/>
              <w:end w:w="110" w:type="dxa"/>
            </w:tcMar>
            <w:tcBorders>
              <w:bottom w:val="single" w:color="E1E5EC" w:sz="4"/>
            </w:tcBorders>
          </w:tcPr>
          <w:p>
            <w:pPr>
              <w:spacing w:after="0"/>
            </w:pPr>
            <w:r>
              <w:rPr>
                <w:sz w:val="19"/>
              </w:rPr>
              <w:t>7. Second opinion</w:t>
            </w:r>
          </w:p>
        </w:tc>
        <w:tc>
          <w:tcPr>
            <w:tcW w:type="dxa" w:w="7143"/>
            <w:tcMar>
              <w:top w:w="60" w:type="dxa"/>
              <w:bottom w:w="60" w:type="dxa"/>
              <w:start w:w="110" w:type="dxa"/>
              <w:end w:w="110" w:type="dxa"/>
            </w:tcMar>
            <w:tcBorders>
              <w:bottom w:val="single" w:color="E1E5EC" w:sz="4"/>
            </w:tcBorders>
          </w:tcPr>
          <w:p>
            <w:pPr>
              <w:spacing w:after="0"/>
            </w:pPr>
            <w:r>
              <w:rPr>
                <w:sz w:val="19"/>
              </w:rPr>
              <w:t xml:space="preserve">On-demand scanner such as </w:t>
            </w:r>
            <w:r>
              <w:rPr>
                <w:b/>
                <w:sz w:val="19"/>
              </w:rPr>
              <w:t>Malwarebytes Free</w:t>
            </w:r>
            <w:r>
              <w:rPr>
                <w:sz w:val="19"/>
              </w:rPr>
              <w:t xml:space="preserve"> or ESET Online Scanner; do not run two real-time antiviruses simultaneously</w:t>
            </w:r>
          </w:p>
        </w:tc>
      </w:tr>
      <w:tr>
        <w:tc>
          <w:tcPr>
            <w:tcW w:type="dxa" w:w="2381"/>
            <w:tcMar>
              <w:top w:w="60" w:type="dxa"/>
              <w:bottom w:w="60" w:type="dxa"/>
              <w:start w:w="110" w:type="dxa"/>
              <w:end w:w="110" w:type="dxa"/>
            </w:tcMar>
            <w:shd w:val="clear" w:color="auto" w:fill="F7F8FA"/>
            <w:tcBorders>
              <w:bottom w:val="single" w:color="E1E5EC" w:sz="4"/>
            </w:tcBorders>
          </w:tcPr>
          <w:p>
            <w:pPr>
              <w:spacing w:after="0"/>
            </w:pPr>
            <w:r>
              <w:rPr>
                <w:sz w:val="19"/>
              </w:rPr>
              <w:t>8. Test safely</w:t>
            </w:r>
          </w:p>
        </w:tc>
        <w:tc>
          <w:tcPr>
            <w:tcW w:type="dxa" w:w="7143"/>
            <w:tcMar>
              <w:top w:w="60" w:type="dxa"/>
              <w:bottom w:w="60" w:type="dxa"/>
              <w:start w:w="110" w:type="dxa"/>
              <w:end w:w="110" w:type="dxa"/>
            </w:tcMar>
            <w:shd w:val="clear" w:color="auto" w:fill="F7F8FA"/>
            <w:tcBorders>
              <w:bottom w:val="single" w:color="E1E5EC" w:sz="4"/>
            </w:tcBorders>
          </w:tcPr>
          <w:p>
            <w:pPr>
              <w:spacing w:after="0"/>
            </w:pPr>
            <w:r>
              <w:rPr>
                <w:sz w:val="19"/>
              </w:rPr>
              <w:t xml:space="preserve">Create the </w:t>
            </w:r>
            <w:r>
              <w:rPr>
                <w:b/>
                <w:sz w:val="19"/>
              </w:rPr>
              <w:t>EICAR</w:t>
            </w:r>
            <w:r>
              <w:rPr>
                <w:sz w:val="19"/>
              </w:rPr>
              <w:t xml:space="preserve"> test file (a harmless standard string in a .txt file) to confirm real-time protection triggers</w:t>
            </w:r>
          </w:p>
        </w:tc>
      </w:tr>
    </w:tbl>
    <w:p>
      <w:pPr>
        <w:spacing w:after="40"/>
      </w:pPr>
    </w:p>
    <w:p>
      <w:r>
        <w:rPr>
          <w:b/>
        </w:rPr>
        <w:t>Linux (Ubuntu):</w:t>
      </w:r>
      <w:r>
        <w:t xml:space="preserve"> </w:t>
      </w:r>
      <w:r>
        <w:rPr>
          <w:rFonts w:ascii="Consolas" w:hAnsi="Consolas" w:eastAsia="Consolas"/>
          <w:color w:val="8E2B6E"/>
        </w:rPr>
        <w:t>sudo apt install clamav clamtk</w:t>
      </w:r>
      <w:r>
        <w:t xml:space="preserve"> ▸ </w:t>
      </w:r>
      <w:r>
        <w:rPr>
          <w:rFonts w:ascii="Consolas" w:hAnsi="Consolas" w:eastAsia="Consolas"/>
          <w:color w:val="8E2B6E"/>
        </w:rPr>
        <w:t>sudo freshclam</w:t>
      </w:r>
      <w:r>
        <w:t xml:space="preserve"> (update) ▸ </w:t>
      </w:r>
      <w:r>
        <w:rPr>
          <w:rFonts w:ascii="Consolas" w:hAnsi="Consolas" w:eastAsia="Consolas"/>
          <w:color w:val="8E2B6E"/>
        </w:rPr>
        <w:t>clamscan -r -i ~/Documents</w:t>
      </w:r>
      <w:r>
        <w:t xml:space="preserve"> (recursive, show infected only) or </w:t>
      </w:r>
      <w:r>
        <w:rPr>
          <w:rFonts w:ascii="Consolas" w:hAnsi="Consolas" w:eastAsia="Consolas"/>
          <w:color w:val="8E2B6E"/>
        </w:rPr>
        <w:t>sudo clamscan -r --move=/quarantine /media/usb</w:t>
      </w:r>
      <w:r>
        <w:t xml:space="preserve">; ClamTk gives a GUI and scheduler. </w:t>
      </w:r>
      <w:r>
        <w:rPr>
          <w:b/>
        </w:rPr>
        <w:t>Third-party free AV</w:t>
      </w:r>
      <w:r>
        <w:t xml:space="preserve"> (Windows): Avast/AVG Free, Bitdefender Free, Kaspersky Free – install only from the official site; keep one real-time engine.</w:t>
      </w:r>
    </w:p>
    <w:p>
      <w:r>
        <w:rPr>
          <w:b/>
        </w:rPr>
        <w:t>If malware is found:</w:t>
      </w:r>
      <w:r>
        <w:t xml:space="preserve"> disconnect from the network; quarantine/remove; run a Full then Offline scan; change passwords from a clean device; check startup programs and browser extensions; restore damaged files from backup; if a rootkit/ransomware – consider reinstalling from clean media and restoring data; record and report the incident.</w:t>
      </w:r>
    </w:p>
    <w:p>
      <w:pPr>
        <w:pStyle w:val="Heading3"/>
      </w:pPr>
      <w:r>
        <w:t>42.3 Setting up protection against unauthorised access with a firewall</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327"/>
            <w:shd w:val="clear" w:color="auto" w:fill="F7F8F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1B2A49"/>
                <w:sz w:val="17"/>
              </w:rPr>
              <w:t>DEFINITION</w:t>
            </w:r>
          </w:p>
          <w:p>
            <w:pPr>
              <w:spacing w:after="60" w:line="264" w:lineRule="auto"/>
            </w:pPr>
            <w:r>
              <w:rPr>
                <w:sz w:val="20"/>
              </w:rPr>
              <w:t xml:space="preserve">A </w:t>
            </w:r>
            <w:r>
              <w:rPr>
                <w:b/>
                <w:sz w:val="20"/>
              </w:rPr>
              <w:t>firewall</w:t>
            </w:r>
            <w:r>
              <w:rPr>
                <w:sz w:val="20"/>
              </w:rPr>
              <w:t xml:space="preserve"> is a hardware device or software that </w:t>
            </w:r>
            <w:r>
              <w:rPr>
                <w:b/>
                <w:sz w:val="20"/>
              </w:rPr>
              <w:t>monitors and controls incoming and outgoing network traffic according to security rules</w:t>
            </w:r>
            <w:r>
              <w:rPr>
                <w:sz w:val="20"/>
              </w:rPr>
              <w:t xml:space="preserve">, acting as a barrier between a trusted network/computer and untrusted networks (the internet). It blocks </w:t>
            </w:r>
            <w:r>
              <w:rPr>
                <w:b/>
                <w:sz w:val="20"/>
              </w:rPr>
              <w:t>unsolicited inbound connections</w:t>
            </w:r>
            <w:r>
              <w:rPr>
                <w:sz w:val="20"/>
              </w:rPr>
              <w:t xml:space="preserve"> (port scans, worm exploits, remote-access attempts) and can restrict which programs may communicate outward (stopping spyware/botnets from "calling home").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3103"/>
            <w:tcMar>
              <w:top w:w="60" w:type="dxa"/>
              <w:bottom w:w="60" w:type="dxa"/>
              <w:start w:w="110" w:type="dxa"/>
              <w:end w:w="110" w:type="dxa"/>
            </w:tcMar>
            <w:shd w:val="clear" w:color="auto" w:fill="1B2A49"/>
          </w:tcPr>
          <w:p>
            <w:pPr>
              <w:spacing w:after="0"/>
            </w:pPr>
            <w:r>
              <w:rPr>
                <w:b/>
                <w:color w:val="FFFFFF"/>
                <w:sz w:val="20"/>
              </w:rPr>
              <w:t>Firewall type</w:t>
            </w:r>
          </w:p>
        </w:tc>
        <w:tc>
          <w:tcPr>
            <w:tcW w:type="dxa" w:w="6421"/>
            <w:tcMar>
              <w:top w:w="60" w:type="dxa"/>
              <w:bottom w:w="60" w:type="dxa"/>
              <w:start w:w="110" w:type="dxa"/>
              <w:end w:w="110" w:type="dxa"/>
            </w:tcMar>
            <w:shd w:val="clear" w:color="auto" w:fill="1B2A49"/>
          </w:tcPr>
          <w:p>
            <w:pPr>
              <w:spacing w:after="0"/>
            </w:pPr>
            <w:r>
              <w:rPr>
                <w:b/>
                <w:color w:val="FFFFFF"/>
                <w:sz w:val="20"/>
              </w:rPr>
              <w:t>Description</w:t>
            </w:r>
          </w:p>
        </w:tc>
      </w:tr>
      <w:tr>
        <w:tc>
          <w:tcPr>
            <w:tcW w:type="dxa" w:w="3103"/>
            <w:tcMar>
              <w:top w:w="60" w:type="dxa"/>
              <w:bottom w:w="60" w:type="dxa"/>
              <w:start w:w="110" w:type="dxa"/>
              <w:end w:w="110" w:type="dxa"/>
            </w:tcMar>
            <w:tcBorders>
              <w:bottom w:val="single" w:color="E1E5EC" w:sz="4"/>
            </w:tcBorders>
          </w:tcPr>
          <w:p>
            <w:pPr>
              <w:spacing w:after="0"/>
            </w:pPr>
            <w:r>
              <w:rPr>
                <w:b/>
                <w:sz w:val="19"/>
              </w:rPr>
              <w:t>Host-based (software)</w:t>
            </w:r>
          </w:p>
        </w:tc>
        <w:tc>
          <w:tcPr>
            <w:tcW w:type="dxa" w:w="6421"/>
            <w:tcMar>
              <w:top w:w="60" w:type="dxa"/>
              <w:bottom w:w="60" w:type="dxa"/>
              <w:start w:w="110" w:type="dxa"/>
              <w:end w:w="110" w:type="dxa"/>
            </w:tcMar>
            <w:tcBorders>
              <w:bottom w:val="single" w:color="E1E5EC" w:sz="4"/>
            </w:tcBorders>
          </w:tcPr>
          <w:p>
            <w:pPr>
              <w:spacing w:after="0"/>
            </w:pPr>
            <w:r>
              <w:rPr>
                <w:sz w:val="19"/>
              </w:rPr>
              <w:t xml:space="preserve">Runs on each computer – </w:t>
            </w:r>
            <w:r>
              <w:rPr>
                <w:b/>
                <w:sz w:val="19"/>
              </w:rPr>
              <w:t>Windows Defender Firewall</w:t>
            </w:r>
            <w:r>
              <w:rPr>
                <w:sz w:val="19"/>
              </w:rPr>
              <w:t xml:space="preserve">, macOS firewall, Linux </w:t>
            </w:r>
            <w:r>
              <w:rPr>
                <w:b/>
                <w:sz w:val="19"/>
              </w:rPr>
              <w:t>ufw/iptables/nftables</w:t>
            </w:r>
            <w:r>
              <w:rPr>
                <w:sz w:val="19"/>
              </w:rPr>
              <w:t>; protects the device wherever it connects</w:t>
            </w:r>
          </w:p>
        </w:tc>
      </w:tr>
      <w:tr>
        <w:tc>
          <w:tcPr>
            <w:tcW w:type="dxa" w:w="3103"/>
            <w:tcMar>
              <w:top w:w="60" w:type="dxa"/>
              <w:bottom w:w="60" w:type="dxa"/>
              <w:start w:w="110" w:type="dxa"/>
              <w:end w:w="110" w:type="dxa"/>
            </w:tcMar>
            <w:shd w:val="clear" w:color="auto" w:fill="F7F8FA"/>
            <w:tcBorders>
              <w:bottom w:val="single" w:color="E1E5EC" w:sz="4"/>
            </w:tcBorders>
          </w:tcPr>
          <w:p>
            <w:pPr>
              <w:spacing w:after="0"/>
            </w:pPr>
            <w:r>
              <w:rPr>
                <w:b/>
                <w:sz w:val="19"/>
              </w:rPr>
              <w:t>Network (hardware/router)</w:t>
            </w:r>
          </w:p>
        </w:tc>
        <w:tc>
          <w:tcPr>
            <w:tcW w:type="dxa" w:w="6421"/>
            <w:tcMar>
              <w:top w:w="60" w:type="dxa"/>
              <w:bottom w:w="60" w:type="dxa"/>
              <w:start w:w="110" w:type="dxa"/>
              <w:end w:w="110" w:type="dxa"/>
            </w:tcMar>
            <w:shd w:val="clear" w:color="auto" w:fill="F7F8FA"/>
            <w:tcBorders>
              <w:bottom w:val="single" w:color="E1E5EC" w:sz="4"/>
            </w:tcBorders>
          </w:tcPr>
          <w:p>
            <w:pPr>
              <w:spacing w:after="0"/>
            </w:pPr>
            <w:r>
              <w:rPr>
                <w:sz w:val="19"/>
              </w:rPr>
              <w:t>In the router/box or a dedicated appliance protecting the whole LAN; NAT hides internal addresses; enterprise firewalls add IDS/IPS, VPN, content filtering ("next-generation firewalls")</w:t>
            </w:r>
          </w:p>
        </w:tc>
      </w:tr>
      <w:tr>
        <w:tc>
          <w:tcPr>
            <w:tcW w:type="dxa" w:w="3103"/>
            <w:tcMar>
              <w:top w:w="60" w:type="dxa"/>
              <w:bottom w:w="60" w:type="dxa"/>
              <w:start w:w="110" w:type="dxa"/>
              <w:end w:w="110" w:type="dxa"/>
            </w:tcMar>
            <w:tcBorders>
              <w:bottom w:val="single" w:color="E1E5EC" w:sz="4"/>
            </w:tcBorders>
          </w:tcPr>
          <w:p>
            <w:pPr>
              <w:spacing w:after="0"/>
            </w:pPr>
            <w:r>
              <w:rPr>
                <w:b/>
                <w:sz w:val="19"/>
              </w:rPr>
              <w:t>Techniques</w:t>
            </w:r>
          </w:p>
        </w:tc>
        <w:tc>
          <w:tcPr>
            <w:tcW w:type="dxa" w:w="6421"/>
            <w:tcMar>
              <w:top w:w="60" w:type="dxa"/>
              <w:bottom w:w="60" w:type="dxa"/>
              <w:start w:w="110" w:type="dxa"/>
              <w:end w:w="110" w:type="dxa"/>
            </w:tcMar>
            <w:tcBorders>
              <w:bottom w:val="single" w:color="E1E5EC" w:sz="4"/>
            </w:tcBorders>
          </w:tcPr>
          <w:p>
            <w:pPr>
              <w:spacing w:after="0"/>
            </w:pPr>
            <w:r>
              <w:rPr>
                <w:b/>
                <w:sz w:val="19"/>
              </w:rPr>
              <w:t>Packet filtering</w:t>
            </w:r>
            <w:r>
              <w:rPr>
                <w:sz w:val="19"/>
              </w:rPr>
              <w:t xml:space="preserve"> (allow/deny by IP address, port, protocol); </w:t>
            </w:r>
            <w:r>
              <w:rPr>
                <w:b/>
                <w:sz w:val="19"/>
              </w:rPr>
              <w:t>stateful inspection</w:t>
            </w:r>
            <w:r>
              <w:rPr>
                <w:sz w:val="19"/>
              </w:rPr>
              <w:t xml:space="preserve"> (tracks connections – allows replies to requests you made, blocks the rest); </w:t>
            </w:r>
            <w:r>
              <w:rPr>
                <w:b/>
                <w:sz w:val="19"/>
              </w:rPr>
              <w:t>application-level</w:t>
            </w:r>
            <w:r>
              <w:rPr>
                <w:sz w:val="19"/>
              </w:rPr>
              <w:t xml:space="preserve"> rules (per program); proxy/content filtering</w:t>
            </w:r>
          </w:p>
        </w:tc>
      </w:tr>
      <w:tr>
        <w:tc>
          <w:tcPr>
            <w:tcW w:type="dxa" w:w="3103"/>
            <w:tcMar>
              <w:top w:w="60" w:type="dxa"/>
              <w:bottom w:w="60" w:type="dxa"/>
              <w:start w:w="110" w:type="dxa"/>
              <w:end w:w="110" w:type="dxa"/>
            </w:tcMar>
            <w:shd w:val="clear" w:color="auto" w:fill="F7F8FA"/>
            <w:tcBorders>
              <w:bottom w:val="single" w:color="E1E5EC" w:sz="4"/>
            </w:tcBorders>
          </w:tcPr>
          <w:p>
            <w:pPr>
              <w:spacing w:after="0"/>
            </w:pPr>
            <w:r>
              <w:rPr>
                <w:b/>
                <w:sz w:val="19"/>
              </w:rPr>
              <w:t>Profiles</w:t>
            </w:r>
          </w:p>
        </w:tc>
        <w:tc>
          <w:tcPr>
            <w:tcW w:type="dxa" w:w="6421"/>
            <w:tcMar>
              <w:top w:w="60" w:type="dxa"/>
              <w:bottom w:w="60" w:type="dxa"/>
              <w:start w:w="110" w:type="dxa"/>
              <w:end w:w="110" w:type="dxa"/>
            </w:tcMar>
            <w:shd w:val="clear" w:color="auto" w:fill="F7F8FA"/>
            <w:tcBorders>
              <w:bottom w:val="single" w:color="E1E5EC" w:sz="4"/>
            </w:tcBorders>
          </w:tcPr>
          <w:p>
            <w:pPr>
              <w:spacing w:after="0"/>
            </w:pPr>
            <w:r>
              <w:rPr>
                <w:sz w:val="19"/>
              </w:rPr>
              <w:t xml:space="preserve">Windows: </w:t>
            </w:r>
            <w:r>
              <w:rPr>
                <w:b/>
                <w:sz w:val="19"/>
              </w:rPr>
              <w:t>Domain</w:t>
            </w:r>
            <w:r>
              <w:rPr>
                <w:sz w:val="19"/>
              </w:rPr>
              <w:t xml:space="preserve">, </w:t>
            </w:r>
            <w:r>
              <w:rPr>
                <w:b/>
                <w:sz w:val="19"/>
              </w:rPr>
              <w:t>Private</w:t>
            </w:r>
            <w:r>
              <w:rPr>
                <w:sz w:val="19"/>
              </w:rPr>
              <w:t xml:space="preserve"> (home/school trusted), </w:t>
            </w:r>
            <w:r>
              <w:rPr>
                <w:b/>
                <w:sz w:val="19"/>
              </w:rPr>
              <w:t>Public</w:t>
            </w:r>
            <w:r>
              <w:rPr>
                <w:sz w:val="19"/>
              </w:rPr>
              <w:t xml:space="preserve"> (cafés, airports – strictest, no discovery/sharing) – choose Public on unknown Wi-Fi</w:t>
            </w:r>
          </w:p>
        </w:tc>
      </w:tr>
    </w:tbl>
    <w:p>
      <w:pPr>
        <w:spacing w:after="40"/>
      </w:pPr>
    </w:p>
    <w:p>
      <w:r>
        <w:rPr>
          <w:b/>
        </w:rPr>
        <w:t>Windows Defender Firewall – step sheet:</w:t>
      </w:r>
    </w:p>
    <w:tbl>
      <w:tblPr>
        <w:tblW w:type="auto" w:w="0"/>
        <w:tblLook w:firstColumn="1" w:firstRow="1" w:lastColumn="0" w:lastRow="0" w:noHBand="0" w:noVBand="1" w:val="04A0"/>
        <w:jc w:val="center"/>
        <w:tblLayout w:type="fixed"/>
      </w:tblPr>
      <w:tblGrid>
        <w:gridCol w:w="4819"/>
        <w:gridCol w:w="4819"/>
      </w:tblGrid>
      <w:tr>
        <w:tc>
          <w:tcPr>
            <w:tcW w:type="dxa" w:w="2879"/>
            <w:tcMar>
              <w:top w:w="60" w:type="dxa"/>
              <w:bottom w:w="60" w:type="dxa"/>
              <w:start w:w="110" w:type="dxa"/>
              <w:end w:w="110" w:type="dxa"/>
            </w:tcMar>
            <w:shd w:val="clear" w:color="auto" w:fill="1B2A49"/>
          </w:tcPr>
          <w:p>
            <w:pPr>
              <w:spacing w:after="0"/>
            </w:pPr>
            <w:r>
              <w:rPr>
                <w:b/>
                <w:color w:val="FFFFFF"/>
                <w:sz w:val="20"/>
              </w:rPr>
              <w:t>Step</w:t>
            </w:r>
          </w:p>
        </w:tc>
        <w:tc>
          <w:tcPr>
            <w:tcW w:type="dxa" w:w="6645"/>
            <w:tcMar>
              <w:top w:w="60" w:type="dxa"/>
              <w:bottom w:w="60" w:type="dxa"/>
              <w:start w:w="110" w:type="dxa"/>
              <w:end w:w="110" w:type="dxa"/>
            </w:tcMar>
            <w:shd w:val="clear" w:color="auto" w:fill="1B2A49"/>
          </w:tcPr>
          <w:p>
            <w:pPr>
              <w:spacing w:after="0"/>
            </w:pPr>
            <w:r>
              <w:rPr>
                <w:b/>
                <w:color w:val="FFFFFF"/>
                <w:sz w:val="20"/>
              </w:rPr>
              <w:t>Action</w:t>
            </w:r>
          </w:p>
        </w:tc>
      </w:tr>
      <w:tr>
        <w:tc>
          <w:tcPr>
            <w:tcW w:type="dxa" w:w="2879"/>
            <w:tcMar>
              <w:top w:w="60" w:type="dxa"/>
              <w:bottom w:w="60" w:type="dxa"/>
              <w:start w:w="110" w:type="dxa"/>
              <w:end w:w="110" w:type="dxa"/>
            </w:tcMar>
            <w:tcBorders>
              <w:bottom w:val="single" w:color="E1E5EC" w:sz="4"/>
            </w:tcBorders>
          </w:tcPr>
          <w:p>
            <w:pPr>
              <w:spacing w:after="0"/>
            </w:pPr>
            <w:r>
              <w:rPr>
                <w:sz w:val="19"/>
              </w:rPr>
              <w:t>1. Check status</w:t>
            </w:r>
          </w:p>
        </w:tc>
        <w:tc>
          <w:tcPr>
            <w:tcW w:type="dxa" w:w="6645"/>
            <w:tcMar>
              <w:top w:w="60" w:type="dxa"/>
              <w:bottom w:w="60" w:type="dxa"/>
              <w:start w:w="110" w:type="dxa"/>
              <w:end w:w="110" w:type="dxa"/>
            </w:tcMar>
            <w:tcBorders>
              <w:bottom w:val="single" w:color="E1E5EC" w:sz="4"/>
            </w:tcBorders>
          </w:tcPr>
          <w:p>
            <w:pPr>
              <w:spacing w:after="0"/>
            </w:pPr>
            <w:r>
              <w:rPr>
                <w:sz w:val="19"/>
              </w:rPr>
              <w:t xml:space="preserve">Windows Security ▸ </w:t>
            </w:r>
            <w:r>
              <w:rPr>
                <w:b/>
                <w:sz w:val="19"/>
              </w:rPr>
              <w:t>Firewall &amp; network protection</w:t>
            </w:r>
            <w:r>
              <w:rPr>
                <w:sz w:val="19"/>
              </w:rPr>
              <w:t xml:space="preserve">: Domain/Private/Public networks – each should show </w:t>
            </w:r>
            <w:r>
              <w:rPr>
                <w:b/>
                <w:sz w:val="19"/>
              </w:rPr>
              <w:t>Firewall is on</w:t>
            </w:r>
            <w:r>
              <w:rPr>
                <w:sz w:val="19"/>
              </w:rPr>
              <w:t>; click a profile ▸ toggle On; "Blocks all incoming connections" for maximum protection on public networks</w:t>
            </w:r>
          </w:p>
        </w:tc>
      </w:tr>
      <w:tr>
        <w:tc>
          <w:tcPr>
            <w:tcW w:type="dxa" w:w="2879"/>
            <w:tcMar>
              <w:top w:w="60" w:type="dxa"/>
              <w:bottom w:w="60" w:type="dxa"/>
              <w:start w:w="110" w:type="dxa"/>
              <w:end w:w="110" w:type="dxa"/>
            </w:tcMar>
            <w:shd w:val="clear" w:color="auto" w:fill="F7F8FA"/>
            <w:tcBorders>
              <w:bottom w:val="single" w:color="E1E5EC" w:sz="4"/>
            </w:tcBorders>
          </w:tcPr>
          <w:p>
            <w:pPr>
              <w:spacing w:after="0"/>
            </w:pPr>
            <w:r>
              <w:rPr>
                <w:sz w:val="19"/>
              </w:rPr>
              <w:t>2. Set network type</w:t>
            </w:r>
          </w:p>
        </w:tc>
        <w:tc>
          <w:tcPr>
            <w:tcW w:type="dxa" w:w="6645"/>
            <w:tcMar>
              <w:top w:w="60" w:type="dxa"/>
              <w:bottom w:w="60" w:type="dxa"/>
              <w:start w:w="110" w:type="dxa"/>
              <w:end w:w="110" w:type="dxa"/>
            </w:tcMar>
            <w:shd w:val="clear" w:color="auto" w:fill="F7F8FA"/>
            <w:tcBorders>
              <w:bottom w:val="single" w:color="E1E5EC" w:sz="4"/>
            </w:tcBorders>
          </w:tcPr>
          <w:p>
            <w:pPr>
              <w:spacing w:after="0"/>
            </w:pPr>
            <w:r>
              <w:rPr>
                <w:sz w:val="19"/>
              </w:rPr>
              <w:t xml:space="preserve">Settings ▸ Network &amp; Internet ▸ Wi-Fi/Ethernet ▸ network properties ▸ </w:t>
            </w:r>
            <w:r>
              <w:rPr>
                <w:b/>
                <w:sz w:val="19"/>
              </w:rPr>
              <w:t>Public</w:t>
            </w:r>
            <w:r>
              <w:rPr>
                <w:sz w:val="19"/>
              </w:rPr>
              <w:t xml:space="preserve"> (untrusted) or </w:t>
            </w:r>
            <w:r>
              <w:rPr>
                <w:b/>
                <w:sz w:val="19"/>
              </w:rPr>
              <w:t>Private</w:t>
            </w:r>
            <w:r>
              <w:rPr>
                <w:sz w:val="19"/>
              </w:rPr>
              <w:t xml:space="preserve"> (home/school with sharing)</w:t>
            </w:r>
          </w:p>
        </w:tc>
      </w:tr>
      <w:tr>
        <w:tc>
          <w:tcPr>
            <w:tcW w:type="dxa" w:w="2879"/>
            <w:tcMar>
              <w:top w:w="60" w:type="dxa"/>
              <w:bottom w:w="60" w:type="dxa"/>
              <w:start w:w="110" w:type="dxa"/>
              <w:end w:w="110" w:type="dxa"/>
            </w:tcMar>
            <w:tcBorders>
              <w:bottom w:val="single" w:color="E1E5EC" w:sz="4"/>
            </w:tcBorders>
          </w:tcPr>
          <w:p>
            <w:pPr>
              <w:spacing w:after="0"/>
            </w:pPr>
            <w:r>
              <w:rPr>
                <w:sz w:val="19"/>
              </w:rPr>
              <w:t>3. Allow an app</w:t>
            </w:r>
          </w:p>
        </w:tc>
        <w:tc>
          <w:tcPr>
            <w:tcW w:type="dxa" w:w="6645"/>
            <w:tcMar>
              <w:top w:w="60" w:type="dxa"/>
              <w:bottom w:w="60" w:type="dxa"/>
              <w:start w:w="110" w:type="dxa"/>
              <w:end w:w="110" w:type="dxa"/>
            </w:tcMar>
            <w:tcBorders>
              <w:bottom w:val="single" w:color="E1E5EC" w:sz="4"/>
            </w:tcBorders>
          </w:tcPr>
          <w:p>
            <w:pPr>
              <w:spacing w:after="0"/>
            </w:pPr>
            <w:r>
              <w:rPr>
                <w:b/>
                <w:sz w:val="19"/>
              </w:rPr>
              <w:t>Allow an app through firewall</w:t>
            </w:r>
            <w:r>
              <w:rPr>
                <w:sz w:val="19"/>
              </w:rPr>
              <w:t xml:space="preserve"> ▸ Change settings ▸ tick the app and the profiles (Private only where possible) ▸ OK; untick apps that should not accept inbound connections</w:t>
            </w:r>
          </w:p>
        </w:tc>
      </w:tr>
      <w:tr>
        <w:tc>
          <w:tcPr>
            <w:tcW w:type="dxa" w:w="2879"/>
            <w:tcMar>
              <w:top w:w="60" w:type="dxa"/>
              <w:bottom w:w="60" w:type="dxa"/>
              <w:start w:w="110" w:type="dxa"/>
              <w:end w:w="110" w:type="dxa"/>
            </w:tcMar>
            <w:shd w:val="clear" w:color="auto" w:fill="F7F8FA"/>
            <w:tcBorders>
              <w:bottom w:val="single" w:color="E1E5EC" w:sz="4"/>
            </w:tcBorders>
          </w:tcPr>
          <w:p>
            <w:pPr>
              <w:spacing w:after="0"/>
            </w:pPr>
            <w:r>
              <w:rPr>
                <w:sz w:val="19"/>
              </w:rPr>
              <w:t>4. Advanced rules</w:t>
            </w:r>
          </w:p>
        </w:tc>
        <w:tc>
          <w:tcPr>
            <w:tcW w:type="dxa" w:w="6645"/>
            <w:tcMar>
              <w:top w:w="60" w:type="dxa"/>
              <w:bottom w:w="60" w:type="dxa"/>
              <w:start w:w="110" w:type="dxa"/>
              <w:end w:w="110" w:type="dxa"/>
            </w:tcMar>
            <w:shd w:val="clear" w:color="auto" w:fill="F7F8FA"/>
            <w:tcBorders>
              <w:bottom w:val="single" w:color="E1E5EC" w:sz="4"/>
            </w:tcBorders>
          </w:tcPr>
          <w:p>
            <w:pPr>
              <w:spacing w:after="0"/>
            </w:pPr>
            <w:r>
              <w:rPr>
                <w:b/>
                <w:sz w:val="19"/>
              </w:rPr>
              <w:t>Advanced settings</w:t>
            </w:r>
            <w:r>
              <w:rPr>
                <w:sz w:val="19"/>
              </w:rPr>
              <w:t xml:space="preserve"> (wf.msc) ▸ </w:t>
            </w:r>
            <w:r>
              <w:rPr>
                <w:b/>
                <w:sz w:val="19"/>
              </w:rPr>
              <w:t>Inbound Rules ▸ New Rule</w:t>
            </w:r>
            <w:r>
              <w:rPr>
                <w:sz w:val="19"/>
              </w:rPr>
              <w:t xml:space="preserve">: </w:t>
            </w:r>
            <w:r>
              <w:rPr>
                <w:i/>
                <w:sz w:val="19"/>
              </w:rPr>
              <w:t>Program</w:t>
            </w:r>
            <w:r>
              <w:rPr>
                <w:sz w:val="19"/>
              </w:rPr>
              <w:t xml:space="preserve"> (block/allow a specific .exe), </w:t>
            </w:r>
            <w:r>
              <w:rPr>
                <w:i/>
                <w:sz w:val="19"/>
              </w:rPr>
              <w:t>Port</w:t>
            </w:r>
            <w:r>
              <w:rPr>
                <w:sz w:val="19"/>
              </w:rPr>
              <w:t xml:space="preserve"> (e.g. allow TCP 3389 Remote Desktop </w:t>
            </w:r>
            <w:r>
              <w:rPr>
                <w:b/>
                <w:sz w:val="19"/>
              </w:rPr>
              <w:t>only</w:t>
            </w:r>
            <w:r>
              <w:rPr>
                <w:sz w:val="19"/>
              </w:rPr>
              <w:t xml:space="preserve"> for the Private profile / specific remote IPs; block TCP 23 Telnet), </w:t>
            </w:r>
            <w:r>
              <w:rPr>
                <w:i/>
                <w:sz w:val="19"/>
              </w:rPr>
              <w:t>Predefined</w:t>
            </w:r>
            <w:r>
              <w:rPr>
                <w:sz w:val="19"/>
              </w:rPr>
              <w:t xml:space="preserve">, </w:t>
            </w:r>
            <w:r>
              <w:rPr>
                <w:i/>
                <w:sz w:val="19"/>
              </w:rPr>
              <w:t>Custom</w:t>
            </w:r>
            <w:r>
              <w:rPr>
                <w:sz w:val="19"/>
              </w:rPr>
              <w:t xml:space="preserve">; </w:t>
            </w:r>
            <w:r>
              <w:rPr>
                <w:b/>
                <w:sz w:val="19"/>
              </w:rPr>
              <w:t>Outbound Rules</w:t>
            </w:r>
            <w:r>
              <w:rPr>
                <w:sz w:val="19"/>
              </w:rPr>
              <w:t xml:space="preserve"> – block a suspicious program from sending data; set scope (IP ranges), action (Allow/Block), profiles, name</w:t>
            </w:r>
          </w:p>
        </w:tc>
      </w:tr>
      <w:tr>
        <w:tc>
          <w:tcPr>
            <w:tcW w:type="dxa" w:w="2879"/>
            <w:tcMar>
              <w:top w:w="60" w:type="dxa"/>
              <w:bottom w:w="60" w:type="dxa"/>
              <w:start w:w="110" w:type="dxa"/>
              <w:end w:w="110" w:type="dxa"/>
            </w:tcMar>
            <w:tcBorders>
              <w:bottom w:val="single" w:color="E1E5EC" w:sz="4"/>
            </w:tcBorders>
          </w:tcPr>
          <w:p>
            <w:pPr>
              <w:spacing w:after="0"/>
            </w:pPr>
            <w:r>
              <w:rPr>
                <w:sz w:val="19"/>
              </w:rPr>
              <w:t>5. Logging &amp; notifications</w:t>
            </w:r>
          </w:p>
        </w:tc>
        <w:tc>
          <w:tcPr>
            <w:tcW w:type="dxa" w:w="6645"/>
            <w:tcMar>
              <w:top w:w="60" w:type="dxa"/>
              <w:bottom w:w="60" w:type="dxa"/>
              <w:start w:w="110" w:type="dxa"/>
              <w:end w:w="110" w:type="dxa"/>
            </w:tcMar>
            <w:tcBorders>
              <w:bottom w:val="single" w:color="E1E5EC" w:sz="4"/>
            </w:tcBorders>
          </w:tcPr>
          <w:p>
            <w:pPr>
              <w:spacing w:after="0"/>
            </w:pPr>
            <w:r>
              <w:rPr>
                <w:sz w:val="19"/>
              </w:rPr>
              <w:t>Properties ▸ profile ▸ Logging ▸ log dropped packets (troubleshooting); notify when the firewall blocks a new app</w:t>
            </w:r>
          </w:p>
        </w:tc>
      </w:tr>
      <w:tr>
        <w:tc>
          <w:tcPr>
            <w:tcW w:type="dxa" w:w="2879"/>
            <w:tcMar>
              <w:top w:w="60" w:type="dxa"/>
              <w:bottom w:w="60" w:type="dxa"/>
              <w:start w:w="110" w:type="dxa"/>
              <w:end w:w="110" w:type="dxa"/>
            </w:tcMar>
            <w:shd w:val="clear" w:color="auto" w:fill="F7F8FA"/>
            <w:tcBorders>
              <w:bottom w:val="single" w:color="E1E5EC" w:sz="4"/>
            </w:tcBorders>
          </w:tcPr>
          <w:p>
            <w:pPr>
              <w:spacing w:after="0"/>
            </w:pPr>
            <w:r>
              <w:rPr>
                <w:sz w:val="19"/>
              </w:rPr>
              <w:t>6. Test</w:t>
            </w:r>
          </w:p>
        </w:tc>
        <w:tc>
          <w:tcPr>
            <w:tcW w:type="dxa" w:w="6645"/>
            <w:tcMar>
              <w:top w:w="60" w:type="dxa"/>
              <w:bottom w:w="60" w:type="dxa"/>
              <w:start w:w="110" w:type="dxa"/>
              <w:end w:w="110" w:type="dxa"/>
            </w:tcMar>
            <w:shd w:val="clear" w:color="auto" w:fill="F7F8FA"/>
            <w:tcBorders>
              <w:bottom w:val="single" w:color="E1E5EC" w:sz="4"/>
            </w:tcBorders>
          </w:tcPr>
          <w:p>
            <w:pPr>
              <w:spacing w:after="0"/>
            </w:pPr>
            <w:r>
              <w:rPr>
                <w:sz w:val="19"/>
              </w:rPr>
              <w:t>Try the blocked app/port; use a LAN port check (</w:t>
            </w:r>
            <w:r>
              <w:rPr>
                <w:rFonts w:ascii="Consolas" w:hAnsi="Consolas" w:eastAsia="Consolas"/>
                <w:color w:val="8E2B6E"/>
                <w:sz w:val="19"/>
              </w:rPr>
              <w:t>Test-NetConnection host -Port 3389</w:t>
            </w:r>
            <w:r>
              <w:rPr>
                <w:sz w:val="19"/>
              </w:rPr>
              <w:t xml:space="preserve"> in PowerShell from another machine) or an online port scanner from outside the router</w:t>
            </w:r>
          </w:p>
        </w:tc>
      </w:tr>
      <w:tr>
        <w:tc>
          <w:tcPr>
            <w:tcW w:type="dxa" w:w="2879"/>
            <w:tcMar>
              <w:top w:w="60" w:type="dxa"/>
              <w:bottom w:w="60" w:type="dxa"/>
              <w:start w:w="110" w:type="dxa"/>
              <w:end w:w="110" w:type="dxa"/>
            </w:tcMar>
            <w:tcBorders>
              <w:bottom w:val="single" w:color="E1E5EC" w:sz="4"/>
            </w:tcBorders>
          </w:tcPr>
          <w:p>
            <w:pPr>
              <w:spacing w:after="0"/>
            </w:pPr>
            <w:r>
              <w:rPr>
                <w:sz w:val="19"/>
              </w:rPr>
              <w:t>7. Restore</w:t>
            </w:r>
          </w:p>
        </w:tc>
        <w:tc>
          <w:tcPr>
            <w:tcW w:type="dxa" w:w="6645"/>
            <w:tcMar>
              <w:top w:w="60" w:type="dxa"/>
              <w:bottom w:w="60" w:type="dxa"/>
              <w:start w:w="110" w:type="dxa"/>
              <w:end w:w="110" w:type="dxa"/>
            </w:tcMar>
            <w:tcBorders>
              <w:bottom w:val="single" w:color="E1E5EC" w:sz="4"/>
            </w:tcBorders>
          </w:tcPr>
          <w:p>
            <w:pPr>
              <w:spacing w:after="0"/>
            </w:pPr>
            <w:r>
              <w:rPr>
                <w:sz w:val="19"/>
              </w:rPr>
              <w:t>"Restore default policy" if rules break connectivity</w:t>
            </w:r>
          </w:p>
        </w:tc>
      </w:tr>
    </w:tbl>
    <w:p>
      <w:pPr>
        <w:spacing w:after="40"/>
      </w:pPr>
    </w:p>
    <w:p>
      <w:r>
        <w:rPr>
          <w:b/>
        </w:rPr>
        <w:t>Ubuntu ufw (Uncomplicated Firewall):</w:t>
      </w:r>
      <w:r>
        <w:t xml:space="preserve"> </w:t>
      </w:r>
      <w:r>
        <w:rPr>
          <w:rFonts w:ascii="Consolas" w:hAnsi="Consolas" w:eastAsia="Consolas"/>
          <w:color w:val="8E2B6E"/>
        </w:rPr>
        <w:t>sudo ufw status verbose</w:t>
      </w:r>
      <w:r>
        <w:t xml:space="preserve"> ▸ </w:t>
      </w:r>
      <w:r>
        <w:rPr>
          <w:rFonts w:ascii="Consolas" w:hAnsi="Consolas" w:eastAsia="Consolas"/>
          <w:color w:val="8E2B6E"/>
        </w:rPr>
        <w:t>sudo ufw default deny incoming</w:t>
      </w:r>
      <w:r>
        <w:t xml:space="preserve"> ▸ </w:t>
      </w:r>
      <w:r>
        <w:rPr>
          <w:rFonts w:ascii="Consolas" w:hAnsi="Consolas" w:eastAsia="Consolas"/>
          <w:color w:val="8E2B6E"/>
        </w:rPr>
        <w:t>sudo ufw default allow outgoing</w:t>
      </w:r>
      <w:r>
        <w:t xml:space="preserve"> ▸ </w:t>
      </w:r>
      <w:r>
        <w:rPr>
          <w:rFonts w:ascii="Consolas" w:hAnsi="Consolas" w:eastAsia="Consolas"/>
          <w:color w:val="8E2B6E"/>
        </w:rPr>
        <w:t>sudo ufw allow ssh</w:t>
      </w:r>
      <w:r>
        <w:t xml:space="preserve"> (or </w:t>
      </w:r>
      <w:r>
        <w:rPr>
          <w:rFonts w:ascii="Consolas" w:hAnsi="Consolas" w:eastAsia="Consolas"/>
          <w:color w:val="8E2B6E"/>
        </w:rPr>
        <w:t>allow 22/tcp from 192.168.1.0/24</w:t>
      </w:r>
      <w:r>
        <w:t xml:space="preserve">) ▸ </w:t>
      </w:r>
      <w:r>
        <w:rPr>
          <w:rFonts w:ascii="Consolas" w:hAnsi="Consolas" w:eastAsia="Consolas"/>
          <w:color w:val="8E2B6E"/>
        </w:rPr>
        <w:t>sudo ufw deny 23</w:t>
      </w:r>
      <w:r>
        <w:t xml:space="preserve"> ▸ </w:t>
      </w:r>
      <w:r>
        <w:rPr>
          <w:rFonts w:ascii="Consolas" w:hAnsi="Consolas" w:eastAsia="Consolas"/>
          <w:color w:val="8E2B6E"/>
        </w:rPr>
        <w:t>sudo ufw enable</w:t>
      </w:r>
      <w:r>
        <w:t xml:space="preserve"> ▸ </w:t>
      </w:r>
      <w:r>
        <w:rPr>
          <w:rFonts w:ascii="Consolas" w:hAnsi="Consolas" w:eastAsia="Consolas"/>
          <w:color w:val="8E2B6E"/>
        </w:rPr>
        <w:t>sudo ufw status numbered</w:t>
      </w:r>
      <w:r>
        <w:t xml:space="preserve"> / </w:t>
      </w:r>
      <w:r>
        <w:rPr>
          <w:rFonts w:ascii="Consolas" w:hAnsi="Consolas" w:eastAsia="Consolas"/>
          <w:color w:val="8E2B6E"/>
        </w:rPr>
        <w:t>sudo ufw delete 2</w:t>
      </w:r>
      <w:r>
        <w:t xml:space="preserve">; GUI: </w:t>
      </w:r>
      <w:r>
        <w:rPr>
          <w:b/>
        </w:rPr>
        <w:t>gufw</w:t>
      </w:r>
      <w:r>
        <w:t xml:space="preserve">. </w:t>
      </w:r>
      <w:r>
        <w:rPr>
          <w:b/>
        </w:rPr>
        <w:t>Router:</w:t>
      </w:r>
      <w:r>
        <w:t xml:space="preserve"> log in to the admin page, change the default admin password, keep the built-in firewall/SPI on, disable WPS and remote administration, use WPA2/WPA3, update firmware, disable UPnP if not needed, consider a guest network for visitors.</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2F5BEA"/>
            <w:tcBorders>
              <w:top w:val="nil"/>
              <w:left w:val="nil"/>
              <w:bottom w:val="nil"/>
              <w:right w:val="nil"/>
            </w:tcBorders>
            <w:tcMar>
              <w:top w:w="0" w:type="dxa"/>
              <w:bottom w:w="0" w:type="dxa"/>
              <w:start w:w="0" w:type="dxa"/>
              <w:end w:w="0" w:type="dxa"/>
            </w:tcMar>
          </w:tcPr>
          <w:p/>
        </w:tc>
        <w:tc>
          <w:tcPr>
            <w:tcW w:type="dxa" w:w="9327"/>
            <w:shd w:val="clear" w:color="auto" w:fill="E8F6F3"/>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2F5BEA"/>
                <w:sz w:val="17"/>
              </w:rPr>
              <w:t>REAL-WORLD EXAMPLE</w:t>
            </w:r>
          </w:p>
          <w:p>
            <w:pPr>
              <w:spacing w:after="60" w:line="264" w:lineRule="auto"/>
            </w:pPr>
            <w:r>
              <w:rPr>
                <w:b/>
                <w:sz w:val="20"/>
              </w:rPr>
              <w:t>Securing the cybercafé.</w:t>
            </w:r>
            <w:r>
              <w:rPr>
                <w:sz w:val="20"/>
              </w:rPr>
              <w:t xml:space="preserve"> Twelve PCs shared by strangers: each runs as a standard user with Defender real-time protection, Controlled folder access and a nightly Full scan; USB sticks are auto-scanned and AutoPlay is off; the firewall is on the Public profile with file sharing blocked and an inbound rule allowing the print server only from the LAN; the router's admin password is changed and WPS disabled; a wall poster lists the attachment and download rules; a Deep Freeze-style reset restores each PC at reboot. Infections that used to occur weekly stopped.</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327"/>
            <w:shd w:val="clear" w:color="auto" w:fill="F0EEFB"/>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6C5CE7"/>
                <w:sz w:val="17"/>
              </w:rPr>
              <w:t>VISUAL LEARNING  |  Figure placeholder</w:t>
            </w:r>
          </w:p>
          <w:p>
            <w:pPr>
              <w:spacing w:after="60" w:line="264" w:lineRule="auto"/>
            </w:pPr>
            <w:r>
              <w:rPr>
                <w:b/>
                <w:sz w:val="20"/>
              </w:rPr>
              <w:t>Figure 42.1 – Malware entry routes and blocks.</w:t>
            </w:r>
            <w:r>
              <w:rPr>
                <w:sz w:val="20"/>
              </w:rPr>
              <w:t xml:space="preserve"> Icons of e-mail attachment, phishing link, cracked download, USB stick, malicious ad and fake update, each with the practice that blocks it (verify sender, hover link, official site, scan USB, ad-blocker, update via Settings). </w:t>
            </w:r>
            <w:r>
              <w:rPr>
                <w:b/>
                <w:sz w:val="20"/>
              </w:rPr>
              <w:t>Figure 42.2 – Windows Security scan options.</w:t>
            </w:r>
            <w:r>
              <w:rPr>
                <w:sz w:val="20"/>
              </w:rPr>
              <w:t xml:space="preserve"> Annotated screenshot mock-up: Quick/Full/Custom/Offline radio buttons, Protection history with a quarantined item, Real-time protection toggle. </w:t>
            </w:r>
            <w:r>
              <w:rPr>
                <w:b/>
                <w:sz w:val="20"/>
              </w:rPr>
              <w:t>Figure 42.3 – Firewall at the gate.</w:t>
            </w:r>
            <w:r>
              <w:rPr>
                <w:sz w:val="20"/>
              </w:rPr>
              <w:t xml:space="preserve"> A house (PC) with a gate (firewall) letting replies to outgoing requests in, blocking unsolicited knocks (port scans, worm), with an inbound-rule list and the three profiles; a ufw command sequence alongside.</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327"/>
            <w:shd w:val="clear" w:color="auto" w:fill="FDEDEA"/>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E05A47"/>
                <w:sz w:val="17"/>
              </w:rPr>
              <w:t>COMMON MISCONCEPTION</w:t>
            </w:r>
          </w:p>
          <w:p>
            <w:pPr>
              <w:spacing w:after="60" w:line="264" w:lineRule="auto"/>
            </w:pPr>
            <w:r>
              <w:rPr>
                <w:sz w:val="20"/>
              </w:rPr>
              <w:t>"Antivirus makes me immune." It catches most known and many unknown threats but not all – layered defences and behaviour matter. "The firewall blocks viruses." It blocks unauthorised network connections; malware you download and run yourself passes through – antivirus and habits handle that. "A file from a friend is safe." Their device may be infected; scan it.</w:t>
            </w:r>
          </w:p>
        </w:tc>
      </w:tr>
    </w:tbl>
    <w:p>
      <w:pPr>
        <w:spacing w:after="40"/>
      </w:pP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Defend the lab (60 min, pairs, lab).</w:t>
            </w:r>
            <w:r>
              <w:rPr>
                <w:sz w:val="20"/>
              </w:rPr>
              <w:t xml:space="preserve"> (1) Phishing triage: judge ten e-mail/SMS samples (safe/suspicious/malicious) with reasons; hover to reveal three URLs. (2) Download practice: locate the official download page for LibreOffice and VLC, verify HTTPS/domain, check the SHA-256 checksum of one installer; identify the bundled offer in a provided "free converter" installer screenshot. (3) Antivirus: update Defender (or ClamAV), run a Quick scan, a Custom scan of a USB stick, generate the EICAR test file to trigger real-time protection, review Protection history and quarantine, schedule a weekly Full scan, enable Controlled folder access. (4) Firewall: confirm all profiles on, set the lab network to Private and a hotspot to Public, block a chosen program's inbound and outbound traffic with rules, allow a port only from the LAN, verify with a test, then export the rules; on Ubuntu VM: configure ufw with default deny, allow ssh from LAN, deny telnet. (5) Write the "Lab malware-protection procedure" (one page) for the ICT club.</w:t>
            </w:r>
          </w:p>
        </w:tc>
      </w:tr>
    </w:tbl>
    <w:p>
      <w:pPr>
        <w:spacing w:after="40"/>
      </w:pPr>
    </w:p>
    <w:p>
      <w:pPr>
        <w:pStyle w:val="Heading2"/>
      </w:pPr>
      <w:r>
        <w:t>Formative assessment</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Explain four good practices for handling e-mail attachments and three red flags of a phishing message.</w:t>
            </w:r>
          </w:p>
          <w:p>
            <w:pPr>
              <w:pStyle w:val="ListNumber"/>
              <w:spacing w:after="60" w:line="264" w:lineRule="auto"/>
            </w:pPr>
            <w:r>
              <w:rPr>
                <w:sz w:val="20"/>
              </w:rPr>
              <w:t>State the rules for downloading software safely and explain why cracked software is a malware risk.</w:t>
            </w:r>
          </w:p>
          <w:p>
            <w:pPr>
              <w:pStyle w:val="ListNumber"/>
              <w:spacing w:after="60" w:line="264" w:lineRule="auto"/>
            </w:pPr>
            <w:r>
              <w:rPr>
                <w:sz w:val="20"/>
              </w:rPr>
              <w:t>Describe how to update and run a quick, full, custom and offline scan with Windows Security and what to do with quarantined items.</w:t>
            </w:r>
          </w:p>
          <w:p>
            <w:pPr>
              <w:pStyle w:val="ListNumber"/>
              <w:spacing w:after="60" w:line="264" w:lineRule="auto"/>
            </w:pPr>
            <w:r>
              <w:rPr>
                <w:sz w:val="20"/>
              </w:rPr>
              <w:t>What does real-time protection do? How can you test that it works safely?</w:t>
            </w:r>
          </w:p>
          <w:p>
            <w:pPr>
              <w:pStyle w:val="ListNumber"/>
              <w:spacing w:after="60" w:line="264" w:lineRule="auto"/>
            </w:pPr>
            <w:r>
              <w:rPr>
                <w:sz w:val="20"/>
              </w:rPr>
              <w:t>Explain what a firewall is, how stateful inspection works and why a firewall protects against unauthorised access but not against all malware.</w:t>
            </w:r>
          </w:p>
          <w:p>
            <w:pPr>
              <w:pStyle w:val="ListNumber"/>
              <w:spacing w:after="60" w:line="264" w:lineRule="auto"/>
            </w:pPr>
            <w:r>
              <w:rPr>
                <w:sz w:val="20"/>
              </w:rPr>
              <w:t>Describe how to turn on Windows Defender Firewall for all profiles, allow one app and create an inbound rule blocking a port; give the ufw equivalents.</w:t>
            </w:r>
          </w:p>
          <w:p>
            <w:pPr>
              <w:pStyle w:val="ListNumber"/>
              <w:spacing w:after="60" w:line="264" w:lineRule="auto"/>
            </w:pPr>
            <w:r>
              <w:rPr>
                <w:sz w:val="20"/>
              </w:rPr>
              <w:t>Why should a public Wi-Fi network be set to "Public" profile?</w:t>
            </w:r>
          </w:p>
          <w:p>
            <w:pPr>
              <w:spacing w:after="60" w:line="264" w:lineRule="auto"/>
            </w:pPr>
            <w:r>
              <w:rPr>
                <w:b/>
                <w:sz w:val="20"/>
              </w:rPr>
              <w:t>Homework:</w:t>
            </w:r>
            <w:r>
              <w:rPr>
                <w:sz w:val="20"/>
              </w:rPr>
              <w:t xml:space="preserve"> On a home/family device (with permission), run a full antivirus scan and check the firewall status; record steps, findings and actions taken in a half-page report with screenshots (or a written log if no computer), plus three practices you taught a family member.</w:t>
            </w:r>
          </w:p>
        </w:tc>
      </w:tr>
    </w:tbl>
    <w:p>
      <w:pPr>
        <w:spacing w:after="40"/>
      </w:pPr>
    </w:p>
    <w:p>
      <w:r>
        <w:br w:type="page"/>
      </w:r>
    </w:p>
    <w:p>
      <w:r>
        <w:br w:type="page"/>
      </w:r>
    </w:p>
    <w:p>
      <w:pPr>
        <w:pStyle w:val="Heading1"/>
      </w:pPr>
      <w:r>
        <w:t>Integration Activity No 2: A Real-Life Task with Document, Spreadsheet, Ethics and Protection (Week 12)</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327"/>
            <w:shd w:val="clear" w:color="auto" w:fill="FFF6E0"/>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F2A900"/>
                <w:sz w:val="17"/>
              </w:rPr>
              <w:t>CLASSROOM ACTIVITY</w:t>
            </w:r>
          </w:p>
          <w:p>
            <w:pPr>
              <w:spacing w:after="60" w:line="264" w:lineRule="auto"/>
            </w:pPr>
            <w:r>
              <w:rPr>
                <w:b/>
                <w:sz w:val="20"/>
              </w:rPr>
              <w:t>Context.</w:t>
            </w:r>
            <w:r>
              <w:rPr>
                <w:sz w:val="20"/>
              </w:rPr>
              <w:t xml:space="preserve"> Choose (or draw) a real-life task card: (A) the ICT club treasurer must report on the term's finances to members; (B) a small pharmacy needs a monthly stock and sales report with a reorder list; (C) a class delegate prepares the end-of-term results bulletin for a study group; (D) a youth association plans a community digital-literacy day with a budget and participant list; (E) a family business needs a customer-order register and a covering letter to suppliers. Each task involves </w:t>
            </w:r>
            <w:r>
              <w:rPr>
                <w:b/>
                <w:sz w:val="20"/>
              </w:rPr>
              <w:t>personal or sensitive data</w:t>
            </w:r>
            <w:r>
              <w:rPr>
                <w:sz w:val="20"/>
              </w:rPr>
              <w:t xml:space="preserve"> (names, phone numbers, marks, payments, health items).</w:t>
            </w:r>
          </w:p>
          <w:p>
            <w:pPr>
              <w:spacing w:after="60" w:line="264" w:lineRule="auto"/>
            </w:pPr>
            <w:r>
              <w:rPr>
                <w:b/>
                <w:sz w:val="20"/>
              </w:rPr>
              <w:t>Task (pairs, 2–3 periods + preparation).</w:t>
            </w:r>
          </w:p>
          <w:p>
            <w:pPr>
              <w:pStyle w:val="ListNumber"/>
              <w:spacing w:after="60" w:line="264" w:lineRule="auto"/>
            </w:pPr>
            <w:r>
              <w:rPr>
                <w:b/>
                <w:sz w:val="20"/>
              </w:rPr>
              <w:t>Document (Lessons 29–31):</w:t>
            </w:r>
            <w:r>
              <w:rPr>
                <w:sz w:val="20"/>
              </w:rPr>
              <w:t xml:space="preserve"> produce a properly formatted document relevant to the task (report, bulletin or letter, 2–3 pages): title/heading styles, consistent fonts and spacing, a formatted table, at least one image or shape with caption/alt text, a text box or two-column section, header/footer with page numbers, and an embedded/pasted table or chart from your spreadsheet; reviewed by your partner via comments and Track Changes, then finalised (comments removed) and exported to PDF.</w:t>
            </w:r>
          </w:p>
          <w:p>
            <w:pPr>
              <w:pStyle w:val="ListNumber"/>
              <w:spacing w:after="60" w:line="264" w:lineRule="auto"/>
            </w:pPr>
            <w:r>
              <w:rPr>
                <w:b/>
                <w:sz w:val="20"/>
              </w:rPr>
              <w:t>Spreadsheet (Lessons 32–34):</w:t>
            </w:r>
            <w:r>
              <w:rPr>
                <w:sz w:val="20"/>
              </w:rPr>
              <w:t xml:space="preserve"> an accompanying workbook with the task data (≥ 20 rows), formatted (headings, number/currency/date formats, borders, frozen header), performing </w:t>
            </w:r>
            <w:r>
              <w:rPr>
                <w:b/>
                <w:sz w:val="20"/>
              </w:rPr>
              <w:t>at least one calculation</w:t>
            </w:r>
            <w:r>
              <w:rPr>
                <w:sz w:val="20"/>
              </w:rPr>
              <w:t xml:space="preserve"> and preferably several: SUM/AVERAGE/COUNT/PRODUCT, an IF status, a COUNTIF summary, a RANK or a percentage using absolute references, plus one chart; optionally an AI/forecast feature with a note on its reliability.</w:t>
            </w:r>
          </w:p>
          <w:p>
            <w:pPr>
              <w:pStyle w:val="ListNumber"/>
              <w:spacing w:after="60" w:line="264" w:lineRule="auto"/>
            </w:pPr>
            <w:r>
              <w:rPr>
                <w:b/>
                <w:sz w:val="20"/>
              </w:rPr>
              <w:t>Ethical, legal and data-protection obligations (Lessons 35–37, 40):</w:t>
            </w:r>
            <w:r>
              <w:rPr>
                <w:sz w:val="20"/>
              </w:rPr>
              <w:t xml:space="preserve"> a one-page section (in the document or separate) identifying who the data subjects are, what personal/sensitive data you handle, the applicable obligations (consent/notice, purpose limitation, minimisation, security, retention, rights – citing Cameroon's Law 2024/017 and 2010/012; copyright of any images/text used and their licences; plagiarism avoidance; disclosure of AI assistance) and how your work complies (e.g. anonymised sample data, consent statement, licensed images).</w:t>
            </w:r>
          </w:p>
          <w:p>
            <w:pPr>
              <w:pStyle w:val="ListNumber"/>
              <w:spacing w:after="60" w:line="264" w:lineRule="auto"/>
            </w:pPr>
            <w:r>
              <w:rPr>
                <w:b/>
                <w:sz w:val="20"/>
              </w:rPr>
              <w:t>Protection measures (Lessons 38–42):</w:t>
            </w:r>
            <w:r>
              <w:rPr>
                <w:sz w:val="20"/>
              </w:rPr>
              <w:t xml:space="preserve"> apply </w:t>
            </w:r>
            <w:r>
              <w:rPr>
                <w:b/>
                <w:sz w:val="20"/>
              </w:rPr>
              <w:t>at least two</w:t>
            </w:r>
            <w:r>
              <w:rPr>
                <w:sz w:val="20"/>
              </w:rPr>
              <w:t xml:space="preserve"> practical measures to protect the data/system from unauthorised access or malware and evidence them with screenshots: e.g. password-protect/encrypt the workbook and document (File ▸ Info ▸ Protect / Save with password), store on an encrypted USB or protected folder with NTFS permissions, strong password + 2FA on the account used, an antivirus full scan of the working PC and USB with the result, firewall confirmed on with a rule, a 3-2-1 backup of the project files with a restore test, safe sharing via a protected channel.</w:t>
            </w:r>
          </w:p>
          <w:p>
            <w:pPr>
              <w:pStyle w:val="ListNumber"/>
              <w:spacing w:after="60" w:line="264" w:lineRule="auto"/>
            </w:pPr>
            <w:r>
              <w:rPr>
                <w:b/>
                <w:sz w:val="20"/>
              </w:rPr>
              <w:t>Present (6–8 minutes):</w:t>
            </w:r>
            <w:r>
              <w:rPr>
                <w:sz w:val="20"/>
              </w:rPr>
              <w:t xml:space="preserve"> demonstrate the document and spreadsheet (live recalculation), explain the ethical/legal analysis and show the protection measures working; answer questions.</w:t>
            </w:r>
          </w:p>
          <w:p>
            <w:pPr>
              <w:spacing w:after="60" w:line="264" w:lineRule="auto"/>
            </w:pPr>
            <w:r>
              <w:rPr>
                <w:b/>
                <w:sz w:val="20"/>
              </w:rPr>
              <w:t>Criteria.</w:t>
            </w:r>
            <w:r>
              <w:rPr>
                <w:sz w:val="20"/>
              </w:rPr>
              <w:t xml:space="preserve"> Relevance and professionalism of the document; correctness and appropriateness of spreadsheet calculations and formatting; accuracy and completeness of the ethical, legal and data-protection analysis; effectiveness and evidence of the two (or more) protection measures; integration (document uses spreadsheet output); presentation and collaboration.</w:t>
            </w:r>
          </w:p>
        </w:tc>
      </w:tr>
    </w:tbl>
    <w:p>
      <w:pPr>
        <w:spacing w:after="40"/>
      </w:pPr>
    </w:p>
    <w:p>
      <w:pPr>
        <w:pStyle w:val="Heading2"/>
      </w:pPr>
      <w:r>
        <w:t>Rubric</w:t>
      </w:r>
    </w:p>
    <w:tbl>
      <w:tblPr>
        <w:tblW w:type="auto" w:w="0"/>
        <w:tblLook w:firstColumn="1" w:firstRow="1" w:lastColumn="0" w:lastRow="0" w:noHBand="0" w:noVBand="1" w:val="04A0"/>
        <w:jc w:val="center"/>
        <w:tblLayout w:type="fixed"/>
      </w:tblPr>
      <w:tblGrid>
        <w:gridCol w:w="1928"/>
        <w:gridCol w:w="1928"/>
        <w:gridCol w:w="1928"/>
        <w:gridCol w:w="1928"/>
        <w:gridCol w:w="1928"/>
      </w:tblGrid>
      <w:tr>
        <w:tc>
          <w:tcPr>
            <w:tcW w:type="dxa" w:w="1865"/>
            <w:tcMar>
              <w:top w:w="60" w:type="dxa"/>
              <w:bottom w:w="60" w:type="dxa"/>
              <w:start w:w="110" w:type="dxa"/>
              <w:end w:w="110" w:type="dxa"/>
            </w:tcMar>
            <w:shd w:val="clear" w:color="auto" w:fill="1B2A49"/>
          </w:tcPr>
          <w:p>
            <w:pPr>
              <w:spacing w:after="0"/>
            </w:pPr>
            <w:r>
              <w:rPr>
                <w:b/>
                <w:color w:val="FFFFFF"/>
                <w:sz w:val="20"/>
              </w:rPr>
              <w:t>Criterion</w:t>
            </w:r>
          </w:p>
        </w:tc>
        <w:tc>
          <w:tcPr>
            <w:tcW w:type="dxa" w:w="2945"/>
            <w:tcMar>
              <w:top w:w="60" w:type="dxa"/>
              <w:bottom w:w="60" w:type="dxa"/>
              <w:start w:w="110" w:type="dxa"/>
              <w:end w:w="110" w:type="dxa"/>
            </w:tcMar>
            <w:shd w:val="clear" w:color="auto" w:fill="1B2A49"/>
          </w:tcPr>
          <w:p>
            <w:pPr>
              <w:spacing w:after="0"/>
            </w:pPr>
            <w:r>
              <w:rPr>
                <w:b/>
                <w:color w:val="FFFFFF"/>
                <w:sz w:val="20"/>
              </w:rPr>
              <w:t>4 – Excellent</w:t>
            </w:r>
          </w:p>
        </w:tc>
        <w:tc>
          <w:tcPr>
            <w:tcW w:type="dxa" w:w="1914"/>
            <w:tcMar>
              <w:top w:w="60" w:type="dxa"/>
              <w:bottom w:w="60" w:type="dxa"/>
              <w:start w:w="110" w:type="dxa"/>
              <w:end w:w="110" w:type="dxa"/>
            </w:tcMar>
            <w:shd w:val="clear" w:color="auto" w:fill="1B2A49"/>
          </w:tcPr>
          <w:p>
            <w:pPr>
              <w:spacing w:after="0"/>
            </w:pPr>
            <w:r>
              <w:rPr>
                <w:b/>
                <w:color w:val="FFFFFF"/>
                <w:sz w:val="20"/>
              </w:rPr>
              <w:t>3 – Good</w:t>
            </w:r>
          </w:p>
        </w:tc>
        <w:tc>
          <w:tcPr>
            <w:tcW w:type="dxa" w:w="1571"/>
            <w:tcMar>
              <w:top w:w="60" w:type="dxa"/>
              <w:bottom w:w="60" w:type="dxa"/>
              <w:start w:w="110" w:type="dxa"/>
              <w:end w:w="110" w:type="dxa"/>
            </w:tcMar>
            <w:shd w:val="clear" w:color="auto" w:fill="1B2A49"/>
          </w:tcPr>
          <w:p>
            <w:pPr>
              <w:spacing w:after="0"/>
            </w:pPr>
            <w:r>
              <w:rPr>
                <w:b/>
                <w:color w:val="FFFFFF"/>
                <w:sz w:val="20"/>
              </w:rPr>
              <w:t>2 – Developing</w:t>
            </w:r>
          </w:p>
        </w:tc>
        <w:tc>
          <w:tcPr>
            <w:tcW w:type="dxa" w:w="1227"/>
            <w:tcMar>
              <w:top w:w="60" w:type="dxa"/>
              <w:bottom w:w="60" w:type="dxa"/>
              <w:start w:w="110" w:type="dxa"/>
              <w:end w:w="110" w:type="dxa"/>
            </w:tcMar>
            <w:shd w:val="clear" w:color="auto" w:fill="1B2A49"/>
          </w:tcPr>
          <w:p>
            <w:pPr>
              <w:spacing w:after="0"/>
            </w:pPr>
            <w:r>
              <w:rPr>
                <w:b/>
                <w:color w:val="FFFFFF"/>
                <w:sz w:val="20"/>
              </w:rPr>
              <w:t>1 – Beginning</w:t>
            </w:r>
          </w:p>
        </w:tc>
      </w:tr>
      <w:tr>
        <w:tc>
          <w:tcPr>
            <w:tcW w:type="dxa" w:w="1865"/>
            <w:tcMar>
              <w:top w:w="60" w:type="dxa"/>
              <w:bottom w:w="60" w:type="dxa"/>
              <w:start w:w="110" w:type="dxa"/>
              <w:end w:w="110" w:type="dxa"/>
            </w:tcMar>
            <w:tcBorders>
              <w:bottom w:val="single" w:color="E1E5EC" w:sz="4"/>
            </w:tcBorders>
          </w:tcPr>
          <w:p>
            <w:pPr>
              <w:spacing w:after="0"/>
            </w:pPr>
            <w:r>
              <w:rPr>
                <w:sz w:val="19"/>
              </w:rPr>
              <w:t>Document quality</w:t>
            </w:r>
          </w:p>
        </w:tc>
        <w:tc>
          <w:tcPr>
            <w:tcW w:type="dxa" w:w="2945"/>
            <w:tcMar>
              <w:top w:w="60" w:type="dxa"/>
              <w:bottom w:w="60" w:type="dxa"/>
              <w:start w:w="110" w:type="dxa"/>
              <w:end w:w="110" w:type="dxa"/>
            </w:tcMar>
            <w:tcBorders>
              <w:bottom w:val="single" w:color="E1E5EC" w:sz="4"/>
            </w:tcBorders>
          </w:tcPr>
          <w:p>
            <w:pPr>
              <w:spacing w:after="0"/>
            </w:pPr>
            <w:r>
              <w:rPr>
                <w:sz w:val="19"/>
              </w:rPr>
              <w:t>Professional formatting (styles, table, image with caption, text box/columns, header/footer), clear, error-free, PDF exported</w:t>
            </w:r>
          </w:p>
        </w:tc>
        <w:tc>
          <w:tcPr>
            <w:tcW w:type="dxa" w:w="1914"/>
            <w:tcMar>
              <w:top w:w="60" w:type="dxa"/>
              <w:bottom w:w="60" w:type="dxa"/>
              <w:start w:w="110" w:type="dxa"/>
              <w:end w:w="110" w:type="dxa"/>
            </w:tcMar>
            <w:tcBorders>
              <w:bottom w:val="single" w:color="E1E5EC" w:sz="4"/>
            </w:tcBorders>
          </w:tcPr>
          <w:p>
            <w:pPr>
              <w:spacing w:after="0"/>
            </w:pPr>
            <w:r>
              <w:rPr>
                <w:sz w:val="19"/>
              </w:rPr>
              <w:t>Minor formatting issues</w:t>
            </w:r>
          </w:p>
        </w:tc>
        <w:tc>
          <w:tcPr>
            <w:tcW w:type="dxa" w:w="1571"/>
            <w:tcMar>
              <w:top w:w="60" w:type="dxa"/>
              <w:bottom w:w="60" w:type="dxa"/>
              <w:start w:w="110" w:type="dxa"/>
              <w:end w:w="110" w:type="dxa"/>
            </w:tcMar>
            <w:tcBorders>
              <w:bottom w:val="single" w:color="E1E5EC" w:sz="4"/>
            </w:tcBorders>
          </w:tcPr>
          <w:p>
            <w:pPr>
              <w:spacing w:after="0"/>
            </w:pPr>
            <w:r>
              <w:rPr>
                <w:sz w:val="19"/>
              </w:rPr>
              <w:t>Basic formatting; several errors</w:t>
            </w:r>
          </w:p>
        </w:tc>
        <w:tc>
          <w:tcPr>
            <w:tcW w:type="dxa" w:w="1227"/>
            <w:tcMar>
              <w:top w:w="60" w:type="dxa"/>
              <w:bottom w:w="60" w:type="dxa"/>
              <w:start w:w="110" w:type="dxa"/>
              <w:end w:w="110" w:type="dxa"/>
            </w:tcMar>
            <w:tcBorders>
              <w:bottom w:val="single" w:color="E1E5EC" w:sz="4"/>
            </w:tcBorders>
          </w:tcPr>
          <w:p>
            <w:pPr>
              <w:spacing w:after="0"/>
            </w:pPr>
            <w:r>
              <w:rPr>
                <w:sz w:val="19"/>
              </w:rPr>
              <w:t>Unformatted or incomplete</w:t>
            </w:r>
          </w:p>
        </w:tc>
      </w:tr>
      <w:tr>
        <w:tc>
          <w:tcPr>
            <w:tcW w:type="dxa" w:w="1865"/>
            <w:tcMar>
              <w:top w:w="60" w:type="dxa"/>
              <w:bottom w:w="60" w:type="dxa"/>
              <w:start w:w="110" w:type="dxa"/>
              <w:end w:w="110" w:type="dxa"/>
            </w:tcMar>
            <w:shd w:val="clear" w:color="auto" w:fill="F7F8FA"/>
            <w:tcBorders>
              <w:bottom w:val="single" w:color="E1E5EC" w:sz="4"/>
            </w:tcBorders>
          </w:tcPr>
          <w:p>
            <w:pPr>
              <w:spacing w:after="0"/>
            </w:pPr>
            <w:r>
              <w:rPr>
                <w:sz w:val="19"/>
              </w:rPr>
              <w:t>Spreadsheet calculations</w:t>
            </w:r>
          </w:p>
        </w:tc>
        <w:tc>
          <w:tcPr>
            <w:tcW w:type="dxa" w:w="2945"/>
            <w:tcMar>
              <w:top w:w="60" w:type="dxa"/>
              <w:bottom w:w="60" w:type="dxa"/>
              <w:start w:w="110" w:type="dxa"/>
              <w:end w:w="110" w:type="dxa"/>
            </w:tcMar>
            <w:shd w:val="clear" w:color="auto" w:fill="F7F8FA"/>
            <w:tcBorders>
              <w:bottom w:val="single" w:color="E1E5EC" w:sz="4"/>
            </w:tcBorders>
          </w:tcPr>
          <w:p>
            <w:pPr>
              <w:spacing w:after="0"/>
            </w:pPr>
            <w:r>
              <w:rPr>
                <w:sz w:val="19"/>
              </w:rPr>
              <w:t>Multiple correct functions incl. IF/COUNTIF/RANK or absolute references, well formatted, chart, verified</w:t>
            </w:r>
          </w:p>
        </w:tc>
        <w:tc>
          <w:tcPr>
            <w:tcW w:type="dxa" w:w="1914"/>
            <w:tcMar>
              <w:top w:w="60" w:type="dxa"/>
              <w:bottom w:w="60" w:type="dxa"/>
              <w:start w:w="110" w:type="dxa"/>
              <w:end w:w="110" w:type="dxa"/>
            </w:tcMar>
            <w:shd w:val="clear" w:color="auto" w:fill="F7F8FA"/>
            <w:tcBorders>
              <w:bottom w:val="single" w:color="E1E5EC" w:sz="4"/>
            </w:tcBorders>
          </w:tcPr>
          <w:p>
            <w:pPr>
              <w:spacing w:after="0"/>
            </w:pPr>
            <w:r>
              <w:rPr>
                <w:sz w:val="19"/>
              </w:rPr>
              <w:t>Correct core calculations, minor issues</w:t>
            </w:r>
          </w:p>
        </w:tc>
        <w:tc>
          <w:tcPr>
            <w:tcW w:type="dxa" w:w="1571"/>
            <w:tcMar>
              <w:top w:w="60" w:type="dxa"/>
              <w:bottom w:w="60" w:type="dxa"/>
              <w:start w:w="110" w:type="dxa"/>
              <w:end w:w="110" w:type="dxa"/>
            </w:tcMar>
            <w:shd w:val="clear" w:color="auto" w:fill="F7F8FA"/>
            <w:tcBorders>
              <w:bottom w:val="single" w:color="E1E5EC" w:sz="4"/>
            </w:tcBorders>
          </w:tcPr>
          <w:p>
            <w:pPr>
              <w:spacing w:after="0"/>
            </w:pPr>
            <w:r>
              <w:rPr>
                <w:sz w:val="19"/>
              </w:rPr>
              <w:t>One calculation, formatting weak</w:t>
            </w:r>
          </w:p>
        </w:tc>
        <w:tc>
          <w:tcPr>
            <w:tcW w:type="dxa" w:w="1227"/>
            <w:tcMar>
              <w:top w:w="60" w:type="dxa"/>
              <w:bottom w:w="60" w:type="dxa"/>
              <w:start w:w="110" w:type="dxa"/>
              <w:end w:w="110" w:type="dxa"/>
            </w:tcMar>
            <w:shd w:val="clear" w:color="auto" w:fill="F7F8FA"/>
            <w:tcBorders>
              <w:bottom w:val="single" w:color="E1E5EC" w:sz="4"/>
            </w:tcBorders>
          </w:tcPr>
          <w:p>
            <w:pPr>
              <w:spacing w:after="0"/>
            </w:pPr>
            <w:r>
              <w:rPr>
                <w:sz w:val="19"/>
              </w:rPr>
              <w:t>Errors or none</w:t>
            </w:r>
          </w:p>
        </w:tc>
      </w:tr>
      <w:tr>
        <w:tc>
          <w:tcPr>
            <w:tcW w:type="dxa" w:w="1865"/>
            <w:tcMar>
              <w:top w:w="60" w:type="dxa"/>
              <w:bottom w:w="60" w:type="dxa"/>
              <w:start w:w="110" w:type="dxa"/>
              <w:end w:w="110" w:type="dxa"/>
            </w:tcMar>
            <w:tcBorders>
              <w:bottom w:val="single" w:color="E1E5EC" w:sz="4"/>
            </w:tcBorders>
          </w:tcPr>
          <w:p>
            <w:pPr>
              <w:spacing w:after="0"/>
            </w:pPr>
            <w:r>
              <w:rPr>
                <w:sz w:val="19"/>
              </w:rPr>
              <w:t>Ethical/legal/data-protection analysis</w:t>
            </w:r>
          </w:p>
        </w:tc>
        <w:tc>
          <w:tcPr>
            <w:tcW w:type="dxa" w:w="2945"/>
            <w:tcMar>
              <w:top w:w="60" w:type="dxa"/>
              <w:bottom w:w="60" w:type="dxa"/>
              <w:start w:w="110" w:type="dxa"/>
              <w:end w:w="110" w:type="dxa"/>
            </w:tcMar>
            <w:tcBorders>
              <w:bottom w:val="single" w:color="E1E5EC" w:sz="4"/>
            </w:tcBorders>
          </w:tcPr>
          <w:p>
            <w:pPr>
              <w:spacing w:after="0"/>
            </w:pPr>
            <w:r>
              <w:rPr>
                <w:sz w:val="19"/>
              </w:rPr>
              <w:t>Accurate, specific to the data, cites Cameroonian laws and rights, compliance actions shown, AI/copyright addressed</w:t>
            </w:r>
          </w:p>
        </w:tc>
        <w:tc>
          <w:tcPr>
            <w:tcW w:type="dxa" w:w="1914"/>
            <w:tcMar>
              <w:top w:w="60" w:type="dxa"/>
              <w:bottom w:w="60" w:type="dxa"/>
              <w:start w:w="110" w:type="dxa"/>
              <w:end w:w="110" w:type="dxa"/>
            </w:tcMar>
            <w:tcBorders>
              <w:bottom w:val="single" w:color="E1E5EC" w:sz="4"/>
            </w:tcBorders>
          </w:tcPr>
          <w:p>
            <w:pPr>
              <w:spacing w:after="0"/>
            </w:pPr>
            <w:r>
              <w:rPr>
                <w:sz w:val="19"/>
              </w:rPr>
              <w:t>Mostly accurate, general</w:t>
            </w:r>
          </w:p>
        </w:tc>
        <w:tc>
          <w:tcPr>
            <w:tcW w:type="dxa" w:w="1571"/>
            <w:tcMar>
              <w:top w:w="60" w:type="dxa"/>
              <w:bottom w:w="60" w:type="dxa"/>
              <w:start w:w="110" w:type="dxa"/>
              <w:end w:w="110" w:type="dxa"/>
            </w:tcMar>
            <w:tcBorders>
              <w:bottom w:val="single" w:color="E1E5EC" w:sz="4"/>
            </w:tcBorders>
          </w:tcPr>
          <w:p>
            <w:pPr>
              <w:spacing w:after="0"/>
            </w:pPr>
            <w:r>
              <w:rPr>
                <w:sz w:val="19"/>
              </w:rPr>
              <w:t>Superficial</w:t>
            </w:r>
          </w:p>
        </w:tc>
        <w:tc>
          <w:tcPr>
            <w:tcW w:type="dxa" w:w="1227"/>
            <w:tcMar>
              <w:top w:w="60" w:type="dxa"/>
              <w:bottom w:w="60" w:type="dxa"/>
              <w:start w:w="110" w:type="dxa"/>
              <w:end w:w="110" w:type="dxa"/>
            </w:tcMar>
            <w:tcBorders>
              <w:bottom w:val="single" w:color="E1E5EC" w:sz="4"/>
            </w:tcBorders>
          </w:tcPr>
          <w:p>
            <w:pPr>
              <w:spacing w:after="0"/>
            </w:pPr>
            <w:r>
              <w:rPr>
                <w:sz w:val="19"/>
              </w:rPr>
              <w:t>Missing</w:t>
            </w:r>
          </w:p>
        </w:tc>
      </w:tr>
      <w:tr>
        <w:tc>
          <w:tcPr>
            <w:tcW w:type="dxa" w:w="1865"/>
            <w:tcMar>
              <w:top w:w="60" w:type="dxa"/>
              <w:bottom w:w="60" w:type="dxa"/>
              <w:start w:w="110" w:type="dxa"/>
              <w:end w:w="110" w:type="dxa"/>
            </w:tcMar>
            <w:shd w:val="clear" w:color="auto" w:fill="F7F8FA"/>
            <w:tcBorders>
              <w:bottom w:val="single" w:color="E1E5EC" w:sz="4"/>
            </w:tcBorders>
          </w:tcPr>
          <w:p>
            <w:pPr>
              <w:spacing w:after="0"/>
            </w:pPr>
            <w:r>
              <w:rPr>
                <w:sz w:val="19"/>
              </w:rPr>
              <w:t>Protection measures</w:t>
            </w:r>
          </w:p>
        </w:tc>
        <w:tc>
          <w:tcPr>
            <w:tcW w:type="dxa" w:w="2945"/>
            <w:tcMar>
              <w:top w:w="60" w:type="dxa"/>
              <w:bottom w:w="60" w:type="dxa"/>
              <w:start w:w="110" w:type="dxa"/>
              <w:end w:w="110" w:type="dxa"/>
            </w:tcMar>
            <w:shd w:val="clear" w:color="auto" w:fill="F7F8FA"/>
            <w:tcBorders>
              <w:bottom w:val="single" w:color="E1E5EC" w:sz="4"/>
            </w:tcBorders>
          </w:tcPr>
          <w:p>
            <w:pPr>
              <w:spacing w:after="0"/>
            </w:pPr>
            <w:r>
              <w:rPr>
                <w:sz w:val="19"/>
              </w:rPr>
              <w:t>≥ 2 effective measures correctly applied, evidenced and explained</w:t>
            </w:r>
          </w:p>
        </w:tc>
        <w:tc>
          <w:tcPr>
            <w:tcW w:type="dxa" w:w="1914"/>
            <w:tcMar>
              <w:top w:w="60" w:type="dxa"/>
              <w:bottom w:w="60" w:type="dxa"/>
              <w:start w:w="110" w:type="dxa"/>
              <w:end w:w="110" w:type="dxa"/>
            </w:tcMar>
            <w:shd w:val="clear" w:color="auto" w:fill="F7F8FA"/>
            <w:tcBorders>
              <w:bottom w:val="single" w:color="E1E5EC" w:sz="4"/>
            </w:tcBorders>
          </w:tcPr>
          <w:p>
            <w:pPr>
              <w:spacing w:after="0"/>
            </w:pPr>
            <w:r>
              <w:rPr>
                <w:sz w:val="19"/>
              </w:rPr>
              <w:t>2 measures with minor gaps</w:t>
            </w:r>
          </w:p>
        </w:tc>
        <w:tc>
          <w:tcPr>
            <w:tcW w:type="dxa" w:w="1571"/>
            <w:tcMar>
              <w:top w:w="60" w:type="dxa"/>
              <w:bottom w:w="60" w:type="dxa"/>
              <w:start w:w="110" w:type="dxa"/>
              <w:end w:w="110" w:type="dxa"/>
            </w:tcMar>
            <w:shd w:val="clear" w:color="auto" w:fill="F7F8FA"/>
            <w:tcBorders>
              <w:bottom w:val="single" w:color="E1E5EC" w:sz="4"/>
            </w:tcBorders>
          </w:tcPr>
          <w:p>
            <w:pPr>
              <w:spacing w:after="0"/>
            </w:pPr>
            <w:r>
              <w:rPr>
                <w:sz w:val="19"/>
              </w:rPr>
              <w:t>1 measure</w:t>
            </w:r>
          </w:p>
        </w:tc>
        <w:tc>
          <w:tcPr>
            <w:tcW w:type="dxa" w:w="1227"/>
            <w:tcMar>
              <w:top w:w="60" w:type="dxa"/>
              <w:bottom w:w="60" w:type="dxa"/>
              <w:start w:w="110" w:type="dxa"/>
              <w:end w:w="110" w:type="dxa"/>
            </w:tcMar>
            <w:shd w:val="clear" w:color="auto" w:fill="F7F8FA"/>
            <w:tcBorders>
              <w:bottom w:val="single" w:color="E1E5EC" w:sz="4"/>
            </w:tcBorders>
          </w:tcPr>
          <w:p>
            <w:pPr>
              <w:spacing w:after="0"/>
            </w:pPr>
            <w:r>
              <w:rPr>
                <w:sz w:val="19"/>
              </w:rPr>
              <w:t>None</w:t>
            </w:r>
          </w:p>
        </w:tc>
      </w:tr>
      <w:tr>
        <w:tc>
          <w:tcPr>
            <w:tcW w:type="dxa" w:w="1865"/>
            <w:tcMar>
              <w:top w:w="60" w:type="dxa"/>
              <w:bottom w:w="60" w:type="dxa"/>
              <w:start w:w="110" w:type="dxa"/>
              <w:end w:w="110" w:type="dxa"/>
            </w:tcMar>
            <w:tcBorders>
              <w:bottom w:val="single" w:color="E1E5EC" w:sz="4"/>
            </w:tcBorders>
          </w:tcPr>
          <w:p>
            <w:pPr>
              <w:spacing w:after="0"/>
            </w:pPr>
            <w:r>
              <w:rPr>
                <w:sz w:val="19"/>
              </w:rPr>
              <w:t>Integration &amp; relevance</w:t>
            </w:r>
          </w:p>
        </w:tc>
        <w:tc>
          <w:tcPr>
            <w:tcW w:type="dxa" w:w="2945"/>
            <w:tcMar>
              <w:top w:w="60" w:type="dxa"/>
              <w:bottom w:w="60" w:type="dxa"/>
              <w:start w:w="110" w:type="dxa"/>
              <w:end w:w="110" w:type="dxa"/>
            </w:tcMar>
            <w:tcBorders>
              <w:bottom w:val="single" w:color="E1E5EC" w:sz="4"/>
            </w:tcBorders>
          </w:tcPr>
          <w:p>
            <w:pPr>
              <w:spacing w:after="0"/>
            </w:pPr>
            <w:r>
              <w:rPr>
                <w:sz w:val="19"/>
              </w:rPr>
              <w:t>Document and spreadsheet clearly linked to the real task; spreadsheet output used in document</w:t>
            </w:r>
          </w:p>
        </w:tc>
        <w:tc>
          <w:tcPr>
            <w:tcW w:type="dxa" w:w="1914"/>
            <w:tcMar>
              <w:top w:w="60" w:type="dxa"/>
              <w:bottom w:w="60" w:type="dxa"/>
              <w:start w:w="110" w:type="dxa"/>
              <w:end w:w="110" w:type="dxa"/>
            </w:tcMar>
            <w:tcBorders>
              <w:bottom w:val="single" w:color="E1E5EC" w:sz="4"/>
            </w:tcBorders>
          </w:tcPr>
          <w:p>
            <w:pPr>
              <w:spacing w:after="0"/>
            </w:pPr>
            <w:r>
              <w:rPr>
                <w:sz w:val="19"/>
              </w:rPr>
              <w:t>Linked</w:t>
            </w:r>
          </w:p>
        </w:tc>
        <w:tc>
          <w:tcPr>
            <w:tcW w:type="dxa" w:w="1571"/>
            <w:tcMar>
              <w:top w:w="60" w:type="dxa"/>
              <w:bottom w:w="60" w:type="dxa"/>
              <w:start w:w="110" w:type="dxa"/>
              <w:end w:w="110" w:type="dxa"/>
            </w:tcMar>
            <w:tcBorders>
              <w:bottom w:val="single" w:color="E1E5EC" w:sz="4"/>
            </w:tcBorders>
          </w:tcPr>
          <w:p>
            <w:pPr>
              <w:spacing w:after="0"/>
            </w:pPr>
            <w:r>
              <w:rPr>
                <w:sz w:val="19"/>
              </w:rPr>
              <w:t>Weakly linked</w:t>
            </w:r>
          </w:p>
        </w:tc>
        <w:tc>
          <w:tcPr>
            <w:tcW w:type="dxa" w:w="1227"/>
            <w:tcMar>
              <w:top w:w="60" w:type="dxa"/>
              <w:bottom w:w="60" w:type="dxa"/>
              <w:start w:w="110" w:type="dxa"/>
              <w:end w:w="110" w:type="dxa"/>
            </w:tcMar>
            <w:tcBorders>
              <w:bottom w:val="single" w:color="E1E5EC" w:sz="4"/>
            </w:tcBorders>
          </w:tcPr>
          <w:p>
            <w:pPr>
              <w:spacing w:after="0"/>
            </w:pPr>
            <w:r>
              <w:rPr>
                <w:sz w:val="19"/>
              </w:rPr>
              <w:t>Unrelated</w:t>
            </w:r>
          </w:p>
        </w:tc>
      </w:tr>
      <w:tr>
        <w:tc>
          <w:tcPr>
            <w:tcW w:type="dxa" w:w="1865"/>
            <w:tcMar>
              <w:top w:w="60" w:type="dxa"/>
              <w:bottom w:w="60" w:type="dxa"/>
              <w:start w:w="110" w:type="dxa"/>
              <w:end w:w="110" w:type="dxa"/>
            </w:tcMar>
            <w:shd w:val="clear" w:color="auto" w:fill="F7F8FA"/>
            <w:tcBorders>
              <w:bottom w:val="single" w:color="E1E5EC" w:sz="4"/>
            </w:tcBorders>
          </w:tcPr>
          <w:p>
            <w:pPr>
              <w:spacing w:after="0"/>
            </w:pPr>
            <w:r>
              <w:rPr>
                <w:sz w:val="19"/>
              </w:rPr>
              <w:t>Presentation &amp; collaboration</w:t>
            </w:r>
          </w:p>
        </w:tc>
        <w:tc>
          <w:tcPr>
            <w:tcW w:type="dxa" w:w="2945"/>
            <w:tcMar>
              <w:top w:w="60" w:type="dxa"/>
              <w:bottom w:w="60" w:type="dxa"/>
              <w:start w:w="110" w:type="dxa"/>
              <w:end w:w="110" w:type="dxa"/>
            </w:tcMar>
            <w:shd w:val="clear" w:color="auto" w:fill="F7F8FA"/>
            <w:tcBorders>
              <w:bottom w:val="single" w:color="E1E5EC" w:sz="4"/>
            </w:tcBorders>
          </w:tcPr>
          <w:p>
            <w:pPr>
              <w:spacing w:after="0"/>
            </w:pPr>
            <w:r>
              <w:rPr>
                <w:sz w:val="19"/>
              </w:rPr>
              <w:t>Clear demonstration, both partners contribute, questions answered</w:t>
            </w:r>
          </w:p>
        </w:tc>
        <w:tc>
          <w:tcPr>
            <w:tcW w:type="dxa" w:w="1914"/>
            <w:tcMar>
              <w:top w:w="60" w:type="dxa"/>
              <w:bottom w:w="60" w:type="dxa"/>
              <w:start w:w="110" w:type="dxa"/>
              <w:end w:w="110" w:type="dxa"/>
            </w:tcMar>
            <w:shd w:val="clear" w:color="auto" w:fill="F7F8FA"/>
            <w:tcBorders>
              <w:bottom w:val="single" w:color="E1E5EC" w:sz="4"/>
            </w:tcBorders>
          </w:tcPr>
          <w:p>
            <w:pPr>
              <w:spacing w:after="0"/>
            </w:pPr>
            <w:r>
              <w:rPr>
                <w:sz w:val="19"/>
              </w:rPr>
              <w:t>Clear</w:t>
            </w:r>
          </w:p>
        </w:tc>
        <w:tc>
          <w:tcPr>
            <w:tcW w:type="dxa" w:w="1571"/>
            <w:tcMar>
              <w:top w:w="60" w:type="dxa"/>
              <w:bottom w:w="60" w:type="dxa"/>
              <w:start w:w="110" w:type="dxa"/>
              <w:end w:w="110" w:type="dxa"/>
            </w:tcMar>
            <w:shd w:val="clear" w:color="auto" w:fill="F7F8FA"/>
            <w:tcBorders>
              <w:bottom w:val="single" w:color="E1E5EC" w:sz="4"/>
            </w:tcBorders>
          </w:tcPr>
          <w:p>
            <w:pPr>
              <w:spacing w:after="0"/>
            </w:pPr>
            <w:r>
              <w:rPr>
                <w:sz w:val="19"/>
              </w:rPr>
              <w:t>Uneven</w:t>
            </w:r>
          </w:p>
        </w:tc>
        <w:tc>
          <w:tcPr>
            <w:tcW w:type="dxa" w:w="1227"/>
            <w:tcMar>
              <w:top w:w="60" w:type="dxa"/>
              <w:bottom w:w="60" w:type="dxa"/>
              <w:start w:w="110" w:type="dxa"/>
              <w:end w:w="110" w:type="dxa"/>
            </w:tcMar>
            <w:shd w:val="clear" w:color="auto" w:fill="F7F8FA"/>
            <w:tcBorders>
              <w:bottom w:val="single" w:color="E1E5EC" w:sz="4"/>
            </w:tcBorders>
          </w:tcPr>
          <w:p>
            <w:pPr>
              <w:spacing w:after="0"/>
            </w:pPr>
            <w:r>
              <w:rPr>
                <w:sz w:val="19"/>
              </w:rPr>
              <w:t>Weak</w:t>
            </w:r>
          </w:p>
        </w:tc>
      </w:tr>
    </w:tbl>
    <w:p>
      <w:pPr>
        <w:spacing w:after="40"/>
      </w:pPr>
    </w:p>
    <w:p>
      <w:r>
        <w:br w:type="page"/>
      </w:r>
    </w:p>
    <w:p>
      <w:r>
        <w:br w:type="page"/>
      </w:r>
    </w:p>
    <w:p/>
    <w:p/>
    <w:p/>
    <w:p/>
    <w:p/>
    <w:p/>
    <w:tbl>
      <w:tblPr>
        <w:tblW w:type="auto" w:w="0"/>
        <w:jc w:val="center"/>
        <w:tblLook w:firstColumn="1" w:firstRow="1" w:lastColumn="0" w:lastRow="0" w:noHBand="0" w:noVBand="1" w:val="04A0"/>
      </w:tblPr>
      <w:tblGrid>
        <w:gridCol w:w="9638"/>
      </w:tblGrid>
      <w:tr>
        <w:tc>
          <w:tcPr>
            <w:tcW w:type="dxa" w:w="9525"/>
            <w:shd w:val="clear" w:color="auto" w:fill="F2A900"/>
            <w:tcMar>
              <w:top w:w="120" w:type="dxa"/>
              <w:bottom w:w="120" w:type="dxa"/>
              <w:start w:w="200" w:type="dxa"/>
              <w:end w:w="200" w:type="dxa"/>
            </w:tcMar>
          </w:tcPr>
          <w:p>
            <w:pPr>
              <w:spacing w:after="0"/>
            </w:pPr>
            <w:r>
              <w:rPr>
                <w:b/>
                <w:i w:val="0"/>
                <w:color w:val="1B2A49"/>
                <w:sz w:val="20"/>
              </w:rPr>
              <w:t>MODULE 12</w:t>
            </w:r>
          </w:p>
        </w:tc>
      </w:tr>
    </w:tbl>
    <w:p>
      <w:pPr>
        <w:spacing w:after="40"/>
      </w:pPr>
    </w:p>
    <w:p>
      <w:r>
        <w:rPr>
          <w:rFonts w:ascii="Calibri Light" w:hAnsi="Calibri Light"/>
          <w:b/>
          <w:color w:val="1B2A49"/>
          <w:sz w:val="52"/>
        </w:rPr>
        <w:t>First Term Consolidation and Revision</w:t>
      </w:r>
    </w:p>
    <w:p>
      <w:r>
        <w:rPr>
          <w:b/>
        </w:rPr>
        <w:t>Week 12 (end) · Summary of Lessons 1–42</w:t>
      </w:r>
    </w:p>
    <w:p>
      <w:r>
        <w:rPr>
          <w:b/>
        </w:rPr>
        <w:t>Purpose:</w:t>
      </w:r>
      <w:r>
        <w:t xml:space="preserve"> Consolidate the term's learning, connect the modules and prepare learners for the end-of-term assessment. Second Term content (networking, internet services and beyond) is not included here.</w:t>
      </w:r>
    </w:p>
    <w:p>
      <w:r>
        <w:br w:type="page"/>
      </w:r>
    </w:p>
    <w:p>
      <w:pPr>
        <w:pStyle w:val="Heading1"/>
      </w:pPr>
      <w:r>
        <w:t>First Term at a Glance</w:t>
      </w:r>
    </w:p>
    <w:tbl>
      <w:tblPr>
        <w:tblW w:type="auto" w:w="0"/>
        <w:tblLook w:firstColumn="1" w:firstRow="1" w:lastColumn="0" w:lastRow="0" w:noHBand="0" w:noVBand="1" w:val="04A0"/>
        <w:jc w:val="center"/>
        <w:tblLayout w:type="fixed"/>
      </w:tblPr>
      <w:tblGrid>
        <w:gridCol w:w="3213"/>
        <w:gridCol w:w="3213"/>
        <w:gridCol w:w="3213"/>
      </w:tblGrid>
      <w:tr>
        <w:tc>
          <w:tcPr>
            <w:tcW w:type="dxa" w:w="3146"/>
            <w:tcMar>
              <w:top w:w="60" w:type="dxa"/>
              <w:bottom w:w="60" w:type="dxa"/>
              <w:start w:w="110" w:type="dxa"/>
              <w:end w:w="110" w:type="dxa"/>
            </w:tcMar>
            <w:shd w:val="clear" w:color="auto" w:fill="1B2A49"/>
          </w:tcPr>
          <w:p>
            <w:pPr>
              <w:spacing w:after="0"/>
            </w:pPr>
            <w:r>
              <w:rPr>
                <w:b/>
                <w:color w:val="FFFFFF"/>
                <w:sz w:val="20"/>
              </w:rPr>
              <w:t>Module</w:t>
            </w:r>
          </w:p>
        </w:tc>
        <w:tc>
          <w:tcPr>
            <w:tcW w:type="dxa" w:w="1275"/>
            <w:tcMar>
              <w:top w:w="60" w:type="dxa"/>
              <w:bottom w:w="60" w:type="dxa"/>
              <w:start w:w="110" w:type="dxa"/>
              <w:end w:w="110" w:type="dxa"/>
            </w:tcMar>
            <w:shd w:val="clear" w:color="auto" w:fill="1B2A49"/>
          </w:tcPr>
          <w:p>
            <w:pPr>
              <w:spacing w:after="0"/>
            </w:pPr>
            <w:r>
              <w:rPr>
                <w:b/>
                <w:color w:val="FFFFFF"/>
                <w:sz w:val="20"/>
              </w:rPr>
              <w:t>Lessons</w:t>
            </w:r>
          </w:p>
        </w:tc>
        <w:tc>
          <w:tcPr>
            <w:tcW w:type="dxa" w:w="5102"/>
            <w:tcMar>
              <w:top w:w="60" w:type="dxa"/>
              <w:bottom w:w="60" w:type="dxa"/>
              <w:start w:w="110" w:type="dxa"/>
              <w:end w:w="110" w:type="dxa"/>
            </w:tcMar>
            <w:shd w:val="clear" w:color="auto" w:fill="1B2A49"/>
          </w:tcPr>
          <w:p>
            <w:pPr>
              <w:spacing w:after="0"/>
            </w:pPr>
            <w:r>
              <w:rPr>
                <w:b/>
                <w:color w:val="FFFFFF"/>
                <w:sz w:val="20"/>
              </w:rPr>
              <w:t>Core competences</w:t>
            </w:r>
          </w:p>
        </w:tc>
      </w:tr>
      <w:tr>
        <w:tc>
          <w:tcPr>
            <w:tcW w:type="dxa" w:w="3146"/>
            <w:tcMar>
              <w:top w:w="60" w:type="dxa"/>
              <w:bottom w:w="60" w:type="dxa"/>
              <w:start w:w="110" w:type="dxa"/>
              <w:end w:w="110" w:type="dxa"/>
            </w:tcMar>
            <w:tcBorders>
              <w:bottom w:val="single" w:color="E1E5EC" w:sz="4"/>
            </w:tcBorders>
          </w:tcPr>
          <w:p>
            <w:pPr>
              <w:spacing w:after="0"/>
            </w:pPr>
            <w:r>
              <w:rPr>
                <w:sz w:val="19"/>
              </w:rPr>
              <w:t>1 Computer History</w:t>
            </w:r>
          </w:p>
        </w:tc>
        <w:tc>
          <w:tcPr>
            <w:tcW w:type="dxa" w:w="1275"/>
            <w:tcMar>
              <w:top w:w="60" w:type="dxa"/>
              <w:bottom w:w="60" w:type="dxa"/>
              <w:start w:w="110" w:type="dxa"/>
              <w:end w:w="110" w:type="dxa"/>
            </w:tcMar>
            <w:tcBorders>
              <w:bottom w:val="single" w:color="E1E5EC" w:sz="4"/>
            </w:tcBorders>
          </w:tcPr>
          <w:p>
            <w:pPr>
              <w:spacing w:after="0"/>
            </w:pPr>
            <w:r>
              <w:rPr>
                <w:sz w:val="19"/>
              </w:rPr>
              <w:t>1</w:t>
            </w:r>
          </w:p>
        </w:tc>
        <w:tc>
          <w:tcPr>
            <w:tcW w:type="dxa" w:w="5102"/>
            <w:tcMar>
              <w:top w:w="60" w:type="dxa"/>
              <w:bottom w:w="60" w:type="dxa"/>
              <w:start w:w="110" w:type="dxa"/>
              <w:end w:w="110" w:type="dxa"/>
            </w:tcMar>
            <w:tcBorders>
              <w:bottom w:val="single" w:color="E1E5EC" w:sz="4"/>
            </w:tcBorders>
          </w:tcPr>
          <w:p>
            <w:pPr>
              <w:spacing w:after="0"/>
            </w:pPr>
            <w:r>
              <w:rPr>
                <w:sz w:val="19"/>
              </w:rPr>
              <w:t>Generations, milestones, Von Neumann vs Harvard, AI as the current frontier</w:t>
            </w:r>
          </w:p>
        </w:tc>
      </w:tr>
      <w:tr>
        <w:tc>
          <w:tcPr>
            <w:tcW w:type="dxa" w:w="3146"/>
            <w:tcMar>
              <w:top w:w="60" w:type="dxa"/>
              <w:bottom w:w="60" w:type="dxa"/>
              <w:start w:w="110" w:type="dxa"/>
              <w:end w:w="110" w:type="dxa"/>
            </w:tcMar>
            <w:shd w:val="clear" w:color="auto" w:fill="F7F8FA"/>
            <w:tcBorders>
              <w:bottom w:val="single" w:color="E1E5EC" w:sz="4"/>
            </w:tcBorders>
          </w:tcPr>
          <w:p>
            <w:pPr>
              <w:spacing w:after="0"/>
            </w:pPr>
            <w:r>
              <w:rPr>
                <w:sz w:val="19"/>
              </w:rPr>
              <w:t>2 Artificial Intelligence</w:t>
            </w:r>
          </w:p>
        </w:tc>
        <w:tc>
          <w:tcPr>
            <w:tcW w:type="dxa" w:w="1275"/>
            <w:tcMar>
              <w:top w:w="60" w:type="dxa"/>
              <w:bottom w:w="60" w:type="dxa"/>
              <w:start w:w="110" w:type="dxa"/>
              <w:end w:w="110" w:type="dxa"/>
            </w:tcMar>
            <w:shd w:val="clear" w:color="auto" w:fill="F7F8FA"/>
            <w:tcBorders>
              <w:bottom w:val="single" w:color="E1E5EC" w:sz="4"/>
            </w:tcBorders>
          </w:tcPr>
          <w:p>
            <w:pPr>
              <w:spacing w:after="0"/>
            </w:pPr>
            <w:r>
              <w:rPr>
                <w:sz w:val="19"/>
              </w:rPr>
              <w:t>2–6</w:t>
            </w:r>
          </w:p>
        </w:tc>
        <w:tc>
          <w:tcPr>
            <w:tcW w:type="dxa" w:w="5102"/>
            <w:tcMar>
              <w:top w:w="60" w:type="dxa"/>
              <w:bottom w:w="60" w:type="dxa"/>
              <w:start w:w="110" w:type="dxa"/>
              <w:end w:w="110" w:type="dxa"/>
            </w:tcMar>
            <w:shd w:val="clear" w:color="auto" w:fill="F7F8FA"/>
            <w:tcBorders>
              <w:bottom w:val="single" w:color="E1E5EC" w:sz="4"/>
            </w:tcBorders>
          </w:tcPr>
          <w:p>
            <w:pPr>
              <w:spacing w:after="0"/>
            </w:pPr>
            <w:r>
              <w:rPr>
                <w:sz w:val="19"/>
              </w:rPr>
              <w:t>AI concept, ethics, techniques and intelligent systems, ML basics, developing simple AI (Python/Teachable Machine)</w:t>
            </w:r>
          </w:p>
        </w:tc>
      </w:tr>
      <w:tr>
        <w:tc>
          <w:tcPr>
            <w:tcW w:type="dxa" w:w="3146"/>
            <w:tcMar>
              <w:top w:w="60" w:type="dxa"/>
              <w:bottom w:w="60" w:type="dxa"/>
              <w:start w:w="110" w:type="dxa"/>
              <w:end w:w="110" w:type="dxa"/>
            </w:tcMar>
            <w:tcBorders>
              <w:bottom w:val="single" w:color="E1E5EC" w:sz="4"/>
            </w:tcBorders>
          </w:tcPr>
          <w:p>
            <w:pPr>
              <w:spacing w:after="0"/>
            </w:pPr>
            <w:r>
              <w:rPr>
                <w:sz w:val="19"/>
              </w:rPr>
              <w:t>3 Computer Hardware</w:t>
            </w:r>
          </w:p>
        </w:tc>
        <w:tc>
          <w:tcPr>
            <w:tcW w:type="dxa" w:w="1275"/>
            <w:tcMar>
              <w:top w:w="60" w:type="dxa"/>
              <w:bottom w:w="60" w:type="dxa"/>
              <w:start w:w="110" w:type="dxa"/>
              <w:end w:w="110" w:type="dxa"/>
            </w:tcMar>
            <w:tcBorders>
              <w:bottom w:val="single" w:color="E1E5EC" w:sz="4"/>
            </w:tcBorders>
          </w:tcPr>
          <w:p>
            <w:pPr>
              <w:spacing w:after="0"/>
            </w:pPr>
            <w:r>
              <w:rPr>
                <w:sz w:val="19"/>
              </w:rPr>
              <w:t>7–15</w:t>
            </w:r>
          </w:p>
        </w:tc>
        <w:tc>
          <w:tcPr>
            <w:tcW w:type="dxa" w:w="5102"/>
            <w:tcMar>
              <w:top w:w="60" w:type="dxa"/>
              <w:bottom w:w="60" w:type="dxa"/>
              <w:start w:w="110" w:type="dxa"/>
              <w:end w:w="110" w:type="dxa"/>
            </w:tcMar>
            <w:tcBorders>
              <w:bottom w:val="single" w:color="E1E5EC" w:sz="4"/>
            </w:tcBorders>
          </w:tcPr>
          <w:p>
            <w:pPr>
              <w:spacing w:after="0"/>
            </w:pPr>
            <w:r>
              <w:rPr>
                <w:sz w:val="19"/>
              </w:rPr>
              <w:t>Types and components, input/automatic capture, output, storage, memory, CPU/GPU and instruction cycle, architectures/parallelism, units</w:t>
            </w:r>
          </w:p>
        </w:tc>
      </w:tr>
      <w:tr>
        <w:tc>
          <w:tcPr>
            <w:tcW w:type="dxa" w:w="3146"/>
            <w:tcMar>
              <w:top w:w="60" w:type="dxa"/>
              <w:bottom w:w="60" w:type="dxa"/>
              <w:start w:w="110" w:type="dxa"/>
              <w:end w:w="110" w:type="dxa"/>
            </w:tcMar>
            <w:shd w:val="clear" w:color="auto" w:fill="F7F8FA"/>
            <w:tcBorders>
              <w:bottom w:val="single" w:color="E1E5EC" w:sz="4"/>
            </w:tcBorders>
          </w:tcPr>
          <w:p>
            <w:pPr>
              <w:spacing w:after="0"/>
            </w:pPr>
            <w:r>
              <w:rPr>
                <w:sz w:val="19"/>
              </w:rPr>
              <w:t>4 Computer Software</w:t>
            </w:r>
          </w:p>
        </w:tc>
        <w:tc>
          <w:tcPr>
            <w:tcW w:type="dxa" w:w="1275"/>
            <w:tcMar>
              <w:top w:w="60" w:type="dxa"/>
              <w:bottom w:w="60" w:type="dxa"/>
              <w:start w:w="110" w:type="dxa"/>
              <w:end w:w="110" w:type="dxa"/>
            </w:tcMar>
            <w:shd w:val="clear" w:color="auto" w:fill="F7F8FA"/>
            <w:tcBorders>
              <w:bottom w:val="single" w:color="E1E5EC" w:sz="4"/>
            </w:tcBorders>
          </w:tcPr>
          <w:p>
            <w:pPr>
              <w:spacing w:after="0"/>
            </w:pPr>
            <w:r>
              <w:rPr>
                <w:sz w:val="19"/>
              </w:rPr>
              <w:t>16–18</w:t>
            </w:r>
          </w:p>
        </w:tc>
        <w:tc>
          <w:tcPr>
            <w:tcW w:type="dxa" w:w="5102"/>
            <w:tcMar>
              <w:top w:w="60" w:type="dxa"/>
              <w:bottom w:w="60" w:type="dxa"/>
              <w:start w:w="110" w:type="dxa"/>
              <w:end w:w="110" w:type="dxa"/>
            </w:tcMar>
            <w:shd w:val="clear" w:color="auto" w:fill="F7F8FA"/>
            <w:tcBorders>
              <w:bottom w:val="single" w:color="E1E5EC" w:sz="4"/>
            </w:tcBorders>
          </w:tcPr>
          <w:p>
            <w:pPr>
              <w:spacing w:after="0"/>
            </w:pPr>
            <w:r>
              <w:rPr>
                <w:sz w:val="19"/>
              </w:rPr>
              <w:t>Classification, open source, application software, system software and utilities</w:t>
            </w:r>
          </w:p>
        </w:tc>
      </w:tr>
      <w:tr>
        <w:tc>
          <w:tcPr>
            <w:tcW w:type="dxa" w:w="3146"/>
            <w:tcMar>
              <w:top w:w="60" w:type="dxa"/>
              <w:bottom w:w="60" w:type="dxa"/>
              <w:start w:w="110" w:type="dxa"/>
              <w:end w:w="110" w:type="dxa"/>
            </w:tcMar>
            <w:tcBorders>
              <w:bottom w:val="single" w:color="E1E5EC" w:sz="4"/>
            </w:tcBorders>
          </w:tcPr>
          <w:p>
            <w:pPr>
              <w:spacing w:after="0"/>
            </w:pPr>
            <w:r>
              <w:rPr>
                <w:sz w:val="19"/>
              </w:rPr>
              <w:t>5 Operating Systems</w:t>
            </w:r>
          </w:p>
        </w:tc>
        <w:tc>
          <w:tcPr>
            <w:tcW w:type="dxa" w:w="1275"/>
            <w:tcMar>
              <w:top w:w="60" w:type="dxa"/>
              <w:bottom w:w="60" w:type="dxa"/>
              <w:start w:w="110" w:type="dxa"/>
              <w:end w:w="110" w:type="dxa"/>
            </w:tcMar>
            <w:tcBorders>
              <w:bottom w:val="single" w:color="E1E5EC" w:sz="4"/>
            </w:tcBorders>
          </w:tcPr>
          <w:p>
            <w:pPr>
              <w:spacing w:after="0"/>
            </w:pPr>
            <w:r>
              <w:rPr>
                <w:sz w:val="19"/>
              </w:rPr>
              <w:t>19–24</w:t>
            </w:r>
          </w:p>
        </w:tc>
        <w:tc>
          <w:tcPr>
            <w:tcW w:type="dxa" w:w="5102"/>
            <w:tcMar>
              <w:top w:w="60" w:type="dxa"/>
              <w:bottom w:w="60" w:type="dxa"/>
              <w:start w:w="110" w:type="dxa"/>
              <w:end w:w="110" w:type="dxa"/>
            </w:tcMar>
            <w:tcBorders>
              <w:bottom w:val="single" w:color="E1E5EC" w:sz="4"/>
            </w:tcBorders>
          </w:tcPr>
          <w:p>
            <w:pPr>
              <w:spacing w:after="0"/>
            </w:pPr>
            <w:r>
              <w:rPr>
                <w:sz w:val="19"/>
              </w:rPr>
              <w:t>Notions/functions, scheduling, memory/file/device management, installation, GUI and CLI operations, scripts</w:t>
            </w:r>
          </w:p>
        </w:tc>
      </w:tr>
      <w:tr>
        <w:tc>
          <w:tcPr>
            <w:tcW w:type="dxa" w:w="3146"/>
            <w:tcMar>
              <w:top w:w="60" w:type="dxa"/>
              <w:bottom w:w="60" w:type="dxa"/>
              <w:start w:w="110" w:type="dxa"/>
              <w:end w:w="110" w:type="dxa"/>
            </w:tcMar>
            <w:shd w:val="clear" w:color="auto" w:fill="F7F8FA"/>
            <w:tcBorders>
              <w:bottom w:val="single" w:color="E1E5EC" w:sz="4"/>
            </w:tcBorders>
          </w:tcPr>
          <w:p>
            <w:pPr>
              <w:spacing w:after="0"/>
            </w:pPr>
            <w:r>
              <w:rPr>
                <w:sz w:val="19"/>
              </w:rPr>
              <w:t>6 Hardware &amp; Software Maintenance</w:t>
            </w:r>
          </w:p>
        </w:tc>
        <w:tc>
          <w:tcPr>
            <w:tcW w:type="dxa" w:w="1275"/>
            <w:tcMar>
              <w:top w:w="60" w:type="dxa"/>
              <w:bottom w:w="60" w:type="dxa"/>
              <w:start w:w="110" w:type="dxa"/>
              <w:end w:w="110" w:type="dxa"/>
            </w:tcMar>
            <w:shd w:val="clear" w:color="auto" w:fill="F7F8FA"/>
            <w:tcBorders>
              <w:bottom w:val="single" w:color="E1E5EC" w:sz="4"/>
            </w:tcBorders>
          </w:tcPr>
          <w:p>
            <w:pPr>
              <w:spacing w:after="0"/>
            </w:pPr>
            <w:r>
              <w:rPr>
                <w:sz w:val="19"/>
              </w:rPr>
              <w:t>25–26</w:t>
            </w:r>
          </w:p>
        </w:tc>
        <w:tc>
          <w:tcPr>
            <w:tcW w:type="dxa" w:w="5102"/>
            <w:tcMar>
              <w:top w:w="60" w:type="dxa"/>
              <w:bottom w:w="60" w:type="dxa"/>
              <w:start w:w="110" w:type="dxa"/>
              <w:end w:w="110" w:type="dxa"/>
            </w:tcMar>
            <w:shd w:val="clear" w:color="auto" w:fill="F7F8FA"/>
            <w:tcBorders>
              <w:bottom w:val="single" w:color="E1E5EC" w:sz="4"/>
            </w:tcBorders>
          </w:tcPr>
          <w:p>
            <w:pPr>
              <w:spacing w:after="0"/>
            </w:pPr>
            <w:r>
              <w:rPr>
                <w:sz w:val="19"/>
              </w:rPr>
              <w:t>Fault diagnosis, preventive/corrective maintenance</w:t>
            </w:r>
          </w:p>
        </w:tc>
      </w:tr>
      <w:tr>
        <w:tc>
          <w:tcPr>
            <w:tcW w:type="dxa" w:w="3146"/>
            <w:tcMar>
              <w:top w:w="60" w:type="dxa"/>
              <w:bottom w:w="60" w:type="dxa"/>
              <w:start w:w="110" w:type="dxa"/>
              <w:end w:w="110" w:type="dxa"/>
            </w:tcMar>
            <w:tcBorders>
              <w:bottom w:val="single" w:color="E1E5EC" w:sz="4"/>
            </w:tcBorders>
          </w:tcPr>
          <w:p>
            <w:pPr>
              <w:spacing w:after="0"/>
            </w:pPr>
            <w:r>
              <w:rPr>
                <w:sz w:val="19"/>
              </w:rPr>
              <w:t>7 Assistive Technologies &amp; Ergonomics</w:t>
            </w:r>
          </w:p>
        </w:tc>
        <w:tc>
          <w:tcPr>
            <w:tcW w:type="dxa" w:w="1275"/>
            <w:tcMar>
              <w:top w:w="60" w:type="dxa"/>
              <w:bottom w:w="60" w:type="dxa"/>
              <w:start w:w="110" w:type="dxa"/>
              <w:end w:w="110" w:type="dxa"/>
            </w:tcMar>
            <w:tcBorders>
              <w:bottom w:val="single" w:color="E1E5EC" w:sz="4"/>
            </w:tcBorders>
          </w:tcPr>
          <w:p>
            <w:pPr>
              <w:spacing w:after="0"/>
            </w:pPr>
            <w:r>
              <w:rPr>
                <w:sz w:val="19"/>
              </w:rPr>
              <w:t>27–28</w:t>
            </w:r>
          </w:p>
        </w:tc>
        <w:tc>
          <w:tcPr>
            <w:tcW w:type="dxa" w:w="5102"/>
            <w:tcMar>
              <w:top w:w="60" w:type="dxa"/>
              <w:bottom w:w="60" w:type="dxa"/>
              <w:start w:w="110" w:type="dxa"/>
              <w:end w:w="110" w:type="dxa"/>
            </w:tcMar>
            <w:tcBorders>
              <w:bottom w:val="single" w:color="E1E5EC" w:sz="4"/>
            </w:tcBorders>
          </w:tcPr>
          <w:p>
            <w:pPr>
              <w:spacing w:after="0"/>
            </w:pPr>
            <w:r>
              <w:rPr>
                <w:sz w:val="19"/>
              </w:rPr>
              <w:t>AT and AI accessibility, ergonomics and health</w:t>
            </w:r>
          </w:p>
        </w:tc>
      </w:tr>
      <w:tr>
        <w:tc>
          <w:tcPr>
            <w:tcW w:type="dxa" w:w="3146"/>
            <w:tcMar>
              <w:top w:w="60" w:type="dxa"/>
              <w:bottom w:w="60" w:type="dxa"/>
              <w:start w:w="110" w:type="dxa"/>
              <w:end w:w="110" w:type="dxa"/>
            </w:tcMar>
            <w:shd w:val="clear" w:color="auto" w:fill="F7F8FA"/>
            <w:tcBorders>
              <w:bottom w:val="single" w:color="E1E5EC" w:sz="4"/>
            </w:tcBorders>
          </w:tcPr>
          <w:p>
            <w:pPr>
              <w:spacing w:after="0"/>
            </w:pPr>
            <w:r>
              <w:rPr>
                <w:sz w:val="19"/>
              </w:rPr>
              <w:t>8 Word Processor</w:t>
            </w:r>
          </w:p>
        </w:tc>
        <w:tc>
          <w:tcPr>
            <w:tcW w:type="dxa" w:w="1275"/>
            <w:tcMar>
              <w:top w:w="60" w:type="dxa"/>
              <w:bottom w:w="60" w:type="dxa"/>
              <w:start w:w="110" w:type="dxa"/>
              <w:end w:w="110" w:type="dxa"/>
            </w:tcMar>
            <w:shd w:val="clear" w:color="auto" w:fill="F7F8FA"/>
            <w:tcBorders>
              <w:bottom w:val="single" w:color="E1E5EC" w:sz="4"/>
            </w:tcBorders>
          </w:tcPr>
          <w:p>
            <w:pPr>
              <w:spacing w:after="0"/>
            </w:pPr>
            <w:r>
              <w:rPr>
                <w:sz w:val="19"/>
              </w:rPr>
              <w:t>29–31 (+IA1)</w:t>
            </w:r>
          </w:p>
        </w:tc>
        <w:tc>
          <w:tcPr>
            <w:tcW w:type="dxa" w:w="5102"/>
            <w:tcMar>
              <w:top w:w="60" w:type="dxa"/>
              <w:bottom w:w="60" w:type="dxa"/>
              <w:start w:w="110" w:type="dxa"/>
              <w:end w:w="110" w:type="dxa"/>
            </w:tcMar>
            <w:shd w:val="clear" w:color="auto" w:fill="F7F8FA"/>
            <w:tcBorders>
              <w:bottom w:val="single" w:color="E1E5EC" w:sz="4"/>
            </w:tcBorders>
          </w:tcPr>
          <w:p>
            <w:pPr>
              <w:spacing w:after="0"/>
            </w:pPr>
            <w:r>
              <w:rPr>
                <w:sz w:val="19"/>
              </w:rPr>
              <w:t>Editing/formatting, images/tables, text boxes/page layout/comments, AI writing assistants</w:t>
            </w:r>
          </w:p>
        </w:tc>
      </w:tr>
      <w:tr>
        <w:tc>
          <w:tcPr>
            <w:tcW w:type="dxa" w:w="3146"/>
            <w:tcMar>
              <w:top w:w="60" w:type="dxa"/>
              <w:bottom w:w="60" w:type="dxa"/>
              <w:start w:w="110" w:type="dxa"/>
              <w:end w:w="110" w:type="dxa"/>
            </w:tcMar>
            <w:tcBorders>
              <w:bottom w:val="single" w:color="E1E5EC" w:sz="4"/>
            </w:tcBorders>
          </w:tcPr>
          <w:p>
            <w:pPr>
              <w:spacing w:after="0"/>
            </w:pPr>
            <w:r>
              <w:rPr>
                <w:sz w:val="19"/>
              </w:rPr>
              <w:t>9 Spreadsheets</w:t>
            </w:r>
          </w:p>
        </w:tc>
        <w:tc>
          <w:tcPr>
            <w:tcW w:type="dxa" w:w="1275"/>
            <w:tcMar>
              <w:top w:w="60" w:type="dxa"/>
              <w:bottom w:w="60" w:type="dxa"/>
              <w:start w:w="110" w:type="dxa"/>
              <w:end w:w="110" w:type="dxa"/>
            </w:tcMar>
            <w:tcBorders>
              <w:bottom w:val="single" w:color="E1E5EC" w:sz="4"/>
            </w:tcBorders>
          </w:tcPr>
          <w:p>
            <w:pPr>
              <w:spacing w:after="0"/>
            </w:pPr>
            <w:r>
              <w:rPr>
                <w:sz w:val="19"/>
              </w:rPr>
              <w:t>32–34 (+Eval 2)</w:t>
            </w:r>
          </w:p>
        </w:tc>
        <w:tc>
          <w:tcPr>
            <w:tcW w:type="dxa" w:w="5102"/>
            <w:tcMar>
              <w:top w:w="60" w:type="dxa"/>
              <w:bottom w:w="60" w:type="dxa"/>
              <w:start w:w="110" w:type="dxa"/>
              <w:end w:w="110" w:type="dxa"/>
            </w:tcMar>
            <w:tcBorders>
              <w:bottom w:val="single" w:color="E1E5EC" w:sz="4"/>
            </w:tcBorders>
          </w:tcPr>
          <w:p>
            <w:pPr>
              <w:spacing w:after="0"/>
            </w:pPr>
            <w:r>
              <w:rPr>
                <w:sz w:val="19"/>
              </w:rPr>
              <w:t>Components, selection, editing/formatting, arithmetic, functions, referencing, RANK, AI forecasting</w:t>
            </w:r>
          </w:p>
        </w:tc>
      </w:tr>
      <w:tr>
        <w:tc>
          <w:tcPr>
            <w:tcW w:type="dxa" w:w="3146"/>
            <w:tcMar>
              <w:top w:w="60" w:type="dxa"/>
              <w:bottom w:w="60" w:type="dxa"/>
              <w:start w:w="110" w:type="dxa"/>
              <w:end w:w="110" w:type="dxa"/>
            </w:tcMar>
            <w:shd w:val="clear" w:color="auto" w:fill="F7F8FA"/>
            <w:tcBorders>
              <w:bottom w:val="single" w:color="E1E5EC" w:sz="4"/>
            </w:tcBorders>
          </w:tcPr>
          <w:p>
            <w:pPr>
              <w:spacing w:after="0"/>
            </w:pPr>
            <w:r>
              <w:rPr>
                <w:sz w:val="19"/>
              </w:rPr>
              <w:t>10 Digital Citizenship &amp; Ethics</w:t>
            </w:r>
          </w:p>
        </w:tc>
        <w:tc>
          <w:tcPr>
            <w:tcW w:type="dxa" w:w="1275"/>
            <w:tcMar>
              <w:top w:w="60" w:type="dxa"/>
              <w:bottom w:w="60" w:type="dxa"/>
              <w:start w:w="110" w:type="dxa"/>
              <w:end w:w="110" w:type="dxa"/>
            </w:tcMar>
            <w:shd w:val="clear" w:color="auto" w:fill="F7F8FA"/>
            <w:tcBorders>
              <w:bottom w:val="single" w:color="E1E5EC" w:sz="4"/>
            </w:tcBorders>
          </w:tcPr>
          <w:p>
            <w:pPr>
              <w:spacing w:after="0"/>
            </w:pPr>
            <w:r>
              <w:rPr>
                <w:sz w:val="19"/>
              </w:rPr>
              <w:t>35–37</w:t>
            </w:r>
          </w:p>
        </w:tc>
        <w:tc>
          <w:tcPr>
            <w:tcW w:type="dxa" w:w="5102"/>
            <w:tcMar>
              <w:top w:w="60" w:type="dxa"/>
              <w:bottom w:w="60" w:type="dxa"/>
              <w:start w:w="110" w:type="dxa"/>
              <w:end w:w="110" w:type="dxa"/>
            </w:tcMar>
            <w:shd w:val="clear" w:color="auto" w:fill="F7F8FA"/>
            <w:tcBorders>
              <w:bottom w:val="single" w:color="E1E5EC" w:sz="4"/>
            </w:tcBorders>
          </w:tcPr>
          <w:p>
            <w:pPr>
              <w:spacing w:after="0"/>
            </w:pPr>
            <w:r>
              <w:rPr>
                <w:sz w:val="19"/>
              </w:rPr>
              <w:t>Uses and effects, ethics and Cameroon law, AI ethics, data protection, copyright, digital divide</w:t>
            </w:r>
          </w:p>
        </w:tc>
      </w:tr>
      <w:tr>
        <w:tc>
          <w:tcPr>
            <w:tcW w:type="dxa" w:w="3146"/>
            <w:tcMar>
              <w:top w:w="60" w:type="dxa"/>
              <w:bottom w:w="60" w:type="dxa"/>
              <w:start w:w="110" w:type="dxa"/>
              <w:end w:w="110" w:type="dxa"/>
            </w:tcMar>
            <w:tcBorders>
              <w:bottom w:val="single" w:color="E1E5EC" w:sz="4"/>
            </w:tcBorders>
          </w:tcPr>
          <w:p>
            <w:pPr>
              <w:spacing w:after="0"/>
            </w:pPr>
            <w:r>
              <w:rPr>
                <w:sz w:val="19"/>
              </w:rPr>
              <w:t>11 Cybersecurity</w:t>
            </w:r>
          </w:p>
        </w:tc>
        <w:tc>
          <w:tcPr>
            <w:tcW w:type="dxa" w:w="1275"/>
            <w:tcMar>
              <w:top w:w="60" w:type="dxa"/>
              <w:bottom w:w="60" w:type="dxa"/>
              <w:start w:w="110" w:type="dxa"/>
              <w:end w:w="110" w:type="dxa"/>
            </w:tcMar>
            <w:tcBorders>
              <w:bottom w:val="single" w:color="E1E5EC" w:sz="4"/>
            </w:tcBorders>
          </w:tcPr>
          <w:p>
            <w:pPr>
              <w:spacing w:after="0"/>
            </w:pPr>
            <w:r>
              <w:rPr>
                <w:sz w:val="19"/>
              </w:rPr>
              <w:t>38–42 (+IA2)</w:t>
            </w:r>
          </w:p>
        </w:tc>
        <w:tc>
          <w:tcPr>
            <w:tcW w:type="dxa" w:w="5102"/>
            <w:tcMar>
              <w:top w:w="60" w:type="dxa"/>
              <w:bottom w:w="60" w:type="dxa"/>
              <w:start w:w="110" w:type="dxa"/>
              <w:end w:w="110" w:type="dxa"/>
            </w:tcMar>
            <w:tcBorders>
              <w:bottom w:val="single" w:color="E1E5EC" w:sz="4"/>
            </w:tcBorders>
          </w:tcPr>
          <w:p>
            <w:pPr>
              <w:spacing w:after="0"/>
            </w:pPr>
            <w:r>
              <w:rPr>
                <w:sz w:val="19"/>
              </w:rPr>
              <w:t>Security/reliability/resilience, access protection, backup, recovery and safe practices, computer crimes, malware and AI, antivirus and firewall</w:t>
            </w:r>
          </w:p>
        </w:tc>
      </w:tr>
    </w:tbl>
    <w:p>
      <w:pPr>
        <w:spacing w:after="40"/>
      </w:pPr>
    </w:p>
    <w:p>
      <w:pPr>
        <w:pStyle w:val="Heading2"/>
      </w:pPr>
      <w:r>
        <w:t>Cross-module threads</w:t>
      </w:r>
    </w:p>
    <w:p>
      <w:pPr>
        <w:pStyle w:val="ListBullet"/>
      </w:pPr>
      <w:r>
        <w:rPr>
          <w:b/>
        </w:rPr>
        <w:t>AI as a thread:</w:t>
      </w:r>
      <w:r>
        <w:t xml:space="preserve"> from concept and ethics (Module 2) through AI utilities and OS scheduling (4–5), assistive technology and writing/spreadsheet assistants (7–9), to deepfakes, bias and AI-driven attacks/defence (10–11).</w:t>
      </w:r>
    </w:p>
    <w:p>
      <w:pPr>
        <w:pStyle w:val="ListBullet"/>
      </w:pPr>
      <w:r>
        <w:rPr>
          <w:b/>
        </w:rPr>
        <w:t>Decision-making:</w:t>
      </w:r>
      <w:r>
        <w:t xml:space="preserve"> choosing hardware (3), software and licences (4), OS and configuration (5), tools for a stated user (IA1), protection measures (IA2).</w:t>
      </w:r>
    </w:p>
    <w:p>
      <w:pPr>
        <w:pStyle w:val="ListBullet"/>
      </w:pPr>
      <w:r>
        <w:rPr>
          <w:b/>
        </w:rPr>
        <w:t>Responsibility:</w:t>
      </w:r>
      <w:r>
        <w:t xml:space="preserve"> ethics, law, privacy, copyright and safe practice recur in every practical task.</w:t>
      </w:r>
    </w:p>
    <w:p>
      <w:pPr>
        <w:pStyle w:val="Heading2"/>
      </w:pPr>
      <w:r>
        <w:t>Revision questions (mixed)</w:t>
      </w:r>
    </w:p>
    <w:tbl>
      <w:tblPr>
        <w:tblW w:type="auto" w:w="0"/>
        <w:tblLook w:firstColumn="1" w:firstRow="1" w:lastColumn="0" w:lastRow="0" w:noHBand="0" w:noVBand="1" w:val="04A0"/>
        <w:jc w:val="center"/>
        <w:tblLayout w:type="fixed"/>
      </w:tblPr>
      <w:tblGrid>
        <w:gridCol w:w="4819"/>
        <w:gridCol w:w="4819"/>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327"/>
            <w:shd w:val="clear" w:color="auto" w:fill="F4ECF7"/>
            <w:tcMar>
              <w:top w:w="100" w:type="dxa"/>
              <w:bottom w:w="100" w:type="dxa"/>
              <w:start w:w="200" w:type="dxa"/>
              <w:end w:w="200" w:type="dxa"/>
            </w:tcMar>
            <w:tcBorders>
              <w:top w:val="single" w:color="E1E5EC" w:sz="4"/>
              <w:bottom w:val="single" w:color="E1E5EC" w:sz="4"/>
              <w:right w:val="single" w:color="E1E5EC" w:sz="4"/>
            </w:tcBorders>
          </w:tcPr>
          <w:p>
            <w:pPr>
              <w:spacing w:after="40"/>
            </w:pPr>
            <w:r>
              <w:rPr>
                <w:b/>
                <w:color w:val="8E44AD"/>
                <w:sz w:val="17"/>
              </w:rPr>
              <w:t>CHECK FOR UNDERSTANDING</w:t>
            </w:r>
          </w:p>
          <w:p>
            <w:pPr>
              <w:pStyle w:val="ListNumber"/>
              <w:spacing w:after="60" w:line="264" w:lineRule="auto"/>
            </w:pPr>
            <w:r>
              <w:rPr>
                <w:sz w:val="20"/>
              </w:rPr>
              <w:t>Compare Von Neumann and Harvard architectures and state where each is used today.</w:t>
            </w:r>
          </w:p>
          <w:p>
            <w:pPr>
              <w:pStyle w:val="ListNumber"/>
              <w:spacing w:after="60" w:line="264" w:lineRule="auto"/>
            </w:pPr>
            <w:r>
              <w:rPr>
                <w:sz w:val="20"/>
              </w:rPr>
              <w:t>Define machine learning; describe the steps to train a simple image classifier and two ethical issues it raises.</w:t>
            </w:r>
          </w:p>
          <w:p>
            <w:pPr>
              <w:pStyle w:val="ListNumber"/>
              <w:spacing w:after="60" w:line="264" w:lineRule="auto"/>
            </w:pPr>
            <w:r>
              <w:rPr>
                <w:sz w:val="20"/>
              </w:rPr>
              <w:t>Classify five input devices as manual or automatic capture and explain how QR codes and RFID work.</w:t>
            </w:r>
          </w:p>
          <w:p>
            <w:pPr>
              <w:pStyle w:val="ListNumber"/>
              <w:spacing w:after="60" w:line="264" w:lineRule="auto"/>
            </w:pPr>
            <w:r>
              <w:rPr>
                <w:sz w:val="20"/>
              </w:rPr>
              <w:t>Convert 3.5 GiB to MiB and 2 TB to GB; explain the difference between GB and GiB.</w:t>
            </w:r>
          </w:p>
          <w:p>
            <w:pPr>
              <w:pStyle w:val="ListNumber"/>
              <w:spacing w:after="60" w:line="264" w:lineRule="auto"/>
            </w:pPr>
            <w:r>
              <w:rPr>
                <w:sz w:val="20"/>
              </w:rPr>
              <w:t>Explain the fetch–decode–execute cycle and why GPUs suit AI workloads.</w:t>
            </w:r>
          </w:p>
          <w:p>
            <w:pPr>
              <w:pStyle w:val="ListNumber"/>
              <w:spacing w:after="60" w:line="264" w:lineRule="auto"/>
            </w:pPr>
            <w:r>
              <w:rPr>
                <w:sz w:val="20"/>
              </w:rPr>
              <w:t>Draw the software classification tree and place: Windows, LibreOffice, a payroll program, WinRAR, a device driver.</w:t>
            </w:r>
          </w:p>
          <w:p>
            <w:pPr>
              <w:pStyle w:val="ListNumber"/>
              <w:spacing w:after="60" w:line="264" w:lineRule="auto"/>
            </w:pPr>
            <w:r>
              <w:rPr>
                <w:sz w:val="20"/>
              </w:rPr>
              <w:t>Trace Round Robin scheduling (quantum 4) for three given processes and compute average waiting time.</w:t>
            </w:r>
          </w:p>
          <w:p>
            <w:pPr>
              <w:pStyle w:val="ListNumber"/>
              <w:spacing w:after="60" w:line="264" w:lineRule="auto"/>
            </w:pPr>
            <w:r>
              <w:rPr>
                <w:sz w:val="20"/>
              </w:rPr>
              <w:t>Explain virtual memory, spooling and file metadata; describe how to set NTFS permissions on a folder.</w:t>
            </w:r>
          </w:p>
          <w:p>
            <w:pPr>
              <w:pStyle w:val="ListNumber"/>
              <w:spacing w:after="60" w:line="264" w:lineRule="auto"/>
            </w:pPr>
            <w:r>
              <w:rPr>
                <w:sz w:val="20"/>
              </w:rPr>
              <w:t>Write CLI commands to create a folder tree, copy files and write a backup script (Windows or Linux).</w:t>
            </w:r>
          </w:p>
          <w:p>
            <w:pPr>
              <w:pStyle w:val="ListNumber"/>
              <w:spacing w:after="60" w:line="264" w:lineRule="auto"/>
            </w:pPr>
            <w:r>
              <w:rPr>
                <w:sz w:val="20"/>
              </w:rPr>
              <w:t>Diagnose: a PC beeps and shows no display; a laptop runs slowly after installing "free" software – steps for each.</w:t>
            </w:r>
          </w:p>
          <w:p>
            <w:pPr>
              <w:pStyle w:val="ListNumber"/>
              <w:spacing w:after="60" w:line="264" w:lineRule="auto"/>
            </w:pPr>
            <w:r>
              <w:rPr>
                <w:sz w:val="20"/>
              </w:rPr>
              <w:t>Design an assistive-technology set-up for a blind learner and explain how AI improves it; list five ergonomic rules.</w:t>
            </w:r>
          </w:p>
          <w:p>
            <w:pPr>
              <w:pStyle w:val="ListNumber"/>
              <w:spacing w:after="60" w:line="264" w:lineRule="auto"/>
            </w:pPr>
            <w:r>
              <w:rPr>
                <w:sz w:val="20"/>
              </w:rPr>
              <w:t>Describe how to build a two-column newsletter with a pull-quote text box, a landscape table page and reviewer comments.</w:t>
            </w:r>
          </w:p>
          <w:p>
            <w:pPr>
              <w:pStyle w:val="ListNumber"/>
              <w:spacing w:after="60" w:line="264" w:lineRule="auto"/>
            </w:pPr>
            <w:r>
              <w:rPr>
                <w:sz w:val="20"/>
              </w:rPr>
              <w:t>Given a marks table, write formulas for total, average, Pass/Fail, count of passes and position, using correct reference types.</w:t>
            </w:r>
          </w:p>
          <w:p>
            <w:pPr>
              <w:pStyle w:val="ListNumber"/>
              <w:spacing w:after="60" w:line="264" w:lineRule="auto"/>
            </w:pPr>
            <w:r>
              <w:rPr>
                <w:sz w:val="20"/>
              </w:rPr>
              <w:t>Explain how an AI spreadsheet feature forecasts sales and two limits of the forecast.</w:t>
            </w:r>
          </w:p>
          <w:p>
            <w:pPr>
              <w:pStyle w:val="ListNumber"/>
              <w:spacing w:after="60" w:line="264" w:lineRule="auto"/>
            </w:pPr>
            <w:r>
              <w:rPr>
                <w:sz w:val="20"/>
              </w:rPr>
              <w:t>Explain three ethical concerns of AI-generated content and deepfakes; cite the Cameroonian laws that may apply.</w:t>
            </w:r>
          </w:p>
          <w:p>
            <w:pPr>
              <w:pStyle w:val="ListNumber"/>
              <w:spacing w:after="60" w:line="264" w:lineRule="auto"/>
            </w:pPr>
            <w:r>
              <w:rPr>
                <w:sz w:val="20"/>
              </w:rPr>
              <w:t>State five data-protection principles under Law 2024/017 and three copyright exceptions for education.</w:t>
            </w:r>
          </w:p>
          <w:p>
            <w:pPr>
              <w:pStyle w:val="ListNumber"/>
              <w:spacing w:after="60" w:line="264" w:lineRule="auto"/>
            </w:pPr>
            <w:r>
              <w:rPr>
                <w:sz w:val="20"/>
              </w:rPr>
              <w:t>Explain the CIA triad, five measures against illegal access and the 3-2-1 backup rule.</w:t>
            </w:r>
          </w:p>
          <w:p>
            <w:pPr>
              <w:pStyle w:val="ListNumber"/>
              <w:spacing w:after="60" w:line="264" w:lineRule="auto"/>
            </w:pPr>
            <w:r>
              <w:rPr>
                <w:sz w:val="20"/>
              </w:rPr>
              <w:t>Classify six computer crimes as computer-related or computer-assisted and give a combat measure for each.</w:t>
            </w:r>
          </w:p>
          <w:p>
            <w:pPr>
              <w:pStyle w:val="ListNumber"/>
              <w:spacing w:after="60" w:line="264" w:lineRule="auto"/>
            </w:pPr>
            <w:r>
              <w:rPr>
                <w:sz w:val="20"/>
              </w:rPr>
              <w:t>Compare virus, worm, Trojan, rootkit, backdoor and spyware; explain behavioural AI detection.</w:t>
            </w:r>
          </w:p>
          <w:p>
            <w:pPr>
              <w:pStyle w:val="ListNumber"/>
              <w:spacing w:after="60" w:line="264" w:lineRule="auto"/>
            </w:pPr>
            <w:r>
              <w:rPr>
                <w:sz w:val="20"/>
              </w:rPr>
              <w:t>Describe how to run an offline antivirus scan and configure a firewall rule allowing Remote Desktop only from the LAN.</w:t>
            </w:r>
          </w:p>
        </w:tc>
      </w:tr>
    </w:tbl>
    <w:p>
      <w:pPr>
        <w:spacing w:after="40"/>
      </w:pPr>
    </w:p>
    <w:p>
      <w:pPr>
        <w:pStyle w:val="Heading2"/>
      </w:pPr>
      <w:r>
        <w:t>Preparing for the end-of-term assessment</w:t>
      </w:r>
    </w:p>
    <w:p>
      <w:pPr>
        <w:pStyle w:val="ListBullet"/>
      </w:pPr>
      <w:r>
        <w:t>Rework the Diagnostic Evaluation, Evaluation No 1 and No 2 items; keep an error log.</w:t>
      </w:r>
    </w:p>
    <w:p>
      <w:pPr>
        <w:pStyle w:val="ListBullet"/>
      </w:pPr>
      <w:r>
        <w:t>Practise the practical skills on a timer: format a document (styles, table, image, columns, landscape section, comments) in 20 minutes; complete a marks sheet with IF/COUNTIF/RANK in 15 minutes; run a scan and set a firewall rule in 10 minutes.</w:t>
      </w:r>
    </w:p>
    <w:p>
      <w:pPr>
        <w:pStyle w:val="ListBullet"/>
      </w:pPr>
      <w:r>
        <w:t>Revise the lesson glossaries and the DEF/KEY boxes; draw the key diagrams from memory (Von Neumann, instruction cycle, software tree, scheduling Gantt, CIA triad, malware comparison).</w:t>
      </w:r>
    </w:p>
    <w:p>
      <w:pPr>
        <w:pStyle w:val="ListBullet"/>
      </w:pPr>
      <w:r>
        <w:t>Prepare short spoken explanations (2 minutes each) of AI ethics, assistive technology and data protection – skills tested in integration activities and oral checks.</w:t>
      </w:r>
    </w:p>
    <w:sectPr w:rsidR="00FC693F" w:rsidRPr="0006063C" w:rsidSect="00034616">
      <w:headerReference w:type="default" r:id="rId9"/>
      <w:footerReference w:type="default" r:id="rId10"/>
      <w:pgSz w:w="11906" w:h="16838"/>
      <w:pgMar w:top="1247" w:right="1134" w:bottom="1247"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A"/>
        <w:sz w:val="18"/>
      </w:rPr>
      <w:t xml:space="preserve">Page </w:t>
    </w:r>
    <w:r>
      <w:rPr>
        <w:color w:val="5F6B7A"/>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F6B7A"/>
        <w:sz w:val="17"/>
      </w:rPr>
      <w:t>ICT Teaching Notes  ·  LOWER SIXTH  ·  First Term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color w:val="222B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Light" w:hAnsi="Calibri Light" w:eastAsia="Calibri Light"/>
      <w:b/>
      <w:bCs/>
      <w:color w:val="1B2A49"/>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eastAsia="Calibri"/>
      <w:b/>
      <w:bCs/>
      <w:color w:val="2F5BEA"/>
      <w:sz w:val="29"/>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eastAsia="Calibri"/>
      <w:b/>
      <w:bCs/>
      <w:color w:val="1B2A4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