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8CDF6" w14:textId="7070FE80" w:rsidR="00CE7334" w:rsidRPr="00EB5174" w:rsidRDefault="00CE7334" w:rsidP="43EA4B7A">
      <w:pPr>
        <w:widowControl w:val="0"/>
        <w:jc w:val="both"/>
        <w:rPr>
          <w:color w:val="000000" w:themeColor="text1"/>
          <w:sz w:val="52"/>
          <w:szCs w:val="52"/>
          <w:lang w:val="en-US"/>
        </w:rPr>
      </w:pPr>
    </w:p>
    <w:p w14:paraId="6D76A3BA" w14:textId="54499EE9" w:rsidR="00CE7334" w:rsidRPr="009F6592" w:rsidRDefault="5029AC12" w:rsidP="43EA4B7A">
      <w:pPr>
        <w:widowControl w:val="0"/>
        <w:jc w:val="both"/>
        <w:rPr>
          <w:color w:val="000000" w:themeColor="text1"/>
          <w:sz w:val="52"/>
          <w:szCs w:val="52"/>
        </w:rPr>
      </w:pPr>
      <w:r w:rsidRPr="009F6592">
        <w:rPr>
          <w:color w:val="000000" w:themeColor="text1"/>
          <w:sz w:val="52"/>
          <w:szCs w:val="52"/>
        </w:rPr>
        <w:t xml:space="preserve">Final Report </w:t>
      </w:r>
    </w:p>
    <w:p w14:paraId="192BF0F0" w14:textId="31871F34" w:rsidR="00CE7334" w:rsidRPr="009F6592" w:rsidRDefault="4231C1EC" w:rsidP="43EA4B7A">
      <w:pPr>
        <w:widowControl w:val="0"/>
        <w:jc w:val="both"/>
        <w:rPr>
          <w:color w:val="000000" w:themeColor="text1"/>
          <w:sz w:val="44"/>
          <w:szCs w:val="44"/>
        </w:rPr>
      </w:pPr>
      <w:r w:rsidRPr="009F6592">
        <w:rPr>
          <w:color w:val="000000" w:themeColor="text1"/>
          <w:sz w:val="44"/>
          <w:szCs w:val="44"/>
        </w:rPr>
        <w:t>(for client review)</w:t>
      </w:r>
    </w:p>
    <w:p w14:paraId="09783E4E" w14:textId="37E07BDD" w:rsidR="7964FBB1" w:rsidRPr="009F6592" w:rsidRDefault="7964FBB1" w:rsidP="43EA4B7A">
      <w:pPr>
        <w:widowControl w:val="0"/>
        <w:jc w:val="both"/>
        <w:rPr>
          <w:color w:val="000000" w:themeColor="text1"/>
          <w:sz w:val="52"/>
          <w:szCs w:val="52"/>
        </w:rPr>
      </w:pPr>
    </w:p>
    <w:p w14:paraId="68D7056E" w14:textId="538D7F02" w:rsidR="00CE7334" w:rsidRPr="009F6592" w:rsidRDefault="5029AC12" w:rsidP="43EA4B7A">
      <w:pPr>
        <w:widowControl w:val="0"/>
        <w:rPr>
          <w:color w:val="000000" w:themeColor="text1"/>
          <w:sz w:val="48"/>
          <w:szCs w:val="48"/>
        </w:rPr>
      </w:pPr>
      <w:r w:rsidRPr="009F6592">
        <w:rPr>
          <w:color w:val="000000" w:themeColor="text1"/>
          <w:sz w:val="52"/>
          <w:szCs w:val="52"/>
        </w:rPr>
        <w:t>Harnessing Big Data to Improve Financial Integrity and Operational Efficiency Project</w:t>
      </w:r>
      <w:r w:rsidRPr="009F6592">
        <w:rPr>
          <w:color w:val="000000" w:themeColor="text1"/>
          <w:sz w:val="48"/>
          <w:szCs w:val="48"/>
        </w:rPr>
        <w:t xml:space="preserve"> </w:t>
      </w:r>
    </w:p>
    <w:p w14:paraId="1CB23DA9" w14:textId="42C40E6F" w:rsidR="7964FBB1" w:rsidRPr="009F6592" w:rsidRDefault="7964FBB1" w:rsidP="43EA4B7A">
      <w:pPr>
        <w:widowControl w:val="0"/>
        <w:rPr>
          <w:color w:val="000000" w:themeColor="text1"/>
          <w:sz w:val="48"/>
          <w:szCs w:val="48"/>
        </w:rPr>
      </w:pPr>
    </w:p>
    <w:p w14:paraId="38C74F31" w14:textId="0DD53031" w:rsidR="00CE7334" w:rsidRDefault="5029AC12" w:rsidP="43EA4B7A">
      <w:pPr>
        <w:widowControl w:val="0"/>
        <w:jc w:val="both"/>
        <w:rPr>
          <w:color w:val="000000" w:themeColor="text1"/>
          <w:sz w:val="40"/>
          <w:szCs w:val="40"/>
        </w:rPr>
      </w:pPr>
      <w:r w:rsidRPr="009F6592">
        <w:rPr>
          <w:color w:val="000000" w:themeColor="text1"/>
          <w:sz w:val="40"/>
          <w:szCs w:val="40"/>
        </w:rPr>
        <w:t>Group 17</w:t>
      </w:r>
    </w:p>
    <w:p w14:paraId="2F1FC9A5" w14:textId="03BE4436" w:rsidR="00EB5174" w:rsidRDefault="00B841F7" w:rsidP="003F1A74">
      <w:pPr>
        <w:widowControl w:val="0"/>
        <w:jc w:val="both"/>
        <w:rPr>
          <w:color w:val="000000" w:themeColor="text1"/>
        </w:rPr>
      </w:pPr>
      <w:proofErr w:type="spellStart"/>
      <w:r w:rsidRPr="003F1A74">
        <w:rPr>
          <w:color w:val="000000" w:themeColor="text1"/>
        </w:rPr>
        <w:t>Feifei</w:t>
      </w:r>
      <w:proofErr w:type="spellEnd"/>
      <w:r w:rsidRPr="003F1A74">
        <w:rPr>
          <w:color w:val="000000" w:themeColor="text1"/>
        </w:rPr>
        <w:t xml:space="preserve"> Ou (24490283)</w:t>
      </w:r>
    </w:p>
    <w:p w14:paraId="7975E867" w14:textId="119BC597" w:rsidR="00EB5174" w:rsidRDefault="003F1A74" w:rsidP="003F1A74">
      <w:pPr>
        <w:widowControl w:val="0"/>
        <w:jc w:val="both"/>
        <w:rPr>
          <w:color w:val="000000" w:themeColor="text1"/>
        </w:rPr>
      </w:pPr>
      <w:r w:rsidRPr="003F1A74">
        <w:rPr>
          <w:color w:val="000000" w:themeColor="text1"/>
        </w:rPr>
        <w:t>Kuan Teng Lee (24331733)</w:t>
      </w:r>
      <w:r w:rsidR="00B841F7">
        <w:rPr>
          <w:color w:val="000000" w:themeColor="text1"/>
        </w:rPr>
        <w:t xml:space="preserve"> </w:t>
      </w:r>
    </w:p>
    <w:p w14:paraId="1F4E4B2C" w14:textId="6D8B3C78" w:rsidR="003F1A74" w:rsidRPr="003F1A74" w:rsidRDefault="003F1A74" w:rsidP="003F1A74">
      <w:pPr>
        <w:widowControl w:val="0"/>
        <w:jc w:val="both"/>
        <w:rPr>
          <w:color w:val="000000" w:themeColor="text1"/>
        </w:rPr>
      </w:pPr>
      <w:r w:rsidRPr="003F1A74">
        <w:rPr>
          <w:color w:val="000000" w:themeColor="text1"/>
        </w:rPr>
        <w:t>Justin Lu (24326939)</w:t>
      </w:r>
    </w:p>
    <w:p w14:paraId="5539C38E" w14:textId="1891E4C8" w:rsidR="003F1A74" w:rsidRPr="006C31B4" w:rsidRDefault="003F1A74" w:rsidP="003F1A74">
      <w:pPr>
        <w:widowControl w:val="0"/>
        <w:jc w:val="both"/>
        <w:rPr>
          <w:color w:val="000000" w:themeColor="text1"/>
          <w:lang w:val="en-US"/>
        </w:rPr>
      </w:pPr>
      <w:r w:rsidRPr="003F1A74">
        <w:rPr>
          <w:color w:val="000000" w:themeColor="text1"/>
        </w:rPr>
        <w:t xml:space="preserve">Sudha </w:t>
      </w:r>
      <w:proofErr w:type="spellStart"/>
      <w:r w:rsidRPr="003F1A74">
        <w:rPr>
          <w:color w:val="000000" w:themeColor="text1"/>
        </w:rPr>
        <w:t>Palanimalai</w:t>
      </w:r>
      <w:proofErr w:type="spellEnd"/>
      <w:r w:rsidRPr="003F1A74">
        <w:rPr>
          <w:color w:val="000000" w:themeColor="text1"/>
        </w:rPr>
        <w:t xml:space="preserve"> </w:t>
      </w:r>
      <w:proofErr w:type="spellStart"/>
      <w:r w:rsidRPr="003F1A74">
        <w:rPr>
          <w:color w:val="000000" w:themeColor="text1"/>
        </w:rPr>
        <w:t>Palanimalai</w:t>
      </w:r>
      <w:proofErr w:type="spellEnd"/>
      <w:r w:rsidRPr="003F1A74">
        <w:rPr>
          <w:color w:val="000000" w:themeColor="text1"/>
        </w:rPr>
        <w:t xml:space="preserve"> (24358475)</w:t>
      </w:r>
    </w:p>
    <w:p w14:paraId="7BAA0406" w14:textId="36EA3495" w:rsidR="003F1A74" w:rsidRDefault="003F1A74" w:rsidP="003F1A74">
      <w:pPr>
        <w:widowControl w:val="0"/>
        <w:jc w:val="both"/>
        <w:rPr>
          <w:color w:val="000000" w:themeColor="text1"/>
        </w:rPr>
      </w:pPr>
      <w:r w:rsidRPr="003F1A74">
        <w:rPr>
          <w:color w:val="000000" w:themeColor="text1"/>
        </w:rPr>
        <w:t>Rafid Rizwan Sohan (24312485)</w:t>
      </w:r>
    </w:p>
    <w:p w14:paraId="6F77003A" w14:textId="4F75A609" w:rsidR="00AD7E98" w:rsidRPr="003F1A74" w:rsidRDefault="00D61A87" w:rsidP="003F1A74">
      <w:pPr>
        <w:widowControl w:val="0"/>
        <w:jc w:val="both"/>
        <w:rPr>
          <w:color w:val="000000" w:themeColor="text1"/>
        </w:rPr>
      </w:pPr>
      <w:proofErr w:type="spellStart"/>
      <w:r w:rsidRPr="003F1A74">
        <w:rPr>
          <w:color w:val="000000" w:themeColor="text1"/>
        </w:rPr>
        <w:t>Charchil</w:t>
      </w:r>
      <w:proofErr w:type="spellEnd"/>
      <w:r w:rsidRPr="003F1A74">
        <w:rPr>
          <w:color w:val="000000" w:themeColor="text1"/>
        </w:rPr>
        <w:t xml:space="preserve"> Shailesh Singh (24311765)</w:t>
      </w:r>
    </w:p>
    <w:p w14:paraId="2FC10FC3" w14:textId="44ECA6EC" w:rsidR="00CE7334" w:rsidRPr="009F6592" w:rsidRDefault="5029AC12" w:rsidP="28C9EF4E">
      <w:pPr>
        <w:widowControl w:val="0"/>
        <w:jc w:val="both"/>
        <w:rPr>
          <w:color w:val="000000" w:themeColor="text1"/>
          <w:sz w:val="40"/>
          <w:szCs w:val="40"/>
        </w:rPr>
      </w:pPr>
      <w:r w:rsidRPr="009F6592">
        <w:rPr>
          <w:color w:val="000000" w:themeColor="text1"/>
          <w:sz w:val="40"/>
          <w:szCs w:val="40"/>
        </w:rPr>
        <w:t>10 OCT 2025</w:t>
      </w:r>
    </w:p>
    <w:p w14:paraId="57BD8649" w14:textId="24E9B3A5" w:rsidR="00CE7334" w:rsidRPr="009F6592" w:rsidRDefault="682F4642" w:rsidP="43EA4B7A">
      <w:r w:rsidRPr="009F6592">
        <w:br w:type="page"/>
      </w:r>
    </w:p>
    <w:p w14:paraId="78D97BED" w14:textId="77777777" w:rsidR="00BC0D76" w:rsidRDefault="00BC0D76" w:rsidP="00A94689">
      <w:pPr>
        <w:pStyle w:val="TOCHeading"/>
        <w:rPr>
          <w:rFonts w:asciiTheme="minorHAnsi" w:hAnsiTheme="minorHAnsi"/>
          <w:b/>
          <w:caps/>
          <w:color w:val="auto"/>
          <w:kern w:val="2"/>
          <w:sz w:val="22"/>
          <w:szCs w:val="22"/>
          <w:u w:val="single"/>
          <w:lang w:val="en-AU" w:eastAsia="zh-CN"/>
          <w14:ligatures w14:val="standardContextual"/>
        </w:rPr>
      </w:pPr>
    </w:p>
    <w:p w14:paraId="66D2834A" w14:textId="77777777" w:rsidR="00BC0D76" w:rsidRDefault="00BC0D76" w:rsidP="00A94689">
      <w:pPr>
        <w:pStyle w:val="TOCHeading"/>
        <w:rPr>
          <w:rFonts w:asciiTheme="minorHAnsi" w:hAnsiTheme="minorHAnsi"/>
          <w:b/>
          <w:caps/>
          <w:color w:val="auto"/>
          <w:kern w:val="2"/>
          <w:sz w:val="22"/>
          <w:szCs w:val="22"/>
          <w:u w:val="single"/>
          <w:lang w:val="en-AU" w:eastAsia="zh-CN"/>
          <w14:ligatures w14:val="standardContextual"/>
        </w:rPr>
      </w:pPr>
    </w:p>
    <w:p w14:paraId="667FD317" w14:textId="77777777" w:rsidR="00BC0D76" w:rsidRDefault="00BC0D76" w:rsidP="00A94689">
      <w:pPr>
        <w:pStyle w:val="TOCHeading"/>
        <w:rPr>
          <w:rFonts w:asciiTheme="minorHAnsi" w:hAnsiTheme="minorHAnsi"/>
          <w:b/>
          <w:caps/>
          <w:color w:val="auto"/>
          <w:kern w:val="2"/>
          <w:sz w:val="22"/>
          <w:szCs w:val="22"/>
          <w:u w:val="single"/>
          <w:lang w:val="en-AU" w:eastAsia="zh-CN"/>
          <w14:ligatures w14:val="standardContextual"/>
        </w:rPr>
      </w:pPr>
    </w:p>
    <w:p w14:paraId="6DF15599" w14:textId="77777777" w:rsidR="004E4A18" w:rsidRPr="004E4A18" w:rsidRDefault="004E4A18" w:rsidP="004E4A18">
      <w:pPr>
        <w:rPr>
          <w:lang w:val="en-US"/>
        </w:rPr>
      </w:pPr>
    </w:p>
    <w:sdt>
      <w:sdtPr>
        <w:rPr>
          <w:rFonts w:asciiTheme="minorHAnsi" w:hAnsiTheme="minorHAnsi"/>
          <w:b/>
          <w:caps/>
          <w:color w:val="auto"/>
          <w:kern w:val="2"/>
          <w:sz w:val="22"/>
          <w:szCs w:val="22"/>
          <w:u w:val="single"/>
          <w:lang w:val="en-AU" w:eastAsia="zh-CN"/>
          <w14:ligatures w14:val="standardContextual"/>
        </w:rPr>
        <w:id w:val="155014353"/>
        <w:docPartObj>
          <w:docPartGallery w:val="Table of Contents"/>
          <w:docPartUnique/>
        </w:docPartObj>
      </w:sdtPr>
      <w:sdtEndPr>
        <w:rPr>
          <w:rFonts w:ascii="Times New Roman" w:hAnsi="Times New Roman"/>
        </w:rPr>
      </w:sdtEndPr>
      <w:sdtContent>
        <w:p w14:paraId="38B37161" w14:textId="4D5B1B52" w:rsidR="001603B6" w:rsidRPr="009F6592" w:rsidRDefault="001603B6" w:rsidP="00A94689">
          <w:pPr>
            <w:pStyle w:val="TOCHeading"/>
            <w:rPr>
              <w:b/>
              <w:bCs w:val="0"/>
              <w:sz w:val="36"/>
              <w:szCs w:val="36"/>
            </w:rPr>
          </w:pPr>
          <w:r w:rsidRPr="009F6592">
            <w:rPr>
              <w:b/>
              <w:bCs w:val="0"/>
              <w:sz w:val="36"/>
              <w:szCs w:val="36"/>
            </w:rPr>
            <w:t>Table of Contents</w:t>
          </w:r>
        </w:p>
        <w:p w14:paraId="15BA1960" w14:textId="75F5E838" w:rsidR="0018383B" w:rsidRPr="0018383B" w:rsidRDefault="009F6592">
          <w:pPr>
            <w:pStyle w:val="TOC1"/>
            <w:tabs>
              <w:tab w:val="right" w:leader="dot" w:pos="9016"/>
            </w:tabs>
            <w:rPr>
              <w:rFonts w:ascii="Times New Roman" w:eastAsiaTheme="minorEastAsia" w:hAnsi="Times New Roman"/>
              <w:b w:val="0"/>
              <w:bCs w:val="0"/>
              <w:caps w:val="0"/>
              <w:noProof/>
              <w:szCs w:val="24"/>
              <w:u w:val="none"/>
              <w:lang w:val="en-US"/>
            </w:rPr>
          </w:pPr>
          <w:r w:rsidRPr="0018383B">
            <w:rPr>
              <w:rFonts w:ascii="Times New Roman" w:hAnsi="Times New Roman"/>
            </w:rPr>
            <w:fldChar w:fldCharType="begin"/>
          </w:r>
          <w:r w:rsidR="001603B6" w:rsidRPr="0018383B">
            <w:rPr>
              <w:rFonts w:ascii="Times New Roman" w:hAnsi="Times New Roman"/>
            </w:rPr>
            <w:instrText>TOC \o "1-3" \z \u \h</w:instrText>
          </w:r>
          <w:r w:rsidRPr="0018383B">
            <w:rPr>
              <w:rFonts w:ascii="Times New Roman" w:hAnsi="Times New Roman"/>
            </w:rPr>
            <w:fldChar w:fldCharType="separate"/>
          </w:r>
          <w:hyperlink w:anchor="_Toc210985299" w:history="1">
            <w:r w:rsidR="0018383B" w:rsidRPr="0018383B">
              <w:rPr>
                <w:rStyle w:val="Hyperlink"/>
                <w:rFonts w:ascii="Times New Roman" w:hAnsi="Times New Roman"/>
                <w:noProof/>
              </w:rPr>
              <w:t>1. Executive summary</w:t>
            </w:r>
            <w:r w:rsidR="0018383B" w:rsidRPr="0018383B">
              <w:rPr>
                <w:rFonts w:ascii="Times New Roman" w:hAnsi="Times New Roman"/>
                <w:noProof/>
                <w:webHidden/>
              </w:rPr>
              <w:tab/>
            </w:r>
            <w:r w:rsidR="0018383B" w:rsidRPr="0018383B">
              <w:rPr>
                <w:rFonts w:ascii="Times New Roman" w:hAnsi="Times New Roman"/>
                <w:noProof/>
                <w:webHidden/>
              </w:rPr>
              <w:fldChar w:fldCharType="begin"/>
            </w:r>
            <w:r w:rsidR="0018383B" w:rsidRPr="0018383B">
              <w:rPr>
                <w:rFonts w:ascii="Times New Roman" w:hAnsi="Times New Roman"/>
                <w:noProof/>
                <w:webHidden/>
              </w:rPr>
              <w:instrText xml:space="preserve"> PAGEREF _Toc210985299 \h </w:instrText>
            </w:r>
            <w:r w:rsidR="0018383B" w:rsidRPr="0018383B">
              <w:rPr>
                <w:rFonts w:ascii="Times New Roman" w:hAnsi="Times New Roman"/>
                <w:noProof/>
                <w:webHidden/>
              </w:rPr>
            </w:r>
            <w:r w:rsidR="0018383B" w:rsidRPr="0018383B">
              <w:rPr>
                <w:rFonts w:ascii="Times New Roman" w:hAnsi="Times New Roman"/>
                <w:noProof/>
                <w:webHidden/>
              </w:rPr>
              <w:fldChar w:fldCharType="separate"/>
            </w:r>
            <w:r w:rsidR="0018383B" w:rsidRPr="0018383B">
              <w:rPr>
                <w:rFonts w:ascii="Times New Roman" w:hAnsi="Times New Roman"/>
                <w:noProof/>
                <w:webHidden/>
              </w:rPr>
              <w:t>3</w:t>
            </w:r>
            <w:r w:rsidR="0018383B" w:rsidRPr="0018383B">
              <w:rPr>
                <w:rFonts w:ascii="Times New Roman" w:hAnsi="Times New Roman"/>
                <w:noProof/>
                <w:webHidden/>
              </w:rPr>
              <w:fldChar w:fldCharType="end"/>
            </w:r>
          </w:hyperlink>
        </w:p>
        <w:p w14:paraId="1F6C286E" w14:textId="611D2866" w:rsidR="0018383B" w:rsidRPr="0018383B" w:rsidRDefault="0018383B">
          <w:pPr>
            <w:pStyle w:val="TOC1"/>
            <w:tabs>
              <w:tab w:val="right" w:leader="dot" w:pos="9016"/>
            </w:tabs>
            <w:rPr>
              <w:rFonts w:ascii="Times New Roman" w:eastAsiaTheme="minorEastAsia" w:hAnsi="Times New Roman"/>
              <w:b w:val="0"/>
              <w:bCs w:val="0"/>
              <w:caps w:val="0"/>
              <w:noProof/>
              <w:szCs w:val="24"/>
              <w:u w:val="none"/>
              <w:lang w:val="en-US"/>
            </w:rPr>
          </w:pPr>
          <w:hyperlink w:anchor="_Toc210985300" w:history="1">
            <w:r w:rsidRPr="0018383B">
              <w:rPr>
                <w:rStyle w:val="Hyperlink"/>
                <w:rFonts w:ascii="Times New Roman" w:hAnsi="Times New Roman"/>
                <w:noProof/>
              </w:rPr>
              <w:t>2. ETL Process</w:t>
            </w:r>
            <w:r w:rsidRPr="0018383B">
              <w:rPr>
                <w:rFonts w:ascii="Times New Roman" w:hAnsi="Times New Roman"/>
                <w:noProof/>
                <w:webHidden/>
              </w:rPr>
              <w:tab/>
            </w:r>
            <w:r w:rsidRPr="0018383B">
              <w:rPr>
                <w:rFonts w:ascii="Times New Roman" w:hAnsi="Times New Roman"/>
                <w:noProof/>
                <w:webHidden/>
              </w:rPr>
              <w:fldChar w:fldCharType="begin"/>
            </w:r>
            <w:r w:rsidRPr="0018383B">
              <w:rPr>
                <w:rFonts w:ascii="Times New Roman" w:hAnsi="Times New Roman"/>
                <w:noProof/>
                <w:webHidden/>
              </w:rPr>
              <w:instrText xml:space="preserve"> PAGEREF _Toc210985300 \h </w:instrText>
            </w:r>
            <w:r w:rsidRPr="0018383B">
              <w:rPr>
                <w:rFonts w:ascii="Times New Roman" w:hAnsi="Times New Roman"/>
                <w:noProof/>
                <w:webHidden/>
              </w:rPr>
            </w:r>
            <w:r w:rsidRPr="0018383B">
              <w:rPr>
                <w:rFonts w:ascii="Times New Roman" w:hAnsi="Times New Roman"/>
                <w:noProof/>
                <w:webHidden/>
              </w:rPr>
              <w:fldChar w:fldCharType="separate"/>
            </w:r>
            <w:r w:rsidRPr="0018383B">
              <w:rPr>
                <w:rFonts w:ascii="Times New Roman" w:hAnsi="Times New Roman"/>
                <w:noProof/>
                <w:webHidden/>
              </w:rPr>
              <w:t>4</w:t>
            </w:r>
            <w:r w:rsidRPr="0018383B">
              <w:rPr>
                <w:rFonts w:ascii="Times New Roman" w:hAnsi="Times New Roman"/>
                <w:noProof/>
                <w:webHidden/>
              </w:rPr>
              <w:fldChar w:fldCharType="end"/>
            </w:r>
          </w:hyperlink>
        </w:p>
        <w:p w14:paraId="1357D26A" w14:textId="44F32A68" w:rsidR="0018383B" w:rsidRPr="0018383B" w:rsidRDefault="0018383B">
          <w:pPr>
            <w:pStyle w:val="TOC1"/>
            <w:tabs>
              <w:tab w:val="right" w:leader="dot" w:pos="9016"/>
            </w:tabs>
            <w:rPr>
              <w:rFonts w:ascii="Times New Roman" w:eastAsiaTheme="minorEastAsia" w:hAnsi="Times New Roman"/>
              <w:b w:val="0"/>
              <w:bCs w:val="0"/>
              <w:caps w:val="0"/>
              <w:noProof/>
              <w:szCs w:val="24"/>
              <w:u w:val="none"/>
              <w:lang w:val="en-US"/>
            </w:rPr>
          </w:pPr>
          <w:hyperlink w:anchor="_Toc210985301" w:history="1">
            <w:r w:rsidRPr="0018383B">
              <w:rPr>
                <w:rStyle w:val="Hyperlink"/>
                <w:rFonts w:ascii="Times New Roman" w:hAnsi="Times New Roman"/>
                <w:noProof/>
              </w:rPr>
              <w:t>3. Datawarehouse</w:t>
            </w:r>
            <w:r w:rsidRPr="0018383B">
              <w:rPr>
                <w:rFonts w:ascii="Times New Roman" w:hAnsi="Times New Roman"/>
                <w:noProof/>
                <w:webHidden/>
              </w:rPr>
              <w:tab/>
            </w:r>
            <w:r w:rsidRPr="0018383B">
              <w:rPr>
                <w:rFonts w:ascii="Times New Roman" w:hAnsi="Times New Roman"/>
                <w:noProof/>
                <w:webHidden/>
              </w:rPr>
              <w:fldChar w:fldCharType="begin"/>
            </w:r>
            <w:r w:rsidRPr="0018383B">
              <w:rPr>
                <w:rFonts w:ascii="Times New Roman" w:hAnsi="Times New Roman"/>
                <w:noProof/>
                <w:webHidden/>
              </w:rPr>
              <w:instrText xml:space="preserve"> PAGEREF _Toc210985301 \h </w:instrText>
            </w:r>
            <w:r w:rsidRPr="0018383B">
              <w:rPr>
                <w:rFonts w:ascii="Times New Roman" w:hAnsi="Times New Roman"/>
                <w:noProof/>
                <w:webHidden/>
              </w:rPr>
            </w:r>
            <w:r w:rsidRPr="0018383B">
              <w:rPr>
                <w:rFonts w:ascii="Times New Roman" w:hAnsi="Times New Roman"/>
                <w:noProof/>
                <w:webHidden/>
              </w:rPr>
              <w:fldChar w:fldCharType="separate"/>
            </w:r>
            <w:r w:rsidRPr="0018383B">
              <w:rPr>
                <w:rFonts w:ascii="Times New Roman" w:hAnsi="Times New Roman"/>
                <w:noProof/>
                <w:webHidden/>
              </w:rPr>
              <w:t>4</w:t>
            </w:r>
            <w:r w:rsidRPr="0018383B">
              <w:rPr>
                <w:rFonts w:ascii="Times New Roman" w:hAnsi="Times New Roman"/>
                <w:noProof/>
                <w:webHidden/>
              </w:rPr>
              <w:fldChar w:fldCharType="end"/>
            </w:r>
          </w:hyperlink>
        </w:p>
        <w:p w14:paraId="2B2FE6CE" w14:textId="2E5F15BA" w:rsidR="0018383B" w:rsidRPr="0018383B" w:rsidRDefault="0018383B">
          <w:pPr>
            <w:pStyle w:val="TOC1"/>
            <w:tabs>
              <w:tab w:val="right" w:leader="dot" w:pos="9016"/>
            </w:tabs>
            <w:rPr>
              <w:rFonts w:ascii="Times New Roman" w:eastAsiaTheme="minorEastAsia" w:hAnsi="Times New Roman"/>
              <w:b w:val="0"/>
              <w:bCs w:val="0"/>
              <w:caps w:val="0"/>
              <w:noProof/>
              <w:szCs w:val="24"/>
              <w:u w:val="none"/>
              <w:lang w:val="en-US"/>
            </w:rPr>
          </w:pPr>
          <w:hyperlink w:anchor="_Toc210985302" w:history="1">
            <w:r w:rsidRPr="0018383B">
              <w:rPr>
                <w:rStyle w:val="Hyperlink"/>
                <w:rFonts w:ascii="Times New Roman" w:hAnsi="Times New Roman"/>
                <w:noProof/>
              </w:rPr>
              <w:t>4. Exploratory Data Analysis</w:t>
            </w:r>
            <w:r w:rsidRPr="0018383B">
              <w:rPr>
                <w:rFonts w:ascii="Times New Roman" w:hAnsi="Times New Roman"/>
                <w:noProof/>
                <w:webHidden/>
              </w:rPr>
              <w:tab/>
            </w:r>
            <w:r w:rsidRPr="0018383B">
              <w:rPr>
                <w:rFonts w:ascii="Times New Roman" w:hAnsi="Times New Roman"/>
                <w:noProof/>
                <w:webHidden/>
              </w:rPr>
              <w:fldChar w:fldCharType="begin"/>
            </w:r>
            <w:r w:rsidRPr="0018383B">
              <w:rPr>
                <w:rFonts w:ascii="Times New Roman" w:hAnsi="Times New Roman"/>
                <w:noProof/>
                <w:webHidden/>
              </w:rPr>
              <w:instrText xml:space="preserve"> PAGEREF _Toc210985302 \h </w:instrText>
            </w:r>
            <w:r w:rsidRPr="0018383B">
              <w:rPr>
                <w:rFonts w:ascii="Times New Roman" w:hAnsi="Times New Roman"/>
                <w:noProof/>
                <w:webHidden/>
              </w:rPr>
            </w:r>
            <w:r w:rsidRPr="0018383B">
              <w:rPr>
                <w:rFonts w:ascii="Times New Roman" w:hAnsi="Times New Roman"/>
                <w:noProof/>
                <w:webHidden/>
              </w:rPr>
              <w:fldChar w:fldCharType="separate"/>
            </w:r>
            <w:r w:rsidRPr="0018383B">
              <w:rPr>
                <w:rFonts w:ascii="Times New Roman" w:hAnsi="Times New Roman"/>
                <w:noProof/>
                <w:webHidden/>
              </w:rPr>
              <w:t>4</w:t>
            </w:r>
            <w:r w:rsidRPr="0018383B">
              <w:rPr>
                <w:rFonts w:ascii="Times New Roman" w:hAnsi="Times New Roman"/>
                <w:noProof/>
                <w:webHidden/>
              </w:rPr>
              <w:fldChar w:fldCharType="end"/>
            </w:r>
          </w:hyperlink>
        </w:p>
        <w:p w14:paraId="67B62C73" w14:textId="459578B8" w:rsidR="0018383B" w:rsidRPr="0018383B" w:rsidRDefault="0018383B">
          <w:pPr>
            <w:pStyle w:val="TOC1"/>
            <w:tabs>
              <w:tab w:val="right" w:leader="dot" w:pos="9016"/>
            </w:tabs>
            <w:rPr>
              <w:rFonts w:ascii="Times New Roman" w:eastAsiaTheme="minorEastAsia" w:hAnsi="Times New Roman"/>
              <w:b w:val="0"/>
              <w:bCs w:val="0"/>
              <w:caps w:val="0"/>
              <w:noProof/>
              <w:szCs w:val="24"/>
              <w:u w:val="none"/>
              <w:lang w:val="en-US"/>
            </w:rPr>
          </w:pPr>
          <w:hyperlink w:anchor="_Toc210985303" w:history="1">
            <w:r w:rsidRPr="0018383B">
              <w:rPr>
                <w:rStyle w:val="Hyperlink"/>
                <w:rFonts w:ascii="Times New Roman" w:hAnsi="Times New Roman"/>
                <w:noProof/>
              </w:rPr>
              <w:t>5. Modelling</w:t>
            </w:r>
            <w:r w:rsidRPr="0018383B">
              <w:rPr>
                <w:rFonts w:ascii="Times New Roman" w:hAnsi="Times New Roman"/>
                <w:noProof/>
                <w:webHidden/>
              </w:rPr>
              <w:tab/>
            </w:r>
            <w:r w:rsidRPr="0018383B">
              <w:rPr>
                <w:rFonts w:ascii="Times New Roman" w:hAnsi="Times New Roman"/>
                <w:noProof/>
                <w:webHidden/>
              </w:rPr>
              <w:fldChar w:fldCharType="begin"/>
            </w:r>
            <w:r w:rsidRPr="0018383B">
              <w:rPr>
                <w:rFonts w:ascii="Times New Roman" w:hAnsi="Times New Roman"/>
                <w:noProof/>
                <w:webHidden/>
              </w:rPr>
              <w:instrText xml:space="preserve"> PAGEREF _Toc210985303 \h </w:instrText>
            </w:r>
            <w:r w:rsidRPr="0018383B">
              <w:rPr>
                <w:rFonts w:ascii="Times New Roman" w:hAnsi="Times New Roman"/>
                <w:noProof/>
                <w:webHidden/>
              </w:rPr>
            </w:r>
            <w:r w:rsidRPr="0018383B">
              <w:rPr>
                <w:rFonts w:ascii="Times New Roman" w:hAnsi="Times New Roman"/>
                <w:noProof/>
                <w:webHidden/>
              </w:rPr>
              <w:fldChar w:fldCharType="separate"/>
            </w:r>
            <w:r w:rsidRPr="0018383B">
              <w:rPr>
                <w:rFonts w:ascii="Times New Roman" w:hAnsi="Times New Roman"/>
                <w:noProof/>
                <w:webHidden/>
              </w:rPr>
              <w:t>9</w:t>
            </w:r>
            <w:r w:rsidRPr="0018383B">
              <w:rPr>
                <w:rFonts w:ascii="Times New Roman" w:hAnsi="Times New Roman"/>
                <w:noProof/>
                <w:webHidden/>
              </w:rPr>
              <w:fldChar w:fldCharType="end"/>
            </w:r>
          </w:hyperlink>
        </w:p>
        <w:p w14:paraId="52D419C8" w14:textId="7E472E6E" w:rsidR="0018383B" w:rsidRPr="0018383B" w:rsidRDefault="0018383B">
          <w:pPr>
            <w:pStyle w:val="TOC1"/>
            <w:tabs>
              <w:tab w:val="right" w:leader="dot" w:pos="9016"/>
            </w:tabs>
            <w:rPr>
              <w:rFonts w:ascii="Times New Roman" w:eastAsiaTheme="minorEastAsia" w:hAnsi="Times New Roman"/>
              <w:b w:val="0"/>
              <w:bCs w:val="0"/>
              <w:caps w:val="0"/>
              <w:noProof/>
              <w:szCs w:val="24"/>
              <w:u w:val="none"/>
              <w:lang w:val="en-US"/>
            </w:rPr>
          </w:pPr>
          <w:hyperlink w:anchor="_Toc210985304" w:history="1">
            <w:r w:rsidRPr="0018383B">
              <w:rPr>
                <w:rStyle w:val="Hyperlink"/>
                <w:rFonts w:ascii="Times New Roman" w:hAnsi="Times New Roman"/>
                <w:noProof/>
              </w:rPr>
              <w:t>6. Data visualization</w:t>
            </w:r>
            <w:r w:rsidRPr="0018383B">
              <w:rPr>
                <w:rFonts w:ascii="Times New Roman" w:hAnsi="Times New Roman"/>
                <w:noProof/>
                <w:webHidden/>
              </w:rPr>
              <w:tab/>
            </w:r>
            <w:r w:rsidRPr="0018383B">
              <w:rPr>
                <w:rFonts w:ascii="Times New Roman" w:hAnsi="Times New Roman"/>
                <w:noProof/>
                <w:webHidden/>
              </w:rPr>
              <w:fldChar w:fldCharType="begin"/>
            </w:r>
            <w:r w:rsidRPr="0018383B">
              <w:rPr>
                <w:rFonts w:ascii="Times New Roman" w:hAnsi="Times New Roman"/>
                <w:noProof/>
                <w:webHidden/>
              </w:rPr>
              <w:instrText xml:space="preserve"> PAGEREF _Toc210985304 \h </w:instrText>
            </w:r>
            <w:r w:rsidRPr="0018383B">
              <w:rPr>
                <w:rFonts w:ascii="Times New Roman" w:hAnsi="Times New Roman"/>
                <w:noProof/>
                <w:webHidden/>
              </w:rPr>
            </w:r>
            <w:r w:rsidRPr="0018383B">
              <w:rPr>
                <w:rFonts w:ascii="Times New Roman" w:hAnsi="Times New Roman"/>
                <w:noProof/>
                <w:webHidden/>
              </w:rPr>
              <w:fldChar w:fldCharType="separate"/>
            </w:r>
            <w:r w:rsidRPr="0018383B">
              <w:rPr>
                <w:rFonts w:ascii="Times New Roman" w:hAnsi="Times New Roman"/>
                <w:noProof/>
                <w:webHidden/>
              </w:rPr>
              <w:t>12</w:t>
            </w:r>
            <w:r w:rsidRPr="0018383B">
              <w:rPr>
                <w:rFonts w:ascii="Times New Roman" w:hAnsi="Times New Roman"/>
                <w:noProof/>
                <w:webHidden/>
              </w:rPr>
              <w:fldChar w:fldCharType="end"/>
            </w:r>
          </w:hyperlink>
        </w:p>
        <w:p w14:paraId="2DEDFDFA" w14:textId="5A2CC574" w:rsidR="0018383B" w:rsidRPr="0018383B" w:rsidRDefault="0018383B">
          <w:pPr>
            <w:pStyle w:val="TOC1"/>
            <w:tabs>
              <w:tab w:val="right" w:leader="dot" w:pos="9016"/>
            </w:tabs>
            <w:rPr>
              <w:rFonts w:ascii="Times New Roman" w:eastAsiaTheme="minorEastAsia" w:hAnsi="Times New Roman"/>
              <w:b w:val="0"/>
              <w:bCs w:val="0"/>
              <w:caps w:val="0"/>
              <w:noProof/>
              <w:szCs w:val="24"/>
              <w:u w:val="none"/>
              <w:lang w:val="en-US"/>
            </w:rPr>
          </w:pPr>
          <w:hyperlink w:anchor="_Toc210985305" w:history="1">
            <w:r w:rsidRPr="0018383B">
              <w:rPr>
                <w:rStyle w:val="Hyperlink"/>
                <w:rFonts w:ascii="Times New Roman" w:hAnsi="Times New Roman"/>
                <w:noProof/>
              </w:rPr>
              <w:t>7. Solution and summary</w:t>
            </w:r>
            <w:r w:rsidRPr="0018383B">
              <w:rPr>
                <w:rFonts w:ascii="Times New Roman" w:hAnsi="Times New Roman"/>
                <w:noProof/>
                <w:webHidden/>
              </w:rPr>
              <w:tab/>
            </w:r>
            <w:r w:rsidRPr="0018383B">
              <w:rPr>
                <w:rFonts w:ascii="Times New Roman" w:hAnsi="Times New Roman"/>
                <w:noProof/>
                <w:webHidden/>
              </w:rPr>
              <w:fldChar w:fldCharType="begin"/>
            </w:r>
            <w:r w:rsidRPr="0018383B">
              <w:rPr>
                <w:rFonts w:ascii="Times New Roman" w:hAnsi="Times New Roman"/>
                <w:noProof/>
                <w:webHidden/>
              </w:rPr>
              <w:instrText xml:space="preserve"> PAGEREF _Toc210985305 \h </w:instrText>
            </w:r>
            <w:r w:rsidRPr="0018383B">
              <w:rPr>
                <w:rFonts w:ascii="Times New Roman" w:hAnsi="Times New Roman"/>
                <w:noProof/>
                <w:webHidden/>
              </w:rPr>
            </w:r>
            <w:r w:rsidRPr="0018383B">
              <w:rPr>
                <w:rFonts w:ascii="Times New Roman" w:hAnsi="Times New Roman"/>
                <w:noProof/>
                <w:webHidden/>
              </w:rPr>
              <w:fldChar w:fldCharType="separate"/>
            </w:r>
            <w:r w:rsidRPr="0018383B">
              <w:rPr>
                <w:rFonts w:ascii="Times New Roman" w:hAnsi="Times New Roman"/>
                <w:noProof/>
                <w:webHidden/>
              </w:rPr>
              <w:t>13</w:t>
            </w:r>
            <w:r w:rsidRPr="0018383B">
              <w:rPr>
                <w:rFonts w:ascii="Times New Roman" w:hAnsi="Times New Roman"/>
                <w:noProof/>
                <w:webHidden/>
              </w:rPr>
              <w:fldChar w:fldCharType="end"/>
            </w:r>
          </w:hyperlink>
        </w:p>
        <w:p w14:paraId="1E351E03" w14:textId="46D832BF" w:rsidR="0018383B" w:rsidRPr="0018383B" w:rsidRDefault="0018383B">
          <w:pPr>
            <w:pStyle w:val="TOC1"/>
            <w:tabs>
              <w:tab w:val="right" w:leader="dot" w:pos="9016"/>
            </w:tabs>
            <w:rPr>
              <w:rFonts w:ascii="Times New Roman" w:eastAsiaTheme="minorEastAsia" w:hAnsi="Times New Roman"/>
              <w:b w:val="0"/>
              <w:bCs w:val="0"/>
              <w:caps w:val="0"/>
              <w:noProof/>
              <w:szCs w:val="24"/>
              <w:u w:val="none"/>
              <w:lang w:val="en-US"/>
            </w:rPr>
          </w:pPr>
          <w:hyperlink w:anchor="_Toc210985306" w:history="1">
            <w:r w:rsidRPr="0018383B">
              <w:rPr>
                <w:rStyle w:val="Hyperlink"/>
                <w:rFonts w:ascii="Times New Roman" w:hAnsi="Times New Roman"/>
                <w:noProof/>
              </w:rPr>
              <w:t>8. limitation and future improvement</w:t>
            </w:r>
            <w:r w:rsidRPr="0018383B">
              <w:rPr>
                <w:rFonts w:ascii="Times New Roman" w:hAnsi="Times New Roman"/>
                <w:noProof/>
                <w:webHidden/>
              </w:rPr>
              <w:tab/>
            </w:r>
            <w:r w:rsidRPr="0018383B">
              <w:rPr>
                <w:rFonts w:ascii="Times New Roman" w:hAnsi="Times New Roman"/>
                <w:noProof/>
                <w:webHidden/>
              </w:rPr>
              <w:fldChar w:fldCharType="begin"/>
            </w:r>
            <w:r w:rsidRPr="0018383B">
              <w:rPr>
                <w:rFonts w:ascii="Times New Roman" w:hAnsi="Times New Roman"/>
                <w:noProof/>
                <w:webHidden/>
              </w:rPr>
              <w:instrText xml:space="preserve"> PAGEREF _Toc210985306 \h </w:instrText>
            </w:r>
            <w:r w:rsidRPr="0018383B">
              <w:rPr>
                <w:rFonts w:ascii="Times New Roman" w:hAnsi="Times New Roman"/>
                <w:noProof/>
                <w:webHidden/>
              </w:rPr>
            </w:r>
            <w:r w:rsidRPr="0018383B">
              <w:rPr>
                <w:rFonts w:ascii="Times New Roman" w:hAnsi="Times New Roman"/>
                <w:noProof/>
                <w:webHidden/>
              </w:rPr>
              <w:fldChar w:fldCharType="separate"/>
            </w:r>
            <w:r w:rsidRPr="0018383B">
              <w:rPr>
                <w:rFonts w:ascii="Times New Roman" w:hAnsi="Times New Roman"/>
                <w:noProof/>
                <w:webHidden/>
              </w:rPr>
              <w:t>15</w:t>
            </w:r>
            <w:r w:rsidRPr="0018383B">
              <w:rPr>
                <w:rFonts w:ascii="Times New Roman" w:hAnsi="Times New Roman"/>
                <w:noProof/>
                <w:webHidden/>
              </w:rPr>
              <w:fldChar w:fldCharType="end"/>
            </w:r>
          </w:hyperlink>
        </w:p>
        <w:p w14:paraId="53FBCF49" w14:textId="76CD29C9" w:rsidR="009F6592" w:rsidRPr="007A0CFB" w:rsidRDefault="009F6592" w:rsidP="28C9EF4E">
          <w:pPr>
            <w:pStyle w:val="TOC1"/>
            <w:tabs>
              <w:tab w:val="right" w:leader="dot" w:pos="9015"/>
            </w:tabs>
            <w:rPr>
              <w:rStyle w:val="Hyperlink"/>
              <w:rFonts w:ascii="Times New Roman" w:hAnsi="Times New Roman"/>
              <w:noProof/>
              <w:lang w:val="en-US"/>
            </w:rPr>
          </w:pPr>
          <w:r w:rsidRPr="0018383B">
            <w:rPr>
              <w:rFonts w:ascii="Times New Roman" w:hAnsi="Times New Roman"/>
            </w:rPr>
            <w:fldChar w:fldCharType="end"/>
          </w:r>
        </w:p>
      </w:sdtContent>
    </w:sdt>
    <w:p w14:paraId="57115A46" w14:textId="7E4C01C7" w:rsidR="001603B6" w:rsidRPr="009F6592" w:rsidRDefault="001603B6"/>
    <w:p w14:paraId="34F01B0E" w14:textId="7878AE48" w:rsidR="009E6ACF" w:rsidRPr="009F6592" w:rsidRDefault="009E6ACF"/>
    <w:p w14:paraId="75A31D58" w14:textId="1DFCF7E6" w:rsidR="5959F3C5" w:rsidRPr="009F6592" w:rsidRDefault="5959F3C5" w:rsidP="001603B6">
      <w:r w:rsidRPr="009F6592">
        <w:br w:type="page"/>
      </w:r>
    </w:p>
    <w:p w14:paraId="49E88829" w14:textId="324CC6AF" w:rsidR="00CE7334" w:rsidRPr="009F6592" w:rsidRDefault="3E40C3BF" w:rsidP="00A94689">
      <w:pPr>
        <w:pStyle w:val="Heading1"/>
        <w:rPr>
          <w:color w:val="auto"/>
        </w:rPr>
      </w:pPr>
      <w:bookmarkStart w:id="0" w:name="_Toc210985299"/>
      <w:r w:rsidRPr="009F6592">
        <w:t>1.</w:t>
      </w:r>
      <w:r w:rsidR="5109947B" w:rsidRPr="009F6592">
        <w:t xml:space="preserve"> </w:t>
      </w:r>
      <w:r w:rsidR="3CEE735B" w:rsidRPr="009F6592">
        <w:t>Executive summary</w:t>
      </w:r>
      <w:bookmarkEnd w:id="0"/>
      <w:r w:rsidR="3CEE735B" w:rsidRPr="009F6592">
        <w:t xml:space="preserve"> </w:t>
      </w:r>
    </w:p>
    <w:p w14:paraId="409B7D93" w14:textId="1CB572C0" w:rsidR="00CE7334" w:rsidRPr="009F6592" w:rsidRDefault="2A6AE7F9" w:rsidP="001603B6">
      <w:r w:rsidRPr="009F6592">
        <w:t>This project investigates inconsistencies between UWA’s internal Commonwealth Supported Place (CSP) enrolment records and the Australian Government’s official funding allocations. Using three available datasets—</w:t>
      </w:r>
      <w:r w:rsidRPr="009F6592">
        <w:rPr>
          <w:i/>
          <w:iCs/>
        </w:rPr>
        <w:t>student enrolment data (2024)</w:t>
      </w:r>
      <w:r w:rsidRPr="009F6592">
        <w:t xml:space="preserve">, </w:t>
      </w:r>
      <w:r w:rsidRPr="009F6592">
        <w:rPr>
          <w:i/>
          <w:iCs/>
        </w:rPr>
        <w:t>indexed government rates</w:t>
      </w:r>
      <w:r w:rsidRPr="009F6592">
        <w:t xml:space="preserve">, and the </w:t>
      </w:r>
      <w:r w:rsidRPr="009F6592">
        <w:rPr>
          <w:i/>
          <w:iCs/>
        </w:rPr>
        <w:t>2024 funding agreement</w:t>
      </w:r>
      <w:r w:rsidRPr="009F6592">
        <w:t>—team 17 rebuilt a comparable analytical framework to improve transparency and data governance in higher-education funding.</w:t>
      </w:r>
    </w:p>
    <w:p w14:paraId="62271203" w14:textId="374BC6DF" w:rsidR="00CE7334" w:rsidRPr="009F6592" w:rsidRDefault="2A6AE7F9" w:rsidP="001603B6">
      <w:r w:rsidRPr="009F6592">
        <w:rPr>
          <w:lang w:val="en-US"/>
        </w:rPr>
        <w:t xml:space="preserve">Exploratory analysis revealed that the main discrepancy arises from different reporting logics: UWA data are recorded at the </w:t>
      </w:r>
      <w:r w:rsidRPr="009F6592">
        <w:rPr>
          <w:i/>
          <w:iCs/>
          <w:lang w:val="en-US"/>
        </w:rPr>
        <w:t>unit</w:t>
      </w:r>
      <w:r w:rsidRPr="009F6592">
        <w:rPr>
          <w:lang w:val="en-US"/>
        </w:rPr>
        <w:t xml:space="preserve"> or </w:t>
      </w:r>
      <w:r w:rsidRPr="009F6592">
        <w:rPr>
          <w:i/>
          <w:iCs/>
          <w:lang w:val="en-US"/>
        </w:rPr>
        <w:t>course</w:t>
      </w:r>
      <w:r w:rsidRPr="009F6592">
        <w:rPr>
          <w:lang w:val="en-US"/>
        </w:rPr>
        <w:t xml:space="preserve"> level, while government allocations are based on </w:t>
      </w:r>
      <w:r w:rsidRPr="009F6592">
        <w:rPr>
          <w:i/>
          <w:iCs/>
          <w:lang w:val="en-US"/>
        </w:rPr>
        <w:t>Funding Cluster × Field of Education (FOE)</w:t>
      </w:r>
      <w:r w:rsidRPr="009F6592">
        <w:rPr>
          <w:lang w:val="en-US"/>
        </w:rPr>
        <w:t>. To address this, the team tested three reconciliation methods. The first (student-level assumption) exposed structural inconsistencies; the second (government-aligned recalculation) achieved logical alignment with policy tables; and the third (cleaned &amp; versioned) integrated FOE mapping, rate versioning, and handling of special cases to produce the most reliable reconciliation framework.</w:t>
      </w:r>
    </w:p>
    <w:p w14:paraId="71862CB4" w14:textId="429D805D" w:rsidR="00CE7334" w:rsidRPr="009F6592" w:rsidRDefault="2A6AE7F9" w:rsidP="001603B6">
      <w:pPr>
        <w:rPr>
          <w:lang w:val="en-US"/>
        </w:rPr>
      </w:pPr>
      <w:r w:rsidRPr="009F6592">
        <w:t>The recalculated total Commonwealth contribution ($161.9M) was slightly higher than the official figure ($147.2M), with differences mainly due to unmapped FOE codes (366 records), absence of grandfathered student details, and lack of student-level identifiers.</w:t>
      </w:r>
    </w:p>
    <w:p w14:paraId="1F356B44" w14:textId="2C2F1A70" w:rsidR="00CE7334" w:rsidRPr="009F6592" w:rsidRDefault="42611484" w:rsidP="001603B6">
      <w:pPr>
        <w:rPr>
          <w:lang w:val="en-US"/>
        </w:rPr>
      </w:pPr>
      <w:r w:rsidRPr="009F6592">
        <w:rPr>
          <w:lang w:val="en-US"/>
        </w:rPr>
        <w:t xml:space="preserve">In addition, a </w:t>
      </w:r>
      <w:r w:rsidRPr="009F6592">
        <w:rPr>
          <w:b/>
          <w:bCs/>
          <w:lang w:val="en-US"/>
        </w:rPr>
        <w:t>logistic regression model</w:t>
      </w:r>
      <w:r w:rsidRPr="009F6592">
        <w:rPr>
          <w:lang w:val="en-US"/>
        </w:rPr>
        <w:t xml:space="preserve"> was developed to demonstrate how data-driven methods could identify potential funding discrepancies. An </w:t>
      </w:r>
      <w:r w:rsidRPr="009F6592">
        <w:rPr>
          <w:i/>
          <w:iCs/>
          <w:lang w:val="en-US"/>
        </w:rPr>
        <w:t>error flag</w:t>
      </w:r>
      <w:r w:rsidRPr="009F6592">
        <w:rPr>
          <w:lang w:val="en-US"/>
        </w:rPr>
        <w:t xml:space="preserve"> was created when the gap between actual and expected payments exceeded 10%.Although the model was built using simulated data due to the absence of detailed payment records, it achieved strong performance (accuracy 87%, F1-score 0.81) and highlighted that </w:t>
      </w:r>
      <w:r w:rsidRPr="009F6592">
        <w:rPr>
          <w:b/>
          <w:bCs/>
          <w:lang w:val="en-US"/>
        </w:rPr>
        <w:t>unit type</w:t>
      </w:r>
      <w:r w:rsidRPr="009F6592">
        <w:rPr>
          <w:lang w:val="en-US"/>
        </w:rPr>
        <w:t xml:space="preserve">, </w:t>
      </w:r>
      <w:r w:rsidRPr="009F6592">
        <w:rPr>
          <w:b/>
          <w:bCs/>
          <w:lang w:val="en-US"/>
        </w:rPr>
        <w:t>government contribution</w:t>
      </w:r>
      <w:r w:rsidRPr="009F6592">
        <w:rPr>
          <w:lang w:val="en-US"/>
        </w:rPr>
        <w:t xml:space="preserve">, and </w:t>
      </w:r>
      <w:r w:rsidRPr="009F6592">
        <w:rPr>
          <w:b/>
          <w:bCs/>
          <w:lang w:val="en-US"/>
        </w:rPr>
        <w:t>EFTSL load</w:t>
      </w:r>
      <w:r w:rsidRPr="009F6592">
        <w:rPr>
          <w:lang w:val="en-US"/>
        </w:rPr>
        <w:t xml:space="preserve"> are the most influential factors behind discrepancy risks.</w:t>
      </w:r>
      <w:r w:rsidR="682F4642" w:rsidRPr="009F6592">
        <w:br/>
      </w:r>
      <w:r w:rsidRPr="009F6592">
        <w:rPr>
          <w:lang w:val="en-US"/>
        </w:rPr>
        <w:t xml:space="preserve"> </w:t>
      </w:r>
      <w:r w:rsidR="66942FBC" w:rsidRPr="009F6592">
        <w:rPr>
          <w:lang w:val="en-US"/>
        </w:rPr>
        <w:t>T</w:t>
      </w:r>
      <w:r w:rsidRPr="009F6592">
        <w:rPr>
          <w:lang w:val="en-US"/>
        </w:rPr>
        <w:t>his modelling framework illustrates how predictive analytics could enhance funding audit, anomaly detection, and decision-making once complete datasets become available.</w:t>
      </w:r>
    </w:p>
    <w:p w14:paraId="1C495ECA" w14:textId="611273D5" w:rsidR="00CE7334" w:rsidRDefault="2A6AE7F9" w:rsidP="005C703C">
      <w:pPr>
        <w:rPr>
          <w:lang w:val="en-US"/>
        </w:rPr>
      </w:pPr>
      <w:r w:rsidRPr="009F6592">
        <w:rPr>
          <w:lang w:val="en-US"/>
        </w:rPr>
        <w:t>Despite these data limitations, the project successfully delivered a repeatable, auditable reconciliation process and a prototype dashboard that allows finance teams to identify and explain funding differences without altering internal systems.</w:t>
      </w:r>
    </w:p>
    <w:p w14:paraId="21F2B0C2" w14:textId="77777777" w:rsidR="00BC0D76" w:rsidRDefault="00BC0D76" w:rsidP="005C703C">
      <w:pPr>
        <w:rPr>
          <w:lang w:val="en-US"/>
        </w:rPr>
      </w:pPr>
    </w:p>
    <w:p w14:paraId="557EC51B" w14:textId="77777777" w:rsidR="00BC0D76" w:rsidRDefault="00BC0D76" w:rsidP="005C703C">
      <w:pPr>
        <w:rPr>
          <w:lang w:val="en-US"/>
        </w:rPr>
      </w:pPr>
    </w:p>
    <w:p w14:paraId="002DF5EB" w14:textId="77777777" w:rsidR="00BC0D76" w:rsidRDefault="00BC0D76" w:rsidP="005C703C">
      <w:pPr>
        <w:rPr>
          <w:lang w:val="en-US"/>
        </w:rPr>
      </w:pPr>
    </w:p>
    <w:p w14:paraId="398ED225" w14:textId="77777777" w:rsidR="00BC0D76" w:rsidRDefault="00BC0D76" w:rsidP="005C703C">
      <w:pPr>
        <w:rPr>
          <w:lang w:val="en-US"/>
        </w:rPr>
      </w:pPr>
    </w:p>
    <w:p w14:paraId="373A8E2D" w14:textId="77777777" w:rsidR="00BC0D76" w:rsidRPr="005C703C" w:rsidRDefault="00BC0D76" w:rsidP="005C703C">
      <w:pPr>
        <w:rPr>
          <w:lang w:val="en-US"/>
        </w:rPr>
      </w:pPr>
    </w:p>
    <w:p w14:paraId="20585562" w14:textId="77531912" w:rsidR="00CE7334" w:rsidRPr="009F6592" w:rsidRDefault="1B944C50" w:rsidP="00A94689">
      <w:pPr>
        <w:pStyle w:val="Heading1"/>
      </w:pPr>
      <w:bookmarkStart w:id="1" w:name="_Toc210985300"/>
      <w:r w:rsidRPr="009F6592">
        <w:t>2.</w:t>
      </w:r>
      <w:r w:rsidR="001026EB" w:rsidRPr="009F6592">
        <w:t xml:space="preserve"> </w:t>
      </w:r>
      <w:r w:rsidR="68CF5C36" w:rsidRPr="009F6592">
        <w:t>ETL Process</w:t>
      </w:r>
      <w:bookmarkEnd w:id="1"/>
    </w:p>
    <w:p w14:paraId="174DAAA4" w14:textId="70EDA844" w:rsidR="304D770A" w:rsidRPr="009F6592" w:rsidRDefault="304D770A" w:rsidP="43EA4B7A">
      <w:pPr>
        <w:spacing w:before="0" w:after="160"/>
        <w:rPr>
          <w:b/>
          <w:bCs/>
          <w:sz w:val="28"/>
          <w:szCs w:val="28"/>
        </w:rPr>
      </w:pPr>
      <w:r w:rsidRPr="009F6592">
        <w:rPr>
          <w:b/>
          <w:bCs/>
          <w:sz w:val="28"/>
          <w:szCs w:val="28"/>
        </w:rPr>
        <w:t>Key Findings</w:t>
      </w:r>
      <w:r w:rsidR="42896DB5" w:rsidRPr="009F6592">
        <w:rPr>
          <w:b/>
          <w:bCs/>
          <w:sz w:val="28"/>
          <w:szCs w:val="28"/>
        </w:rPr>
        <w:t xml:space="preserve"> and </w:t>
      </w:r>
      <w:r w:rsidR="42896DB5" w:rsidRPr="009F6592">
        <w:rPr>
          <w:b/>
          <w:bCs/>
          <w:i/>
          <w:iCs/>
          <w:sz w:val="28"/>
          <w:szCs w:val="28"/>
        </w:rPr>
        <w:t>Method</w:t>
      </w:r>
      <w:r w:rsidRPr="009F6592">
        <w:rPr>
          <w:b/>
          <w:bCs/>
          <w:sz w:val="28"/>
          <w:szCs w:val="28"/>
        </w:rPr>
        <w:t>:</w:t>
      </w:r>
    </w:p>
    <w:p w14:paraId="1F5D24CC" w14:textId="02A6BC9A" w:rsidR="2FD167D2" w:rsidRPr="009F6592" w:rsidRDefault="2FD167D2" w:rsidP="43EA4B7A">
      <w:pPr>
        <w:pStyle w:val="ListParagraph"/>
        <w:numPr>
          <w:ilvl w:val="0"/>
          <w:numId w:val="24"/>
        </w:numPr>
      </w:pPr>
      <w:r w:rsidRPr="009F6592">
        <w:t>Focus on CSP Student</w:t>
      </w:r>
      <w:r w:rsidR="6CAB93C4" w:rsidRPr="009F6592">
        <w:t xml:space="preserve"> only</w:t>
      </w:r>
    </w:p>
    <w:p w14:paraId="164B692F" w14:textId="21E94A65" w:rsidR="6664BF51" w:rsidRPr="009F6592" w:rsidRDefault="6664BF51" w:rsidP="43EA4B7A">
      <w:pPr>
        <w:pStyle w:val="ListParagraph"/>
        <w:numPr>
          <w:ilvl w:val="0"/>
          <w:numId w:val="24"/>
        </w:numPr>
      </w:pPr>
      <w:r w:rsidRPr="009F6592">
        <w:t>Filter out</w:t>
      </w:r>
      <w:r w:rsidR="2AEA454C" w:rsidRPr="009F6592">
        <w:t xml:space="preserve"> mismatched</w:t>
      </w:r>
      <w:r w:rsidRPr="009F6592">
        <w:t xml:space="preserve"> </w:t>
      </w:r>
      <w:r w:rsidR="0F97C2B8" w:rsidRPr="009F6592">
        <w:t xml:space="preserve">FOE codes </w:t>
      </w:r>
    </w:p>
    <w:p w14:paraId="253D16A4" w14:textId="7DD061B2" w:rsidR="6AC7D92C" w:rsidRPr="009F6592" w:rsidRDefault="6AC7D92C" w:rsidP="43EA4B7A">
      <w:pPr>
        <w:pStyle w:val="ListParagraph"/>
      </w:pPr>
      <w:r w:rsidRPr="009F6592">
        <w:t xml:space="preserve">The FOE code </w:t>
      </w:r>
      <w:r w:rsidR="0F97C2B8" w:rsidRPr="009F6592">
        <w:t>60000 and 120000 are present exclusively in the “2024 UWA Student Data” dataset, with no matching entries found in the “2024 Allocation of Units of Study” dataset.</w:t>
      </w:r>
    </w:p>
    <w:p w14:paraId="0004EA34" w14:textId="6B344D59" w:rsidR="543A5F87" w:rsidRPr="009F6592" w:rsidRDefault="543A5F87" w:rsidP="73D9F66A">
      <w:pPr>
        <w:pStyle w:val="ListParagraph"/>
        <w:numPr>
          <w:ilvl w:val="0"/>
          <w:numId w:val="24"/>
        </w:numPr>
      </w:pPr>
      <w:r w:rsidRPr="009F6592">
        <w:t xml:space="preserve">Filter out special FOE codes </w:t>
      </w:r>
    </w:p>
    <w:p w14:paraId="56EBEA67" w14:textId="24170204" w:rsidR="7A8AFE0E" w:rsidRPr="009F6592" w:rsidRDefault="7A8AFE0E" w:rsidP="73D9F66A">
      <w:pPr>
        <w:pStyle w:val="ListParagraph"/>
      </w:pPr>
      <w:r w:rsidRPr="009F6592">
        <w:t>W</w:t>
      </w:r>
      <w:r w:rsidR="3399315C" w:rsidRPr="009F6592">
        <w:t xml:space="preserve">e cannot merge special FOE </w:t>
      </w:r>
      <w:r w:rsidR="185A06B5" w:rsidRPr="009F6592">
        <w:t xml:space="preserve">code without </w:t>
      </w:r>
      <w:r w:rsidR="2C2283C4" w:rsidRPr="009F6592">
        <w:t>student</w:t>
      </w:r>
      <w:r w:rsidR="185A06B5" w:rsidRPr="009F6592">
        <w:t xml:space="preserve"> </w:t>
      </w:r>
      <w:r w:rsidR="067E0C1B" w:rsidRPr="009F6592">
        <w:t>major</w:t>
      </w:r>
      <w:r w:rsidR="185A06B5" w:rsidRPr="009F6592">
        <w:t xml:space="preserve"> </w:t>
      </w:r>
      <w:r w:rsidR="5FE6EAB5" w:rsidRPr="009F6592">
        <w:t xml:space="preserve">data - </w:t>
      </w:r>
      <w:r w:rsidR="3399315C" w:rsidRPr="009F6592">
        <w:t xml:space="preserve">such </w:t>
      </w:r>
      <w:r w:rsidR="7AF0F8FA" w:rsidRPr="009F6592">
        <w:t>as</w:t>
      </w:r>
      <w:r w:rsidR="3399315C" w:rsidRPr="009F6592">
        <w:t xml:space="preserve"> </w:t>
      </w:r>
      <w:r w:rsidR="4C8DBD3B" w:rsidRPr="009F6592">
        <w:t>Funding Cluster varies for FOE depending on E312 or E392 (Yes/No).</w:t>
      </w:r>
    </w:p>
    <w:p w14:paraId="646932D3" w14:textId="6A6193F5" w:rsidR="2F88AE5E" w:rsidRPr="009F6592" w:rsidRDefault="2F88AE5E" w:rsidP="73D9F66A">
      <w:pPr>
        <w:pStyle w:val="ListParagraph"/>
        <w:numPr>
          <w:ilvl w:val="0"/>
          <w:numId w:val="24"/>
        </w:numPr>
      </w:pPr>
      <w:r w:rsidRPr="009F6592">
        <w:t>Simpli</w:t>
      </w:r>
      <w:r w:rsidR="03EBBDE2" w:rsidRPr="009F6592">
        <w:t>fy</w:t>
      </w:r>
      <w:r w:rsidRPr="009F6592">
        <w:t xml:space="preserve"> </w:t>
      </w:r>
      <w:r w:rsidR="07851B14" w:rsidRPr="009F6592">
        <w:t>government</w:t>
      </w:r>
      <w:r w:rsidRPr="009F6592">
        <w:t xml:space="preserve"> cont</w:t>
      </w:r>
      <w:r w:rsidR="04093471" w:rsidRPr="009F6592">
        <w:t xml:space="preserve">ribution calculation </w:t>
      </w:r>
    </w:p>
    <w:p w14:paraId="0A55FC44" w14:textId="7D80BDF8" w:rsidR="314A6FD5" w:rsidRPr="009F6592" w:rsidRDefault="314A6FD5" w:rsidP="5959F3C5">
      <w:pPr>
        <w:pStyle w:val="ListParagraph"/>
      </w:pPr>
      <w:r w:rsidRPr="009F6592">
        <w:t>We</w:t>
      </w:r>
      <w:r w:rsidR="71531F54" w:rsidRPr="009F6592">
        <w:t xml:space="preserve"> cannot</w:t>
      </w:r>
      <w:r w:rsidR="59DA8227" w:rsidRPr="009F6592">
        <w:t xml:space="preserve"> identify which year student enrolled in a specific unit</w:t>
      </w:r>
      <w:r w:rsidR="2C8F634E" w:rsidRPr="009F6592">
        <w:t xml:space="preserve"> and which contribution rate (2024 contribution rate or grandfather contribution rate)</w:t>
      </w:r>
      <w:r w:rsidR="40C456BE" w:rsidRPr="009F6592">
        <w:t xml:space="preserve"> without Student detailed data.</w:t>
      </w:r>
      <w:r w:rsidR="2C8F634E" w:rsidRPr="009F6592">
        <w:t xml:space="preserve"> Therefore, we assume that </w:t>
      </w:r>
      <w:r w:rsidR="68AC9D69" w:rsidRPr="009F6592">
        <w:t>Government payment is based on commonwealth contribution 2024</w:t>
      </w:r>
      <w:r w:rsidR="1CFE33D1" w:rsidRPr="009F6592">
        <w:t xml:space="preserve"> only</w:t>
      </w:r>
      <w:r w:rsidR="68AC9D69" w:rsidRPr="009F6592">
        <w:t>.</w:t>
      </w:r>
    </w:p>
    <w:p w14:paraId="3BF334B4" w14:textId="7722EB29" w:rsidR="00CE7334" w:rsidRPr="009F6592" w:rsidRDefault="25440AF1" w:rsidP="00A94689">
      <w:pPr>
        <w:pStyle w:val="Heading1"/>
      </w:pPr>
      <w:bookmarkStart w:id="2" w:name="_Toc210985301"/>
      <w:r w:rsidRPr="009F6592">
        <w:t>3.</w:t>
      </w:r>
      <w:r w:rsidR="001026EB" w:rsidRPr="009F6592">
        <w:t xml:space="preserve"> </w:t>
      </w:r>
      <w:r w:rsidR="21454A18" w:rsidRPr="009F6592">
        <w:t>Datawarehouse</w:t>
      </w:r>
      <w:bookmarkEnd w:id="2"/>
    </w:p>
    <w:p w14:paraId="395E63A0" w14:textId="18F1E912" w:rsidR="00A22E88" w:rsidRPr="009F6592" w:rsidRDefault="110B57C4" w:rsidP="5959F3C5">
      <w:pPr>
        <w:spacing w:before="0" w:after="160"/>
        <w:rPr>
          <w:lang w:val="en-US"/>
        </w:rPr>
      </w:pPr>
      <w:r w:rsidRPr="009F6592">
        <w:rPr>
          <w:lang w:val="en-US"/>
        </w:rPr>
        <w:t xml:space="preserve">A Star Schema Data Warehouse was implemented in PostgreSQL to store cleaned data, improve query performance, and provide structured analytical access for reporting and visualization. </w:t>
      </w:r>
    </w:p>
    <w:p w14:paraId="0D4FA848" w14:textId="11B323EA" w:rsidR="00A22E88" w:rsidRPr="009F6592" w:rsidRDefault="7FE3A199" w:rsidP="73D9F66A">
      <w:pPr>
        <w:pStyle w:val="NoSpacing"/>
        <w:jc w:val="center"/>
        <w:rPr>
          <w:rFonts w:ascii="Times New Roman" w:eastAsia="Times New Roman" w:hAnsi="Times New Roman" w:cs="Times New Roman"/>
        </w:rPr>
      </w:pPr>
      <w:r w:rsidRPr="009F6592">
        <w:rPr>
          <w:rFonts w:ascii="Times New Roman" w:hAnsi="Times New Roman" w:cs="Times New Roman"/>
          <w:noProof/>
        </w:rPr>
        <w:drawing>
          <wp:inline distT="0" distB="0" distL="0" distR="0" wp14:anchorId="34CC112D" wp14:editId="0210B0DC">
            <wp:extent cx="4163557" cy="1988254"/>
            <wp:effectExtent l="0" t="0" r="0" b="0"/>
            <wp:docPr id="7854536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3691" name=""/>
                    <pic:cNvPicPr/>
                  </pic:nvPicPr>
                  <pic:blipFill>
                    <a:blip r:embed="rId8">
                      <a:extLst>
                        <a:ext uri="{28A0092B-C50C-407E-A947-70E740481C1C}">
                          <a14:useLocalDpi xmlns:a14="http://schemas.microsoft.com/office/drawing/2010/main"/>
                        </a:ext>
                      </a:extLst>
                    </a:blip>
                    <a:stretch>
                      <a:fillRect/>
                    </a:stretch>
                  </pic:blipFill>
                  <pic:spPr>
                    <a:xfrm>
                      <a:off x="0" y="0"/>
                      <a:ext cx="4163557" cy="1988254"/>
                    </a:xfrm>
                    <a:prstGeom prst="rect">
                      <a:avLst/>
                    </a:prstGeom>
                  </pic:spPr>
                </pic:pic>
              </a:graphicData>
            </a:graphic>
          </wp:inline>
        </w:drawing>
      </w:r>
    </w:p>
    <w:p w14:paraId="5E5A3B91" w14:textId="77A2CDD6" w:rsidR="00A22E88" w:rsidRPr="009F6592" w:rsidRDefault="110B57C4" w:rsidP="73D9F66A">
      <w:pPr>
        <w:spacing w:before="0" w:after="160"/>
        <w:rPr>
          <w:lang w:val="en-US"/>
        </w:rPr>
      </w:pPr>
      <w:r w:rsidRPr="009F6592">
        <w:rPr>
          <w:lang w:val="en-US"/>
        </w:rPr>
        <w:t xml:space="preserve">This data warehouse was designed with one fact table and </w:t>
      </w:r>
      <w:proofErr w:type="gramStart"/>
      <w:r w:rsidR="6E7A6CC6" w:rsidRPr="009F6592">
        <w:rPr>
          <w:lang w:val="en-US"/>
        </w:rPr>
        <w:t xml:space="preserve">three </w:t>
      </w:r>
      <w:bookmarkStart w:id="3" w:name="_Int_icSc0ycb"/>
      <w:r w:rsidR="59DE0B8B" w:rsidRPr="009F6592">
        <w:rPr>
          <w:lang w:val="en-US"/>
        </w:rPr>
        <w:t>dimension</w:t>
      </w:r>
      <w:bookmarkEnd w:id="3"/>
      <w:proofErr w:type="gramEnd"/>
      <w:r w:rsidRPr="009F6592">
        <w:rPr>
          <w:lang w:val="en-US"/>
        </w:rPr>
        <w:t xml:space="preserve"> tables, including </w:t>
      </w:r>
      <w:proofErr w:type="spellStart"/>
      <w:r w:rsidRPr="009F6592">
        <w:rPr>
          <w:lang w:val="en-US"/>
        </w:rPr>
        <w:t>dim_foe</w:t>
      </w:r>
      <w:proofErr w:type="spellEnd"/>
      <w:r w:rsidRPr="009F6592">
        <w:rPr>
          <w:lang w:val="en-US"/>
        </w:rPr>
        <w:t xml:space="preserve">, </w:t>
      </w:r>
      <w:proofErr w:type="spellStart"/>
      <w:r w:rsidRPr="009F6592">
        <w:rPr>
          <w:lang w:val="en-US"/>
        </w:rPr>
        <w:t>dim_fundingcluster</w:t>
      </w:r>
      <w:proofErr w:type="spellEnd"/>
      <w:r w:rsidRPr="009F6592">
        <w:rPr>
          <w:lang w:val="en-US"/>
        </w:rPr>
        <w:t xml:space="preserve"> and </w:t>
      </w:r>
      <w:proofErr w:type="spellStart"/>
      <w:r w:rsidRPr="009F6592">
        <w:rPr>
          <w:lang w:val="en-US"/>
        </w:rPr>
        <w:t>dim_course</w:t>
      </w:r>
      <w:proofErr w:type="spellEnd"/>
      <w:r w:rsidRPr="009F6592">
        <w:rPr>
          <w:lang w:val="en-US"/>
        </w:rPr>
        <w:t>.</w:t>
      </w:r>
      <w:r w:rsidR="5EAB8964" w:rsidRPr="009F6592">
        <w:rPr>
          <w:lang w:val="en-US"/>
        </w:rPr>
        <w:t xml:space="preserve"> </w:t>
      </w:r>
      <w:r w:rsidR="3A04D7EF" w:rsidRPr="009F6592">
        <w:rPr>
          <w:lang w:val="en-US"/>
        </w:rPr>
        <w:t xml:space="preserve">Specifically, the fact table only includes CSP Student data for further analysis. </w:t>
      </w:r>
    </w:p>
    <w:p w14:paraId="0E49E72C" w14:textId="05DF380E" w:rsidR="00A22E88" w:rsidRPr="009F6592" w:rsidRDefault="3A3DB45D" w:rsidP="00A94689">
      <w:pPr>
        <w:pStyle w:val="Heading1"/>
      </w:pPr>
      <w:bookmarkStart w:id="4" w:name="_Toc210985302"/>
      <w:r w:rsidRPr="009F6592">
        <w:t>4.</w:t>
      </w:r>
      <w:r w:rsidR="001026EB" w:rsidRPr="009F6592">
        <w:t xml:space="preserve"> </w:t>
      </w:r>
      <w:r w:rsidR="23039802" w:rsidRPr="009F6592">
        <w:t>Exploratory Data Analysis</w:t>
      </w:r>
      <w:bookmarkEnd w:id="4"/>
      <w:r w:rsidR="23039802" w:rsidRPr="009F6592">
        <w:t xml:space="preserve"> </w:t>
      </w:r>
    </w:p>
    <w:p w14:paraId="163FB980" w14:textId="6225AB12" w:rsidR="00A22E88" w:rsidRPr="009F6592" w:rsidRDefault="35AF938A" w:rsidP="43EA4B7A">
      <w:pPr>
        <w:spacing w:before="0" w:after="160"/>
        <w:rPr>
          <w:b/>
          <w:bCs/>
          <w:sz w:val="28"/>
          <w:szCs w:val="28"/>
        </w:rPr>
      </w:pPr>
      <w:r w:rsidRPr="009F6592">
        <w:rPr>
          <w:b/>
          <w:bCs/>
          <w:sz w:val="28"/>
          <w:szCs w:val="28"/>
        </w:rPr>
        <w:t>4.</w:t>
      </w:r>
      <w:r w:rsidR="6DD63EA0" w:rsidRPr="009F6592">
        <w:rPr>
          <w:b/>
          <w:bCs/>
          <w:sz w:val="28"/>
          <w:szCs w:val="28"/>
        </w:rPr>
        <w:t>1</w:t>
      </w:r>
      <w:r w:rsidR="7C07A417" w:rsidRPr="009F6592">
        <w:rPr>
          <w:b/>
          <w:bCs/>
          <w:sz w:val="28"/>
          <w:szCs w:val="28"/>
        </w:rPr>
        <w:t xml:space="preserve"> </w:t>
      </w:r>
      <w:r w:rsidR="4DE4736C" w:rsidRPr="009F6592">
        <w:rPr>
          <w:b/>
          <w:bCs/>
          <w:sz w:val="28"/>
          <w:szCs w:val="28"/>
        </w:rPr>
        <w:t>Key Findings:</w:t>
      </w:r>
    </w:p>
    <w:p w14:paraId="5A9DEC93" w14:textId="2AE99789" w:rsidR="00A22E88" w:rsidRPr="009F6592" w:rsidRDefault="4A98E681" w:rsidP="5959F3C5">
      <w:pPr>
        <w:pStyle w:val="ListParagraph"/>
        <w:numPr>
          <w:ilvl w:val="0"/>
          <w:numId w:val="24"/>
        </w:numPr>
      </w:pPr>
      <w:r w:rsidRPr="009F6592">
        <w:t xml:space="preserve">The dataset is </w:t>
      </w:r>
      <w:r w:rsidRPr="009F6592">
        <w:rPr>
          <w:b/>
          <w:bCs/>
        </w:rPr>
        <w:t>not student-level</w:t>
      </w:r>
      <w:r w:rsidRPr="009F6592">
        <w:t xml:space="preserve">, but a </w:t>
      </w:r>
      <w:r w:rsidRPr="009F6592">
        <w:rPr>
          <w:b/>
          <w:bCs/>
        </w:rPr>
        <w:t>combination of Course × Unit × Field of Education (FOE)</w:t>
      </w:r>
      <w:r w:rsidRPr="009F6592">
        <w:t>.</w:t>
      </w:r>
    </w:p>
    <w:p w14:paraId="2335363C" w14:textId="3DA8C8B2" w:rsidR="00A22E88" w:rsidRPr="009F6592" w:rsidRDefault="4A98E681" w:rsidP="5959F3C5">
      <w:pPr>
        <w:pStyle w:val="ListParagraph"/>
        <w:numPr>
          <w:ilvl w:val="0"/>
          <w:numId w:val="24"/>
        </w:numPr>
      </w:pPr>
      <w:r w:rsidRPr="009F6592">
        <w:rPr>
          <w:b/>
          <w:bCs/>
        </w:rPr>
        <w:t>EFTSL</w:t>
      </w:r>
      <w:r w:rsidRPr="009F6592">
        <w:t xml:space="preserve"> (Equivalent Full-Time Student Load) measures study load, not student headcount.</w:t>
      </w:r>
    </w:p>
    <w:p w14:paraId="258BBA67" w14:textId="0D366D11" w:rsidR="00A22E88" w:rsidRPr="009F6592" w:rsidRDefault="4A98E681" w:rsidP="5959F3C5">
      <w:pPr>
        <w:pStyle w:val="ListParagraph"/>
        <w:numPr>
          <w:ilvl w:val="0"/>
          <w:numId w:val="24"/>
        </w:numPr>
      </w:pPr>
      <w:r w:rsidRPr="009F6592">
        <w:t xml:space="preserve">The </w:t>
      </w:r>
      <w:r w:rsidRPr="009F6592">
        <w:rPr>
          <w:b/>
          <w:bCs/>
        </w:rPr>
        <w:t>university and government apply different aggregation logics</w:t>
      </w:r>
      <w:r w:rsidRPr="009F6592">
        <w:t xml:space="preserve"> — the government calculates funding at the </w:t>
      </w:r>
      <w:r w:rsidRPr="009F6592">
        <w:rPr>
          <w:b/>
          <w:bCs/>
        </w:rPr>
        <w:t>Funding Cluster + FOE</w:t>
      </w:r>
      <w:r w:rsidRPr="009F6592">
        <w:t xml:space="preserve"> level, while UWA originally used </w:t>
      </w:r>
      <w:r w:rsidRPr="009F6592">
        <w:rPr>
          <w:b/>
          <w:bCs/>
        </w:rPr>
        <w:t>Course × Unit</w:t>
      </w:r>
      <w:r w:rsidRPr="009F6592">
        <w:t xml:space="preserve"> logic.</w:t>
      </w:r>
    </w:p>
    <w:p w14:paraId="1745C908" w14:textId="2117D819" w:rsidR="00A22E88" w:rsidRPr="009F6592" w:rsidRDefault="67D87639" w:rsidP="43EA4B7A">
      <w:pPr>
        <w:spacing w:before="0" w:after="160"/>
        <w:rPr>
          <w:b/>
          <w:bCs/>
          <w:sz w:val="28"/>
          <w:szCs w:val="28"/>
        </w:rPr>
      </w:pPr>
      <w:r w:rsidRPr="009F6592">
        <w:rPr>
          <w:b/>
          <w:bCs/>
          <w:sz w:val="28"/>
          <w:szCs w:val="28"/>
        </w:rPr>
        <w:t>4.2</w:t>
      </w:r>
      <w:r w:rsidR="02690EAE" w:rsidRPr="009F6592">
        <w:rPr>
          <w:b/>
          <w:bCs/>
          <w:sz w:val="28"/>
          <w:szCs w:val="28"/>
        </w:rPr>
        <w:t xml:space="preserve"> Data Understanding</w:t>
      </w:r>
    </w:p>
    <w:p w14:paraId="51563DE6" w14:textId="6CD8333F" w:rsidR="00A22E88" w:rsidRPr="009F6592" w:rsidRDefault="28E8D807" w:rsidP="5959F3C5">
      <w:pPr>
        <w:rPr>
          <w:b/>
          <w:bCs/>
        </w:rPr>
      </w:pPr>
      <w:r w:rsidRPr="009F6592">
        <w:rPr>
          <w:b/>
          <w:bCs/>
        </w:rPr>
        <w:t>Data Sources:</w:t>
      </w:r>
    </w:p>
    <w:p w14:paraId="5A1E45A0" w14:textId="41DE33DE" w:rsidR="00A22E88" w:rsidRPr="009F6592" w:rsidRDefault="28E8D807" w:rsidP="5959F3C5">
      <w:pPr>
        <w:pStyle w:val="ListParagraph"/>
        <w:numPr>
          <w:ilvl w:val="0"/>
          <w:numId w:val="12"/>
        </w:numPr>
      </w:pPr>
      <w:r w:rsidRPr="009F6592">
        <w:rPr>
          <w:i/>
          <w:iCs/>
        </w:rPr>
        <w:t>2024 UWA Student Data Table</w:t>
      </w:r>
      <w:r w:rsidRPr="009F6592">
        <w:t xml:space="preserve"> (university internal records)</w:t>
      </w:r>
    </w:p>
    <w:p w14:paraId="40C6118D" w14:textId="30443671" w:rsidR="00A22E88" w:rsidRPr="009F6592" w:rsidRDefault="28E8D807" w:rsidP="5959F3C5">
      <w:pPr>
        <w:pStyle w:val="ListParagraph"/>
        <w:numPr>
          <w:ilvl w:val="0"/>
          <w:numId w:val="12"/>
        </w:numPr>
      </w:pPr>
      <w:r w:rsidRPr="009F6592">
        <w:rPr>
          <w:i/>
          <w:iCs/>
        </w:rPr>
        <w:t>2024 CSP Allocation Table</w:t>
      </w:r>
      <w:r w:rsidRPr="009F6592">
        <w:t xml:space="preserve"> (government mapping of FOE → Funding Cluster)</w:t>
      </w:r>
    </w:p>
    <w:p w14:paraId="55731F6B" w14:textId="3E016D72" w:rsidR="00A22E88" w:rsidRPr="009F6592" w:rsidRDefault="28E8D807" w:rsidP="5959F3C5">
      <w:pPr>
        <w:pStyle w:val="ListParagraph"/>
        <w:numPr>
          <w:ilvl w:val="0"/>
          <w:numId w:val="12"/>
        </w:numPr>
      </w:pPr>
      <w:r w:rsidRPr="009F6592">
        <w:rPr>
          <w:i/>
          <w:iCs/>
        </w:rPr>
        <w:t>WA Government 2024 Funding Agreement</w:t>
      </w:r>
      <w:r w:rsidRPr="009F6592">
        <w:t xml:space="preserve"> (official indexed contribution rates)</w:t>
      </w:r>
    </w:p>
    <w:p w14:paraId="7660FB9A" w14:textId="14FEA2FD" w:rsidR="00A22E88" w:rsidRPr="009F6592" w:rsidRDefault="28E8D807" w:rsidP="5959F3C5">
      <w:pPr>
        <w:rPr>
          <w:sz w:val="28"/>
          <w:szCs w:val="28"/>
        </w:rPr>
      </w:pPr>
      <w:r w:rsidRPr="009F6592">
        <w:rPr>
          <w:sz w:val="28"/>
          <w:szCs w:val="28"/>
        </w:rPr>
        <w:t>Key Variables:</w:t>
      </w:r>
    </w:p>
    <w:tbl>
      <w:tblPr>
        <w:tblStyle w:val="TableGrid"/>
        <w:tblW w:w="8987" w:type="dxa"/>
        <w:tblLook w:val="06A0" w:firstRow="1" w:lastRow="0" w:firstColumn="1" w:lastColumn="0" w:noHBand="1" w:noVBand="1"/>
      </w:tblPr>
      <w:tblGrid>
        <w:gridCol w:w="1781"/>
        <w:gridCol w:w="3188"/>
        <w:gridCol w:w="4018"/>
      </w:tblGrid>
      <w:tr w:rsidR="73D9F66A" w:rsidRPr="00FF3001" w14:paraId="6D078755" w14:textId="77777777" w:rsidTr="28C9EF4E">
        <w:trPr>
          <w:trHeight w:val="302"/>
        </w:trPr>
        <w:tc>
          <w:tcPr>
            <w:tcW w:w="1781" w:type="dxa"/>
            <w:vAlign w:val="center"/>
          </w:tcPr>
          <w:p w14:paraId="08F773AE" w14:textId="198A98D2" w:rsidR="73D9F66A" w:rsidRPr="00FF3001" w:rsidRDefault="73D9F66A" w:rsidP="00B51431">
            <w:pPr>
              <w:spacing w:before="0" w:after="0"/>
              <w:rPr>
                <w:b/>
                <w:sz w:val="20"/>
                <w:szCs w:val="20"/>
              </w:rPr>
            </w:pPr>
            <w:r w:rsidRPr="28C9EF4E">
              <w:rPr>
                <w:b/>
                <w:sz w:val="20"/>
                <w:szCs w:val="20"/>
              </w:rPr>
              <w:t>Variable</w:t>
            </w:r>
          </w:p>
        </w:tc>
        <w:tc>
          <w:tcPr>
            <w:tcW w:w="3188" w:type="dxa"/>
            <w:vAlign w:val="center"/>
          </w:tcPr>
          <w:p w14:paraId="28813101" w14:textId="579F5AB7" w:rsidR="3534B973" w:rsidRPr="00FF3001" w:rsidRDefault="089D5029" w:rsidP="28C9EF4E">
            <w:pPr>
              <w:spacing w:before="0" w:after="0"/>
              <w:rPr>
                <w:b/>
                <w:sz w:val="20"/>
                <w:szCs w:val="20"/>
              </w:rPr>
            </w:pPr>
            <w:r w:rsidRPr="28C9EF4E">
              <w:rPr>
                <w:b/>
                <w:sz w:val="20"/>
                <w:szCs w:val="20"/>
              </w:rPr>
              <w:t>Description</w:t>
            </w:r>
          </w:p>
        </w:tc>
        <w:tc>
          <w:tcPr>
            <w:tcW w:w="4018" w:type="dxa"/>
            <w:vAlign w:val="center"/>
          </w:tcPr>
          <w:p w14:paraId="3109E241" w14:textId="0CFC5DAE" w:rsidR="3534B973" w:rsidRPr="00FF3001" w:rsidRDefault="089D5029" w:rsidP="28C9EF4E">
            <w:pPr>
              <w:spacing w:before="0" w:after="0"/>
              <w:rPr>
                <w:b/>
                <w:sz w:val="20"/>
                <w:szCs w:val="20"/>
              </w:rPr>
            </w:pPr>
            <w:r w:rsidRPr="28C9EF4E">
              <w:rPr>
                <w:b/>
                <w:sz w:val="20"/>
                <w:szCs w:val="20"/>
              </w:rPr>
              <w:t>Notes</w:t>
            </w:r>
          </w:p>
        </w:tc>
      </w:tr>
      <w:tr w:rsidR="73D9F66A" w:rsidRPr="00FF3001" w14:paraId="20805165" w14:textId="77777777" w:rsidTr="28C9EF4E">
        <w:trPr>
          <w:trHeight w:val="302"/>
        </w:trPr>
        <w:tc>
          <w:tcPr>
            <w:tcW w:w="1781" w:type="dxa"/>
            <w:vAlign w:val="center"/>
          </w:tcPr>
          <w:p w14:paraId="6A108A2C" w14:textId="57198570" w:rsidR="3534B973" w:rsidRPr="00FF3001" w:rsidRDefault="1ACAA0B5" w:rsidP="28C9EF4E">
            <w:pPr>
              <w:spacing w:before="0" w:after="0"/>
              <w:rPr>
                <w:sz w:val="20"/>
                <w:szCs w:val="20"/>
              </w:rPr>
            </w:pPr>
            <w:proofErr w:type="spellStart"/>
            <w:r w:rsidRPr="28C9EF4E">
              <w:rPr>
                <w:sz w:val="20"/>
                <w:szCs w:val="20"/>
              </w:rPr>
              <w:t>UWACourseID</w:t>
            </w:r>
            <w:proofErr w:type="spellEnd"/>
          </w:p>
        </w:tc>
        <w:tc>
          <w:tcPr>
            <w:tcW w:w="3188" w:type="dxa"/>
            <w:vAlign w:val="center"/>
          </w:tcPr>
          <w:p w14:paraId="38E51DC8" w14:textId="6BDC3122" w:rsidR="3534B973" w:rsidRPr="00FF3001" w:rsidRDefault="1ACAA0B5" w:rsidP="28C9EF4E">
            <w:pPr>
              <w:spacing w:before="0" w:after="0"/>
              <w:rPr>
                <w:sz w:val="20"/>
                <w:szCs w:val="20"/>
              </w:rPr>
            </w:pPr>
            <w:r w:rsidRPr="28C9EF4E">
              <w:rPr>
                <w:sz w:val="20"/>
                <w:szCs w:val="20"/>
              </w:rPr>
              <w:t>Degree or program identifier</w:t>
            </w:r>
          </w:p>
        </w:tc>
        <w:tc>
          <w:tcPr>
            <w:tcW w:w="4018" w:type="dxa"/>
            <w:vAlign w:val="center"/>
          </w:tcPr>
          <w:p w14:paraId="31E4B4C6" w14:textId="261D8AAE" w:rsidR="3534B973" w:rsidRPr="00FF3001" w:rsidRDefault="1ACAA0B5" w:rsidP="28C9EF4E">
            <w:pPr>
              <w:spacing w:before="0" w:after="0"/>
              <w:rPr>
                <w:sz w:val="20"/>
                <w:szCs w:val="20"/>
              </w:rPr>
            </w:pPr>
            <w:r w:rsidRPr="28C9EF4E">
              <w:rPr>
                <w:sz w:val="20"/>
                <w:szCs w:val="20"/>
              </w:rPr>
              <w:t xml:space="preserve">e.g., Master of </w:t>
            </w:r>
            <w:r w:rsidR="3B06D1A7" w:rsidRPr="28C9EF4E">
              <w:rPr>
                <w:sz w:val="20"/>
                <w:szCs w:val="20"/>
              </w:rPr>
              <w:t>Information Systems</w:t>
            </w:r>
          </w:p>
        </w:tc>
      </w:tr>
      <w:tr w:rsidR="73D9F66A" w:rsidRPr="00FF3001" w14:paraId="1C182FA4" w14:textId="77777777" w:rsidTr="28C9EF4E">
        <w:trPr>
          <w:trHeight w:val="302"/>
        </w:trPr>
        <w:tc>
          <w:tcPr>
            <w:tcW w:w="1781" w:type="dxa"/>
            <w:vAlign w:val="center"/>
          </w:tcPr>
          <w:p w14:paraId="1F63EA2D" w14:textId="0C7152DA" w:rsidR="3534B973" w:rsidRPr="00FF3001" w:rsidRDefault="1ACAA0B5" w:rsidP="28C9EF4E">
            <w:pPr>
              <w:spacing w:before="0" w:after="0"/>
              <w:rPr>
                <w:sz w:val="20"/>
                <w:szCs w:val="20"/>
              </w:rPr>
            </w:pPr>
            <w:proofErr w:type="spellStart"/>
            <w:r w:rsidRPr="28C9EF4E">
              <w:rPr>
                <w:sz w:val="20"/>
                <w:szCs w:val="20"/>
              </w:rPr>
              <w:t>UWAUnitID</w:t>
            </w:r>
            <w:proofErr w:type="spellEnd"/>
          </w:p>
        </w:tc>
        <w:tc>
          <w:tcPr>
            <w:tcW w:w="3188" w:type="dxa"/>
            <w:vAlign w:val="center"/>
          </w:tcPr>
          <w:p w14:paraId="7426D2B5" w14:textId="36265B29" w:rsidR="3534B973" w:rsidRPr="00FF3001" w:rsidRDefault="1ACAA0B5" w:rsidP="28C9EF4E">
            <w:pPr>
              <w:spacing w:before="0" w:after="0"/>
              <w:rPr>
                <w:sz w:val="20"/>
                <w:szCs w:val="20"/>
              </w:rPr>
            </w:pPr>
            <w:r w:rsidRPr="28C9EF4E">
              <w:rPr>
                <w:sz w:val="20"/>
                <w:szCs w:val="20"/>
              </w:rPr>
              <w:t>Individual unit identifier</w:t>
            </w:r>
          </w:p>
        </w:tc>
        <w:tc>
          <w:tcPr>
            <w:tcW w:w="4018" w:type="dxa"/>
            <w:vAlign w:val="center"/>
          </w:tcPr>
          <w:p w14:paraId="4F328249" w14:textId="503D4A35" w:rsidR="1DE58D81" w:rsidRPr="00FF3001" w:rsidRDefault="74A52E3F" w:rsidP="28C9EF4E">
            <w:pPr>
              <w:spacing w:before="0" w:after="0"/>
              <w:rPr>
                <w:sz w:val="20"/>
                <w:szCs w:val="20"/>
              </w:rPr>
            </w:pPr>
            <w:r w:rsidRPr="28C9EF4E">
              <w:rPr>
                <w:sz w:val="20"/>
                <w:szCs w:val="20"/>
              </w:rPr>
              <w:t xml:space="preserve">e.g. CIITS5504 </w:t>
            </w:r>
            <w:proofErr w:type="spellStart"/>
            <w:r w:rsidRPr="28C9EF4E">
              <w:rPr>
                <w:sz w:val="20"/>
                <w:szCs w:val="20"/>
              </w:rPr>
              <w:t>datawarehouse</w:t>
            </w:r>
            <w:proofErr w:type="spellEnd"/>
          </w:p>
        </w:tc>
      </w:tr>
      <w:tr w:rsidR="73D9F66A" w:rsidRPr="00FF3001" w14:paraId="0FA5BB67" w14:textId="77777777" w:rsidTr="28C9EF4E">
        <w:trPr>
          <w:trHeight w:val="302"/>
        </w:trPr>
        <w:tc>
          <w:tcPr>
            <w:tcW w:w="1781" w:type="dxa"/>
            <w:vAlign w:val="center"/>
          </w:tcPr>
          <w:p w14:paraId="1FE1F04A" w14:textId="6D366C5A" w:rsidR="3534B973" w:rsidRPr="00FF3001" w:rsidRDefault="1ACAA0B5" w:rsidP="28C9EF4E">
            <w:pPr>
              <w:spacing w:before="0" w:after="0"/>
              <w:rPr>
                <w:sz w:val="20"/>
                <w:szCs w:val="20"/>
              </w:rPr>
            </w:pPr>
            <w:r w:rsidRPr="28C9EF4E">
              <w:rPr>
                <w:sz w:val="20"/>
                <w:szCs w:val="20"/>
              </w:rPr>
              <w:t>FOE Code</w:t>
            </w:r>
          </w:p>
        </w:tc>
        <w:tc>
          <w:tcPr>
            <w:tcW w:w="3188" w:type="dxa"/>
            <w:vAlign w:val="center"/>
          </w:tcPr>
          <w:p w14:paraId="2865EDF2" w14:textId="1C61C906" w:rsidR="3534B973" w:rsidRPr="00FF3001" w:rsidRDefault="1ACAA0B5" w:rsidP="28C9EF4E">
            <w:pPr>
              <w:spacing w:before="0" w:after="0"/>
              <w:rPr>
                <w:sz w:val="20"/>
                <w:szCs w:val="20"/>
              </w:rPr>
            </w:pPr>
            <w:r w:rsidRPr="28C9EF4E">
              <w:rPr>
                <w:sz w:val="20"/>
                <w:szCs w:val="20"/>
              </w:rPr>
              <w:t>Field of Education classification</w:t>
            </w:r>
          </w:p>
        </w:tc>
        <w:tc>
          <w:tcPr>
            <w:tcW w:w="4018" w:type="dxa"/>
            <w:vAlign w:val="center"/>
          </w:tcPr>
          <w:p w14:paraId="1A9EAD5B" w14:textId="4FF3DDBF" w:rsidR="7798B7A2" w:rsidRPr="00FF3001" w:rsidRDefault="60B2512E" w:rsidP="28C9EF4E">
            <w:pPr>
              <w:spacing w:before="0" w:after="0"/>
              <w:rPr>
                <w:sz w:val="20"/>
                <w:szCs w:val="20"/>
              </w:rPr>
            </w:pPr>
            <w:r w:rsidRPr="28C9EF4E">
              <w:rPr>
                <w:sz w:val="20"/>
                <w:szCs w:val="20"/>
              </w:rPr>
              <w:t>e.g., Information Technology</w:t>
            </w:r>
          </w:p>
        </w:tc>
      </w:tr>
      <w:tr w:rsidR="73D9F66A" w:rsidRPr="00FF3001" w14:paraId="7C6D68DF" w14:textId="77777777" w:rsidTr="28C9EF4E">
        <w:trPr>
          <w:trHeight w:val="302"/>
        </w:trPr>
        <w:tc>
          <w:tcPr>
            <w:tcW w:w="1781" w:type="dxa"/>
            <w:vAlign w:val="center"/>
          </w:tcPr>
          <w:p w14:paraId="5F5444DB" w14:textId="366F5D38" w:rsidR="3534B973" w:rsidRPr="00FF3001" w:rsidRDefault="1ACAA0B5" w:rsidP="28C9EF4E">
            <w:pPr>
              <w:spacing w:before="0" w:after="0"/>
              <w:rPr>
                <w:sz w:val="20"/>
                <w:szCs w:val="20"/>
              </w:rPr>
            </w:pPr>
            <w:r w:rsidRPr="28C9EF4E">
              <w:rPr>
                <w:sz w:val="20"/>
                <w:szCs w:val="20"/>
              </w:rPr>
              <w:t>EFTSL</w:t>
            </w:r>
          </w:p>
        </w:tc>
        <w:tc>
          <w:tcPr>
            <w:tcW w:w="3188" w:type="dxa"/>
            <w:vAlign w:val="center"/>
          </w:tcPr>
          <w:p w14:paraId="5A386940" w14:textId="0B3654C0" w:rsidR="3534B973" w:rsidRPr="00FF3001" w:rsidRDefault="1ACAA0B5" w:rsidP="28C9EF4E">
            <w:pPr>
              <w:spacing w:before="0" w:after="0"/>
              <w:rPr>
                <w:sz w:val="20"/>
                <w:szCs w:val="20"/>
              </w:rPr>
            </w:pPr>
            <w:r w:rsidRPr="28C9EF4E">
              <w:rPr>
                <w:sz w:val="20"/>
                <w:szCs w:val="20"/>
              </w:rPr>
              <w:t>Equivalent Full-Time Student Load</w:t>
            </w:r>
          </w:p>
        </w:tc>
        <w:tc>
          <w:tcPr>
            <w:tcW w:w="4018" w:type="dxa"/>
            <w:vAlign w:val="center"/>
          </w:tcPr>
          <w:p w14:paraId="13422C2D" w14:textId="23C633E8" w:rsidR="28626740" w:rsidRPr="00FF3001" w:rsidRDefault="28626740" w:rsidP="28C9EF4E">
            <w:pPr>
              <w:spacing w:before="0" w:after="0"/>
              <w:rPr>
                <w:sz w:val="20"/>
                <w:szCs w:val="20"/>
              </w:rPr>
            </w:pPr>
            <w:r w:rsidRPr="28C9EF4E">
              <w:rPr>
                <w:sz w:val="20"/>
                <w:szCs w:val="20"/>
              </w:rPr>
              <w:t>Measures academic load, not student count</w:t>
            </w:r>
          </w:p>
        </w:tc>
      </w:tr>
    </w:tbl>
    <w:p w14:paraId="2802FBA9" w14:textId="72E86457" w:rsidR="00A22E88" w:rsidRPr="009F6592" w:rsidRDefault="00A22E88" w:rsidP="73D9F66A">
      <w:pPr>
        <w:spacing w:before="0" w:after="160"/>
      </w:pPr>
    </w:p>
    <w:p w14:paraId="1B362AC8" w14:textId="26A9D47C" w:rsidR="00A22E88" w:rsidRPr="009F6592" w:rsidRDefault="463393AB" w:rsidP="43EA4B7A">
      <w:pPr>
        <w:spacing w:before="0" w:after="160"/>
        <w:rPr>
          <w:b/>
          <w:bCs/>
          <w:sz w:val="28"/>
          <w:szCs w:val="28"/>
        </w:rPr>
      </w:pPr>
      <w:r w:rsidRPr="009F6592">
        <w:rPr>
          <w:b/>
          <w:bCs/>
          <w:sz w:val="28"/>
          <w:szCs w:val="28"/>
        </w:rPr>
        <w:t xml:space="preserve">4.3 </w:t>
      </w:r>
      <w:r w:rsidR="28626740" w:rsidRPr="009F6592">
        <w:rPr>
          <w:b/>
          <w:bCs/>
          <w:sz w:val="28"/>
          <w:szCs w:val="28"/>
        </w:rPr>
        <w:t>Exploratory Data Analysis</w:t>
      </w:r>
    </w:p>
    <w:p w14:paraId="37F6D856" w14:textId="38278EDC" w:rsidR="003103E7" w:rsidRPr="009F6592" w:rsidRDefault="200CE5F5" w:rsidP="43EA4B7A">
      <w:pPr>
        <w:spacing w:before="0" w:after="160"/>
        <w:rPr>
          <w:b/>
          <w:bCs/>
        </w:rPr>
      </w:pPr>
      <w:r w:rsidRPr="009F6592">
        <w:rPr>
          <w:b/>
          <w:bCs/>
        </w:rPr>
        <w:t>4.</w:t>
      </w:r>
      <w:r w:rsidR="28626740" w:rsidRPr="009F6592">
        <w:rPr>
          <w:b/>
          <w:bCs/>
        </w:rPr>
        <w:t>3.1 Total EFTSL Across All Funding Clusters</w:t>
      </w:r>
    </w:p>
    <w:p w14:paraId="3706E925" w14:textId="516CE6F5" w:rsidR="003103E7" w:rsidRPr="009F6592" w:rsidRDefault="6486C709" w:rsidP="5959F3C5">
      <w:pPr>
        <w:spacing w:before="0" w:after="160"/>
        <w:rPr>
          <w:sz w:val="22"/>
          <w:szCs w:val="22"/>
        </w:rPr>
      </w:pPr>
      <w:r>
        <w:rPr>
          <w:noProof/>
        </w:rPr>
        <w:drawing>
          <wp:inline distT="0" distB="0" distL="0" distR="0" wp14:anchorId="11FF168C" wp14:editId="34D7DF1B">
            <wp:extent cx="5476875" cy="1257585"/>
            <wp:effectExtent l="0" t="0" r="0" b="0"/>
            <wp:docPr id="15121301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30162" name=""/>
                    <pic:cNvPicPr/>
                  </pic:nvPicPr>
                  <pic:blipFill>
                    <a:blip r:embed="rId9" cstate="print">
                      <a:extLst>
                        <a:ext uri="{28A0092B-C50C-407E-A947-70E740481C1C}">
                          <a14:useLocalDpi xmlns:a14="http://schemas.microsoft.com/office/drawing/2010/main"/>
                        </a:ext>
                      </a:extLst>
                    </a:blip>
                    <a:stretch>
                      <a:fillRect/>
                    </a:stretch>
                  </pic:blipFill>
                  <pic:spPr>
                    <a:xfrm>
                      <a:off x="0" y="0"/>
                      <a:ext cx="5476875" cy="1257585"/>
                    </a:xfrm>
                    <a:prstGeom prst="rect">
                      <a:avLst/>
                    </a:prstGeom>
                  </pic:spPr>
                </pic:pic>
              </a:graphicData>
            </a:graphic>
          </wp:inline>
        </w:drawing>
      </w:r>
    </w:p>
    <w:p w14:paraId="0B4182DD" w14:textId="1C33F993" w:rsidR="003103E7" w:rsidRPr="009F6592" w:rsidRDefault="56D35595" w:rsidP="73D9F66A">
      <w:pPr>
        <w:spacing w:before="0" w:after="160"/>
        <w:rPr>
          <w:sz w:val="22"/>
          <w:szCs w:val="22"/>
        </w:rPr>
      </w:pPr>
      <w:r w:rsidRPr="009F6592">
        <w:rPr>
          <w:b/>
          <w:bCs/>
        </w:rPr>
        <w:t>4.</w:t>
      </w:r>
      <w:r w:rsidR="2A5611A4" w:rsidRPr="009F6592">
        <w:rPr>
          <w:b/>
          <w:bCs/>
        </w:rPr>
        <w:t>3.2 Records with Special FOE Codes</w:t>
      </w:r>
    </w:p>
    <w:p w14:paraId="321479D4" w14:textId="12B35ACB" w:rsidR="003103E7" w:rsidRPr="009F6592" w:rsidRDefault="2A5611A4" w:rsidP="73D9F66A">
      <w:pPr>
        <w:spacing w:before="0" w:after="160"/>
        <w:rPr>
          <w:lang w:val="en-US"/>
        </w:rPr>
      </w:pPr>
      <w:r w:rsidRPr="009F6592">
        <w:rPr>
          <w:noProof/>
        </w:rPr>
        <w:drawing>
          <wp:inline distT="0" distB="0" distL="0" distR="0" wp14:anchorId="636AFAF7" wp14:editId="3D39C4AA">
            <wp:extent cx="1506373" cy="530743"/>
            <wp:effectExtent l="0" t="0" r="0" b="0"/>
            <wp:docPr id="9362875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7558" name=""/>
                    <pic:cNvPicPr/>
                  </pic:nvPicPr>
                  <pic:blipFill>
                    <a:blip r:embed="rId10">
                      <a:extLst>
                        <a:ext uri="{28A0092B-C50C-407E-A947-70E740481C1C}">
                          <a14:useLocalDpi xmlns:a14="http://schemas.microsoft.com/office/drawing/2010/main"/>
                        </a:ext>
                      </a:extLst>
                    </a:blip>
                    <a:stretch>
                      <a:fillRect/>
                    </a:stretch>
                  </pic:blipFill>
                  <pic:spPr>
                    <a:xfrm>
                      <a:off x="0" y="0"/>
                      <a:ext cx="1506373" cy="530743"/>
                    </a:xfrm>
                    <a:prstGeom prst="rect">
                      <a:avLst/>
                    </a:prstGeom>
                  </pic:spPr>
                </pic:pic>
              </a:graphicData>
            </a:graphic>
          </wp:inline>
        </w:drawing>
      </w:r>
    </w:p>
    <w:p w14:paraId="5ACB6756" w14:textId="45FF37EC" w:rsidR="003103E7" w:rsidRPr="009F6592" w:rsidRDefault="1A8AA99B" w:rsidP="5959F3C5">
      <w:pPr>
        <w:spacing w:before="0" w:after="160"/>
        <w:rPr>
          <w:lang w:val="en-US"/>
        </w:rPr>
      </w:pPr>
      <w:r w:rsidRPr="009F6592">
        <w:rPr>
          <w:lang w:val="en-US"/>
        </w:rPr>
        <w:t xml:space="preserve">(Mostly belong to Psychology and </w:t>
      </w:r>
      <w:proofErr w:type="spellStart"/>
      <w:r w:rsidRPr="009F6592">
        <w:rPr>
          <w:lang w:val="en-US"/>
        </w:rPr>
        <w:t>Behavioural</w:t>
      </w:r>
      <w:proofErr w:type="spellEnd"/>
      <w:r w:rsidRPr="009F6592">
        <w:rPr>
          <w:lang w:val="en-US"/>
        </w:rPr>
        <w:t xml:space="preserve"> Science units)</w:t>
      </w:r>
    </w:p>
    <w:p w14:paraId="0F132845" w14:textId="6E86F0E1" w:rsidR="003103E7" w:rsidRPr="009F6592" w:rsidRDefault="2A5611A4" w:rsidP="5959F3C5">
      <w:pPr>
        <w:spacing w:before="0" w:after="160"/>
      </w:pPr>
      <w:r w:rsidRPr="009F6592">
        <w:t>Interpretation:</w:t>
      </w:r>
    </w:p>
    <w:p w14:paraId="18C11F0C" w14:textId="03D21AD1" w:rsidR="003103E7" w:rsidRPr="009F6592" w:rsidRDefault="480C789F" w:rsidP="5959F3C5">
      <w:pPr>
        <w:pStyle w:val="ListParagraph"/>
        <w:numPr>
          <w:ilvl w:val="0"/>
          <w:numId w:val="11"/>
        </w:numPr>
        <w:spacing w:before="0" w:after="160"/>
        <w:rPr>
          <w:b/>
          <w:bCs/>
          <w:lang w:val="en-US"/>
        </w:rPr>
      </w:pPr>
      <w:r w:rsidRPr="009F6592">
        <w:rPr>
          <w:lang w:val="en-US"/>
        </w:rPr>
        <w:t xml:space="preserve">Total EFTSL Across All Funding </w:t>
      </w:r>
      <w:proofErr w:type="gramStart"/>
      <w:r w:rsidRPr="009F6592">
        <w:rPr>
          <w:lang w:val="en-US"/>
        </w:rPr>
        <w:t>Clusters(</w:t>
      </w:r>
      <w:proofErr w:type="gramEnd"/>
      <w:r w:rsidRPr="009F6592">
        <w:rPr>
          <w:lang w:val="en-US"/>
        </w:rPr>
        <w:t xml:space="preserve">without </w:t>
      </w:r>
      <w:r w:rsidRPr="009F6592">
        <w:t>Special FOE Codes</w:t>
      </w:r>
      <w:r w:rsidRPr="009F6592">
        <w:rPr>
          <w:lang w:val="en-US"/>
        </w:rPr>
        <w:t>)</w:t>
      </w:r>
      <w:r w:rsidR="01CD8EA9" w:rsidRPr="009F6592">
        <w:rPr>
          <w:lang w:val="en-US"/>
        </w:rPr>
        <w:t>:12,855.5</w:t>
      </w:r>
    </w:p>
    <w:p w14:paraId="4706D259" w14:textId="5DC39055" w:rsidR="003103E7" w:rsidRPr="009F6592" w:rsidRDefault="480C789F" w:rsidP="5959F3C5">
      <w:pPr>
        <w:pStyle w:val="ListParagraph"/>
        <w:numPr>
          <w:ilvl w:val="0"/>
          <w:numId w:val="11"/>
        </w:numPr>
        <w:spacing w:before="0" w:after="160"/>
        <w:rPr>
          <w:b/>
          <w:bCs/>
          <w:lang w:val="en-US"/>
        </w:rPr>
      </w:pPr>
      <w:r w:rsidRPr="009F6592">
        <w:rPr>
          <w:lang w:val="en-US"/>
        </w:rPr>
        <w:t xml:space="preserve">366 records identified without FOE codes and Total EFTSL = </w:t>
      </w:r>
      <w:r w:rsidRPr="009F6592">
        <w:rPr>
          <w:b/>
          <w:bCs/>
          <w:lang w:val="en-US"/>
        </w:rPr>
        <w:t>691.375</w:t>
      </w:r>
    </w:p>
    <w:p w14:paraId="7FA57546" w14:textId="39064885" w:rsidR="003103E7" w:rsidRPr="009F6592" w:rsidRDefault="480C789F" w:rsidP="5959F3C5">
      <w:pPr>
        <w:pStyle w:val="ListParagraph"/>
        <w:numPr>
          <w:ilvl w:val="0"/>
          <w:numId w:val="11"/>
        </w:numPr>
        <w:spacing w:before="0" w:after="160"/>
        <w:rPr>
          <w:b/>
          <w:bCs/>
          <w:lang w:val="en-US"/>
        </w:rPr>
      </w:pPr>
      <w:r w:rsidRPr="009F6592">
        <w:rPr>
          <w:b/>
          <w:bCs/>
          <w:lang w:val="en-US"/>
        </w:rPr>
        <w:t>Total EFTSL Across All Funding Clusters = 13546.875</w:t>
      </w:r>
    </w:p>
    <w:p w14:paraId="188D8AE4" w14:textId="70F55F2A" w:rsidR="009B3B2D" w:rsidRDefault="2BBD5E7C" w:rsidP="73D9F66A">
      <w:pPr>
        <w:pStyle w:val="ListParagraph"/>
        <w:numPr>
          <w:ilvl w:val="0"/>
          <w:numId w:val="11"/>
        </w:numPr>
        <w:spacing w:before="0" w:after="160"/>
      </w:pPr>
      <w:r w:rsidRPr="009F6592">
        <w:t xml:space="preserve">Total Government </w:t>
      </w:r>
      <w:r w:rsidR="2103D471" w:rsidRPr="009F6592">
        <w:t>Contribution (</w:t>
      </w:r>
      <w:r w:rsidRPr="009F6592">
        <w:rPr>
          <w:lang w:val="en-US"/>
        </w:rPr>
        <w:t xml:space="preserve">without </w:t>
      </w:r>
      <w:r w:rsidRPr="009F6592">
        <w:t>Special FOE Codes group students</w:t>
      </w:r>
      <w:r w:rsidRPr="009F6592">
        <w:rPr>
          <w:lang w:val="en-US"/>
        </w:rPr>
        <w:t>)</w:t>
      </w:r>
      <w:r w:rsidRPr="009F6592">
        <w:t>): $161,891,617</w:t>
      </w:r>
    </w:p>
    <w:p w14:paraId="3BADD530" w14:textId="18D72018" w:rsidR="003103E7" w:rsidRPr="000B33CC" w:rsidRDefault="747C735E" w:rsidP="009B3B2D">
      <w:pPr>
        <w:spacing w:before="0" w:after="160"/>
      </w:pPr>
      <w:r w:rsidRPr="009B3B2D">
        <w:rPr>
          <w:lang w:val="en-US"/>
        </w:rPr>
        <w:t>The record shown in UWA 2024 annual financial report about common</w:t>
      </w:r>
      <w:r w:rsidR="49348355" w:rsidRPr="009B3B2D">
        <w:rPr>
          <w:lang w:val="en-US"/>
        </w:rPr>
        <w:t>wealth student total EFTSL</w:t>
      </w:r>
      <w:r w:rsidRPr="009B3B2D">
        <w:rPr>
          <w:lang w:val="en-US"/>
        </w:rPr>
        <w:t xml:space="preserve"> </w:t>
      </w:r>
      <w:r w:rsidR="78A78F78" w:rsidRPr="009B3B2D">
        <w:rPr>
          <w:lang w:val="en-US"/>
        </w:rPr>
        <w:t xml:space="preserve">= 13548, only </w:t>
      </w:r>
      <w:r w:rsidR="4AC5FF4A" w:rsidRPr="28C9EF4E">
        <w:rPr>
          <w:b/>
          <w:lang w:val="en-US"/>
        </w:rPr>
        <w:t>1</w:t>
      </w:r>
      <w:r w:rsidR="78A78F78" w:rsidRPr="28C9EF4E">
        <w:rPr>
          <w:b/>
          <w:lang w:val="en-US"/>
        </w:rPr>
        <w:t>.1</w:t>
      </w:r>
      <w:r w:rsidR="6CD454AB" w:rsidRPr="28C9EF4E">
        <w:rPr>
          <w:b/>
          <w:lang w:val="en-US"/>
        </w:rPr>
        <w:t>2</w:t>
      </w:r>
      <w:r w:rsidR="78A78F78" w:rsidRPr="28C9EF4E">
        <w:rPr>
          <w:b/>
          <w:lang w:val="en-US"/>
        </w:rPr>
        <w:t>5</w:t>
      </w:r>
      <w:r w:rsidR="78A78F78" w:rsidRPr="009B3B2D">
        <w:rPr>
          <w:lang w:val="en-US"/>
        </w:rPr>
        <w:t xml:space="preserve"> </w:t>
      </w:r>
      <w:r w:rsidR="2F0F63FF" w:rsidRPr="009B3B2D">
        <w:rPr>
          <w:lang w:val="en-US"/>
        </w:rPr>
        <w:t xml:space="preserve">points </w:t>
      </w:r>
      <w:r w:rsidR="78A78F78" w:rsidRPr="009B3B2D">
        <w:rPr>
          <w:lang w:val="en-US"/>
        </w:rPr>
        <w:t xml:space="preserve">difference with our calculation. </w:t>
      </w:r>
    </w:p>
    <w:p w14:paraId="5D0297B8" w14:textId="28BD2577" w:rsidR="003103E7" w:rsidRPr="000B33CC" w:rsidRDefault="747C735E" w:rsidP="009B3B2D">
      <w:pPr>
        <w:spacing w:before="0" w:after="160"/>
      </w:pPr>
      <w:r w:rsidRPr="009B3B2D">
        <w:rPr>
          <w:lang w:val="en-US"/>
        </w:rPr>
        <w:t xml:space="preserve"> </w:t>
      </w:r>
      <w:r>
        <w:rPr>
          <w:noProof/>
        </w:rPr>
        <w:drawing>
          <wp:inline distT="0" distB="0" distL="0" distR="0" wp14:anchorId="76984885" wp14:editId="50D9A811">
            <wp:extent cx="3361450" cy="3327891"/>
            <wp:effectExtent l="0" t="0" r="0" b="0"/>
            <wp:docPr id="3460934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93412" name=""/>
                    <pic:cNvPicPr/>
                  </pic:nvPicPr>
                  <pic:blipFill>
                    <a:blip r:embed="rId11">
                      <a:extLst>
                        <a:ext uri="{28A0092B-C50C-407E-A947-70E740481C1C}">
                          <a14:useLocalDpi xmlns:a14="http://schemas.microsoft.com/office/drawing/2010/main"/>
                        </a:ext>
                      </a:extLst>
                    </a:blip>
                    <a:stretch>
                      <a:fillRect/>
                    </a:stretch>
                  </pic:blipFill>
                  <pic:spPr>
                    <a:xfrm>
                      <a:off x="0" y="0"/>
                      <a:ext cx="3361450" cy="3327891"/>
                    </a:xfrm>
                    <a:prstGeom prst="rect">
                      <a:avLst/>
                    </a:prstGeom>
                  </pic:spPr>
                </pic:pic>
              </a:graphicData>
            </a:graphic>
          </wp:inline>
        </w:drawing>
      </w:r>
    </w:p>
    <w:p w14:paraId="3537D870" w14:textId="3F6C5E96" w:rsidR="003103E7" w:rsidRPr="009F6592" w:rsidRDefault="007307CD" w:rsidP="5959F3C5">
      <w:pPr>
        <w:spacing w:before="0" w:after="160"/>
        <w:rPr>
          <w:lang w:val="en-US"/>
        </w:rPr>
      </w:pPr>
      <w:r w:rsidRPr="009F6592">
        <w:rPr>
          <w:lang w:val="en-US"/>
        </w:rPr>
        <w:t>The total EFTSL and contribution figures confirm that the dataset accurately represents aggregated study loads rather than individual enrolments.</w:t>
      </w:r>
    </w:p>
    <w:p w14:paraId="04C08E40" w14:textId="0ACB4632" w:rsidR="003103E7" w:rsidRPr="009F6592" w:rsidRDefault="68E41CF8" w:rsidP="7964FBB1">
      <w:pPr>
        <w:spacing w:before="0" w:after="160"/>
        <w:rPr>
          <w:b/>
          <w:bCs/>
        </w:rPr>
      </w:pPr>
      <w:r w:rsidRPr="009F6592">
        <w:rPr>
          <w:b/>
          <w:bCs/>
        </w:rPr>
        <w:t>4.3</w:t>
      </w:r>
      <w:r w:rsidR="263F64FD" w:rsidRPr="009F6592">
        <w:rPr>
          <w:b/>
          <w:bCs/>
        </w:rPr>
        <w:t>.</w:t>
      </w:r>
      <w:r w:rsidRPr="009F6592">
        <w:rPr>
          <w:b/>
          <w:bCs/>
        </w:rPr>
        <w:t>3</w:t>
      </w:r>
      <w:r w:rsidR="06A2AFF9" w:rsidRPr="009F6592">
        <w:rPr>
          <w:b/>
          <w:bCs/>
        </w:rPr>
        <w:t xml:space="preserve"> Validation Against Government Totals</w:t>
      </w:r>
    </w:p>
    <w:tbl>
      <w:tblPr>
        <w:tblStyle w:val="TableGrid"/>
        <w:tblW w:w="9035" w:type="dxa"/>
        <w:tblLayout w:type="fixed"/>
        <w:tblLook w:val="06A0" w:firstRow="1" w:lastRow="0" w:firstColumn="1" w:lastColumn="0" w:noHBand="1" w:noVBand="1"/>
      </w:tblPr>
      <w:tblGrid>
        <w:gridCol w:w="4110"/>
        <w:gridCol w:w="4925"/>
      </w:tblGrid>
      <w:tr w:rsidR="73D9F66A" w:rsidRPr="009F6592" w14:paraId="073F79C3" w14:textId="77777777" w:rsidTr="009B3B2D">
        <w:trPr>
          <w:trHeight w:val="170"/>
        </w:trPr>
        <w:tc>
          <w:tcPr>
            <w:tcW w:w="4110" w:type="dxa"/>
            <w:vAlign w:val="center"/>
          </w:tcPr>
          <w:p w14:paraId="026555A9" w14:textId="6CA0E5B4" w:rsidR="06A2AFF9" w:rsidRPr="009F6592" w:rsidRDefault="06A2AFF9" w:rsidP="28C9EF4E">
            <w:pPr>
              <w:spacing w:before="0" w:after="0"/>
              <w:rPr>
                <w:b/>
                <w:bCs/>
                <w:sz w:val="20"/>
                <w:szCs w:val="20"/>
              </w:rPr>
            </w:pPr>
            <w:r w:rsidRPr="009F6592">
              <w:rPr>
                <w:b/>
                <w:bCs/>
                <w:sz w:val="20"/>
                <w:szCs w:val="20"/>
              </w:rPr>
              <w:t>Source</w:t>
            </w:r>
          </w:p>
        </w:tc>
        <w:tc>
          <w:tcPr>
            <w:tcW w:w="4925" w:type="dxa"/>
            <w:vAlign w:val="center"/>
          </w:tcPr>
          <w:p w14:paraId="4EB909C2" w14:textId="7D57379F" w:rsidR="06A2AFF9" w:rsidRPr="009F6592" w:rsidRDefault="06A2AFF9" w:rsidP="28C9EF4E">
            <w:pPr>
              <w:spacing w:before="0" w:after="0"/>
              <w:rPr>
                <w:b/>
                <w:bCs/>
                <w:sz w:val="20"/>
                <w:szCs w:val="20"/>
              </w:rPr>
            </w:pPr>
            <w:r w:rsidRPr="009F6592">
              <w:rPr>
                <w:b/>
                <w:bCs/>
                <w:sz w:val="20"/>
                <w:szCs w:val="20"/>
              </w:rPr>
              <w:t xml:space="preserve">Total </w:t>
            </w:r>
            <w:r w:rsidR="6A20BC4F" w:rsidRPr="009F6592">
              <w:rPr>
                <w:b/>
                <w:bCs/>
                <w:sz w:val="20"/>
                <w:szCs w:val="20"/>
              </w:rPr>
              <w:t>Commonwealth Contribution</w:t>
            </w:r>
          </w:p>
        </w:tc>
      </w:tr>
      <w:tr w:rsidR="73D9F66A" w:rsidRPr="009F6592" w14:paraId="16AA6B78" w14:textId="77777777" w:rsidTr="009B3B2D">
        <w:trPr>
          <w:trHeight w:val="170"/>
        </w:trPr>
        <w:tc>
          <w:tcPr>
            <w:tcW w:w="4110" w:type="dxa"/>
            <w:vAlign w:val="center"/>
          </w:tcPr>
          <w:p w14:paraId="0426382F" w14:textId="43B13DB3" w:rsidR="06A2AFF9" w:rsidRPr="009F6592" w:rsidRDefault="06A2AFF9" w:rsidP="28C9EF4E">
            <w:pPr>
              <w:spacing w:before="0" w:after="0"/>
              <w:rPr>
                <w:sz w:val="20"/>
                <w:szCs w:val="20"/>
              </w:rPr>
            </w:pPr>
            <w:r w:rsidRPr="009F6592">
              <w:rPr>
                <w:sz w:val="20"/>
                <w:szCs w:val="20"/>
              </w:rPr>
              <w:t>UWA Internal (recalculated)</w:t>
            </w:r>
          </w:p>
        </w:tc>
        <w:tc>
          <w:tcPr>
            <w:tcW w:w="4925" w:type="dxa"/>
            <w:vAlign w:val="center"/>
          </w:tcPr>
          <w:p w14:paraId="5B3AC05A" w14:textId="324FA7C2" w:rsidR="7BCC4F82" w:rsidRPr="009F6592" w:rsidRDefault="5BCE2D42" w:rsidP="28C9EF4E">
            <w:pPr>
              <w:spacing w:before="0" w:after="0"/>
              <w:rPr>
                <w:sz w:val="20"/>
                <w:szCs w:val="20"/>
              </w:rPr>
            </w:pPr>
            <w:r w:rsidRPr="009F6592">
              <w:rPr>
                <w:sz w:val="20"/>
                <w:szCs w:val="20"/>
              </w:rPr>
              <w:t>$161.89M</w:t>
            </w:r>
          </w:p>
        </w:tc>
      </w:tr>
      <w:tr w:rsidR="73D9F66A" w:rsidRPr="009F6592" w14:paraId="409935A2" w14:textId="77777777" w:rsidTr="009B3B2D">
        <w:trPr>
          <w:trHeight w:val="170"/>
        </w:trPr>
        <w:tc>
          <w:tcPr>
            <w:tcW w:w="4110" w:type="dxa"/>
            <w:vAlign w:val="center"/>
          </w:tcPr>
          <w:p w14:paraId="43E69D37" w14:textId="6FDD5B55" w:rsidR="06A2AFF9" w:rsidRPr="009F6592" w:rsidRDefault="06A2AFF9" w:rsidP="28C9EF4E">
            <w:pPr>
              <w:spacing w:before="0" w:after="0"/>
              <w:rPr>
                <w:sz w:val="20"/>
                <w:szCs w:val="20"/>
              </w:rPr>
            </w:pPr>
            <w:r w:rsidRPr="009F6592">
              <w:rPr>
                <w:sz w:val="20"/>
                <w:szCs w:val="20"/>
              </w:rPr>
              <w:t>Government Funding Agreement 2024</w:t>
            </w:r>
          </w:p>
        </w:tc>
        <w:tc>
          <w:tcPr>
            <w:tcW w:w="4925" w:type="dxa"/>
            <w:vAlign w:val="center"/>
          </w:tcPr>
          <w:p w14:paraId="39918AF4" w14:textId="37A8A5FD" w:rsidR="027BC03F" w:rsidRPr="009F6592" w:rsidRDefault="027BC03F" w:rsidP="28C9EF4E">
            <w:pPr>
              <w:spacing w:before="0" w:after="0"/>
              <w:rPr>
                <w:sz w:val="20"/>
                <w:szCs w:val="20"/>
              </w:rPr>
            </w:pPr>
            <w:r w:rsidRPr="009F6592">
              <w:rPr>
                <w:sz w:val="20"/>
                <w:szCs w:val="20"/>
              </w:rPr>
              <w:t>$147.20M</w:t>
            </w:r>
          </w:p>
        </w:tc>
      </w:tr>
    </w:tbl>
    <w:p w14:paraId="550E0D18" w14:textId="12E0A168" w:rsidR="00EE3A80" w:rsidRPr="009F6592" w:rsidRDefault="027BC03F" w:rsidP="5959F3C5">
      <w:pPr>
        <w:rPr>
          <w:b/>
          <w:bCs/>
        </w:rPr>
      </w:pPr>
      <w:r w:rsidRPr="009F6592">
        <w:rPr>
          <w:b/>
          <w:bCs/>
        </w:rPr>
        <w:t>Interpretation:</w:t>
      </w:r>
    </w:p>
    <w:p w14:paraId="575767AB" w14:textId="65364C7C" w:rsidR="00EE3A80" w:rsidRPr="009F6592" w:rsidRDefault="68EC5574" w:rsidP="5959F3C5">
      <w:pPr>
        <w:spacing w:before="0" w:after="160"/>
      </w:pPr>
      <w:r w:rsidRPr="009F6592">
        <w:t>The total Commonwealth contribution recalculated from UWA’s internal enrolment data ($161.89M) exceeds the amount reported in the 2024 Government Funding Agreement ($147.20M). This discrepancy can be attributed to several data and methodological limitations identified during our reconciliation process:</w:t>
      </w:r>
    </w:p>
    <w:p w14:paraId="6BE87F80" w14:textId="7A5DBE1E" w:rsidR="00EE3A80" w:rsidRPr="009F6592" w:rsidRDefault="182A4C81" w:rsidP="5959F3C5">
      <w:pPr>
        <w:spacing w:before="0" w:after="160"/>
      </w:pPr>
      <w:r w:rsidRPr="009F6592">
        <w:rPr>
          <w:b/>
          <w:bCs/>
        </w:rPr>
        <w:t>1.</w:t>
      </w:r>
      <w:r w:rsidR="30ED9114" w:rsidRPr="009F6592">
        <w:rPr>
          <w:b/>
          <w:bCs/>
        </w:rPr>
        <w:t xml:space="preserve"> </w:t>
      </w:r>
      <w:r w:rsidR="68EC5574" w:rsidRPr="009F6592">
        <w:rPr>
          <w:b/>
          <w:bCs/>
        </w:rPr>
        <w:t>Excluded special FOE cases:</w:t>
      </w:r>
      <w:r w:rsidR="00EE3A80" w:rsidRPr="009F6592">
        <w:br/>
      </w:r>
      <w:r w:rsidR="68EC5574" w:rsidRPr="009F6592">
        <w:t>The recalculation excluded 366 enrolment records with unmapped or special FOE codes due to missing mapping information from the client. These records are likely to contribute to the funding difference.</w:t>
      </w:r>
    </w:p>
    <w:p w14:paraId="6FB90A5D" w14:textId="0313ACCA" w:rsidR="00EE3A80" w:rsidRPr="009F6592" w:rsidRDefault="28C2EB15" w:rsidP="5959F3C5">
      <w:pPr>
        <w:spacing w:before="0" w:after="160"/>
        <w:rPr>
          <w:lang w:val="en-US"/>
        </w:rPr>
      </w:pPr>
      <w:r w:rsidRPr="009F6592">
        <w:rPr>
          <w:b/>
          <w:bCs/>
          <w:lang w:val="en-US"/>
        </w:rPr>
        <w:t>2.</w:t>
      </w:r>
      <w:r w:rsidR="308229D6" w:rsidRPr="009F6592">
        <w:rPr>
          <w:b/>
          <w:bCs/>
          <w:lang w:val="en-US"/>
        </w:rPr>
        <w:t xml:space="preserve"> </w:t>
      </w:r>
      <w:r w:rsidR="68EC5574" w:rsidRPr="009F6592">
        <w:rPr>
          <w:b/>
          <w:bCs/>
          <w:lang w:val="en-US"/>
        </w:rPr>
        <w:t>Absence of grandfathering data:</w:t>
      </w:r>
      <w:r w:rsidR="00EE3A80" w:rsidRPr="009F6592">
        <w:br/>
      </w:r>
      <w:r w:rsidR="68EC5574" w:rsidRPr="009F6592">
        <w:rPr>
          <w:lang w:val="en-US"/>
        </w:rPr>
        <w:t>The dataset provided does not include information indicating whether a student is classified as “grandfathered” (i.e., eligible to retain pre-2021 contribution rates). If such students exist, applying the grandfathering rule would lower the total recalculated Commonwealth contribution.</w:t>
      </w:r>
    </w:p>
    <w:p w14:paraId="50709BEE" w14:textId="313E1AC3" w:rsidR="00EE3A80" w:rsidRPr="009F6592" w:rsidRDefault="05D73844" w:rsidP="5959F3C5">
      <w:pPr>
        <w:spacing w:before="0" w:after="160"/>
        <w:rPr>
          <w:lang w:val="en-US"/>
        </w:rPr>
      </w:pPr>
      <w:r w:rsidRPr="009F6592">
        <w:rPr>
          <w:b/>
          <w:bCs/>
          <w:lang w:val="en-US"/>
        </w:rPr>
        <w:t xml:space="preserve">3. </w:t>
      </w:r>
      <w:r w:rsidR="68EC5574" w:rsidRPr="009F6592">
        <w:rPr>
          <w:b/>
          <w:bCs/>
          <w:lang w:val="en-US"/>
        </w:rPr>
        <w:t>Aggregation limitations:</w:t>
      </w:r>
      <w:r w:rsidR="00EE3A80" w:rsidRPr="009F6592">
        <w:br/>
      </w:r>
      <w:r w:rsidR="68EC5574" w:rsidRPr="009F6592">
        <w:rPr>
          <w:lang w:val="en-US"/>
        </w:rPr>
        <w:t>The current dataset is structured at the unit × FOE × course × EFTSL level rather than the individual student level. As a result, potential double counting or overlapping EFTSL across units for the same student cannot be verified or adjusted, possibly inflating UWA’s internal total.</w:t>
      </w:r>
    </w:p>
    <w:p w14:paraId="22917CFB" w14:textId="74E87B22" w:rsidR="00EE3A80" w:rsidRPr="009F6592" w:rsidRDefault="1B965C51" w:rsidP="73D9F66A">
      <w:pPr>
        <w:spacing w:before="0" w:after="160"/>
        <w:rPr>
          <w:b/>
          <w:bCs/>
        </w:rPr>
      </w:pPr>
      <w:r w:rsidRPr="009F6592">
        <w:rPr>
          <w:b/>
          <w:bCs/>
        </w:rPr>
        <w:t>4.3.4</w:t>
      </w:r>
      <w:r w:rsidR="0C86C239" w:rsidRPr="009F6592">
        <w:rPr>
          <w:b/>
          <w:bCs/>
        </w:rPr>
        <w:t xml:space="preserve"> Data Granularity Verification</w:t>
      </w:r>
    </w:p>
    <w:p w14:paraId="3C91B425" w14:textId="0763710A" w:rsidR="00EE3A80" w:rsidRPr="009F6592" w:rsidRDefault="0C86C239" w:rsidP="5959F3C5">
      <w:pPr>
        <w:pStyle w:val="ListParagraph"/>
        <w:numPr>
          <w:ilvl w:val="0"/>
          <w:numId w:val="10"/>
        </w:numPr>
        <w:rPr>
          <w:kern w:val="0"/>
          <w14:ligatures w14:val="none"/>
        </w:rPr>
      </w:pPr>
      <w:r w:rsidRPr="009F6592">
        <w:t xml:space="preserve">Data Granularity – </w:t>
      </w:r>
      <w:r w:rsidR="0BEDF78D" w:rsidRPr="009F6592">
        <w:t xml:space="preserve">Each row represents a </w:t>
      </w:r>
      <w:r w:rsidR="0BEDF78D" w:rsidRPr="009F6592">
        <w:rPr>
          <w:b/>
          <w:bCs/>
        </w:rPr>
        <w:t>combination of (</w:t>
      </w:r>
      <w:proofErr w:type="spellStart"/>
      <w:r w:rsidR="0BEDF78D" w:rsidRPr="009F6592">
        <w:rPr>
          <w:b/>
          <w:bCs/>
        </w:rPr>
        <w:t>UWACourseID</w:t>
      </w:r>
      <w:proofErr w:type="spellEnd"/>
      <w:r w:rsidR="0BEDF78D" w:rsidRPr="009F6592">
        <w:rPr>
          <w:b/>
          <w:bCs/>
        </w:rPr>
        <w:t xml:space="preserve"> × </w:t>
      </w:r>
      <w:proofErr w:type="spellStart"/>
      <w:r w:rsidR="0BEDF78D" w:rsidRPr="009F6592">
        <w:rPr>
          <w:b/>
          <w:bCs/>
        </w:rPr>
        <w:t>UWAUnitID</w:t>
      </w:r>
      <w:proofErr w:type="spellEnd"/>
      <w:r w:rsidR="0BEDF78D" w:rsidRPr="009F6592">
        <w:rPr>
          <w:b/>
          <w:bCs/>
        </w:rPr>
        <w:t xml:space="preserve"> × FOE Code × Level)</w:t>
      </w:r>
      <w:r w:rsidR="0BEDF78D" w:rsidRPr="009F6592">
        <w:t>.</w:t>
      </w:r>
    </w:p>
    <w:p w14:paraId="3C7F5BB6" w14:textId="2A25721C" w:rsidR="003103E7" w:rsidRPr="009F6592" w:rsidRDefault="28812349" w:rsidP="43EA4B7A">
      <w:pPr>
        <w:spacing w:before="100" w:beforeAutospacing="1" w:after="100" w:afterAutospacing="1" w:line="240" w:lineRule="auto"/>
      </w:pPr>
      <w:r w:rsidRPr="009F6592">
        <w:rPr>
          <w:noProof/>
        </w:rPr>
        <w:drawing>
          <wp:inline distT="0" distB="0" distL="0" distR="0" wp14:anchorId="7F59FAF3" wp14:editId="14DA5A4F">
            <wp:extent cx="6300527" cy="1383809"/>
            <wp:effectExtent l="0" t="0" r="0" b="0"/>
            <wp:docPr id="938499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99832" name=""/>
                    <pic:cNvPicPr/>
                  </pic:nvPicPr>
                  <pic:blipFill>
                    <a:blip r:embed="rId12">
                      <a:extLst>
                        <a:ext uri="{28A0092B-C50C-407E-A947-70E740481C1C}">
                          <a14:useLocalDpi xmlns:a14="http://schemas.microsoft.com/office/drawing/2010/main"/>
                        </a:ext>
                      </a:extLst>
                    </a:blip>
                    <a:stretch>
                      <a:fillRect/>
                    </a:stretch>
                  </pic:blipFill>
                  <pic:spPr>
                    <a:xfrm>
                      <a:off x="0" y="0"/>
                      <a:ext cx="6300527" cy="1383809"/>
                    </a:xfrm>
                    <a:prstGeom prst="rect">
                      <a:avLst/>
                    </a:prstGeom>
                  </pic:spPr>
                </pic:pic>
              </a:graphicData>
            </a:graphic>
          </wp:inline>
        </w:drawing>
      </w:r>
    </w:p>
    <w:p w14:paraId="0C651BC6" w14:textId="6D61015A" w:rsidR="003103E7" w:rsidRPr="009F6592" w:rsidRDefault="147810FB" w:rsidP="009F6592">
      <w:pPr>
        <w:rPr>
          <w:b/>
          <w:bCs/>
        </w:rPr>
      </w:pPr>
      <w:r w:rsidRPr="009F6592">
        <w:rPr>
          <w:b/>
          <w:bCs/>
        </w:rPr>
        <w:t>Why the same Unit has many rows</w:t>
      </w:r>
    </w:p>
    <w:p w14:paraId="1388D54A" w14:textId="77777777" w:rsidR="003103E7" w:rsidRPr="009F6592" w:rsidRDefault="147810FB" w:rsidP="5959F3C5">
      <w:pPr>
        <w:numPr>
          <w:ilvl w:val="0"/>
          <w:numId w:val="26"/>
        </w:numPr>
        <w:spacing w:before="100" w:beforeAutospacing="1" w:after="100" w:afterAutospacing="1" w:line="240" w:lineRule="auto"/>
      </w:pPr>
      <w:r w:rsidRPr="009F6592">
        <w:t>A single unit can appear multiple times because:</w:t>
      </w:r>
    </w:p>
    <w:p w14:paraId="33E8D12B" w14:textId="77777777" w:rsidR="003103E7" w:rsidRPr="009F6592" w:rsidRDefault="147810FB" w:rsidP="5959F3C5">
      <w:pPr>
        <w:numPr>
          <w:ilvl w:val="1"/>
          <w:numId w:val="26"/>
        </w:numPr>
        <w:spacing w:before="100" w:beforeAutospacing="1" w:after="100" w:afterAutospacing="1" w:line="240" w:lineRule="auto"/>
      </w:pPr>
      <w:r w:rsidRPr="009F6592">
        <w:t xml:space="preserve">It belongs to different degree programs (different </w:t>
      </w:r>
      <w:proofErr w:type="spellStart"/>
      <w:r w:rsidRPr="009F6592">
        <w:t>UWACourseIDs</w:t>
      </w:r>
      <w:proofErr w:type="spellEnd"/>
      <w:r w:rsidRPr="009F6592">
        <w:t>).</w:t>
      </w:r>
    </w:p>
    <w:p w14:paraId="79C075E1" w14:textId="77777777" w:rsidR="003103E7" w:rsidRPr="009F6592" w:rsidRDefault="147810FB" w:rsidP="5959F3C5">
      <w:pPr>
        <w:numPr>
          <w:ilvl w:val="1"/>
          <w:numId w:val="26"/>
        </w:numPr>
        <w:spacing w:before="100" w:beforeAutospacing="1" w:after="100" w:afterAutospacing="1" w:line="240" w:lineRule="auto"/>
      </w:pPr>
      <w:r w:rsidRPr="009F6592">
        <w:t>It is split across different FOE codes.</w:t>
      </w:r>
    </w:p>
    <w:p w14:paraId="6456345B" w14:textId="77777777" w:rsidR="003103E7" w:rsidRPr="009F6592" w:rsidRDefault="147810FB" w:rsidP="5959F3C5">
      <w:pPr>
        <w:numPr>
          <w:ilvl w:val="1"/>
          <w:numId w:val="26"/>
        </w:numPr>
        <w:spacing w:before="100" w:beforeAutospacing="1" w:after="100" w:afterAutospacing="1" w:line="240" w:lineRule="auto"/>
      </w:pPr>
      <w:r w:rsidRPr="009F6592">
        <w:t>It is separated by unit levels.</w:t>
      </w:r>
    </w:p>
    <w:p w14:paraId="07413C99" w14:textId="77777777" w:rsidR="003103E7" w:rsidRPr="009F6592" w:rsidRDefault="147810FB" w:rsidP="5959F3C5">
      <w:pPr>
        <w:spacing w:before="100" w:beforeAutospacing="1" w:after="100" w:afterAutospacing="1" w:line="240" w:lineRule="auto"/>
      </w:pPr>
      <w:r w:rsidRPr="009F6592">
        <w:t xml:space="preserve">So: </w:t>
      </w:r>
      <w:r w:rsidRPr="009F6592">
        <w:rPr>
          <w:b/>
          <w:bCs/>
        </w:rPr>
        <w:t>1 Medical Studies unit ≠ 1 row</w:t>
      </w:r>
      <w:r w:rsidRPr="009F6592">
        <w:t>, it is broken into many rows.</w:t>
      </w:r>
    </w:p>
    <w:p w14:paraId="6803B51D" w14:textId="4B042DEA" w:rsidR="003103E7" w:rsidRPr="009F6592" w:rsidRDefault="147810FB" w:rsidP="009F6592">
      <w:pPr>
        <w:rPr>
          <w:b/>
          <w:bCs/>
        </w:rPr>
      </w:pPr>
      <w:r w:rsidRPr="009F6592">
        <w:rPr>
          <w:b/>
          <w:bCs/>
        </w:rPr>
        <w:t>What EFTSL means</w:t>
      </w:r>
    </w:p>
    <w:p w14:paraId="09220BAE" w14:textId="77777777" w:rsidR="003103E7" w:rsidRPr="009F6592" w:rsidRDefault="147810FB" w:rsidP="5959F3C5">
      <w:pPr>
        <w:numPr>
          <w:ilvl w:val="0"/>
          <w:numId w:val="27"/>
        </w:numPr>
        <w:spacing w:before="100" w:beforeAutospacing="1" w:after="100" w:afterAutospacing="1" w:line="240" w:lineRule="auto"/>
      </w:pPr>
      <w:r w:rsidRPr="009F6592">
        <w:rPr>
          <w:b/>
          <w:bCs/>
        </w:rPr>
        <w:t>EFTSL = Equivalent Full-Time Student Load</w:t>
      </w:r>
    </w:p>
    <w:p w14:paraId="2C318A1E" w14:textId="77777777" w:rsidR="003103E7" w:rsidRPr="009F6592" w:rsidRDefault="147810FB" w:rsidP="5959F3C5">
      <w:pPr>
        <w:numPr>
          <w:ilvl w:val="0"/>
          <w:numId w:val="27"/>
        </w:numPr>
        <w:spacing w:before="100" w:beforeAutospacing="1" w:after="100" w:afterAutospacing="1" w:line="240" w:lineRule="auto"/>
      </w:pPr>
      <w:r w:rsidRPr="009F6592">
        <w:t>It does not represent headcount; it represents “student load.”</w:t>
      </w:r>
    </w:p>
    <w:p w14:paraId="5B467C56" w14:textId="77777777" w:rsidR="003103E7" w:rsidRPr="009F6592" w:rsidRDefault="147810FB" w:rsidP="5959F3C5">
      <w:pPr>
        <w:numPr>
          <w:ilvl w:val="1"/>
          <w:numId w:val="27"/>
        </w:numPr>
        <w:spacing w:before="100" w:beforeAutospacing="1" w:after="100" w:afterAutospacing="1" w:line="240" w:lineRule="auto"/>
      </w:pPr>
      <w:r w:rsidRPr="009F6592">
        <w:t>1 EFTSL ≈ one student’s full-time study load for a year.</w:t>
      </w:r>
    </w:p>
    <w:p w14:paraId="14CD0F68" w14:textId="77777777" w:rsidR="003103E7" w:rsidRPr="009F6592" w:rsidRDefault="147810FB" w:rsidP="5959F3C5">
      <w:pPr>
        <w:numPr>
          <w:ilvl w:val="1"/>
          <w:numId w:val="27"/>
        </w:numPr>
        <w:spacing w:before="100" w:beforeAutospacing="1" w:after="100" w:afterAutospacing="1" w:line="240" w:lineRule="auto"/>
      </w:pPr>
      <w:r w:rsidRPr="009F6592">
        <w:t>0.25 EFTSL → could mean:</w:t>
      </w:r>
    </w:p>
    <w:p w14:paraId="7724D63E" w14:textId="77777777" w:rsidR="003103E7" w:rsidRPr="009F6592" w:rsidRDefault="147810FB" w:rsidP="5959F3C5">
      <w:pPr>
        <w:numPr>
          <w:ilvl w:val="2"/>
          <w:numId w:val="27"/>
        </w:numPr>
        <w:spacing w:before="100" w:beforeAutospacing="1" w:after="100" w:afterAutospacing="1" w:line="240" w:lineRule="auto"/>
      </w:pPr>
      <w:r w:rsidRPr="009F6592">
        <w:t>2 students each at 12.5% load, or</w:t>
      </w:r>
    </w:p>
    <w:p w14:paraId="46F3104C" w14:textId="46B634CE" w:rsidR="003103E7" w:rsidRPr="00305A08" w:rsidRDefault="147810FB" w:rsidP="73D9F66A">
      <w:pPr>
        <w:numPr>
          <w:ilvl w:val="2"/>
          <w:numId w:val="27"/>
        </w:numPr>
        <w:spacing w:before="100" w:beforeAutospacing="1" w:after="100" w:afterAutospacing="1" w:line="240" w:lineRule="auto"/>
        <w:rPr>
          <w:b/>
          <w:bCs/>
        </w:rPr>
      </w:pPr>
      <w:r w:rsidRPr="009F6592">
        <w:t>more students splitting that load.</w:t>
      </w:r>
    </w:p>
    <w:p w14:paraId="1F818B33" w14:textId="589BDCC1" w:rsidR="73D9F66A" w:rsidRPr="00305A08" w:rsidRDefault="10090DC5" w:rsidP="00305A08">
      <w:pPr>
        <w:spacing w:before="0" w:after="160"/>
        <w:rPr>
          <w:b/>
          <w:bCs/>
          <w:sz w:val="28"/>
          <w:szCs w:val="28"/>
        </w:rPr>
      </w:pPr>
      <w:r w:rsidRPr="009F6592">
        <w:rPr>
          <w:b/>
          <w:bCs/>
          <w:sz w:val="28"/>
          <w:szCs w:val="28"/>
        </w:rPr>
        <w:t>4.4</w:t>
      </w:r>
      <w:r w:rsidR="4594D323" w:rsidRPr="009F6592">
        <w:rPr>
          <w:b/>
          <w:bCs/>
          <w:sz w:val="28"/>
          <w:szCs w:val="28"/>
        </w:rPr>
        <w:t xml:space="preserve"> </w:t>
      </w:r>
      <w:r w:rsidR="6E8CF0BD" w:rsidRPr="009F6592">
        <w:rPr>
          <w:b/>
          <w:bCs/>
          <w:sz w:val="28"/>
          <w:szCs w:val="28"/>
        </w:rPr>
        <w:t>Conclusion:</w:t>
      </w:r>
    </w:p>
    <w:p w14:paraId="14A1D932" w14:textId="07E467CD" w:rsidR="10B0A27E" w:rsidRPr="005C703C" w:rsidRDefault="4B37A62F" w:rsidP="005C703C">
      <w:pPr>
        <w:spacing w:before="100" w:beforeAutospacing="1" w:after="100" w:afterAutospacing="1" w:line="240" w:lineRule="auto"/>
        <w:rPr>
          <w:kern w:val="0"/>
          <w14:ligatures w14:val="none"/>
        </w:rPr>
      </w:pPr>
      <w:r w:rsidRPr="009F6592">
        <w:rPr>
          <w:kern w:val="0"/>
          <w14:ligatures w14:val="none"/>
        </w:rPr>
        <w:t xml:space="preserve">Our analysis indicates that the discrepancy between the University’s calculations and the Government’s payments arises from </w:t>
      </w:r>
      <w:r w:rsidRPr="009F6592">
        <w:rPr>
          <w:b/>
          <w:bCs/>
          <w:kern w:val="0"/>
          <w14:ligatures w14:val="none"/>
        </w:rPr>
        <w:t>differences in data granularity rather than miscalculation of EFTSL</w:t>
      </w:r>
      <w:r w:rsidRPr="009F6592">
        <w:rPr>
          <w:kern w:val="0"/>
          <w14:ligatures w14:val="none"/>
        </w:rPr>
        <w:t>.</w:t>
      </w:r>
    </w:p>
    <w:p w14:paraId="2690AD8C" w14:textId="5ABC7BC9" w:rsidR="0073110F" w:rsidRPr="00305A08" w:rsidRDefault="62B70C46" w:rsidP="5959F3C5">
      <w:pPr>
        <w:spacing w:before="100" w:beforeAutospacing="1" w:after="100" w:afterAutospacing="1" w:line="240" w:lineRule="auto"/>
        <w:rPr>
          <w:b/>
          <w:bCs/>
          <w:kern w:val="0"/>
          <w14:ligatures w14:val="none"/>
        </w:rPr>
      </w:pPr>
      <w:r w:rsidRPr="00305A08">
        <w:rPr>
          <w:b/>
          <w:bCs/>
          <w:kern w:val="0"/>
          <w14:ligatures w14:val="none"/>
        </w:rPr>
        <w:t>Government methodology</w:t>
      </w:r>
      <w:r w:rsidR="73C1A6C4" w:rsidRPr="00305A08">
        <w:rPr>
          <w:b/>
          <w:bCs/>
          <w:kern w:val="0"/>
          <w14:ligatures w14:val="none"/>
        </w:rPr>
        <w:t xml:space="preserve">: </w:t>
      </w:r>
    </w:p>
    <w:p w14:paraId="0368BD4C" w14:textId="068C3A75" w:rsidR="10B0A27E" w:rsidRPr="005C703C" w:rsidRDefault="4B37A62F" w:rsidP="005C703C">
      <w:pPr>
        <w:spacing w:before="100" w:beforeAutospacing="1" w:after="100" w:afterAutospacing="1" w:line="240" w:lineRule="auto"/>
        <w:rPr>
          <w:kern w:val="0"/>
          <w:lang w:val="en-US"/>
          <w14:ligatures w14:val="none"/>
        </w:rPr>
      </w:pPr>
      <w:r w:rsidRPr="009F6592">
        <w:rPr>
          <w:noProof/>
        </w:rPr>
        <w:drawing>
          <wp:inline distT="0" distB="0" distL="0" distR="0" wp14:anchorId="77741096" wp14:editId="1E33B649">
            <wp:extent cx="3510849" cy="4056185"/>
            <wp:effectExtent l="0" t="0" r="0" b="0"/>
            <wp:docPr id="108730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02045" name=""/>
                    <pic:cNvPicPr/>
                  </pic:nvPicPr>
                  <pic:blipFill>
                    <a:blip r:embed="rId13"/>
                    <a:stretch>
                      <a:fillRect/>
                    </a:stretch>
                  </pic:blipFill>
                  <pic:spPr>
                    <a:xfrm>
                      <a:off x="0" y="0"/>
                      <a:ext cx="3561082" cy="4114221"/>
                    </a:xfrm>
                    <a:prstGeom prst="rect">
                      <a:avLst/>
                    </a:prstGeom>
                  </pic:spPr>
                </pic:pic>
              </a:graphicData>
            </a:graphic>
          </wp:inline>
        </w:drawing>
      </w:r>
    </w:p>
    <w:p w14:paraId="1BE25FB9" w14:textId="1E585A35" w:rsidR="6A4CC6AC" w:rsidRPr="007A0CFB" w:rsidRDefault="62B70C46" w:rsidP="007A0CFB">
      <w:pPr>
        <w:spacing w:before="100" w:beforeAutospacing="1" w:after="100" w:afterAutospacing="1" w:line="240" w:lineRule="auto"/>
        <w:rPr>
          <w:kern w:val="0"/>
          <w14:ligatures w14:val="none"/>
        </w:rPr>
      </w:pPr>
      <w:r w:rsidRPr="009F6592">
        <w:rPr>
          <w:kern w:val="0"/>
          <w14:ligatures w14:val="none"/>
        </w:rPr>
        <w:t xml:space="preserve">Under the Commonwealth Grant Scheme, the Government allocates funding based on </w:t>
      </w:r>
      <w:r w:rsidRPr="009F6592">
        <w:rPr>
          <w:b/>
          <w:bCs/>
          <w:kern w:val="0"/>
          <w14:ligatures w14:val="none"/>
        </w:rPr>
        <w:t>equivalent full-time student load (EFTSL)</w:t>
      </w:r>
      <w:r w:rsidRPr="009F6592">
        <w:rPr>
          <w:kern w:val="0"/>
          <w14:ligatures w14:val="none"/>
        </w:rPr>
        <w:t xml:space="preserve"> at the level of </w:t>
      </w:r>
      <w:r w:rsidRPr="009F6592">
        <w:rPr>
          <w:b/>
          <w:bCs/>
          <w:kern w:val="0"/>
          <w14:ligatures w14:val="none"/>
        </w:rPr>
        <w:t>Funding Cluster + Field of Education (FOE) code</w:t>
      </w:r>
      <w:r w:rsidRPr="009F6592">
        <w:rPr>
          <w:kern w:val="0"/>
          <w14:ligatures w14:val="none"/>
        </w:rPr>
        <w:t>. In other words, the Government looks at the aggregate EFTSL for each cluster/discipline combination and applies the indexed contribution rate.</w:t>
      </w:r>
    </w:p>
    <w:p w14:paraId="6A1C55E9" w14:textId="08E560E5" w:rsidR="73D9F66A" w:rsidRPr="00305A08" w:rsidRDefault="62B70C46" w:rsidP="00305A08">
      <w:pPr>
        <w:spacing w:before="100" w:beforeAutospacing="1" w:after="100" w:afterAutospacing="1" w:line="240" w:lineRule="auto"/>
        <w:rPr>
          <w:b/>
          <w:bCs/>
        </w:rPr>
      </w:pPr>
      <w:r w:rsidRPr="00305A08">
        <w:rPr>
          <w:b/>
          <w:bCs/>
          <w:kern w:val="0"/>
          <w14:ligatures w14:val="none"/>
        </w:rPr>
        <w:t>University methodology:</w:t>
      </w:r>
    </w:p>
    <w:p w14:paraId="4D40C2DE" w14:textId="3E780098" w:rsidR="73D9F66A" w:rsidRPr="00305A08" w:rsidRDefault="21454A18" w:rsidP="00305A08">
      <w:pPr>
        <w:spacing w:before="100" w:beforeAutospacing="1" w:after="100" w:afterAutospacing="1" w:line="240" w:lineRule="auto"/>
        <w:rPr>
          <w:kern w:val="0"/>
          <w14:ligatures w14:val="none"/>
        </w:rPr>
      </w:pPr>
      <w:r w:rsidRPr="009F6592">
        <w:rPr>
          <w:kern w:val="0"/>
          <w14:ligatures w14:val="none"/>
        </w:rPr>
        <w:t>The student enrolment dataset provided by the University records EFTSL at the unit/course enrolment level. Each row represents a unit-level enrolment with an associated EFTSL value. These records are much more granular and do not directly correspond to “one student”. As a result, when these values are aggregated, the total EFTSL is correct overall, but the distribution across rows looks distorted (for example, a single row may appear to carry an extremely large EFTSL).</w:t>
      </w:r>
      <w:r w:rsidR="7B472F80" w:rsidRPr="009F6592">
        <w:rPr>
          <w:kern w:val="0"/>
          <w14:ligatures w14:val="none"/>
        </w:rPr>
        <w:t xml:space="preserve"> </w:t>
      </w:r>
    </w:p>
    <w:p w14:paraId="17171592" w14:textId="4CE1C2B2" w:rsidR="4F87DCD6" w:rsidRPr="009F6592" w:rsidRDefault="1D4EDA2C" w:rsidP="00A94689">
      <w:pPr>
        <w:pStyle w:val="Heading1"/>
      </w:pPr>
      <w:bookmarkStart w:id="5" w:name="_Toc210985303"/>
      <w:r w:rsidRPr="009F6592">
        <w:t>5.</w:t>
      </w:r>
      <w:r w:rsidR="00017461">
        <w:t xml:space="preserve"> </w:t>
      </w:r>
      <w:r w:rsidR="4F87DCD6" w:rsidRPr="009F6592">
        <w:t>Modelling</w:t>
      </w:r>
      <w:bookmarkEnd w:id="5"/>
    </w:p>
    <w:p w14:paraId="7A2963EF" w14:textId="0FBEE58E" w:rsidR="054504D8" w:rsidRPr="009F6592" w:rsidRDefault="054504D8" w:rsidP="7964FBB1">
      <w:pPr>
        <w:rPr>
          <w:sz w:val="28"/>
          <w:szCs w:val="28"/>
        </w:rPr>
      </w:pPr>
      <w:r w:rsidRPr="009F6592">
        <w:t xml:space="preserve">We use logistic regression for data modelling with </w:t>
      </w:r>
      <w:proofErr w:type="spellStart"/>
      <w:r w:rsidRPr="009F6592">
        <w:t>error_flag</w:t>
      </w:r>
      <w:proofErr w:type="spellEnd"/>
      <w:r w:rsidRPr="009F6592">
        <w:t xml:space="preserve"> created if discrepancy amount between actual and expected amount are more than 10% error flag will be triggered as 1 and the rest will be remained.</w:t>
      </w:r>
    </w:p>
    <w:p w14:paraId="54B96527" w14:textId="50751FE5" w:rsidR="054504D8" w:rsidRPr="009F6592" w:rsidRDefault="054504D8" w:rsidP="7964FBB1">
      <w:r w:rsidRPr="009F6592">
        <w:t xml:space="preserve">The goal of this model is to understand, clarify that when a payment discrepancy occurs specifically, which area will likely have the discrepancy amount different </w:t>
      </w:r>
      <w:r w:rsidR="35219C0D" w:rsidRPr="009F6592">
        <w:t>occurred</w:t>
      </w:r>
      <w:r w:rsidR="5B03617C" w:rsidRPr="009F6592">
        <w:t>.</w:t>
      </w:r>
    </w:p>
    <w:p w14:paraId="5444C5E4" w14:textId="61566B4C" w:rsidR="054504D8" w:rsidRPr="009F6592" w:rsidRDefault="054504D8" w:rsidP="7964FBB1">
      <w:pPr>
        <w:rPr>
          <w:sz w:val="28"/>
          <w:szCs w:val="28"/>
        </w:rPr>
      </w:pPr>
      <w:r w:rsidRPr="009F6592">
        <w:t xml:space="preserve">Since we don’t have the specify actual </w:t>
      </w:r>
      <w:r w:rsidR="2518F0AA" w:rsidRPr="009F6592">
        <w:t>amount,</w:t>
      </w:r>
      <w:r w:rsidRPr="009F6592">
        <w:t xml:space="preserve"> we can’t </w:t>
      </w:r>
      <w:r w:rsidR="50D41443" w:rsidRPr="009F6592">
        <w:t>use</w:t>
      </w:r>
      <w:r w:rsidRPr="009F6592">
        <w:t xml:space="preserve"> one total amount to compare with expected amount in the dataset for few </w:t>
      </w:r>
      <w:r w:rsidR="588BC240" w:rsidRPr="009F6592">
        <w:t>reasons</w:t>
      </w:r>
      <w:r w:rsidRPr="009F6592">
        <w:t>:</w:t>
      </w:r>
    </w:p>
    <w:p w14:paraId="7A6CF08F" w14:textId="232796CE" w:rsidR="054504D8" w:rsidRPr="009F6592" w:rsidRDefault="054504D8" w:rsidP="7964FBB1">
      <w:pPr>
        <w:pStyle w:val="ListParagraph"/>
        <w:numPr>
          <w:ilvl w:val="0"/>
          <w:numId w:val="4"/>
        </w:numPr>
        <w:spacing w:before="0" w:after="0"/>
      </w:pPr>
      <w:r w:rsidRPr="009F6592">
        <w:t>The agreement didn’t have specify contribution in clusters and units</w:t>
      </w:r>
    </w:p>
    <w:p w14:paraId="1ED461CD" w14:textId="31F7E0D6" w:rsidR="054504D8" w:rsidRPr="009F6592" w:rsidRDefault="054504D8" w:rsidP="7964FBB1">
      <w:pPr>
        <w:pStyle w:val="ListParagraph"/>
        <w:numPr>
          <w:ilvl w:val="0"/>
          <w:numId w:val="4"/>
        </w:numPr>
        <w:spacing w:before="0" w:after="0"/>
      </w:pPr>
      <w:r w:rsidRPr="009F6592">
        <w:t>Need a clear dataset with clear calculation in actual amount</w:t>
      </w:r>
    </w:p>
    <w:p w14:paraId="21CA43A8" w14:textId="4B22935B" w:rsidR="054504D8" w:rsidRPr="009F6592" w:rsidRDefault="054504D8" w:rsidP="7964FBB1">
      <w:pPr>
        <w:rPr>
          <w:sz w:val="28"/>
          <w:szCs w:val="28"/>
        </w:rPr>
      </w:pPr>
      <w:r w:rsidRPr="009F6592">
        <w:t xml:space="preserve">Instead of this, we simulate data on how </w:t>
      </w:r>
      <w:r w:rsidR="1787EC1E" w:rsidRPr="009F6592">
        <w:t>logistic modelling helps</w:t>
      </w:r>
      <w:r w:rsidRPr="009F6592">
        <w:t xml:space="preserve"> us to recognize pattern if we have a clear dataset</w:t>
      </w:r>
      <w:r w:rsidR="216E447E" w:rsidRPr="009F6592">
        <w:t>. This allowed us to demonstrate how logistic regression can be effectively used to detect and understand patterns in discrepancies once a complete and more accurate dataset becomes available for future analysis.</w:t>
      </w:r>
    </w:p>
    <w:p w14:paraId="6CCCBE47" w14:textId="2862D008" w:rsidR="054504D8" w:rsidRPr="009F6592" w:rsidRDefault="77F08794" w:rsidP="00997EBD">
      <w:pPr>
        <w:spacing w:before="0" w:after="160"/>
        <w:rPr>
          <w:b/>
          <w:bCs/>
          <w:sz w:val="28"/>
          <w:szCs w:val="28"/>
        </w:rPr>
      </w:pPr>
      <w:r w:rsidRPr="009F6592">
        <w:rPr>
          <w:b/>
          <w:bCs/>
          <w:sz w:val="28"/>
          <w:szCs w:val="28"/>
        </w:rPr>
        <w:t xml:space="preserve">5.1 </w:t>
      </w:r>
      <w:r w:rsidR="054504D8" w:rsidRPr="009F6592">
        <w:rPr>
          <w:b/>
          <w:bCs/>
          <w:sz w:val="28"/>
          <w:szCs w:val="28"/>
        </w:rPr>
        <w:t>Data simulation</w:t>
      </w:r>
    </w:p>
    <w:p w14:paraId="2BC53C48" w14:textId="4F0BC6F0" w:rsidR="48B6379D" w:rsidRPr="009F6592" w:rsidRDefault="48B6379D" w:rsidP="43EA4B7A">
      <w:r w:rsidRPr="009F6592">
        <w:rPr>
          <w:noProof/>
        </w:rPr>
        <w:drawing>
          <wp:inline distT="0" distB="0" distL="0" distR="0" wp14:anchorId="0F44A793" wp14:editId="1D3E6C91">
            <wp:extent cx="5724525" cy="2371725"/>
            <wp:effectExtent l="0" t="0" r="0" b="0"/>
            <wp:docPr id="18630131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3175"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2371725"/>
                    </a:xfrm>
                    <a:prstGeom prst="rect">
                      <a:avLst/>
                    </a:prstGeom>
                  </pic:spPr>
                </pic:pic>
              </a:graphicData>
            </a:graphic>
          </wp:inline>
        </w:drawing>
      </w:r>
    </w:p>
    <w:p w14:paraId="7CDE3B0E" w14:textId="1FEC2BC0" w:rsidR="054504D8" w:rsidRPr="009F6592" w:rsidRDefault="054504D8" w:rsidP="7964FBB1">
      <w:pPr>
        <w:rPr>
          <w:sz w:val="28"/>
          <w:szCs w:val="28"/>
        </w:rPr>
      </w:pPr>
      <w:r w:rsidRPr="009F6592">
        <w:t xml:space="preserve">Each rows represent each unit with </w:t>
      </w:r>
      <w:proofErr w:type="spellStart"/>
      <w:r w:rsidRPr="009F6592">
        <w:t>unit_id</w:t>
      </w:r>
      <w:proofErr w:type="spellEnd"/>
      <w:r w:rsidRPr="009F6592">
        <w:t xml:space="preserve">, total amount of EFTSL with </w:t>
      </w:r>
      <w:proofErr w:type="gramStart"/>
      <w:r w:rsidRPr="009F6592">
        <w:t>levels(</w:t>
      </w:r>
      <w:proofErr w:type="gramEnd"/>
      <w:r w:rsidRPr="009F6592">
        <w:t xml:space="preserve">etc. Postgraduate), funding cluster, </w:t>
      </w:r>
      <w:proofErr w:type="spellStart"/>
      <w:r w:rsidRPr="009F6592">
        <w:t>gov_contr</w:t>
      </w:r>
      <w:proofErr w:type="spellEnd"/>
      <w:r w:rsidRPr="009F6592">
        <w:t xml:space="preserve"> and expected paid.</w:t>
      </w:r>
    </w:p>
    <w:p w14:paraId="28500F5C" w14:textId="13808DEF" w:rsidR="73D9F66A" w:rsidRPr="009F6592" w:rsidRDefault="054504D8" w:rsidP="7964FBB1">
      <w:proofErr w:type="spellStart"/>
      <w:r w:rsidRPr="009F6592">
        <w:t>gov_contr</w:t>
      </w:r>
      <w:proofErr w:type="spellEnd"/>
      <w:r w:rsidRPr="009F6592">
        <w:t xml:space="preserve"> = contribution by government base on each cluster </w:t>
      </w:r>
      <w:r w:rsidR="73D9F66A" w:rsidRPr="009F6592">
        <w:br/>
      </w:r>
      <w:proofErr w:type="spellStart"/>
      <w:r w:rsidRPr="009F6592">
        <w:t>expected_fee</w:t>
      </w:r>
      <w:proofErr w:type="spellEnd"/>
      <w:r w:rsidRPr="009F6592">
        <w:t xml:space="preserve"> = </w:t>
      </w:r>
      <w:proofErr w:type="spellStart"/>
      <w:r w:rsidRPr="009F6592">
        <w:t>gov_contr</w:t>
      </w:r>
      <w:proofErr w:type="spellEnd"/>
      <w:r w:rsidRPr="009F6592">
        <w:t xml:space="preserve"> * </w:t>
      </w:r>
      <w:proofErr w:type="spellStart"/>
      <w:r w:rsidRPr="009F6592">
        <w:t>total_eftsl</w:t>
      </w:r>
      <w:proofErr w:type="spellEnd"/>
      <w:r w:rsidRPr="009F6592">
        <w:t xml:space="preserve"> </w:t>
      </w:r>
      <w:r w:rsidR="73D9F66A" w:rsidRPr="009F6592">
        <w:br/>
      </w:r>
      <w:proofErr w:type="spellStart"/>
      <w:r w:rsidRPr="009F6592">
        <w:t>actual_fee</w:t>
      </w:r>
      <w:proofErr w:type="spellEnd"/>
      <w:r w:rsidRPr="009F6592">
        <w:t xml:space="preserve"> = actual fee from agreement or </w:t>
      </w:r>
      <w:proofErr w:type="spellStart"/>
      <w:r w:rsidRPr="009F6592">
        <w:t>specifc</w:t>
      </w:r>
      <w:proofErr w:type="spellEnd"/>
      <w:r w:rsidRPr="009F6592">
        <w:t xml:space="preserve"> dataset</w:t>
      </w:r>
      <w:r w:rsidR="73D9F66A" w:rsidRPr="009F6592">
        <w:br/>
      </w:r>
      <w:proofErr w:type="spellStart"/>
      <w:r w:rsidR="0CDBCD19" w:rsidRPr="009F6592">
        <w:t>error_flag</w:t>
      </w:r>
      <w:proofErr w:type="spellEnd"/>
      <w:r w:rsidR="0CDBCD19" w:rsidRPr="009F6592">
        <w:t xml:space="preserve"> = </w:t>
      </w:r>
      <w:r w:rsidR="585036C2" w:rsidRPr="009F6592">
        <w:t>1 will be triggered</w:t>
      </w:r>
      <w:r w:rsidR="0CDBCD19" w:rsidRPr="009F6592">
        <w:t xml:space="preserve"> if the actual and expected discr</w:t>
      </w:r>
      <w:r w:rsidR="11933926" w:rsidRPr="009F6592">
        <w:t>epancy are more than 10%</w:t>
      </w:r>
    </w:p>
    <w:p w14:paraId="5EBE4DD8" w14:textId="72CD52FF" w:rsidR="054504D8" w:rsidRPr="009F6592" w:rsidRDefault="64586C7E" w:rsidP="00997EBD">
      <w:pPr>
        <w:spacing w:before="0" w:after="160"/>
        <w:rPr>
          <w:b/>
          <w:bCs/>
          <w:sz w:val="28"/>
          <w:szCs w:val="28"/>
        </w:rPr>
      </w:pPr>
      <w:r w:rsidRPr="009F6592">
        <w:rPr>
          <w:b/>
          <w:bCs/>
          <w:sz w:val="28"/>
          <w:szCs w:val="28"/>
        </w:rPr>
        <w:t xml:space="preserve">5.2 </w:t>
      </w:r>
      <w:r w:rsidR="054504D8" w:rsidRPr="009F6592">
        <w:rPr>
          <w:b/>
          <w:bCs/>
          <w:sz w:val="28"/>
          <w:szCs w:val="28"/>
        </w:rPr>
        <w:t>Model Performance</w:t>
      </w:r>
    </w:p>
    <w:tbl>
      <w:tblPr>
        <w:tblStyle w:val="TableGrid"/>
        <w:tblW w:w="0" w:type="auto"/>
        <w:tblLayout w:type="fixed"/>
        <w:tblLook w:val="06A0" w:firstRow="1" w:lastRow="0" w:firstColumn="1" w:lastColumn="0" w:noHBand="1" w:noVBand="1"/>
      </w:tblPr>
      <w:tblGrid>
        <w:gridCol w:w="3005"/>
        <w:gridCol w:w="3005"/>
        <w:gridCol w:w="3005"/>
      </w:tblGrid>
      <w:tr w:rsidR="7964FBB1" w:rsidRPr="009F6592" w14:paraId="58CFBF9A" w14:textId="77777777" w:rsidTr="5959F3C5">
        <w:trPr>
          <w:trHeight w:val="300"/>
        </w:trPr>
        <w:tc>
          <w:tcPr>
            <w:tcW w:w="3005" w:type="dxa"/>
          </w:tcPr>
          <w:p w14:paraId="2E46C8A9" w14:textId="57E7F1D8" w:rsidR="7964FBB1" w:rsidRPr="009F6592" w:rsidRDefault="5A946E18" w:rsidP="28C9EF4E">
            <w:pPr>
              <w:spacing w:before="0" w:after="0"/>
              <w:rPr>
                <w:b/>
                <w:bCs/>
                <w:sz w:val="22"/>
                <w:szCs w:val="22"/>
              </w:rPr>
            </w:pPr>
            <w:r w:rsidRPr="009F6592">
              <w:rPr>
                <w:b/>
                <w:bCs/>
                <w:sz w:val="22"/>
                <w:szCs w:val="22"/>
              </w:rPr>
              <w:t>Actual / Predicted</w:t>
            </w:r>
          </w:p>
        </w:tc>
        <w:tc>
          <w:tcPr>
            <w:tcW w:w="3005" w:type="dxa"/>
          </w:tcPr>
          <w:p w14:paraId="69C1EE7F" w14:textId="0E755DFC" w:rsidR="7964FBB1" w:rsidRPr="009F6592" w:rsidRDefault="1E9E5C96" w:rsidP="28C9EF4E">
            <w:pPr>
              <w:spacing w:before="0" w:after="0"/>
              <w:rPr>
                <w:b/>
                <w:bCs/>
                <w:sz w:val="22"/>
                <w:szCs w:val="22"/>
              </w:rPr>
            </w:pPr>
            <w:r w:rsidRPr="009F6592">
              <w:rPr>
                <w:b/>
                <w:bCs/>
                <w:sz w:val="22"/>
                <w:szCs w:val="22"/>
              </w:rPr>
              <w:t>Negative</w:t>
            </w:r>
          </w:p>
        </w:tc>
        <w:tc>
          <w:tcPr>
            <w:tcW w:w="3005" w:type="dxa"/>
          </w:tcPr>
          <w:p w14:paraId="2343BB79" w14:textId="14837F96" w:rsidR="7964FBB1" w:rsidRPr="009F6592" w:rsidRDefault="1E9E5C96" w:rsidP="28C9EF4E">
            <w:pPr>
              <w:spacing w:before="0" w:after="0"/>
              <w:rPr>
                <w:b/>
                <w:bCs/>
                <w:sz w:val="22"/>
                <w:szCs w:val="22"/>
              </w:rPr>
            </w:pPr>
            <w:r w:rsidRPr="009F6592">
              <w:rPr>
                <w:b/>
                <w:bCs/>
                <w:sz w:val="22"/>
                <w:szCs w:val="22"/>
              </w:rPr>
              <w:t>Positive</w:t>
            </w:r>
          </w:p>
        </w:tc>
      </w:tr>
      <w:tr w:rsidR="7964FBB1" w:rsidRPr="009F6592" w14:paraId="5F268F4C" w14:textId="77777777" w:rsidTr="5959F3C5">
        <w:trPr>
          <w:trHeight w:val="300"/>
        </w:trPr>
        <w:tc>
          <w:tcPr>
            <w:tcW w:w="3005" w:type="dxa"/>
          </w:tcPr>
          <w:p w14:paraId="1AB901EA" w14:textId="1B1CFBCF" w:rsidR="7964FBB1" w:rsidRPr="009F6592" w:rsidRDefault="1E9E5C96" w:rsidP="28C9EF4E">
            <w:pPr>
              <w:spacing w:before="0" w:after="0"/>
              <w:rPr>
                <w:b/>
                <w:bCs/>
                <w:sz w:val="22"/>
                <w:szCs w:val="22"/>
              </w:rPr>
            </w:pPr>
            <w:r w:rsidRPr="009F6592">
              <w:rPr>
                <w:b/>
                <w:bCs/>
                <w:sz w:val="22"/>
                <w:szCs w:val="22"/>
              </w:rPr>
              <w:t xml:space="preserve">Negative </w:t>
            </w:r>
          </w:p>
        </w:tc>
        <w:tc>
          <w:tcPr>
            <w:tcW w:w="3005" w:type="dxa"/>
          </w:tcPr>
          <w:p w14:paraId="40E0F4F2" w14:textId="2F57BE92" w:rsidR="7964FBB1" w:rsidRPr="009F6592" w:rsidRDefault="1E9E5C96" w:rsidP="28C9EF4E">
            <w:pPr>
              <w:spacing w:before="0" w:after="0"/>
              <w:rPr>
                <w:sz w:val="22"/>
                <w:szCs w:val="22"/>
              </w:rPr>
            </w:pPr>
            <w:r w:rsidRPr="009F6592">
              <w:rPr>
                <w:sz w:val="22"/>
                <w:szCs w:val="22"/>
              </w:rPr>
              <w:t>2632</w:t>
            </w:r>
          </w:p>
        </w:tc>
        <w:tc>
          <w:tcPr>
            <w:tcW w:w="3005" w:type="dxa"/>
          </w:tcPr>
          <w:p w14:paraId="028DA3B2" w14:textId="73534D44" w:rsidR="7964FBB1" w:rsidRPr="009F6592" w:rsidRDefault="1E9E5C96" w:rsidP="28C9EF4E">
            <w:pPr>
              <w:spacing w:before="0" w:after="0"/>
              <w:rPr>
                <w:sz w:val="22"/>
                <w:szCs w:val="22"/>
              </w:rPr>
            </w:pPr>
            <w:r w:rsidRPr="009F6592">
              <w:rPr>
                <w:sz w:val="22"/>
                <w:szCs w:val="22"/>
              </w:rPr>
              <w:t>60</w:t>
            </w:r>
          </w:p>
        </w:tc>
      </w:tr>
      <w:tr w:rsidR="7964FBB1" w:rsidRPr="009F6592" w14:paraId="2533D446" w14:textId="77777777" w:rsidTr="5959F3C5">
        <w:trPr>
          <w:trHeight w:val="300"/>
        </w:trPr>
        <w:tc>
          <w:tcPr>
            <w:tcW w:w="3005" w:type="dxa"/>
          </w:tcPr>
          <w:p w14:paraId="745DF66C" w14:textId="37B3CA19" w:rsidR="7964FBB1" w:rsidRPr="009F6592" w:rsidRDefault="1E9E5C96" w:rsidP="28C9EF4E">
            <w:pPr>
              <w:spacing w:before="0" w:after="0"/>
              <w:rPr>
                <w:b/>
                <w:bCs/>
                <w:sz w:val="22"/>
                <w:szCs w:val="22"/>
              </w:rPr>
            </w:pPr>
            <w:r w:rsidRPr="009F6592">
              <w:rPr>
                <w:b/>
                <w:bCs/>
                <w:sz w:val="22"/>
                <w:szCs w:val="22"/>
              </w:rPr>
              <w:t>Positive</w:t>
            </w:r>
          </w:p>
        </w:tc>
        <w:tc>
          <w:tcPr>
            <w:tcW w:w="3005" w:type="dxa"/>
          </w:tcPr>
          <w:p w14:paraId="1EFF81D1" w14:textId="28BA20AD" w:rsidR="7964FBB1" w:rsidRPr="009F6592" w:rsidRDefault="1E9E5C96" w:rsidP="28C9EF4E">
            <w:pPr>
              <w:spacing w:before="0" w:after="0"/>
              <w:rPr>
                <w:sz w:val="22"/>
                <w:szCs w:val="22"/>
              </w:rPr>
            </w:pPr>
            <w:r w:rsidRPr="009F6592">
              <w:rPr>
                <w:sz w:val="22"/>
                <w:szCs w:val="22"/>
              </w:rPr>
              <w:t>540</w:t>
            </w:r>
          </w:p>
        </w:tc>
        <w:tc>
          <w:tcPr>
            <w:tcW w:w="3005" w:type="dxa"/>
          </w:tcPr>
          <w:p w14:paraId="6657671A" w14:textId="0DABADBE" w:rsidR="7964FBB1" w:rsidRPr="009F6592" w:rsidRDefault="1E9E5C96" w:rsidP="28C9EF4E">
            <w:pPr>
              <w:spacing w:before="0" w:after="0"/>
              <w:rPr>
                <w:sz w:val="22"/>
                <w:szCs w:val="22"/>
              </w:rPr>
            </w:pPr>
            <w:r w:rsidRPr="009F6592">
              <w:rPr>
                <w:sz w:val="22"/>
                <w:szCs w:val="22"/>
              </w:rPr>
              <w:t>1268</w:t>
            </w:r>
          </w:p>
        </w:tc>
      </w:tr>
    </w:tbl>
    <w:p w14:paraId="2D4120FE" w14:textId="0F2A882F" w:rsidR="43EA4B7A" w:rsidRPr="009F6592" w:rsidRDefault="43EA4B7A" w:rsidP="43EA4B7A"/>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43EA4B7A" w:rsidRPr="009F6592" w14:paraId="5A6E01BD" w14:textId="77777777" w:rsidTr="5959F3C5">
        <w:trPr>
          <w:trHeight w:val="300"/>
        </w:trPr>
        <w:tc>
          <w:tcPr>
            <w:tcW w:w="1803" w:type="dxa"/>
          </w:tcPr>
          <w:p w14:paraId="70FBC842" w14:textId="491FEC64" w:rsidR="56AB69AD" w:rsidRPr="009F6592" w:rsidRDefault="56AB69AD" w:rsidP="28C9EF4E">
            <w:pPr>
              <w:spacing w:before="0" w:after="0"/>
              <w:rPr>
                <w:b/>
                <w:bCs/>
                <w:sz w:val="22"/>
                <w:szCs w:val="22"/>
              </w:rPr>
            </w:pPr>
            <w:r w:rsidRPr="009F6592">
              <w:rPr>
                <w:b/>
                <w:bCs/>
                <w:sz w:val="22"/>
                <w:szCs w:val="22"/>
              </w:rPr>
              <w:t xml:space="preserve">Metric </w:t>
            </w:r>
          </w:p>
        </w:tc>
        <w:tc>
          <w:tcPr>
            <w:tcW w:w="1803" w:type="dxa"/>
          </w:tcPr>
          <w:p w14:paraId="374A7676" w14:textId="5A818AD3" w:rsidR="56AB69AD" w:rsidRPr="009F6592" w:rsidRDefault="56AB69AD" w:rsidP="28C9EF4E">
            <w:pPr>
              <w:spacing w:before="0" w:after="0"/>
              <w:rPr>
                <w:b/>
                <w:bCs/>
                <w:sz w:val="22"/>
                <w:szCs w:val="22"/>
              </w:rPr>
            </w:pPr>
            <w:r w:rsidRPr="009F6592">
              <w:rPr>
                <w:b/>
                <w:bCs/>
                <w:sz w:val="22"/>
                <w:szCs w:val="22"/>
              </w:rPr>
              <w:t>Class 0</w:t>
            </w:r>
          </w:p>
        </w:tc>
        <w:tc>
          <w:tcPr>
            <w:tcW w:w="1803" w:type="dxa"/>
          </w:tcPr>
          <w:p w14:paraId="17260CCC" w14:textId="3B803EEB" w:rsidR="56AB69AD" w:rsidRPr="009F6592" w:rsidRDefault="56AB69AD" w:rsidP="28C9EF4E">
            <w:pPr>
              <w:spacing w:before="0" w:after="0"/>
              <w:rPr>
                <w:b/>
                <w:bCs/>
                <w:sz w:val="22"/>
                <w:szCs w:val="22"/>
              </w:rPr>
            </w:pPr>
            <w:r w:rsidRPr="009F6592">
              <w:rPr>
                <w:b/>
                <w:bCs/>
                <w:sz w:val="22"/>
                <w:szCs w:val="22"/>
              </w:rPr>
              <w:t>Class 1</w:t>
            </w:r>
          </w:p>
        </w:tc>
        <w:tc>
          <w:tcPr>
            <w:tcW w:w="1803" w:type="dxa"/>
          </w:tcPr>
          <w:p w14:paraId="18B8D97A" w14:textId="3F978FC8" w:rsidR="56AB69AD" w:rsidRPr="009F6592" w:rsidRDefault="56AB69AD" w:rsidP="28C9EF4E">
            <w:pPr>
              <w:spacing w:before="0" w:after="0"/>
              <w:rPr>
                <w:b/>
                <w:bCs/>
                <w:sz w:val="22"/>
                <w:szCs w:val="22"/>
              </w:rPr>
            </w:pPr>
            <w:r w:rsidRPr="009F6592">
              <w:rPr>
                <w:b/>
                <w:bCs/>
                <w:sz w:val="22"/>
                <w:szCs w:val="22"/>
              </w:rPr>
              <w:t>Macro Avg</w:t>
            </w:r>
          </w:p>
        </w:tc>
        <w:tc>
          <w:tcPr>
            <w:tcW w:w="1803" w:type="dxa"/>
          </w:tcPr>
          <w:p w14:paraId="1C62F224" w14:textId="45B776AC" w:rsidR="56AB69AD" w:rsidRPr="009F6592" w:rsidRDefault="56AB69AD" w:rsidP="28C9EF4E">
            <w:pPr>
              <w:spacing w:before="0" w:after="0"/>
              <w:rPr>
                <w:b/>
                <w:bCs/>
                <w:sz w:val="22"/>
                <w:szCs w:val="22"/>
              </w:rPr>
            </w:pPr>
            <w:r w:rsidRPr="009F6592">
              <w:rPr>
                <w:b/>
                <w:bCs/>
                <w:sz w:val="22"/>
                <w:szCs w:val="22"/>
              </w:rPr>
              <w:t>Weighted Avg</w:t>
            </w:r>
          </w:p>
        </w:tc>
      </w:tr>
      <w:tr w:rsidR="43EA4B7A" w:rsidRPr="009F6592" w14:paraId="1A9425DC" w14:textId="77777777" w:rsidTr="5959F3C5">
        <w:trPr>
          <w:trHeight w:val="300"/>
        </w:trPr>
        <w:tc>
          <w:tcPr>
            <w:tcW w:w="1803" w:type="dxa"/>
          </w:tcPr>
          <w:p w14:paraId="6FF8B904" w14:textId="607698EC" w:rsidR="56AB69AD" w:rsidRPr="009F6592" w:rsidRDefault="56AB69AD" w:rsidP="28C9EF4E">
            <w:pPr>
              <w:spacing w:before="0" w:after="0"/>
              <w:rPr>
                <w:b/>
                <w:bCs/>
                <w:sz w:val="22"/>
                <w:szCs w:val="22"/>
              </w:rPr>
            </w:pPr>
            <w:proofErr w:type="spellStart"/>
            <w:r w:rsidRPr="009F6592">
              <w:rPr>
                <w:b/>
                <w:bCs/>
                <w:sz w:val="22"/>
                <w:szCs w:val="22"/>
              </w:rPr>
              <w:t>Preicison</w:t>
            </w:r>
            <w:proofErr w:type="spellEnd"/>
          </w:p>
        </w:tc>
        <w:tc>
          <w:tcPr>
            <w:tcW w:w="1803" w:type="dxa"/>
          </w:tcPr>
          <w:p w14:paraId="42698D0B" w14:textId="6401CB59" w:rsidR="56AB69AD" w:rsidRPr="009F6592" w:rsidRDefault="56AB69AD" w:rsidP="28C9EF4E">
            <w:pPr>
              <w:spacing w:before="0" w:after="0"/>
              <w:rPr>
                <w:sz w:val="22"/>
                <w:szCs w:val="22"/>
              </w:rPr>
            </w:pPr>
            <w:r w:rsidRPr="009F6592">
              <w:rPr>
                <w:sz w:val="22"/>
                <w:szCs w:val="22"/>
              </w:rPr>
              <w:t>0.83</w:t>
            </w:r>
          </w:p>
        </w:tc>
        <w:tc>
          <w:tcPr>
            <w:tcW w:w="1803" w:type="dxa"/>
          </w:tcPr>
          <w:p w14:paraId="132C717E" w14:textId="0BE3D986" w:rsidR="56AB69AD" w:rsidRPr="009F6592" w:rsidRDefault="56AB69AD" w:rsidP="28C9EF4E">
            <w:pPr>
              <w:spacing w:before="0" w:after="0"/>
              <w:rPr>
                <w:sz w:val="22"/>
                <w:szCs w:val="22"/>
              </w:rPr>
            </w:pPr>
            <w:r w:rsidRPr="009F6592">
              <w:rPr>
                <w:sz w:val="22"/>
                <w:szCs w:val="22"/>
              </w:rPr>
              <w:t>0.95</w:t>
            </w:r>
          </w:p>
        </w:tc>
        <w:tc>
          <w:tcPr>
            <w:tcW w:w="1803" w:type="dxa"/>
          </w:tcPr>
          <w:p w14:paraId="532E2C27" w14:textId="715C5C77" w:rsidR="56AB69AD" w:rsidRPr="009F6592" w:rsidRDefault="56AB69AD" w:rsidP="28C9EF4E">
            <w:pPr>
              <w:spacing w:before="0" w:after="0"/>
              <w:rPr>
                <w:sz w:val="22"/>
                <w:szCs w:val="22"/>
              </w:rPr>
            </w:pPr>
            <w:r w:rsidRPr="009F6592">
              <w:rPr>
                <w:sz w:val="22"/>
                <w:szCs w:val="22"/>
              </w:rPr>
              <w:t>0.89</w:t>
            </w:r>
          </w:p>
        </w:tc>
        <w:tc>
          <w:tcPr>
            <w:tcW w:w="1803" w:type="dxa"/>
          </w:tcPr>
          <w:p w14:paraId="60B50AF9" w14:textId="70A70406" w:rsidR="56AB69AD" w:rsidRPr="009F6592" w:rsidRDefault="56AB69AD" w:rsidP="28C9EF4E">
            <w:pPr>
              <w:spacing w:before="0" w:after="0"/>
              <w:rPr>
                <w:sz w:val="22"/>
                <w:szCs w:val="22"/>
              </w:rPr>
            </w:pPr>
            <w:r w:rsidRPr="009F6592">
              <w:rPr>
                <w:sz w:val="22"/>
                <w:szCs w:val="22"/>
              </w:rPr>
              <w:t>0.88</w:t>
            </w:r>
          </w:p>
        </w:tc>
      </w:tr>
      <w:tr w:rsidR="43EA4B7A" w:rsidRPr="009F6592" w14:paraId="3D9688FB" w14:textId="77777777" w:rsidTr="5959F3C5">
        <w:trPr>
          <w:trHeight w:val="300"/>
        </w:trPr>
        <w:tc>
          <w:tcPr>
            <w:tcW w:w="1803" w:type="dxa"/>
          </w:tcPr>
          <w:p w14:paraId="55B51F79" w14:textId="44E8CF91" w:rsidR="56AB69AD" w:rsidRPr="009F6592" w:rsidRDefault="56AB69AD" w:rsidP="28C9EF4E">
            <w:pPr>
              <w:spacing w:before="0" w:after="0"/>
              <w:rPr>
                <w:b/>
                <w:bCs/>
                <w:sz w:val="22"/>
                <w:szCs w:val="22"/>
              </w:rPr>
            </w:pPr>
            <w:r w:rsidRPr="009F6592">
              <w:rPr>
                <w:b/>
                <w:bCs/>
                <w:sz w:val="22"/>
                <w:szCs w:val="22"/>
              </w:rPr>
              <w:t>Recall</w:t>
            </w:r>
          </w:p>
        </w:tc>
        <w:tc>
          <w:tcPr>
            <w:tcW w:w="1803" w:type="dxa"/>
          </w:tcPr>
          <w:p w14:paraId="561E4C21" w14:textId="617DA11B" w:rsidR="56AB69AD" w:rsidRPr="009F6592" w:rsidRDefault="56AB69AD" w:rsidP="28C9EF4E">
            <w:pPr>
              <w:spacing w:before="0" w:after="0"/>
              <w:rPr>
                <w:sz w:val="22"/>
                <w:szCs w:val="22"/>
              </w:rPr>
            </w:pPr>
            <w:r w:rsidRPr="009F6592">
              <w:rPr>
                <w:sz w:val="22"/>
                <w:szCs w:val="22"/>
              </w:rPr>
              <w:t>0.98</w:t>
            </w:r>
          </w:p>
        </w:tc>
        <w:tc>
          <w:tcPr>
            <w:tcW w:w="1803" w:type="dxa"/>
          </w:tcPr>
          <w:p w14:paraId="51ED86A4" w14:textId="0D082022" w:rsidR="56AB69AD" w:rsidRPr="009F6592" w:rsidRDefault="56AB69AD" w:rsidP="28C9EF4E">
            <w:pPr>
              <w:spacing w:before="0" w:after="0"/>
              <w:rPr>
                <w:sz w:val="22"/>
                <w:szCs w:val="22"/>
              </w:rPr>
            </w:pPr>
            <w:r w:rsidRPr="009F6592">
              <w:rPr>
                <w:sz w:val="22"/>
                <w:szCs w:val="22"/>
              </w:rPr>
              <w:t>0.70</w:t>
            </w:r>
          </w:p>
        </w:tc>
        <w:tc>
          <w:tcPr>
            <w:tcW w:w="1803" w:type="dxa"/>
          </w:tcPr>
          <w:p w14:paraId="168264AC" w14:textId="320AEAA5" w:rsidR="56AB69AD" w:rsidRPr="009F6592" w:rsidRDefault="56AB69AD" w:rsidP="28C9EF4E">
            <w:pPr>
              <w:spacing w:before="0" w:after="0"/>
              <w:rPr>
                <w:sz w:val="22"/>
                <w:szCs w:val="22"/>
              </w:rPr>
            </w:pPr>
            <w:r w:rsidRPr="009F6592">
              <w:rPr>
                <w:sz w:val="22"/>
                <w:szCs w:val="22"/>
              </w:rPr>
              <w:t>0.84</w:t>
            </w:r>
          </w:p>
        </w:tc>
        <w:tc>
          <w:tcPr>
            <w:tcW w:w="1803" w:type="dxa"/>
          </w:tcPr>
          <w:p w14:paraId="463397AD" w14:textId="220AB7D9" w:rsidR="56AB69AD" w:rsidRPr="009F6592" w:rsidRDefault="56AB69AD" w:rsidP="28C9EF4E">
            <w:pPr>
              <w:spacing w:before="0" w:after="0"/>
              <w:rPr>
                <w:sz w:val="22"/>
                <w:szCs w:val="22"/>
              </w:rPr>
            </w:pPr>
            <w:r w:rsidRPr="009F6592">
              <w:rPr>
                <w:sz w:val="22"/>
                <w:szCs w:val="22"/>
              </w:rPr>
              <w:t>0.87</w:t>
            </w:r>
          </w:p>
        </w:tc>
      </w:tr>
      <w:tr w:rsidR="43EA4B7A" w:rsidRPr="009F6592" w14:paraId="56E1E7E4" w14:textId="77777777" w:rsidTr="5959F3C5">
        <w:trPr>
          <w:trHeight w:val="300"/>
        </w:trPr>
        <w:tc>
          <w:tcPr>
            <w:tcW w:w="1803" w:type="dxa"/>
          </w:tcPr>
          <w:p w14:paraId="6109CA73" w14:textId="133DA8FE" w:rsidR="56AB69AD" w:rsidRPr="009F6592" w:rsidRDefault="56AB69AD" w:rsidP="28C9EF4E">
            <w:pPr>
              <w:spacing w:before="0" w:after="0"/>
              <w:rPr>
                <w:b/>
                <w:bCs/>
                <w:sz w:val="22"/>
                <w:szCs w:val="22"/>
              </w:rPr>
            </w:pPr>
            <w:r w:rsidRPr="009F6592">
              <w:rPr>
                <w:b/>
                <w:bCs/>
                <w:sz w:val="22"/>
                <w:szCs w:val="22"/>
              </w:rPr>
              <w:t>F1-Score</w:t>
            </w:r>
          </w:p>
        </w:tc>
        <w:tc>
          <w:tcPr>
            <w:tcW w:w="1803" w:type="dxa"/>
          </w:tcPr>
          <w:p w14:paraId="722A39EA" w14:textId="32B83D68" w:rsidR="56AB69AD" w:rsidRPr="009F6592" w:rsidRDefault="56AB69AD" w:rsidP="28C9EF4E">
            <w:pPr>
              <w:spacing w:before="0" w:after="0"/>
              <w:rPr>
                <w:sz w:val="22"/>
                <w:szCs w:val="22"/>
              </w:rPr>
            </w:pPr>
            <w:r w:rsidRPr="009F6592">
              <w:rPr>
                <w:sz w:val="22"/>
                <w:szCs w:val="22"/>
              </w:rPr>
              <w:t>0.90</w:t>
            </w:r>
          </w:p>
        </w:tc>
        <w:tc>
          <w:tcPr>
            <w:tcW w:w="1803" w:type="dxa"/>
          </w:tcPr>
          <w:p w14:paraId="2D62897D" w14:textId="2598400A" w:rsidR="56AB69AD" w:rsidRPr="009F6592" w:rsidRDefault="56AB69AD" w:rsidP="28C9EF4E">
            <w:pPr>
              <w:spacing w:before="0" w:after="0"/>
              <w:rPr>
                <w:sz w:val="22"/>
                <w:szCs w:val="22"/>
              </w:rPr>
            </w:pPr>
            <w:r w:rsidRPr="009F6592">
              <w:rPr>
                <w:sz w:val="22"/>
                <w:szCs w:val="22"/>
              </w:rPr>
              <w:t>0.81</w:t>
            </w:r>
          </w:p>
        </w:tc>
        <w:tc>
          <w:tcPr>
            <w:tcW w:w="1803" w:type="dxa"/>
          </w:tcPr>
          <w:p w14:paraId="030DF91A" w14:textId="1C883DA2" w:rsidR="56AB69AD" w:rsidRPr="009F6592" w:rsidRDefault="56AB69AD" w:rsidP="28C9EF4E">
            <w:pPr>
              <w:spacing w:before="0" w:after="0"/>
              <w:rPr>
                <w:sz w:val="22"/>
                <w:szCs w:val="22"/>
              </w:rPr>
            </w:pPr>
            <w:r w:rsidRPr="009F6592">
              <w:rPr>
                <w:sz w:val="22"/>
                <w:szCs w:val="22"/>
              </w:rPr>
              <w:t>0.85</w:t>
            </w:r>
          </w:p>
        </w:tc>
        <w:tc>
          <w:tcPr>
            <w:tcW w:w="1803" w:type="dxa"/>
          </w:tcPr>
          <w:p w14:paraId="679418C2" w14:textId="3B46AD8E" w:rsidR="56AB69AD" w:rsidRPr="009F6592" w:rsidRDefault="56AB69AD" w:rsidP="28C9EF4E">
            <w:pPr>
              <w:spacing w:before="0" w:after="0"/>
              <w:rPr>
                <w:sz w:val="22"/>
                <w:szCs w:val="22"/>
              </w:rPr>
            </w:pPr>
            <w:r w:rsidRPr="009F6592">
              <w:rPr>
                <w:sz w:val="22"/>
                <w:szCs w:val="22"/>
              </w:rPr>
              <w:t>0.86</w:t>
            </w:r>
          </w:p>
        </w:tc>
      </w:tr>
      <w:tr w:rsidR="43EA4B7A" w:rsidRPr="009F6592" w14:paraId="7A3B5E22" w14:textId="77777777" w:rsidTr="5959F3C5">
        <w:trPr>
          <w:trHeight w:val="300"/>
        </w:trPr>
        <w:tc>
          <w:tcPr>
            <w:tcW w:w="1803" w:type="dxa"/>
          </w:tcPr>
          <w:p w14:paraId="0BA66447" w14:textId="43CAB6BC" w:rsidR="56AB69AD" w:rsidRPr="009F6592" w:rsidRDefault="56AB69AD" w:rsidP="28C9EF4E">
            <w:pPr>
              <w:spacing w:before="0" w:after="0"/>
              <w:rPr>
                <w:b/>
                <w:bCs/>
                <w:sz w:val="22"/>
                <w:szCs w:val="22"/>
              </w:rPr>
            </w:pPr>
            <w:r w:rsidRPr="009F6592">
              <w:rPr>
                <w:b/>
                <w:bCs/>
                <w:sz w:val="22"/>
                <w:szCs w:val="22"/>
              </w:rPr>
              <w:t>Support</w:t>
            </w:r>
          </w:p>
        </w:tc>
        <w:tc>
          <w:tcPr>
            <w:tcW w:w="1803" w:type="dxa"/>
          </w:tcPr>
          <w:p w14:paraId="668A0D28" w14:textId="3B0CD5D3" w:rsidR="56AB69AD" w:rsidRPr="009F6592" w:rsidRDefault="56AB69AD" w:rsidP="28C9EF4E">
            <w:pPr>
              <w:spacing w:before="0" w:after="0"/>
              <w:rPr>
                <w:sz w:val="22"/>
                <w:szCs w:val="22"/>
              </w:rPr>
            </w:pPr>
            <w:r w:rsidRPr="009F6592">
              <w:rPr>
                <w:sz w:val="22"/>
                <w:szCs w:val="22"/>
              </w:rPr>
              <w:t>2692</w:t>
            </w:r>
          </w:p>
        </w:tc>
        <w:tc>
          <w:tcPr>
            <w:tcW w:w="1803" w:type="dxa"/>
          </w:tcPr>
          <w:p w14:paraId="612C0D18" w14:textId="37B168A9" w:rsidR="56AB69AD" w:rsidRPr="009F6592" w:rsidRDefault="56AB69AD" w:rsidP="28C9EF4E">
            <w:pPr>
              <w:spacing w:before="0" w:after="0"/>
              <w:rPr>
                <w:sz w:val="22"/>
                <w:szCs w:val="22"/>
              </w:rPr>
            </w:pPr>
            <w:r w:rsidRPr="009F6592">
              <w:rPr>
                <w:sz w:val="22"/>
                <w:szCs w:val="22"/>
              </w:rPr>
              <w:t>1808</w:t>
            </w:r>
          </w:p>
        </w:tc>
        <w:tc>
          <w:tcPr>
            <w:tcW w:w="1803" w:type="dxa"/>
          </w:tcPr>
          <w:p w14:paraId="251B3AB1" w14:textId="766DFC63" w:rsidR="56AB69AD" w:rsidRPr="009F6592" w:rsidRDefault="56AB69AD" w:rsidP="28C9EF4E">
            <w:pPr>
              <w:spacing w:before="0" w:after="0"/>
              <w:rPr>
                <w:sz w:val="22"/>
                <w:szCs w:val="22"/>
              </w:rPr>
            </w:pPr>
            <w:r w:rsidRPr="009F6592">
              <w:rPr>
                <w:sz w:val="22"/>
                <w:szCs w:val="22"/>
              </w:rPr>
              <w:t>4500</w:t>
            </w:r>
          </w:p>
        </w:tc>
        <w:tc>
          <w:tcPr>
            <w:tcW w:w="1803" w:type="dxa"/>
          </w:tcPr>
          <w:p w14:paraId="56EA54FE" w14:textId="58DBABD7" w:rsidR="56AB69AD" w:rsidRPr="009F6592" w:rsidRDefault="56AB69AD" w:rsidP="28C9EF4E">
            <w:pPr>
              <w:spacing w:before="0" w:after="0"/>
              <w:rPr>
                <w:sz w:val="22"/>
                <w:szCs w:val="22"/>
              </w:rPr>
            </w:pPr>
            <w:r w:rsidRPr="009F6592">
              <w:rPr>
                <w:sz w:val="22"/>
                <w:szCs w:val="22"/>
              </w:rPr>
              <w:t>4500</w:t>
            </w:r>
          </w:p>
        </w:tc>
      </w:tr>
      <w:tr w:rsidR="43EA4B7A" w:rsidRPr="009F6592" w14:paraId="2BAF750F" w14:textId="77777777" w:rsidTr="5959F3C5">
        <w:trPr>
          <w:trHeight w:val="300"/>
        </w:trPr>
        <w:tc>
          <w:tcPr>
            <w:tcW w:w="5409" w:type="dxa"/>
            <w:gridSpan w:val="3"/>
          </w:tcPr>
          <w:p w14:paraId="16764675" w14:textId="481F9BED" w:rsidR="56AB69AD" w:rsidRPr="009F6592" w:rsidRDefault="56AB69AD" w:rsidP="28C9EF4E">
            <w:pPr>
              <w:spacing w:before="0" w:after="0"/>
              <w:rPr>
                <w:b/>
                <w:bCs/>
                <w:sz w:val="22"/>
                <w:szCs w:val="22"/>
              </w:rPr>
            </w:pPr>
            <w:r w:rsidRPr="009F6592">
              <w:rPr>
                <w:b/>
                <w:bCs/>
                <w:sz w:val="22"/>
                <w:szCs w:val="22"/>
              </w:rPr>
              <w:t>Overall Accuracy</w:t>
            </w:r>
          </w:p>
        </w:tc>
        <w:tc>
          <w:tcPr>
            <w:tcW w:w="1803" w:type="dxa"/>
          </w:tcPr>
          <w:p w14:paraId="11E512DA" w14:textId="5120D79E" w:rsidR="56AB69AD" w:rsidRPr="009F6592" w:rsidRDefault="56AB69AD" w:rsidP="28C9EF4E">
            <w:pPr>
              <w:spacing w:before="0" w:after="0"/>
              <w:rPr>
                <w:sz w:val="22"/>
                <w:szCs w:val="22"/>
              </w:rPr>
            </w:pPr>
            <w:r w:rsidRPr="009F6592">
              <w:rPr>
                <w:sz w:val="22"/>
                <w:szCs w:val="22"/>
              </w:rPr>
              <w:t>0.87</w:t>
            </w:r>
          </w:p>
        </w:tc>
        <w:tc>
          <w:tcPr>
            <w:tcW w:w="1803" w:type="dxa"/>
          </w:tcPr>
          <w:p w14:paraId="67CB1C7D" w14:textId="662AC021" w:rsidR="43EA4B7A" w:rsidRPr="009F6592" w:rsidRDefault="43EA4B7A" w:rsidP="28C9EF4E">
            <w:pPr>
              <w:spacing w:before="0" w:after="0"/>
              <w:rPr>
                <w:sz w:val="22"/>
                <w:szCs w:val="22"/>
              </w:rPr>
            </w:pPr>
          </w:p>
        </w:tc>
      </w:tr>
    </w:tbl>
    <w:p w14:paraId="43C50816" w14:textId="4F8C40C1" w:rsidR="43EA4B7A" w:rsidRPr="009F6592" w:rsidRDefault="43EA4B7A" w:rsidP="43EA4B7A"/>
    <w:p w14:paraId="639312A7" w14:textId="7F1EB04C" w:rsidR="054504D8" w:rsidRPr="009F6592" w:rsidRDefault="054504D8" w:rsidP="7964FBB1">
      <w:pPr>
        <w:rPr>
          <w:sz w:val="28"/>
          <w:szCs w:val="28"/>
        </w:rPr>
      </w:pPr>
      <w:r w:rsidRPr="009F6592">
        <w:t xml:space="preserve">The model achieved a high overall accuracy of </w:t>
      </w:r>
      <w:r w:rsidRPr="009F6592">
        <w:rPr>
          <w:b/>
          <w:bCs/>
        </w:rPr>
        <w:t>87%</w:t>
      </w:r>
      <w:r w:rsidRPr="009F6592">
        <w:t xml:space="preserve">, indicating that it correctly predicted the payment discrepancy outcome for </w:t>
      </w:r>
      <w:r w:rsidR="63514940" w:rsidRPr="009F6592">
        <w:t>most</w:t>
      </w:r>
      <w:r w:rsidRPr="009F6592">
        <w:t xml:space="preserve"> cases. In particular, the model performed well in distinguishing between units with and without significant errors. The precision for identifying discrepancy cases (flag = 1) was </w:t>
      </w:r>
      <w:r w:rsidRPr="009F6592">
        <w:rPr>
          <w:b/>
          <w:bCs/>
        </w:rPr>
        <w:t>0.95</w:t>
      </w:r>
      <w:r w:rsidRPr="009F6592">
        <w:t xml:space="preserve">, meaning that 95% of the cases predicted as having an error were </w:t>
      </w:r>
      <w:proofErr w:type="gramStart"/>
      <w:r w:rsidRPr="009F6592">
        <w:t>actually true</w:t>
      </w:r>
      <w:proofErr w:type="gramEnd"/>
      <w:r w:rsidRPr="009F6592">
        <w:t xml:space="preserve"> errors. The recall for the same class was </w:t>
      </w:r>
      <w:r w:rsidRPr="009F6592">
        <w:rPr>
          <w:b/>
          <w:bCs/>
        </w:rPr>
        <w:t>0.70</w:t>
      </w:r>
      <w:r w:rsidRPr="009F6592">
        <w:t xml:space="preserve">, showing that the model successfully detected 70% of all true errors in the dataset. The F1-score of </w:t>
      </w:r>
      <w:r w:rsidRPr="009F6592">
        <w:rPr>
          <w:b/>
          <w:bCs/>
        </w:rPr>
        <w:t>0.81</w:t>
      </w:r>
      <w:r w:rsidRPr="009F6592">
        <w:t xml:space="preserve"> reflects a strong balance between precision and recall. Overall, the model provides a reliable and balanced classification performance, effectively identifying potential errors while keeping false alarms low.</w:t>
      </w:r>
    </w:p>
    <w:p w14:paraId="5F7B8ECB" w14:textId="721AA8DC" w:rsidR="054504D8" w:rsidRPr="009F6592" w:rsidRDefault="5E23EECC" w:rsidP="00997EBD">
      <w:pPr>
        <w:spacing w:before="0" w:after="160"/>
        <w:rPr>
          <w:b/>
          <w:bCs/>
          <w:sz w:val="28"/>
          <w:szCs w:val="28"/>
        </w:rPr>
      </w:pPr>
      <w:r w:rsidRPr="009F6592">
        <w:rPr>
          <w:b/>
          <w:bCs/>
          <w:sz w:val="28"/>
          <w:szCs w:val="28"/>
        </w:rPr>
        <w:t xml:space="preserve">5.3 </w:t>
      </w:r>
      <w:r w:rsidR="054504D8" w:rsidRPr="009F6592">
        <w:rPr>
          <w:b/>
          <w:bCs/>
          <w:sz w:val="28"/>
          <w:szCs w:val="28"/>
        </w:rPr>
        <w:t>Important and findings</w:t>
      </w:r>
    </w:p>
    <w:tbl>
      <w:tblPr>
        <w:tblStyle w:val="TableGrid"/>
        <w:tblW w:w="0" w:type="auto"/>
        <w:tblLayout w:type="fixed"/>
        <w:tblLook w:val="06A0" w:firstRow="1" w:lastRow="0" w:firstColumn="1" w:lastColumn="0" w:noHBand="1" w:noVBand="1"/>
      </w:tblPr>
      <w:tblGrid>
        <w:gridCol w:w="3887"/>
        <w:gridCol w:w="2052"/>
        <w:gridCol w:w="1467"/>
      </w:tblGrid>
      <w:tr w:rsidR="5959F3C5" w:rsidRPr="009F6592" w14:paraId="11183207" w14:textId="77777777" w:rsidTr="5959F3C5">
        <w:trPr>
          <w:trHeight w:val="300"/>
        </w:trPr>
        <w:tc>
          <w:tcPr>
            <w:tcW w:w="3887" w:type="dxa"/>
          </w:tcPr>
          <w:p w14:paraId="5944BE0C" w14:textId="20CCC390" w:rsidR="5959F3C5" w:rsidRPr="009F6592" w:rsidRDefault="5959F3C5" w:rsidP="5959F3C5">
            <w:pPr>
              <w:spacing w:before="0" w:after="0"/>
              <w:jc w:val="center"/>
              <w:rPr>
                <w:b/>
                <w:bCs/>
                <w:sz w:val="20"/>
                <w:szCs w:val="20"/>
              </w:rPr>
            </w:pPr>
            <w:r w:rsidRPr="009F6592">
              <w:rPr>
                <w:b/>
                <w:bCs/>
                <w:sz w:val="22"/>
                <w:szCs w:val="22"/>
              </w:rPr>
              <w:t>Feature</w:t>
            </w:r>
          </w:p>
        </w:tc>
        <w:tc>
          <w:tcPr>
            <w:tcW w:w="2052" w:type="dxa"/>
          </w:tcPr>
          <w:p w14:paraId="58EC4866" w14:textId="0535D32F" w:rsidR="5959F3C5" w:rsidRPr="009F6592" w:rsidRDefault="5959F3C5" w:rsidP="5959F3C5">
            <w:pPr>
              <w:spacing w:before="0" w:after="0"/>
              <w:jc w:val="center"/>
              <w:rPr>
                <w:b/>
                <w:bCs/>
                <w:sz w:val="20"/>
                <w:szCs w:val="20"/>
              </w:rPr>
            </w:pPr>
            <w:r w:rsidRPr="009F6592">
              <w:rPr>
                <w:b/>
                <w:bCs/>
                <w:sz w:val="22"/>
                <w:szCs w:val="22"/>
              </w:rPr>
              <w:t>Coefficient (</w:t>
            </w:r>
            <w:proofErr w:type="spellStart"/>
            <w:r w:rsidRPr="009F6592">
              <w:rPr>
                <w:b/>
                <w:bCs/>
                <w:sz w:val="22"/>
                <w:szCs w:val="22"/>
              </w:rPr>
              <w:t>coef</w:t>
            </w:r>
            <w:proofErr w:type="spellEnd"/>
            <w:r w:rsidRPr="009F6592">
              <w:rPr>
                <w:b/>
                <w:bCs/>
                <w:sz w:val="22"/>
                <w:szCs w:val="22"/>
              </w:rPr>
              <w:t>)</w:t>
            </w:r>
          </w:p>
        </w:tc>
        <w:tc>
          <w:tcPr>
            <w:tcW w:w="1467" w:type="dxa"/>
          </w:tcPr>
          <w:p w14:paraId="41C12774" w14:textId="39387C39" w:rsidR="5959F3C5" w:rsidRPr="009F6592" w:rsidRDefault="5959F3C5" w:rsidP="5959F3C5">
            <w:pPr>
              <w:spacing w:before="0" w:after="0"/>
              <w:jc w:val="center"/>
              <w:rPr>
                <w:b/>
                <w:bCs/>
                <w:sz w:val="20"/>
                <w:szCs w:val="20"/>
              </w:rPr>
            </w:pPr>
            <w:r w:rsidRPr="009F6592">
              <w:rPr>
                <w:b/>
                <w:bCs/>
                <w:sz w:val="22"/>
                <w:szCs w:val="22"/>
              </w:rPr>
              <w:t>Odds Ratio</w:t>
            </w:r>
          </w:p>
        </w:tc>
      </w:tr>
      <w:tr w:rsidR="5959F3C5" w:rsidRPr="009F6592" w14:paraId="7CCB1D3C" w14:textId="77777777" w:rsidTr="5959F3C5">
        <w:trPr>
          <w:trHeight w:val="300"/>
        </w:trPr>
        <w:tc>
          <w:tcPr>
            <w:tcW w:w="3887" w:type="dxa"/>
          </w:tcPr>
          <w:p w14:paraId="3AC8A7A4" w14:textId="7F86F1C0" w:rsidR="5959F3C5" w:rsidRPr="009F6592" w:rsidRDefault="5959F3C5" w:rsidP="5959F3C5">
            <w:pPr>
              <w:spacing w:before="0" w:after="0"/>
              <w:rPr>
                <w:b/>
                <w:bCs/>
                <w:sz w:val="22"/>
                <w:szCs w:val="22"/>
              </w:rPr>
            </w:pPr>
            <w:proofErr w:type="spellStart"/>
            <w:r w:rsidRPr="009F6592">
              <w:rPr>
                <w:b/>
                <w:bCs/>
                <w:sz w:val="22"/>
                <w:szCs w:val="22"/>
              </w:rPr>
              <w:t>Unit_Psychology</w:t>
            </w:r>
            <w:proofErr w:type="spellEnd"/>
          </w:p>
        </w:tc>
        <w:tc>
          <w:tcPr>
            <w:tcW w:w="2052" w:type="dxa"/>
          </w:tcPr>
          <w:p w14:paraId="3E91AAB6" w14:textId="3EC7278D" w:rsidR="5959F3C5" w:rsidRPr="009F6592" w:rsidRDefault="5959F3C5" w:rsidP="5959F3C5">
            <w:pPr>
              <w:spacing w:before="0" w:after="0"/>
              <w:rPr>
                <w:b/>
                <w:bCs/>
                <w:sz w:val="20"/>
                <w:szCs w:val="20"/>
              </w:rPr>
            </w:pPr>
            <w:r w:rsidRPr="009F6592">
              <w:rPr>
                <w:b/>
                <w:bCs/>
                <w:sz w:val="22"/>
                <w:szCs w:val="22"/>
              </w:rPr>
              <w:t>3.48</w:t>
            </w:r>
          </w:p>
        </w:tc>
        <w:tc>
          <w:tcPr>
            <w:tcW w:w="1467" w:type="dxa"/>
          </w:tcPr>
          <w:p w14:paraId="1FE43AB8" w14:textId="6CC95BEB" w:rsidR="5959F3C5" w:rsidRPr="009F6592" w:rsidRDefault="5959F3C5" w:rsidP="5959F3C5">
            <w:pPr>
              <w:spacing w:before="0" w:after="0"/>
              <w:rPr>
                <w:b/>
                <w:bCs/>
                <w:sz w:val="20"/>
                <w:szCs w:val="20"/>
              </w:rPr>
            </w:pPr>
            <w:r w:rsidRPr="009F6592">
              <w:rPr>
                <w:b/>
                <w:bCs/>
                <w:sz w:val="22"/>
                <w:szCs w:val="22"/>
              </w:rPr>
              <w:t>32.42</w:t>
            </w:r>
          </w:p>
        </w:tc>
      </w:tr>
      <w:tr w:rsidR="5959F3C5" w:rsidRPr="009F6592" w14:paraId="7C4F2D23" w14:textId="77777777" w:rsidTr="5959F3C5">
        <w:trPr>
          <w:trHeight w:val="300"/>
        </w:trPr>
        <w:tc>
          <w:tcPr>
            <w:tcW w:w="3887" w:type="dxa"/>
          </w:tcPr>
          <w:p w14:paraId="7A6F5C87" w14:textId="35D39EBB" w:rsidR="5959F3C5" w:rsidRPr="009F6592" w:rsidRDefault="5959F3C5" w:rsidP="5959F3C5">
            <w:pPr>
              <w:spacing w:before="0" w:after="0"/>
              <w:rPr>
                <w:b/>
                <w:bCs/>
                <w:sz w:val="22"/>
                <w:szCs w:val="22"/>
              </w:rPr>
            </w:pPr>
            <w:proofErr w:type="spellStart"/>
            <w:r w:rsidRPr="009F6592">
              <w:rPr>
                <w:b/>
                <w:bCs/>
                <w:sz w:val="22"/>
                <w:szCs w:val="22"/>
              </w:rPr>
              <w:t>Unit_Arts</w:t>
            </w:r>
            <w:proofErr w:type="spellEnd"/>
          </w:p>
        </w:tc>
        <w:tc>
          <w:tcPr>
            <w:tcW w:w="2052" w:type="dxa"/>
          </w:tcPr>
          <w:p w14:paraId="67AF4790" w14:textId="6884AEF2" w:rsidR="5959F3C5" w:rsidRPr="009F6592" w:rsidRDefault="5959F3C5" w:rsidP="5959F3C5">
            <w:pPr>
              <w:spacing w:before="0" w:after="0"/>
              <w:rPr>
                <w:sz w:val="20"/>
                <w:szCs w:val="20"/>
              </w:rPr>
            </w:pPr>
            <w:r w:rsidRPr="009F6592">
              <w:rPr>
                <w:sz w:val="22"/>
                <w:szCs w:val="22"/>
              </w:rPr>
              <w:t>-1.53</w:t>
            </w:r>
          </w:p>
        </w:tc>
        <w:tc>
          <w:tcPr>
            <w:tcW w:w="1467" w:type="dxa"/>
          </w:tcPr>
          <w:p w14:paraId="04991F35" w14:textId="110688D8" w:rsidR="5959F3C5" w:rsidRPr="009F6592" w:rsidRDefault="5959F3C5" w:rsidP="5959F3C5">
            <w:pPr>
              <w:spacing w:before="0" w:after="0"/>
              <w:rPr>
                <w:sz w:val="20"/>
                <w:szCs w:val="20"/>
              </w:rPr>
            </w:pPr>
            <w:r w:rsidRPr="009F6592">
              <w:rPr>
                <w:sz w:val="22"/>
                <w:szCs w:val="22"/>
              </w:rPr>
              <w:t>0.22</w:t>
            </w:r>
          </w:p>
        </w:tc>
      </w:tr>
      <w:tr w:rsidR="5959F3C5" w:rsidRPr="009F6592" w14:paraId="0FE64D1F" w14:textId="77777777" w:rsidTr="5959F3C5">
        <w:trPr>
          <w:trHeight w:val="300"/>
        </w:trPr>
        <w:tc>
          <w:tcPr>
            <w:tcW w:w="3887" w:type="dxa"/>
          </w:tcPr>
          <w:p w14:paraId="760AB162" w14:textId="7F612F2C" w:rsidR="5959F3C5" w:rsidRPr="009F6592" w:rsidRDefault="5959F3C5" w:rsidP="5959F3C5">
            <w:pPr>
              <w:spacing w:before="0" w:after="0"/>
              <w:rPr>
                <w:b/>
                <w:bCs/>
                <w:sz w:val="22"/>
                <w:szCs w:val="22"/>
              </w:rPr>
            </w:pPr>
            <w:proofErr w:type="spellStart"/>
            <w:r w:rsidRPr="009F6592">
              <w:rPr>
                <w:b/>
                <w:bCs/>
                <w:sz w:val="22"/>
                <w:szCs w:val="22"/>
              </w:rPr>
              <w:t>Unit_Business</w:t>
            </w:r>
            <w:proofErr w:type="spellEnd"/>
          </w:p>
        </w:tc>
        <w:tc>
          <w:tcPr>
            <w:tcW w:w="2052" w:type="dxa"/>
          </w:tcPr>
          <w:p w14:paraId="7A314881" w14:textId="516E42BF" w:rsidR="5959F3C5" w:rsidRPr="009F6592" w:rsidRDefault="5959F3C5" w:rsidP="5959F3C5">
            <w:pPr>
              <w:spacing w:before="0" w:after="0"/>
              <w:rPr>
                <w:sz w:val="20"/>
                <w:szCs w:val="20"/>
              </w:rPr>
            </w:pPr>
            <w:r w:rsidRPr="009F6592">
              <w:rPr>
                <w:sz w:val="22"/>
                <w:szCs w:val="22"/>
              </w:rPr>
              <w:t>-1.49</w:t>
            </w:r>
          </w:p>
        </w:tc>
        <w:tc>
          <w:tcPr>
            <w:tcW w:w="1467" w:type="dxa"/>
          </w:tcPr>
          <w:p w14:paraId="33F3D3C6" w14:textId="187149E5" w:rsidR="5959F3C5" w:rsidRPr="009F6592" w:rsidRDefault="5959F3C5" w:rsidP="5959F3C5">
            <w:pPr>
              <w:spacing w:before="0" w:after="0"/>
              <w:rPr>
                <w:sz w:val="20"/>
                <w:szCs w:val="20"/>
              </w:rPr>
            </w:pPr>
            <w:r w:rsidRPr="009F6592">
              <w:rPr>
                <w:sz w:val="22"/>
                <w:szCs w:val="22"/>
              </w:rPr>
              <w:t>0.22</w:t>
            </w:r>
          </w:p>
        </w:tc>
      </w:tr>
      <w:tr w:rsidR="5959F3C5" w:rsidRPr="009F6592" w14:paraId="5BB7E350" w14:textId="77777777" w:rsidTr="5959F3C5">
        <w:trPr>
          <w:trHeight w:val="300"/>
        </w:trPr>
        <w:tc>
          <w:tcPr>
            <w:tcW w:w="3887" w:type="dxa"/>
          </w:tcPr>
          <w:p w14:paraId="7574A78B" w14:textId="2F09F4C4" w:rsidR="5959F3C5" w:rsidRPr="009F6592" w:rsidRDefault="5959F3C5" w:rsidP="5959F3C5">
            <w:pPr>
              <w:spacing w:before="0" w:after="0"/>
              <w:rPr>
                <w:b/>
                <w:bCs/>
                <w:sz w:val="22"/>
                <w:szCs w:val="22"/>
              </w:rPr>
            </w:pPr>
            <w:proofErr w:type="spellStart"/>
            <w:r w:rsidRPr="009F6592">
              <w:rPr>
                <w:b/>
                <w:bCs/>
                <w:sz w:val="22"/>
                <w:szCs w:val="22"/>
              </w:rPr>
              <w:t>Unit_Health</w:t>
            </w:r>
            <w:proofErr w:type="spellEnd"/>
          </w:p>
        </w:tc>
        <w:tc>
          <w:tcPr>
            <w:tcW w:w="2052" w:type="dxa"/>
          </w:tcPr>
          <w:p w14:paraId="1144CE96" w14:textId="3A04B1B3" w:rsidR="5959F3C5" w:rsidRPr="009F6592" w:rsidRDefault="5959F3C5" w:rsidP="5959F3C5">
            <w:pPr>
              <w:spacing w:before="0" w:after="0"/>
              <w:rPr>
                <w:sz w:val="20"/>
                <w:szCs w:val="20"/>
              </w:rPr>
            </w:pPr>
            <w:r w:rsidRPr="009F6592">
              <w:rPr>
                <w:sz w:val="22"/>
                <w:szCs w:val="22"/>
              </w:rPr>
              <w:t>-0.52</w:t>
            </w:r>
          </w:p>
        </w:tc>
        <w:tc>
          <w:tcPr>
            <w:tcW w:w="1467" w:type="dxa"/>
          </w:tcPr>
          <w:p w14:paraId="5F0E796C" w14:textId="67051C7E" w:rsidR="5959F3C5" w:rsidRPr="009F6592" w:rsidRDefault="5959F3C5" w:rsidP="5959F3C5">
            <w:pPr>
              <w:spacing w:before="0" w:after="0"/>
              <w:rPr>
                <w:sz w:val="20"/>
                <w:szCs w:val="20"/>
              </w:rPr>
            </w:pPr>
            <w:r w:rsidRPr="009F6592">
              <w:rPr>
                <w:sz w:val="22"/>
                <w:szCs w:val="22"/>
              </w:rPr>
              <w:t>0.59</w:t>
            </w:r>
          </w:p>
        </w:tc>
      </w:tr>
      <w:tr w:rsidR="5959F3C5" w:rsidRPr="009F6592" w14:paraId="30D063C9" w14:textId="77777777" w:rsidTr="5959F3C5">
        <w:trPr>
          <w:trHeight w:val="300"/>
        </w:trPr>
        <w:tc>
          <w:tcPr>
            <w:tcW w:w="3887" w:type="dxa"/>
          </w:tcPr>
          <w:p w14:paraId="3082E8C1" w14:textId="1C555AE4" w:rsidR="5959F3C5" w:rsidRPr="009F6592" w:rsidRDefault="5959F3C5" w:rsidP="5959F3C5">
            <w:pPr>
              <w:spacing w:before="0" w:after="0"/>
              <w:rPr>
                <w:b/>
                <w:bCs/>
                <w:sz w:val="22"/>
                <w:szCs w:val="22"/>
              </w:rPr>
            </w:pPr>
            <w:r w:rsidRPr="009F6592">
              <w:rPr>
                <w:b/>
                <w:bCs/>
                <w:sz w:val="22"/>
                <w:szCs w:val="22"/>
              </w:rPr>
              <w:t>Funding_Cluster_Funding_Cluster_4</w:t>
            </w:r>
          </w:p>
        </w:tc>
        <w:tc>
          <w:tcPr>
            <w:tcW w:w="2052" w:type="dxa"/>
          </w:tcPr>
          <w:p w14:paraId="1A1D900F" w14:textId="0F835378" w:rsidR="5959F3C5" w:rsidRPr="009F6592" w:rsidRDefault="5959F3C5" w:rsidP="5959F3C5">
            <w:pPr>
              <w:spacing w:before="0" w:after="0"/>
              <w:rPr>
                <w:sz w:val="20"/>
                <w:szCs w:val="20"/>
              </w:rPr>
            </w:pPr>
            <w:r w:rsidRPr="009F6592">
              <w:rPr>
                <w:sz w:val="22"/>
                <w:szCs w:val="22"/>
              </w:rPr>
              <w:t>-0.07</w:t>
            </w:r>
          </w:p>
        </w:tc>
        <w:tc>
          <w:tcPr>
            <w:tcW w:w="1467" w:type="dxa"/>
          </w:tcPr>
          <w:p w14:paraId="4BD19521" w14:textId="3EA04DCD" w:rsidR="5959F3C5" w:rsidRPr="009F6592" w:rsidRDefault="5959F3C5" w:rsidP="5959F3C5">
            <w:pPr>
              <w:spacing w:before="0" w:after="0"/>
              <w:rPr>
                <w:sz w:val="20"/>
                <w:szCs w:val="20"/>
              </w:rPr>
            </w:pPr>
            <w:r w:rsidRPr="009F6592">
              <w:rPr>
                <w:sz w:val="22"/>
                <w:szCs w:val="22"/>
              </w:rPr>
              <w:t>0.94</w:t>
            </w:r>
          </w:p>
        </w:tc>
      </w:tr>
      <w:tr w:rsidR="5959F3C5" w:rsidRPr="009F6592" w14:paraId="1F392DE9" w14:textId="77777777" w:rsidTr="5959F3C5">
        <w:trPr>
          <w:trHeight w:val="300"/>
        </w:trPr>
        <w:tc>
          <w:tcPr>
            <w:tcW w:w="3887" w:type="dxa"/>
          </w:tcPr>
          <w:p w14:paraId="6D906F65" w14:textId="1652B6F1" w:rsidR="5959F3C5" w:rsidRPr="009F6592" w:rsidRDefault="5959F3C5" w:rsidP="5959F3C5">
            <w:pPr>
              <w:spacing w:before="0" w:after="0"/>
              <w:rPr>
                <w:b/>
                <w:bCs/>
                <w:sz w:val="22"/>
                <w:szCs w:val="22"/>
              </w:rPr>
            </w:pPr>
            <w:proofErr w:type="spellStart"/>
            <w:r w:rsidRPr="009F6592">
              <w:rPr>
                <w:b/>
                <w:bCs/>
                <w:sz w:val="22"/>
                <w:szCs w:val="22"/>
              </w:rPr>
              <w:t>gov_contr</w:t>
            </w:r>
            <w:proofErr w:type="spellEnd"/>
          </w:p>
        </w:tc>
        <w:tc>
          <w:tcPr>
            <w:tcW w:w="2052" w:type="dxa"/>
          </w:tcPr>
          <w:p w14:paraId="1BA2826F" w14:textId="42691FB8" w:rsidR="5959F3C5" w:rsidRPr="009F6592" w:rsidRDefault="5959F3C5" w:rsidP="5959F3C5">
            <w:pPr>
              <w:spacing w:before="0" w:after="0"/>
              <w:rPr>
                <w:sz w:val="20"/>
                <w:szCs w:val="20"/>
              </w:rPr>
            </w:pPr>
            <w:r w:rsidRPr="009F6592">
              <w:rPr>
                <w:sz w:val="22"/>
                <w:szCs w:val="22"/>
              </w:rPr>
              <w:t>0.06</w:t>
            </w:r>
          </w:p>
        </w:tc>
        <w:tc>
          <w:tcPr>
            <w:tcW w:w="1467" w:type="dxa"/>
          </w:tcPr>
          <w:p w14:paraId="224C32EB" w14:textId="28C739F9" w:rsidR="5959F3C5" w:rsidRPr="009F6592" w:rsidRDefault="5959F3C5" w:rsidP="5959F3C5">
            <w:pPr>
              <w:spacing w:before="0" w:after="0"/>
              <w:rPr>
                <w:sz w:val="20"/>
                <w:szCs w:val="20"/>
              </w:rPr>
            </w:pPr>
            <w:r w:rsidRPr="009F6592">
              <w:rPr>
                <w:sz w:val="22"/>
                <w:szCs w:val="22"/>
              </w:rPr>
              <w:t>1.06</w:t>
            </w:r>
          </w:p>
        </w:tc>
      </w:tr>
      <w:tr w:rsidR="5959F3C5" w:rsidRPr="009F6592" w14:paraId="785B77AF" w14:textId="77777777" w:rsidTr="5959F3C5">
        <w:trPr>
          <w:trHeight w:val="300"/>
        </w:trPr>
        <w:tc>
          <w:tcPr>
            <w:tcW w:w="3887" w:type="dxa"/>
          </w:tcPr>
          <w:p w14:paraId="5BE877FC" w14:textId="4BD4F35F" w:rsidR="5959F3C5" w:rsidRPr="009F6592" w:rsidRDefault="5959F3C5" w:rsidP="5959F3C5">
            <w:pPr>
              <w:spacing w:before="0" w:after="0"/>
              <w:rPr>
                <w:b/>
                <w:bCs/>
                <w:sz w:val="22"/>
                <w:szCs w:val="22"/>
              </w:rPr>
            </w:pPr>
            <w:proofErr w:type="spellStart"/>
            <w:r w:rsidRPr="009F6592">
              <w:rPr>
                <w:b/>
                <w:bCs/>
                <w:sz w:val="22"/>
                <w:szCs w:val="22"/>
              </w:rPr>
              <w:t>level_type_UG</w:t>
            </w:r>
            <w:proofErr w:type="spellEnd"/>
          </w:p>
        </w:tc>
        <w:tc>
          <w:tcPr>
            <w:tcW w:w="2052" w:type="dxa"/>
          </w:tcPr>
          <w:p w14:paraId="3F2F2AFC" w14:textId="79CD4BF9" w:rsidR="5959F3C5" w:rsidRPr="009F6592" w:rsidRDefault="5959F3C5" w:rsidP="5959F3C5">
            <w:pPr>
              <w:spacing w:before="0" w:after="0"/>
              <w:rPr>
                <w:sz w:val="20"/>
                <w:szCs w:val="20"/>
              </w:rPr>
            </w:pPr>
            <w:r w:rsidRPr="009F6592">
              <w:rPr>
                <w:sz w:val="22"/>
                <w:szCs w:val="22"/>
              </w:rPr>
              <w:t>-0.06</w:t>
            </w:r>
          </w:p>
        </w:tc>
        <w:tc>
          <w:tcPr>
            <w:tcW w:w="1467" w:type="dxa"/>
          </w:tcPr>
          <w:p w14:paraId="044315B3" w14:textId="54C446EE" w:rsidR="5959F3C5" w:rsidRPr="009F6592" w:rsidRDefault="5959F3C5" w:rsidP="5959F3C5">
            <w:pPr>
              <w:spacing w:before="0" w:after="0"/>
              <w:rPr>
                <w:sz w:val="20"/>
                <w:szCs w:val="20"/>
              </w:rPr>
            </w:pPr>
            <w:r w:rsidRPr="009F6592">
              <w:rPr>
                <w:sz w:val="22"/>
                <w:szCs w:val="22"/>
              </w:rPr>
              <w:t>0.94</w:t>
            </w:r>
          </w:p>
        </w:tc>
      </w:tr>
      <w:tr w:rsidR="5959F3C5" w:rsidRPr="009F6592" w14:paraId="2F6B8B90" w14:textId="77777777" w:rsidTr="5959F3C5">
        <w:trPr>
          <w:trHeight w:val="300"/>
        </w:trPr>
        <w:tc>
          <w:tcPr>
            <w:tcW w:w="3887" w:type="dxa"/>
          </w:tcPr>
          <w:p w14:paraId="76887283" w14:textId="2A5974DE" w:rsidR="5959F3C5" w:rsidRPr="009F6592" w:rsidRDefault="5959F3C5" w:rsidP="5959F3C5">
            <w:pPr>
              <w:spacing w:before="0" w:after="0"/>
              <w:rPr>
                <w:b/>
                <w:bCs/>
                <w:sz w:val="22"/>
                <w:szCs w:val="22"/>
              </w:rPr>
            </w:pPr>
            <w:r w:rsidRPr="009F6592">
              <w:rPr>
                <w:b/>
                <w:bCs/>
                <w:sz w:val="22"/>
                <w:szCs w:val="22"/>
              </w:rPr>
              <w:t>EFTSL</w:t>
            </w:r>
          </w:p>
        </w:tc>
        <w:tc>
          <w:tcPr>
            <w:tcW w:w="2052" w:type="dxa"/>
          </w:tcPr>
          <w:p w14:paraId="4743632F" w14:textId="275ED7F4" w:rsidR="5959F3C5" w:rsidRPr="009F6592" w:rsidRDefault="5959F3C5" w:rsidP="5959F3C5">
            <w:pPr>
              <w:spacing w:before="0" w:after="0"/>
              <w:rPr>
                <w:sz w:val="20"/>
                <w:szCs w:val="20"/>
              </w:rPr>
            </w:pPr>
            <w:r w:rsidRPr="009F6592">
              <w:rPr>
                <w:sz w:val="22"/>
                <w:szCs w:val="22"/>
              </w:rPr>
              <w:t>0.05</w:t>
            </w:r>
          </w:p>
        </w:tc>
        <w:tc>
          <w:tcPr>
            <w:tcW w:w="1467" w:type="dxa"/>
          </w:tcPr>
          <w:p w14:paraId="747C5F75" w14:textId="48FD436A" w:rsidR="5959F3C5" w:rsidRPr="009F6592" w:rsidRDefault="5959F3C5" w:rsidP="5959F3C5">
            <w:pPr>
              <w:spacing w:before="0" w:after="0"/>
              <w:rPr>
                <w:sz w:val="20"/>
                <w:szCs w:val="20"/>
              </w:rPr>
            </w:pPr>
            <w:r w:rsidRPr="009F6592">
              <w:rPr>
                <w:sz w:val="22"/>
                <w:szCs w:val="22"/>
              </w:rPr>
              <w:t>1.05</w:t>
            </w:r>
          </w:p>
        </w:tc>
      </w:tr>
      <w:tr w:rsidR="5959F3C5" w:rsidRPr="009F6592" w14:paraId="222F61EA" w14:textId="77777777" w:rsidTr="5959F3C5">
        <w:trPr>
          <w:trHeight w:val="300"/>
        </w:trPr>
        <w:tc>
          <w:tcPr>
            <w:tcW w:w="3887" w:type="dxa"/>
          </w:tcPr>
          <w:p w14:paraId="2549AA31" w14:textId="0EC75592" w:rsidR="5959F3C5" w:rsidRPr="009F6592" w:rsidRDefault="5959F3C5" w:rsidP="5959F3C5">
            <w:pPr>
              <w:spacing w:before="0" w:after="0"/>
              <w:rPr>
                <w:b/>
                <w:bCs/>
                <w:sz w:val="22"/>
                <w:szCs w:val="22"/>
              </w:rPr>
            </w:pPr>
            <w:proofErr w:type="spellStart"/>
            <w:r w:rsidRPr="009F6592">
              <w:rPr>
                <w:b/>
                <w:bCs/>
                <w:sz w:val="22"/>
                <w:szCs w:val="22"/>
              </w:rPr>
              <w:t>level_type_PG</w:t>
            </w:r>
            <w:proofErr w:type="spellEnd"/>
          </w:p>
        </w:tc>
        <w:tc>
          <w:tcPr>
            <w:tcW w:w="2052" w:type="dxa"/>
          </w:tcPr>
          <w:p w14:paraId="6AD44ECD" w14:textId="5B860AD6" w:rsidR="5959F3C5" w:rsidRPr="009F6592" w:rsidRDefault="5959F3C5" w:rsidP="5959F3C5">
            <w:pPr>
              <w:spacing w:before="0" w:after="0"/>
              <w:rPr>
                <w:sz w:val="20"/>
                <w:szCs w:val="20"/>
              </w:rPr>
            </w:pPr>
            <w:r w:rsidRPr="009F6592">
              <w:rPr>
                <w:sz w:val="22"/>
                <w:szCs w:val="22"/>
              </w:rPr>
              <w:t>0.00</w:t>
            </w:r>
          </w:p>
        </w:tc>
        <w:tc>
          <w:tcPr>
            <w:tcW w:w="1467" w:type="dxa"/>
          </w:tcPr>
          <w:p w14:paraId="03B7D5D3" w14:textId="04207A75" w:rsidR="5959F3C5" w:rsidRPr="009F6592" w:rsidRDefault="5959F3C5" w:rsidP="5959F3C5">
            <w:pPr>
              <w:spacing w:before="0" w:after="0"/>
              <w:rPr>
                <w:sz w:val="20"/>
                <w:szCs w:val="20"/>
              </w:rPr>
            </w:pPr>
            <w:r w:rsidRPr="009F6592">
              <w:rPr>
                <w:sz w:val="22"/>
                <w:szCs w:val="22"/>
              </w:rPr>
              <w:t>1.00</w:t>
            </w:r>
          </w:p>
        </w:tc>
      </w:tr>
      <w:tr w:rsidR="5959F3C5" w:rsidRPr="009F6592" w14:paraId="7EA420E7" w14:textId="77777777" w:rsidTr="5959F3C5">
        <w:trPr>
          <w:trHeight w:val="300"/>
        </w:trPr>
        <w:tc>
          <w:tcPr>
            <w:tcW w:w="3887" w:type="dxa"/>
          </w:tcPr>
          <w:p w14:paraId="63419DBA" w14:textId="558C1D63" w:rsidR="5959F3C5" w:rsidRPr="009F6592" w:rsidRDefault="5959F3C5" w:rsidP="5959F3C5">
            <w:pPr>
              <w:spacing w:before="0" w:after="0"/>
              <w:rPr>
                <w:b/>
                <w:bCs/>
                <w:sz w:val="22"/>
                <w:szCs w:val="22"/>
              </w:rPr>
            </w:pPr>
            <w:r w:rsidRPr="009F6592">
              <w:rPr>
                <w:b/>
                <w:bCs/>
                <w:sz w:val="22"/>
                <w:szCs w:val="22"/>
              </w:rPr>
              <w:t>Funding_Cluster_Funding_Cluster_2</w:t>
            </w:r>
          </w:p>
        </w:tc>
        <w:tc>
          <w:tcPr>
            <w:tcW w:w="2052" w:type="dxa"/>
          </w:tcPr>
          <w:p w14:paraId="2551BC63" w14:textId="5DD2533F" w:rsidR="5959F3C5" w:rsidRPr="009F6592" w:rsidRDefault="5959F3C5" w:rsidP="5959F3C5">
            <w:pPr>
              <w:spacing w:before="0" w:after="0"/>
              <w:rPr>
                <w:sz w:val="20"/>
                <w:szCs w:val="20"/>
              </w:rPr>
            </w:pPr>
            <w:r w:rsidRPr="009F6592">
              <w:rPr>
                <w:sz w:val="22"/>
                <w:szCs w:val="22"/>
              </w:rPr>
              <w:t>0.00</w:t>
            </w:r>
          </w:p>
        </w:tc>
        <w:tc>
          <w:tcPr>
            <w:tcW w:w="1467" w:type="dxa"/>
          </w:tcPr>
          <w:p w14:paraId="35B17981" w14:textId="6AEA8D17" w:rsidR="5959F3C5" w:rsidRPr="009F6592" w:rsidRDefault="5959F3C5" w:rsidP="5959F3C5">
            <w:pPr>
              <w:spacing w:before="0" w:after="0"/>
              <w:rPr>
                <w:sz w:val="20"/>
                <w:szCs w:val="20"/>
              </w:rPr>
            </w:pPr>
            <w:r w:rsidRPr="009F6592">
              <w:rPr>
                <w:sz w:val="22"/>
                <w:szCs w:val="22"/>
              </w:rPr>
              <w:t>1.00</w:t>
            </w:r>
          </w:p>
        </w:tc>
      </w:tr>
      <w:tr w:rsidR="5959F3C5" w:rsidRPr="009F6592" w14:paraId="3DF904C3" w14:textId="77777777" w:rsidTr="5959F3C5">
        <w:trPr>
          <w:trHeight w:val="300"/>
        </w:trPr>
        <w:tc>
          <w:tcPr>
            <w:tcW w:w="3887" w:type="dxa"/>
          </w:tcPr>
          <w:p w14:paraId="56ED9929" w14:textId="44417C5F" w:rsidR="5959F3C5" w:rsidRPr="009F6592" w:rsidRDefault="5959F3C5" w:rsidP="5959F3C5">
            <w:pPr>
              <w:spacing w:before="0" w:after="0"/>
              <w:rPr>
                <w:b/>
                <w:bCs/>
                <w:sz w:val="22"/>
                <w:szCs w:val="22"/>
              </w:rPr>
            </w:pPr>
            <w:r w:rsidRPr="009F6592">
              <w:rPr>
                <w:b/>
                <w:bCs/>
                <w:sz w:val="22"/>
                <w:szCs w:val="22"/>
              </w:rPr>
              <w:t>Funding_Cluster_Funding_Cluster_1</w:t>
            </w:r>
          </w:p>
        </w:tc>
        <w:tc>
          <w:tcPr>
            <w:tcW w:w="2052" w:type="dxa"/>
          </w:tcPr>
          <w:p w14:paraId="102A2AFD" w14:textId="599D8CA3" w:rsidR="5959F3C5" w:rsidRPr="009F6592" w:rsidRDefault="5959F3C5" w:rsidP="5959F3C5">
            <w:pPr>
              <w:spacing w:before="0" w:after="0"/>
              <w:rPr>
                <w:sz w:val="20"/>
                <w:szCs w:val="20"/>
              </w:rPr>
            </w:pPr>
            <w:r w:rsidRPr="009F6592">
              <w:rPr>
                <w:sz w:val="22"/>
                <w:szCs w:val="22"/>
              </w:rPr>
              <w:t>-0.00</w:t>
            </w:r>
          </w:p>
        </w:tc>
        <w:tc>
          <w:tcPr>
            <w:tcW w:w="1467" w:type="dxa"/>
          </w:tcPr>
          <w:p w14:paraId="70658662" w14:textId="7F51AB61" w:rsidR="5959F3C5" w:rsidRPr="009F6592" w:rsidRDefault="5959F3C5" w:rsidP="5959F3C5">
            <w:pPr>
              <w:spacing w:before="0" w:after="0"/>
              <w:rPr>
                <w:sz w:val="20"/>
                <w:szCs w:val="20"/>
              </w:rPr>
            </w:pPr>
            <w:r w:rsidRPr="009F6592">
              <w:rPr>
                <w:sz w:val="22"/>
                <w:szCs w:val="22"/>
              </w:rPr>
              <w:t>1.00</w:t>
            </w:r>
          </w:p>
        </w:tc>
      </w:tr>
      <w:tr w:rsidR="5959F3C5" w:rsidRPr="009F6592" w14:paraId="072C2389" w14:textId="77777777" w:rsidTr="5959F3C5">
        <w:trPr>
          <w:trHeight w:val="300"/>
        </w:trPr>
        <w:tc>
          <w:tcPr>
            <w:tcW w:w="3887" w:type="dxa"/>
          </w:tcPr>
          <w:p w14:paraId="457EA857" w14:textId="4FD2A4A1" w:rsidR="5959F3C5" w:rsidRPr="009F6592" w:rsidRDefault="5959F3C5" w:rsidP="5959F3C5">
            <w:pPr>
              <w:spacing w:before="0" w:after="0"/>
              <w:rPr>
                <w:b/>
                <w:bCs/>
                <w:sz w:val="22"/>
                <w:szCs w:val="22"/>
              </w:rPr>
            </w:pPr>
            <w:r w:rsidRPr="009F6592">
              <w:rPr>
                <w:b/>
                <w:bCs/>
                <w:sz w:val="22"/>
                <w:szCs w:val="22"/>
              </w:rPr>
              <w:t>Funding_Cluster_Funding_Cluster_3</w:t>
            </w:r>
          </w:p>
        </w:tc>
        <w:tc>
          <w:tcPr>
            <w:tcW w:w="2052" w:type="dxa"/>
          </w:tcPr>
          <w:p w14:paraId="70A3F60E" w14:textId="7CB6D7E9" w:rsidR="5959F3C5" w:rsidRPr="009F6592" w:rsidRDefault="5959F3C5" w:rsidP="5959F3C5">
            <w:pPr>
              <w:spacing w:before="0" w:after="0"/>
              <w:rPr>
                <w:sz w:val="20"/>
                <w:szCs w:val="20"/>
              </w:rPr>
            </w:pPr>
            <w:r w:rsidRPr="009F6592">
              <w:rPr>
                <w:sz w:val="22"/>
                <w:szCs w:val="22"/>
              </w:rPr>
              <w:t>0.00</w:t>
            </w:r>
          </w:p>
        </w:tc>
        <w:tc>
          <w:tcPr>
            <w:tcW w:w="1467" w:type="dxa"/>
          </w:tcPr>
          <w:p w14:paraId="5295024A" w14:textId="62C93A23" w:rsidR="5959F3C5" w:rsidRPr="009F6592" w:rsidRDefault="5959F3C5" w:rsidP="5959F3C5">
            <w:pPr>
              <w:spacing w:before="0" w:after="0"/>
              <w:rPr>
                <w:sz w:val="20"/>
                <w:szCs w:val="20"/>
              </w:rPr>
            </w:pPr>
            <w:r w:rsidRPr="009F6592">
              <w:rPr>
                <w:sz w:val="22"/>
                <w:szCs w:val="22"/>
              </w:rPr>
              <w:t>1.00</w:t>
            </w:r>
          </w:p>
        </w:tc>
      </w:tr>
    </w:tbl>
    <w:p w14:paraId="16F71029" w14:textId="14F19A3B" w:rsidR="7496189D" w:rsidRPr="009F6592" w:rsidRDefault="78C1761E" w:rsidP="7964FBB1">
      <w:r w:rsidRPr="009F6592">
        <w:t>The analysis was conducted using a dummy dataset, the model still provides a useful demonstration of how logistic regression can identify the most influential variables affecting payment discrepancies.</w:t>
      </w:r>
    </w:p>
    <w:p w14:paraId="36EFE268" w14:textId="2F9401F8" w:rsidR="7496189D" w:rsidRPr="009F6592" w:rsidRDefault="78C1761E" w:rsidP="7964FBB1">
      <w:r w:rsidRPr="009F6592">
        <w:t>In this scenario, three variables showed the strongest influence on payment discrepancies: unit type, government contribution, and student load (EFTSL). Among these, the unit type had the greatest impact Psychology units were much more likely to experience large discrepancies, while Arts and Business units appeared more stable and consistent. The government contribution showed a small positive relationship, meaning higher funding slightly increased the chance of discrepancies. Likewise, EFTSL had a mild positive effect, suggesting that larger or more intensive units were somewhat more prone to discrepancies in the simulated data.</w:t>
      </w:r>
    </w:p>
    <w:p w14:paraId="30CD3528" w14:textId="2217380B" w:rsidR="7496189D" w:rsidRPr="009F6592" w:rsidRDefault="78C1761E" w:rsidP="7964FBB1">
      <w:r w:rsidRPr="009F6592">
        <w:t xml:space="preserve">Overall, while these results do not represent real-world patterns, they illustrate how logistic regression can detect key drivers and patterns once accurate data becomes available and future purposes. With access to actual, detailed payment records, this same modelling approach could be applied to produce meaningful and actionable insights such as identifying high-risk areas for funding errors and improving payment accuracy in future analyses. </w:t>
      </w:r>
    </w:p>
    <w:p w14:paraId="66DA68A3" w14:textId="1F9B1C29" w:rsidR="7496189D" w:rsidRPr="009F6592" w:rsidRDefault="68DA6283" w:rsidP="00997EBD">
      <w:pPr>
        <w:spacing w:before="0" w:after="160"/>
        <w:rPr>
          <w:b/>
          <w:bCs/>
          <w:sz w:val="28"/>
          <w:szCs w:val="28"/>
        </w:rPr>
      </w:pPr>
      <w:r w:rsidRPr="009F6592">
        <w:rPr>
          <w:b/>
          <w:bCs/>
          <w:sz w:val="28"/>
          <w:szCs w:val="28"/>
        </w:rPr>
        <w:t xml:space="preserve">5.4 </w:t>
      </w:r>
      <w:r w:rsidR="7496189D" w:rsidRPr="009F6592">
        <w:rPr>
          <w:b/>
          <w:bCs/>
          <w:sz w:val="28"/>
          <w:szCs w:val="28"/>
        </w:rPr>
        <w:t>Modelling Objective and Approach</w:t>
      </w:r>
    </w:p>
    <w:p w14:paraId="68635655" w14:textId="2BE3EAF9" w:rsidR="46B17D42" w:rsidRDefault="7496189D" w:rsidP="005C703C">
      <w:r w:rsidRPr="009F6592">
        <w:t xml:space="preserve">This </w:t>
      </w:r>
      <w:r w:rsidR="61AE82E0" w:rsidRPr="009F6592">
        <w:t>demonstrates how logistic regression can be used to analysis and predict payment discrepancies in funding data. Even though the dataset was simulated, the model success</w:t>
      </w:r>
      <w:r w:rsidR="6D932BE2" w:rsidRPr="009F6592">
        <w:t>fully illustrated on how key variables such as unit type, funding amount, and student load can influence the likelihood of payment errors. In a real-world setting, this approach could help organizations detect unusual payment patterns, prioritize audits, and improve funding accuracy across departments. For future application, obtaining complete and specific actual payment data would allow the model to be retrained and validated for real operational use, improving both its predictive accuracy and practical decision-making value.</w:t>
      </w:r>
    </w:p>
    <w:p w14:paraId="5BA7C891" w14:textId="77777777" w:rsidR="00BC0D76" w:rsidRDefault="00BC0D76" w:rsidP="005C703C">
      <w:pPr>
        <w:rPr>
          <w:lang w:val="en-US"/>
        </w:rPr>
      </w:pPr>
    </w:p>
    <w:p w14:paraId="3E8C3528" w14:textId="77777777" w:rsidR="00BC0D76" w:rsidRDefault="00BC0D76" w:rsidP="005C703C">
      <w:pPr>
        <w:rPr>
          <w:lang w:val="en-US"/>
        </w:rPr>
      </w:pPr>
    </w:p>
    <w:p w14:paraId="0DD04F82" w14:textId="77777777" w:rsidR="00BC0D76" w:rsidRDefault="00BC0D76" w:rsidP="005C703C">
      <w:pPr>
        <w:rPr>
          <w:lang w:val="en-US"/>
        </w:rPr>
      </w:pPr>
    </w:p>
    <w:p w14:paraId="2441B712" w14:textId="77777777" w:rsidR="00BC0D76" w:rsidRDefault="00BC0D76" w:rsidP="005C703C">
      <w:pPr>
        <w:rPr>
          <w:lang w:val="en-US"/>
        </w:rPr>
      </w:pPr>
    </w:p>
    <w:p w14:paraId="46D70705" w14:textId="77777777" w:rsidR="00BC0D76" w:rsidRDefault="00BC0D76" w:rsidP="005C703C">
      <w:pPr>
        <w:rPr>
          <w:lang w:val="en-US"/>
        </w:rPr>
      </w:pPr>
    </w:p>
    <w:p w14:paraId="7826C74E" w14:textId="77777777" w:rsidR="00BC0D76" w:rsidRDefault="00BC0D76" w:rsidP="005C703C">
      <w:pPr>
        <w:rPr>
          <w:lang w:val="en-US"/>
        </w:rPr>
      </w:pPr>
    </w:p>
    <w:p w14:paraId="0CEBE752" w14:textId="77777777" w:rsidR="00BC0D76" w:rsidRDefault="00BC0D76" w:rsidP="005C703C">
      <w:pPr>
        <w:rPr>
          <w:lang w:val="en-US"/>
        </w:rPr>
      </w:pPr>
    </w:p>
    <w:p w14:paraId="49EF5E28" w14:textId="77777777" w:rsidR="00BC0D76" w:rsidRPr="00BC0D76" w:rsidRDefault="00BC0D76" w:rsidP="005C703C">
      <w:pPr>
        <w:rPr>
          <w:lang w:val="en-US"/>
        </w:rPr>
      </w:pPr>
    </w:p>
    <w:p w14:paraId="7EB9ACE3" w14:textId="12D89F73" w:rsidR="00CE7334" w:rsidRPr="009F6592" w:rsidRDefault="5E26F549" w:rsidP="00A94689">
      <w:pPr>
        <w:pStyle w:val="Heading1"/>
      </w:pPr>
      <w:bookmarkStart w:id="6" w:name="_Toc210985304"/>
      <w:r w:rsidRPr="009F6592">
        <w:t xml:space="preserve">6. </w:t>
      </w:r>
      <w:r w:rsidR="21454A18" w:rsidRPr="009F6592">
        <w:t>Data visualization</w:t>
      </w:r>
      <w:bookmarkEnd w:id="6"/>
    </w:p>
    <w:p w14:paraId="5ED9AADD" w14:textId="670EEC27" w:rsidR="00CE7334" w:rsidRPr="009F6592" w:rsidRDefault="7A7190E6" w:rsidP="7964FBB1">
      <w:pPr>
        <w:spacing w:beforeAutospacing="1" w:afterAutospacing="1" w:line="240" w:lineRule="auto"/>
        <w:rPr>
          <w:b/>
          <w:bCs/>
        </w:rPr>
      </w:pPr>
      <w:r w:rsidRPr="009F6592">
        <w:rPr>
          <w:b/>
          <w:bCs/>
        </w:rPr>
        <w:t>2024 EFTSL Overview:</w:t>
      </w:r>
      <w:r w:rsidRPr="009F6592">
        <w:t xml:space="preserve"> Focuses on the total student Equivalent Full-Time Student Load (EFTSL) by key dimensions such as </w:t>
      </w:r>
      <w:r w:rsidR="0A9CDADC" w:rsidRPr="009F6592">
        <w:t>n</w:t>
      </w:r>
      <w:r w:rsidRPr="009F6592">
        <w:t xml:space="preserve">ationality, Degree Level, and Fee Type. This dashboard provides a comprehensive and </w:t>
      </w:r>
      <w:r w:rsidR="7DD509D5" w:rsidRPr="009F6592">
        <w:t>i</w:t>
      </w:r>
      <w:r w:rsidRPr="009F6592">
        <w:t>nteractive view of the EFTSL distribution.</w:t>
      </w:r>
    </w:p>
    <w:p w14:paraId="4D68D557" w14:textId="36E713FB" w:rsidR="00CE7334" w:rsidRPr="009F6592" w:rsidRDefault="29274D53" w:rsidP="73D9F66A">
      <w:r>
        <w:rPr>
          <w:noProof/>
        </w:rPr>
        <w:drawing>
          <wp:inline distT="0" distB="0" distL="0" distR="0" wp14:anchorId="0C0F6743" wp14:editId="65FBBABC">
            <wp:extent cx="5010150" cy="2842697"/>
            <wp:effectExtent l="0" t="0" r="0" b="0"/>
            <wp:docPr id="11598448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44840"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010150" cy="2842697"/>
                    </a:xfrm>
                    <a:prstGeom prst="rect">
                      <a:avLst/>
                    </a:prstGeom>
                  </pic:spPr>
                </pic:pic>
              </a:graphicData>
            </a:graphic>
          </wp:inline>
        </w:drawing>
      </w:r>
    </w:p>
    <w:p w14:paraId="24D847A9" w14:textId="3E20E374" w:rsidR="00CE7334" w:rsidRPr="009F6592" w:rsidRDefault="465A6EE4" w:rsidP="43EA4B7A">
      <w:pPr>
        <w:widowControl w:val="0"/>
        <w:jc w:val="both"/>
        <w:rPr>
          <w:color w:val="000000" w:themeColor="text1"/>
        </w:rPr>
      </w:pPr>
      <w:r w:rsidRPr="009F6592">
        <w:rPr>
          <w:b/>
          <w:bCs/>
          <w:color w:val="000000" w:themeColor="text1"/>
          <w:lang w:val="en-US"/>
        </w:rPr>
        <w:t xml:space="preserve">2024 CSP Student Overview: </w:t>
      </w:r>
      <w:r w:rsidRPr="009F6592">
        <w:rPr>
          <w:color w:val="000000" w:themeColor="text1"/>
          <w:lang w:val="en-US"/>
        </w:rPr>
        <w:t>Focuses on students in Commonwealth Supported Place, visualizing Government Payment distribution by Course, unit, FOE, and Funding Cluster. This is primary</w:t>
      </w:r>
      <w:r w:rsidR="6ED04217" w:rsidRPr="009F6592">
        <w:rPr>
          <w:color w:val="000000" w:themeColor="text1"/>
          <w:lang w:val="en-US"/>
        </w:rPr>
        <w:t xml:space="preserve"> </w:t>
      </w:r>
      <w:r w:rsidRPr="009F6592">
        <w:rPr>
          <w:color w:val="000000" w:themeColor="text1"/>
          <w:lang w:val="en-US"/>
        </w:rPr>
        <w:t xml:space="preserve">dashboard to identify key patterns and discrepancies between internal payment data and external data sources.  </w:t>
      </w:r>
    </w:p>
    <w:p w14:paraId="3428087D" w14:textId="5BC524FC" w:rsidR="6732E96C" w:rsidRDefault="7D7C1B17" w:rsidP="005C703C">
      <w:r>
        <w:rPr>
          <w:noProof/>
        </w:rPr>
        <w:drawing>
          <wp:inline distT="0" distB="0" distL="0" distR="0" wp14:anchorId="7D1E9B12" wp14:editId="41E34E46">
            <wp:extent cx="4991100" cy="2823584"/>
            <wp:effectExtent l="0" t="0" r="0" b="0"/>
            <wp:docPr id="17516687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68780" name=""/>
                    <pic:cNvPicPr/>
                  </pic:nvPicPr>
                  <pic:blipFill>
                    <a:blip r:embed="rId16" cstate="print">
                      <a:extLst>
                        <a:ext uri="{28A0092B-C50C-407E-A947-70E740481C1C}">
                          <a14:useLocalDpi xmlns:a14="http://schemas.microsoft.com/office/drawing/2010/main"/>
                        </a:ext>
                      </a:extLst>
                    </a:blip>
                    <a:stretch>
                      <a:fillRect/>
                    </a:stretch>
                  </pic:blipFill>
                  <pic:spPr>
                    <a:xfrm>
                      <a:off x="0" y="0"/>
                      <a:ext cx="4991100" cy="2823584"/>
                    </a:xfrm>
                    <a:prstGeom prst="rect">
                      <a:avLst/>
                    </a:prstGeom>
                  </pic:spPr>
                </pic:pic>
              </a:graphicData>
            </a:graphic>
          </wp:inline>
        </w:drawing>
      </w:r>
    </w:p>
    <w:p w14:paraId="44B535BE" w14:textId="2257BC82" w:rsidR="00CE7334" w:rsidRPr="009F6592" w:rsidRDefault="735A0097" w:rsidP="00A94689">
      <w:pPr>
        <w:pStyle w:val="Heading1"/>
      </w:pPr>
      <w:bookmarkStart w:id="7" w:name="_Toc210985305"/>
      <w:r w:rsidRPr="009F6592">
        <w:t xml:space="preserve">7. </w:t>
      </w:r>
      <w:r w:rsidR="21454A18" w:rsidRPr="009F6592">
        <w:t>Solution and summary</w:t>
      </w:r>
      <w:bookmarkEnd w:id="7"/>
      <w:r w:rsidR="21454A18" w:rsidRPr="009F6592">
        <w:t xml:space="preserve"> </w:t>
      </w:r>
    </w:p>
    <w:p w14:paraId="7364522B" w14:textId="3DB5E156" w:rsidR="42BDDAC0" w:rsidRPr="009F6592" w:rsidRDefault="42BDDAC0" w:rsidP="00997EBD">
      <w:pPr>
        <w:spacing w:before="0" w:after="160"/>
        <w:rPr>
          <w:b/>
          <w:bCs/>
          <w:sz w:val="28"/>
          <w:szCs w:val="28"/>
        </w:rPr>
      </w:pPr>
      <w:r w:rsidRPr="009F6592">
        <w:rPr>
          <w:b/>
          <w:bCs/>
          <w:sz w:val="28"/>
          <w:szCs w:val="28"/>
        </w:rPr>
        <w:t>7.1 Context</w:t>
      </w:r>
    </w:p>
    <w:p w14:paraId="22D9A6E1" w14:textId="384A59F3" w:rsidR="42BDDAC0" w:rsidRPr="009F6592" w:rsidRDefault="42BDDAC0" w:rsidP="43EA4B7A">
      <w:r w:rsidRPr="009F6592">
        <w:t>As the project team did not have access to the client’s internal database structure (UWA Finance or BI system schema), the analysis was conducted entirely based on three provided files:</w:t>
      </w:r>
    </w:p>
    <w:p w14:paraId="6C8CA9D6" w14:textId="101D041D" w:rsidR="42BDDAC0" w:rsidRPr="009F6592" w:rsidRDefault="42BDDAC0" w:rsidP="43EA4B7A">
      <w:pPr>
        <w:pStyle w:val="ListParagraph"/>
        <w:numPr>
          <w:ilvl w:val="0"/>
          <w:numId w:val="3"/>
        </w:numPr>
        <w:rPr>
          <w:b/>
          <w:bCs/>
        </w:rPr>
      </w:pPr>
      <w:r w:rsidRPr="009F6592">
        <w:rPr>
          <w:b/>
          <w:bCs/>
        </w:rPr>
        <w:t>Student enrolment data</w:t>
      </w:r>
    </w:p>
    <w:p w14:paraId="153718C2" w14:textId="717EFF4B" w:rsidR="42BDDAC0" w:rsidRPr="009F6592" w:rsidRDefault="42BDDAC0" w:rsidP="43EA4B7A">
      <w:pPr>
        <w:pStyle w:val="ListParagraph"/>
        <w:numPr>
          <w:ilvl w:val="0"/>
          <w:numId w:val="3"/>
        </w:numPr>
        <w:rPr>
          <w:b/>
          <w:bCs/>
        </w:rPr>
      </w:pPr>
      <w:r w:rsidRPr="009F6592">
        <w:rPr>
          <w:b/>
          <w:bCs/>
        </w:rPr>
        <w:t>Indexed government funding rates</w:t>
      </w:r>
    </w:p>
    <w:p w14:paraId="1825AA2D" w14:textId="02277877" w:rsidR="42BDDAC0" w:rsidRPr="009F6592" w:rsidRDefault="42BDDAC0" w:rsidP="43EA4B7A">
      <w:pPr>
        <w:pStyle w:val="ListParagraph"/>
        <w:numPr>
          <w:ilvl w:val="0"/>
          <w:numId w:val="3"/>
        </w:numPr>
        <w:rPr>
          <w:b/>
          <w:bCs/>
        </w:rPr>
      </w:pPr>
      <w:r w:rsidRPr="009F6592">
        <w:rPr>
          <w:b/>
          <w:bCs/>
        </w:rPr>
        <w:t>Funding agreement (2024)</w:t>
      </w:r>
    </w:p>
    <w:p w14:paraId="591574AF" w14:textId="435E6521" w:rsidR="42BDDAC0" w:rsidRPr="009F6592" w:rsidRDefault="42BDDAC0" w:rsidP="43EA4B7A">
      <w:r w:rsidRPr="009F6592">
        <w:t>The internal reporting logic and database schema of UWA remain unknown, and it was therefore not feasible to recommend system-level interventions such as schema redesigns or database views.</w:t>
      </w:r>
      <w:r w:rsidR="1850825B" w:rsidRPr="009F6592">
        <w:t xml:space="preserve"> </w:t>
      </w:r>
      <w:r w:rsidRPr="009F6592">
        <w:t xml:space="preserve">Instead, the proposed solutions focus on </w:t>
      </w:r>
      <w:r w:rsidRPr="009F6592">
        <w:rPr>
          <w:b/>
          <w:bCs/>
        </w:rPr>
        <w:t>data-level and process-level reconciliation</w:t>
      </w:r>
      <w:r w:rsidRPr="009F6592">
        <w:t xml:space="preserve"> that can be implemented using existing datasets, Excel, ETL scripts, or annual audit workflows.</w:t>
      </w:r>
    </w:p>
    <w:p w14:paraId="06E132AD" w14:textId="4BCCFFD4" w:rsidR="42BDDAC0" w:rsidRPr="009F6592" w:rsidRDefault="42BDDAC0" w:rsidP="43EA4B7A">
      <w:pPr>
        <w:spacing w:before="0" w:after="160"/>
        <w:rPr>
          <w:b/>
          <w:bCs/>
          <w:sz w:val="28"/>
          <w:szCs w:val="28"/>
        </w:rPr>
      </w:pPr>
      <w:r w:rsidRPr="009F6592">
        <w:rPr>
          <w:b/>
          <w:bCs/>
          <w:sz w:val="28"/>
          <w:szCs w:val="28"/>
        </w:rPr>
        <w:t>7.2 Proposed Solutions</w:t>
      </w:r>
    </w:p>
    <w:p w14:paraId="7F3F952C" w14:textId="66C5FF68" w:rsidR="6EACB737" w:rsidRPr="00305A08" w:rsidRDefault="00305A08" w:rsidP="73D9F66A">
      <w:pPr>
        <w:rPr>
          <w:b/>
          <w:bCs/>
        </w:rPr>
      </w:pPr>
      <w:r w:rsidRPr="00305A08">
        <w:rPr>
          <w:b/>
          <w:bCs/>
        </w:rPr>
        <w:t>7.2.1 Data</w:t>
      </w:r>
      <w:r w:rsidR="6EACB737" w:rsidRPr="00305A08">
        <w:rPr>
          <w:b/>
          <w:bCs/>
        </w:rPr>
        <w:t>-level reconciliation</w:t>
      </w:r>
    </w:p>
    <w:p w14:paraId="5617874F" w14:textId="1D9EE752" w:rsidR="24586E57" w:rsidRPr="009F6592" w:rsidRDefault="24586E57" w:rsidP="73D9F66A">
      <w:r w:rsidRPr="009F6592">
        <w:rPr>
          <w:b/>
          <w:bCs/>
        </w:rPr>
        <w:t>Goal:</w:t>
      </w:r>
      <w:r w:rsidRPr="009F6592">
        <w:t xml:space="preserve"> Rebuild a comparable view of EFTSL and funding amounts at the </w:t>
      </w:r>
      <w:r w:rsidRPr="009F6592">
        <w:rPr>
          <w:i/>
          <w:iCs/>
        </w:rPr>
        <w:t>Funding Cluster × FOE</w:t>
      </w:r>
      <w:r w:rsidRPr="009F6592">
        <w:t xml:space="preserve"> level, enabling one-to-one comparison between UWA’s internal data and the Government’s indexed rates.</w:t>
      </w:r>
    </w:p>
    <w:p w14:paraId="48660B76" w14:textId="58FC22FE" w:rsidR="24586E57" w:rsidRPr="009F6592" w:rsidRDefault="24586E57" w:rsidP="73D9F66A">
      <w:r w:rsidRPr="009F6592">
        <w:rPr>
          <w:b/>
          <w:bCs/>
        </w:rPr>
        <w:t>Approach:</w:t>
      </w:r>
      <w:r w:rsidRPr="009F6592">
        <w:br/>
        <w:t xml:space="preserve">At the student-level enrolment table, insert two additional fields — FOE Code and Funding Cluster — by mapping the unit’s </w:t>
      </w:r>
      <w:proofErr w:type="spellStart"/>
      <w:r w:rsidRPr="009F6592">
        <w:t>UnitPrimaryFOECode</w:t>
      </w:r>
      <w:proofErr w:type="spellEnd"/>
      <w:r w:rsidRPr="009F6592">
        <w:t xml:space="preserve"> to the Government’s FOE–Cluster reference table.</w:t>
      </w:r>
    </w:p>
    <w:tbl>
      <w:tblPr>
        <w:tblStyle w:val="TableGrid"/>
        <w:tblW w:w="0" w:type="auto"/>
        <w:tblLayout w:type="fixed"/>
        <w:tblLook w:val="06A0" w:firstRow="1" w:lastRow="0" w:firstColumn="1" w:lastColumn="0" w:noHBand="1" w:noVBand="1"/>
      </w:tblPr>
      <w:tblGrid>
        <w:gridCol w:w="1120"/>
        <w:gridCol w:w="1134"/>
        <w:gridCol w:w="1127"/>
        <w:gridCol w:w="1127"/>
        <w:gridCol w:w="1127"/>
        <w:gridCol w:w="1127"/>
        <w:gridCol w:w="1127"/>
        <w:gridCol w:w="1255"/>
      </w:tblGrid>
      <w:tr w:rsidR="73D9F66A" w:rsidRPr="009F6592" w14:paraId="5632B7C7" w14:textId="77777777" w:rsidTr="28C9EF4E">
        <w:trPr>
          <w:trHeight w:val="300"/>
        </w:trPr>
        <w:tc>
          <w:tcPr>
            <w:tcW w:w="1120" w:type="dxa"/>
            <w:vAlign w:val="center"/>
          </w:tcPr>
          <w:p w14:paraId="38DB3C34" w14:textId="4C8E0A07" w:rsidR="73D9F66A" w:rsidRPr="009F6592" w:rsidRDefault="73D9F66A" w:rsidP="28C9EF4E">
            <w:pPr>
              <w:spacing w:before="0" w:after="0"/>
              <w:rPr>
                <w:b/>
                <w:sz w:val="16"/>
                <w:szCs w:val="16"/>
              </w:rPr>
            </w:pPr>
            <w:proofErr w:type="spellStart"/>
            <w:r w:rsidRPr="28C9EF4E">
              <w:rPr>
                <w:b/>
                <w:sz w:val="16"/>
                <w:szCs w:val="16"/>
              </w:rPr>
              <w:t>Student_id</w:t>
            </w:r>
            <w:proofErr w:type="spellEnd"/>
          </w:p>
        </w:tc>
        <w:tc>
          <w:tcPr>
            <w:tcW w:w="1134" w:type="dxa"/>
            <w:vAlign w:val="center"/>
          </w:tcPr>
          <w:p w14:paraId="1A22D730" w14:textId="262F4CD3" w:rsidR="73D9F66A" w:rsidRPr="009F6592" w:rsidRDefault="73D9F66A" w:rsidP="28C9EF4E">
            <w:pPr>
              <w:spacing w:before="0" w:after="0"/>
              <w:rPr>
                <w:b/>
                <w:sz w:val="16"/>
                <w:szCs w:val="16"/>
              </w:rPr>
            </w:pPr>
            <w:proofErr w:type="spellStart"/>
            <w:r w:rsidRPr="28C9EF4E">
              <w:rPr>
                <w:b/>
                <w:sz w:val="16"/>
                <w:szCs w:val="16"/>
              </w:rPr>
              <w:t>UWACourseID</w:t>
            </w:r>
            <w:proofErr w:type="spellEnd"/>
          </w:p>
          <w:p w14:paraId="7BAA4322" w14:textId="3EE98B95" w:rsidR="73D9F66A" w:rsidRPr="009F6592" w:rsidRDefault="73D9F66A" w:rsidP="28C9EF4E">
            <w:pPr>
              <w:spacing w:before="0" w:after="0"/>
              <w:rPr>
                <w:b/>
                <w:sz w:val="16"/>
                <w:szCs w:val="16"/>
              </w:rPr>
            </w:pPr>
          </w:p>
        </w:tc>
        <w:tc>
          <w:tcPr>
            <w:tcW w:w="1127" w:type="dxa"/>
            <w:vAlign w:val="center"/>
          </w:tcPr>
          <w:p w14:paraId="54E829C0" w14:textId="2A093C77" w:rsidR="73D9F66A" w:rsidRPr="009F6592" w:rsidRDefault="73D9F66A" w:rsidP="28C9EF4E">
            <w:pPr>
              <w:spacing w:before="0" w:after="0"/>
              <w:rPr>
                <w:b/>
                <w:sz w:val="16"/>
                <w:szCs w:val="16"/>
              </w:rPr>
            </w:pPr>
            <w:proofErr w:type="spellStart"/>
            <w:r w:rsidRPr="28C9EF4E">
              <w:rPr>
                <w:b/>
                <w:sz w:val="16"/>
                <w:szCs w:val="16"/>
              </w:rPr>
              <w:t>UWAUnitID</w:t>
            </w:r>
            <w:proofErr w:type="spellEnd"/>
          </w:p>
        </w:tc>
        <w:tc>
          <w:tcPr>
            <w:tcW w:w="1127" w:type="dxa"/>
            <w:vAlign w:val="center"/>
          </w:tcPr>
          <w:p w14:paraId="456F8620" w14:textId="60043496" w:rsidR="73D9F66A" w:rsidRPr="009F6592" w:rsidRDefault="73D9F66A" w:rsidP="28C9EF4E">
            <w:pPr>
              <w:spacing w:before="0" w:after="0"/>
              <w:rPr>
                <w:b/>
                <w:sz w:val="16"/>
                <w:szCs w:val="16"/>
              </w:rPr>
            </w:pPr>
            <w:proofErr w:type="spellStart"/>
            <w:r w:rsidRPr="28C9EF4E">
              <w:rPr>
                <w:b/>
                <w:sz w:val="16"/>
                <w:szCs w:val="16"/>
              </w:rPr>
              <w:t>FundingGroupName</w:t>
            </w:r>
            <w:proofErr w:type="spellEnd"/>
          </w:p>
        </w:tc>
        <w:tc>
          <w:tcPr>
            <w:tcW w:w="1127" w:type="dxa"/>
            <w:vAlign w:val="center"/>
          </w:tcPr>
          <w:p w14:paraId="5A03F89D" w14:textId="5F121913" w:rsidR="73D9F66A" w:rsidRPr="009F6592" w:rsidRDefault="73D9F66A" w:rsidP="28C9EF4E">
            <w:pPr>
              <w:spacing w:before="0" w:after="0"/>
              <w:rPr>
                <w:b/>
                <w:sz w:val="16"/>
                <w:szCs w:val="16"/>
              </w:rPr>
            </w:pPr>
            <w:r w:rsidRPr="28C9EF4E">
              <w:rPr>
                <w:b/>
                <w:sz w:val="16"/>
                <w:szCs w:val="16"/>
              </w:rPr>
              <w:t>2024 EFTSL</w:t>
            </w:r>
          </w:p>
        </w:tc>
        <w:tc>
          <w:tcPr>
            <w:tcW w:w="1127" w:type="dxa"/>
            <w:vAlign w:val="center"/>
          </w:tcPr>
          <w:p w14:paraId="650A9406" w14:textId="4FAF5893" w:rsidR="73D9F66A" w:rsidRPr="009F6592" w:rsidRDefault="73D9F66A" w:rsidP="28C9EF4E">
            <w:pPr>
              <w:spacing w:before="0" w:after="0"/>
              <w:rPr>
                <w:b/>
                <w:sz w:val="16"/>
                <w:szCs w:val="16"/>
              </w:rPr>
            </w:pPr>
            <w:proofErr w:type="spellStart"/>
            <w:r w:rsidRPr="28C9EF4E">
              <w:rPr>
                <w:b/>
                <w:sz w:val="16"/>
                <w:szCs w:val="16"/>
              </w:rPr>
              <w:t>UnitPrimaryFOENarrowName</w:t>
            </w:r>
            <w:proofErr w:type="spellEnd"/>
          </w:p>
        </w:tc>
        <w:tc>
          <w:tcPr>
            <w:tcW w:w="1127" w:type="dxa"/>
            <w:vAlign w:val="center"/>
          </w:tcPr>
          <w:p w14:paraId="1B57C2AA" w14:textId="5935ADE6" w:rsidR="73D9F66A" w:rsidRPr="009F6592" w:rsidRDefault="73D9F66A" w:rsidP="28C9EF4E">
            <w:pPr>
              <w:spacing w:before="0" w:after="0"/>
              <w:rPr>
                <w:b/>
                <w:sz w:val="16"/>
                <w:szCs w:val="16"/>
              </w:rPr>
            </w:pPr>
            <w:r w:rsidRPr="28C9EF4E">
              <w:rPr>
                <w:b/>
                <w:sz w:val="16"/>
                <w:szCs w:val="16"/>
              </w:rPr>
              <w:t>FOE</w:t>
            </w:r>
          </w:p>
        </w:tc>
        <w:tc>
          <w:tcPr>
            <w:tcW w:w="1255" w:type="dxa"/>
            <w:vAlign w:val="center"/>
          </w:tcPr>
          <w:p w14:paraId="62A38CF9" w14:textId="6469120D" w:rsidR="73D9F66A" w:rsidRPr="009F6592" w:rsidRDefault="73D9F66A" w:rsidP="28C9EF4E">
            <w:pPr>
              <w:spacing w:before="0" w:after="0"/>
              <w:rPr>
                <w:b/>
                <w:sz w:val="16"/>
                <w:szCs w:val="16"/>
              </w:rPr>
            </w:pPr>
            <w:r w:rsidRPr="28C9EF4E">
              <w:rPr>
                <w:b/>
                <w:sz w:val="16"/>
                <w:szCs w:val="16"/>
              </w:rPr>
              <w:t>Funding cluster</w:t>
            </w:r>
          </w:p>
        </w:tc>
      </w:tr>
      <w:tr w:rsidR="73D9F66A" w:rsidRPr="009F6592" w14:paraId="16B671BF" w14:textId="77777777" w:rsidTr="28C9EF4E">
        <w:trPr>
          <w:trHeight w:val="300"/>
        </w:trPr>
        <w:tc>
          <w:tcPr>
            <w:tcW w:w="1120" w:type="dxa"/>
            <w:vAlign w:val="center"/>
          </w:tcPr>
          <w:p w14:paraId="2D119E34" w14:textId="47F94BEE" w:rsidR="73D9F66A" w:rsidRPr="009F6592" w:rsidRDefault="73D9F66A" w:rsidP="28C9EF4E">
            <w:pPr>
              <w:spacing w:before="0" w:after="0"/>
              <w:rPr>
                <w:b/>
                <w:sz w:val="16"/>
                <w:szCs w:val="16"/>
              </w:rPr>
            </w:pPr>
            <w:r w:rsidRPr="28C9EF4E">
              <w:rPr>
                <w:b/>
                <w:sz w:val="16"/>
                <w:szCs w:val="16"/>
              </w:rPr>
              <w:t>12345</w:t>
            </w:r>
          </w:p>
        </w:tc>
        <w:tc>
          <w:tcPr>
            <w:tcW w:w="1134" w:type="dxa"/>
            <w:vAlign w:val="center"/>
          </w:tcPr>
          <w:p w14:paraId="572D9554" w14:textId="39D96D4E" w:rsidR="73D9F66A" w:rsidRPr="009F6592" w:rsidRDefault="73D9F66A" w:rsidP="28C9EF4E">
            <w:pPr>
              <w:spacing w:before="0" w:after="0"/>
              <w:rPr>
                <w:b/>
                <w:sz w:val="16"/>
                <w:szCs w:val="16"/>
              </w:rPr>
            </w:pPr>
            <w:r w:rsidRPr="28C9EF4E">
              <w:rPr>
                <w:b/>
                <w:sz w:val="16"/>
                <w:szCs w:val="16"/>
              </w:rPr>
              <w:t>2951</w:t>
            </w:r>
          </w:p>
        </w:tc>
        <w:tc>
          <w:tcPr>
            <w:tcW w:w="1127" w:type="dxa"/>
            <w:vAlign w:val="center"/>
          </w:tcPr>
          <w:p w14:paraId="3061DF26" w14:textId="093F0028" w:rsidR="73D9F66A" w:rsidRPr="009F6592" w:rsidRDefault="73D9F66A" w:rsidP="28C9EF4E">
            <w:pPr>
              <w:spacing w:before="0" w:after="0"/>
              <w:rPr>
                <w:b/>
                <w:sz w:val="16"/>
                <w:szCs w:val="16"/>
              </w:rPr>
            </w:pPr>
            <w:r w:rsidRPr="28C9EF4E">
              <w:rPr>
                <w:b/>
                <w:sz w:val="16"/>
                <w:szCs w:val="16"/>
              </w:rPr>
              <w:t>176465</w:t>
            </w:r>
          </w:p>
        </w:tc>
        <w:tc>
          <w:tcPr>
            <w:tcW w:w="1127" w:type="dxa"/>
            <w:vAlign w:val="center"/>
          </w:tcPr>
          <w:p w14:paraId="781ECD36" w14:textId="050DB89B" w:rsidR="73D9F66A" w:rsidRPr="009F6592" w:rsidRDefault="73D9F66A" w:rsidP="28C9EF4E">
            <w:pPr>
              <w:spacing w:before="0" w:after="0"/>
              <w:rPr>
                <w:b/>
                <w:sz w:val="16"/>
                <w:szCs w:val="16"/>
              </w:rPr>
            </w:pPr>
            <w:r w:rsidRPr="28C9EF4E">
              <w:rPr>
                <w:b/>
                <w:sz w:val="16"/>
                <w:szCs w:val="16"/>
              </w:rPr>
              <w:t xml:space="preserve">Domestic - </w:t>
            </w:r>
            <w:proofErr w:type="spellStart"/>
            <w:r w:rsidRPr="28C9EF4E">
              <w:rPr>
                <w:b/>
                <w:sz w:val="16"/>
                <w:szCs w:val="16"/>
              </w:rPr>
              <w:t>C'wealth</w:t>
            </w:r>
            <w:proofErr w:type="spellEnd"/>
            <w:r w:rsidRPr="28C9EF4E">
              <w:rPr>
                <w:b/>
                <w:sz w:val="16"/>
                <w:szCs w:val="16"/>
              </w:rPr>
              <w:t xml:space="preserve"> Supported</w:t>
            </w:r>
          </w:p>
        </w:tc>
        <w:tc>
          <w:tcPr>
            <w:tcW w:w="1127" w:type="dxa"/>
            <w:vAlign w:val="center"/>
          </w:tcPr>
          <w:p w14:paraId="74AFCADE" w14:textId="58C011ED" w:rsidR="73D9F66A" w:rsidRPr="009F6592" w:rsidRDefault="73D9F66A" w:rsidP="28C9EF4E">
            <w:pPr>
              <w:spacing w:before="0" w:after="0"/>
              <w:rPr>
                <w:b/>
                <w:sz w:val="16"/>
                <w:szCs w:val="16"/>
              </w:rPr>
            </w:pPr>
            <w:r w:rsidRPr="28C9EF4E">
              <w:rPr>
                <w:b/>
                <w:sz w:val="16"/>
                <w:szCs w:val="16"/>
              </w:rPr>
              <w:t>1</w:t>
            </w:r>
          </w:p>
        </w:tc>
        <w:tc>
          <w:tcPr>
            <w:tcW w:w="1127" w:type="dxa"/>
            <w:vAlign w:val="center"/>
          </w:tcPr>
          <w:p w14:paraId="6AF44594" w14:textId="53FCD3E7" w:rsidR="73D9F66A" w:rsidRPr="009F6592" w:rsidRDefault="73D9F66A" w:rsidP="28C9EF4E">
            <w:pPr>
              <w:spacing w:before="0" w:after="0"/>
              <w:rPr>
                <w:b/>
                <w:sz w:val="16"/>
                <w:szCs w:val="16"/>
              </w:rPr>
            </w:pPr>
            <w:r w:rsidRPr="28C9EF4E">
              <w:rPr>
                <w:b/>
                <w:sz w:val="16"/>
                <w:szCs w:val="16"/>
              </w:rPr>
              <w:t>Information Systems</w:t>
            </w:r>
          </w:p>
        </w:tc>
        <w:tc>
          <w:tcPr>
            <w:tcW w:w="1127" w:type="dxa"/>
            <w:vAlign w:val="center"/>
          </w:tcPr>
          <w:p w14:paraId="176A7554" w14:textId="2AC857FF" w:rsidR="73D9F66A" w:rsidRPr="009F6592" w:rsidRDefault="73D9F66A" w:rsidP="28C9EF4E">
            <w:pPr>
              <w:spacing w:before="0" w:after="0"/>
              <w:rPr>
                <w:b/>
                <w:sz w:val="16"/>
                <w:szCs w:val="16"/>
              </w:rPr>
            </w:pPr>
            <w:r w:rsidRPr="28C9EF4E">
              <w:rPr>
                <w:b/>
                <w:sz w:val="16"/>
                <w:szCs w:val="16"/>
              </w:rPr>
              <w:t>20300</w:t>
            </w:r>
          </w:p>
        </w:tc>
        <w:tc>
          <w:tcPr>
            <w:tcW w:w="1255" w:type="dxa"/>
            <w:vAlign w:val="center"/>
          </w:tcPr>
          <w:p w14:paraId="37C1B83F" w14:textId="7D85746F" w:rsidR="73D9F66A" w:rsidRPr="009F6592" w:rsidRDefault="73D9F66A" w:rsidP="28C9EF4E">
            <w:pPr>
              <w:spacing w:before="0" w:after="0"/>
              <w:rPr>
                <w:b/>
                <w:sz w:val="16"/>
                <w:szCs w:val="16"/>
              </w:rPr>
            </w:pPr>
            <w:r w:rsidRPr="28C9EF4E">
              <w:rPr>
                <w:b/>
                <w:sz w:val="16"/>
                <w:szCs w:val="16"/>
              </w:rPr>
              <w:t>2</w:t>
            </w:r>
          </w:p>
        </w:tc>
      </w:tr>
    </w:tbl>
    <w:p w14:paraId="4D36BEF4" w14:textId="0B2BF538" w:rsidR="24586E57" w:rsidRPr="009F6592" w:rsidRDefault="24586E57" w:rsidP="73D9F66A">
      <w:r w:rsidRPr="009F6592">
        <w:rPr>
          <w:sz w:val="36"/>
          <w:szCs w:val="36"/>
        </w:rPr>
        <w:t xml:space="preserve"> </w:t>
      </w:r>
      <w:r w:rsidRPr="009F6592">
        <w:t>This enriched table allows direct calculation of:</w:t>
      </w:r>
    </w:p>
    <w:p w14:paraId="56E6CA07" w14:textId="45D49A05" w:rsidR="24586E57" w:rsidRPr="009F6592" w:rsidRDefault="24586E57" w:rsidP="73D9F66A">
      <w:pPr>
        <w:pStyle w:val="ListParagraph"/>
        <w:numPr>
          <w:ilvl w:val="0"/>
          <w:numId w:val="8"/>
        </w:numPr>
      </w:pPr>
      <w:r w:rsidRPr="009F6592">
        <w:t xml:space="preserve">Government (indexed) funding per record = EFTSL × Indexed </w:t>
      </w:r>
      <w:proofErr w:type="gramStart"/>
      <w:r w:rsidRPr="009F6592">
        <w:t>Rate;</w:t>
      </w:r>
      <w:proofErr w:type="gramEnd"/>
    </w:p>
    <w:p w14:paraId="3970EB14" w14:textId="177FA673" w:rsidR="24586E57" w:rsidRPr="009F6592" w:rsidRDefault="24586E57" w:rsidP="73D9F66A">
      <w:pPr>
        <w:pStyle w:val="ListParagraph"/>
        <w:numPr>
          <w:ilvl w:val="0"/>
          <w:numId w:val="8"/>
        </w:numPr>
      </w:pPr>
      <w:r w:rsidRPr="009F6592">
        <w:t>(If available) Difference per record = UWA Amount − Government Indexed Amount.</w:t>
      </w:r>
      <w:r w:rsidRPr="009F6592">
        <w:br/>
      </w:r>
      <w:r w:rsidRPr="009F6592">
        <w:rPr>
          <w:b/>
          <w:bCs/>
        </w:rPr>
        <w:t>Outcome:</w:t>
      </w:r>
    </w:p>
    <w:p w14:paraId="60323CF0" w14:textId="243F6794" w:rsidR="73D9F66A" w:rsidRPr="009F6592" w:rsidRDefault="24586E57" w:rsidP="00305A08">
      <w:pPr>
        <w:pStyle w:val="ListParagraph"/>
      </w:pPr>
      <w:r w:rsidRPr="009F6592">
        <w:t xml:space="preserve">A complete row-level reconciliation dataset that can be aggregated to </w:t>
      </w:r>
      <w:r w:rsidRPr="009F6592">
        <w:rPr>
          <w:i/>
          <w:iCs/>
        </w:rPr>
        <w:t>Cluster × FOE</w:t>
      </w:r>
      <w:r w:rsidRPr="009F6592">
        <w:t xml:space="preserve"> for annual comparison.</w:t>
      </w:r>
      <w:r w:rsidR="71866C25" w:rsidRPr="009F6592">
        <w:t xml:space="preserve"> </w:t>
      </w:r>
      <w:r w:rsidRPr="009F6592">
        <w:t>Each row now contains both UWA and Government definitions of funding, allowing transparent variance tracking without any change to internal systems.</w:t>
      </w:r>
    </w:p>
    <w:p w14:paraId="3C461DA8" w14:textId="35FC7D84" w:rsidR="24586E57" w:rsidRPr="009F6592" w:rsidRDefault="00305A08" w:rsidP="009F6592">
      <w:pPr>
        <w:rPr>
          <w:b/>
          <w:bCs/>
        </w:rPr>
      </w:pPr>
      <w:r>
        <w:rPr>
          <w:rFonts w:hint="eastAsia"/>
          <w:b/>
          <w:bCs/>
        </w:rPr>
        <w:t>7.2.2</w:t>
      </w:r>
      <w:r w:rsidR="24586E57" w:rsidRPr="009F6592">
        <w:rPr>
          <w:b/>
          <w:bCs/>
        </w:rPr>
        <w:t xml:space="preserve"> System-level visualization (prototype model)</w:t>
      </w:r>
    </w:p>
    <w:p w14:paraId="3E9E7D12" w14:textId="39119AE1" w:rsidR="24586E57" w:rsidRPr="009F6592" w:rsidRDefault="24586E57" w:rsidP="73D9F66A">
      <w:r w:rsidRPr="009F6592">
        <w:rPr>
          <w:b/>
          <w:bCs/>
        </w:rPr>
        <w:t>Goal:</w:t>
      </w:r>
      <w:r w:rsidRPr="009F6592">
        <w:t xml:space="preserve"> Provide a lightweight, repeatable dashboard to visualize reconciliation results without modifying UWA’s BI or finance systems.</w:t>
      </w:r>
    </w:p>
    <w:p w14:paraId="785AD78D" w14:textId="6DF7403A" w:rsidR="24586E57" w:rsidRPr="009F6592" w:rsidRDefault="24586E57" w:rsidP="73D9F66A">
      <w:r w:rsidRPr="009F6592">
        <w:rPr>
          <w:b/>
          <w:bCs/>
        </w:rPr>
        <w:t>Approach:</w:t>
      </w:r>
      <w:r w:rsidRPr="009F6592">
        <w:br/>
        <w:t xml:space="preserve">Developed an offline interactive HTML prototype that reads the aggregated </w:t>
      </w:r>
      <w:r w:rsidRPr="009F6592">
        <w:rPr>
          <w:i/>
          <w:iCs/>
        </w:rPr>
        <w:t>Cluster × FOE</w:t>
      </w:r>
      <w:r w:rsidRPr="009F6592">
        <w:t xml:space="preserve"> dataset and automatically computes totals and variances.</w:t>
      </w:r>
      <w:r w:rsidRPr="009F6592">
        <w:br/>
        <w:t xml:space="preserve"> Key functions include:</w:t>
      </w:r>
    </w:p>
    <w:p w14:paraId="053FCBEF" w14:textId="44875AA5" w:rsidR="24586E57" w:rsidRPr="009F6592" w:rsidRDefault="24586E57" w:rsidP="73D9F66A">
      <w:pPr>
        <w:pStyle w:val="ListParagraph"/>
        <w:numPr>
          <w:ilvl w:val="0"/>
          <w:numId w:val="7"/>
        </w:numPr>
      </w:pPr>
      <w:r w:rsidRPr="009F6592">
        <w:t>KPI summary cards (Total EFTSL, UWA $, Government $, Gap %</w:t>
      </w:r>
      <w:proofErr w:type="gramStart"/>
      <w:r w:rsidRPr="009F6592">
        <w:t>);</w:t>
      </w:r>
      <w:proofErr w:type="gramEnd"/>
    </w:p>
    <w:p w14:paraId="1B8B0E9D" w14:textId="14FE651B" w:rsidR="24586E57" w:rsidRPr="009F6592" w:rsidRDefault="24586E57" w:rsidP="73D9F66A">
      <w:pPr>
        <w:pStyle w:val="ListParagraph"/>
        <w:numPr>
          <w:ilvl w:val="0"/>
          <w:numId w:val="7"/>
        </w:numPr>
      </w:pPr>
      <w:r w:rsidRPr="009F6592">
        <w:t xml:space="preserve">Filters by Funding Cluster, FOE Code, and variance </w:t>
      </w:r>
      <w:proofErr w:type="gramStart"/>
      <w:r w:rsidRPr="009F6592">
        <w:t>threshold;</w:t>
      </w:r>
      <w:proofErr w:type="gramEnd"/>
    </w:p>
    <w:p w14:paraId="3F4ACBBF" w14:textId="7D4D0F2E" w:rsidR="24586E57" w:rsidRPr="009F6592" w:rsidRDefault="24586E57" w:rsidP="73D9F66A">
      <w:pPr>
        <w:pStyle w:val="ListParagraph"/>
        <w:numPr>
          <w:ilvl w:val="0"/>
          <w:numId w:val="7"/>
        </w:numPr>
      </w:pPr>
      <w:r w:rsidRPr="009F6592">
        <w:t xml:space="preserve">Conditional flagging of large </w:t>
      </w:r>
      <w:proofErr w:type="gramStart"/>
      <w:r w:rsidRPr="009F6592">
        <w:t>deviations;</w:t>
      </w:r>
      <w:proofErr w:type="gramEnd"/>
    </w:p>
    <w:p w14:paraId="78AE07A6" w14:textId="4E6E2962" w:rsidR="73D9F66A" w:rsidRPr="009F6592" w:rsidRDefault="24586E57" w:rsidP="73D9F66A">
      <w:pPr>
        <w:pStyle w:val="ListParagraph"/>
        <w:numPr>
          <w:ilvl w:val="0"/>
          <w:numId w:val="7"/>
        </w:numPr>
      </w:pPr>
      <w:r w:rsidRPr="009F6592">
        <w:t>Export capability for audit documentation.</w:t>
      </w:r>
    </w:p>
    <w:p w14:paraId="0CC003D9" w14:textId="5E92AB85" w:rsidR="5E57BD0C" w:rsidRPr="009F6592" w:rsidRDefault="5E57BD0C" w:rsidP="73D9F66A">
      <w:r>
        <w:rPr>
          <w:noProof/>
        </w:rPr>
        <w:drawing>
          <wp:inline distT="0" distB="0" distL="0" distR="0" wp14:anchorId="4F6AD7B3" wp14:editId="44E64A3C">
            <wp:extent cx="4953000" cy="2398208"/>
            <wp:effectExtent l="0" t="0" r="0" b="0"/>
            <wp:docPr id="279939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905" name=""/>
                    <pic:cNvPicPr/>
                  </pic:nvPicPr>
                  <pic:blipFill>
                    <a:blip r:embed="rId17" cstate="print">
                      <a:extLst>
                        <a:ext uri="{28A0092B-C50C-407E-A947-70E740481C1C}">
                          <a14:useLocalDpi xmlns:a14="http://schemas.microsoft.com/office/drawing/2010/main"/>
                        </a:ext>
                      </a:extLst>
                    </a:blip>
                    <a:stretch>
                      <a:fillRect/>
                    </a:stretch>
                  </pic:blipFill>
                  <pic:spPr>
                    <a:xfrm>
                      <a:off x="0" y="0"/>
                      <a:ext cx="4953000" cy="2398208"/>
                    </a:xfrm>
                    <a:prstGeom prst="rect">
                      <a:avLst/>
                    </a:prstGeom>
                  </pic:spPr>
                </pic:pic>
              </a:graphicData>
            </a:graphic>
          </wp:inline>
        </w:drawing>
      </w:r>
    </w:p>
    <w:p w14:paraId="04A071C1" w14:textId="109AF996" w:rsidR="770D8BBB" w:rsidRPr="009F6592" w:rsidRDefault="770D8BBB" w:rsidP="73D9F66A">
      <w:r>
        <w:rPr>
          <w:noProof/>
        </w:rPr>
        <w:drawing>
          <wp:inline distT="0" distB="0" distL="0" distR="0" wp14:anchorId="6C06A725" wp14:editId="0E4426DA">
            <wp:extent cx="4972050" cy="1803506"/>
            <wp:effectExtent l="0" t="0" r="0" b="0"/>
            <wp:docPr id="10593847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84795" name=""/>
                    <pic:cNvPicPr/>
                  </pic:nvPicPr>
                  <pic:blipFill>
                    <a:blip r:embed="rId18" cstate="print">
                      <a:extLst>
                        <a:ext uri="{28A0092B-C50C-407E-A947-70E740481C1C}">
                          <a14:useLocalDpi xmlns:a14="http://schemas.microsoft.com/office/drawing/2010/main"/>
                        </a:ext>
                      </a:extLst>
                    </a:blip>
                    <a:stretch>
                      <a:fillRect/>
                    </a:stretch>
                  </pic:blipFill>
                  <pic:spPr>
                    <a:xfrm>
                      <a:off x="0" y="0"/>
                      <a:ext cx="4972050" cy="1803506"/>
                    </a:xfrm>
                    <a:prstGeom prst="rect">
                      <a:avLst/>
                    </a:prstGeom>
                  </pic:spPr>
                </pic:pic>
              </a:graphicData>
            </a:graphic>
          </wp:inline>
        </w:drawing>
      </w:r>
    </w:p>
    <w:p w14:paraId="772377E2" w14:textId="09E05EB0" w:rsidR="24586E57" w:rsidRPr="009F6592" w:rsidRDefault="24586E57" w:rsidP="73D9F66A">
      <w:r w:rsidRPr="009F6592">
        <w:rPr>
          <w:b/>
          <w:bCs/>
        </w:rPr>
        <w:t>Outcome:</w:t>
      </w:r>
      <w:r w:rsidRPr="009F6592">
        <w:br/>
        <w:t>This prototype offers a simple, sustainable governance tool that finance staff can refresh annually by updating one CSV file.</w:t>
      </w:r>
      <w:r w:rsidR="2B8BF733" w:rsidRPr="009F6592">
        <w:t xml:space="preserve"> </w:t>
      </w:r>
      <w:r w:rsidRPr="009F6592">
        <w:t>It complements existing reporting processes and clearly visualizes the source of discrepancies between UWA and Government figures.</w:t>
      </w:r>
    </w:p>
    <w:p w14:paraId="0CADF2A0" w14:textId="15FCA020" w:rsidR="7964FBB1" w:rsidRPr="009F6592" w:rsidRDefault="6DB66467" w:rsidP="7964FBB1">
      <w:hyperlink r:id="rId19">
        <w:r w:rsidRPr="009F6592">
          <w:rPr>
            <w:rStyle w:val="Hyperlink"/>
          </w:rPr>
          <w:t>https://github.com/justinwonderwall/Capstone_Project/blob/Fei/uwa_csp_recon%20(1).html</w:t>
        </w:r>
      </w:hyperlink>
    </w:p>
    <w:p w14:paraId="7E6FA2BD" w14:textId="601AF179" w:rsidR="3FF476A5" w:rsidRPr="009F6592" w:rsidRDefault="3FF476A5" w:rsidP="00A94689">
      <w:pPr>
        <w:pStyle w:val="Heading1"/>
      </w:pPr>
      <w:bookmarkStart w:id="8" w:name="_Toc210985306"/>
      <w:r w:rsidRPr="009F6592">
        <w:t>8. limitation and future improvement</w:t>
      </w:r>
      <w:bookmarkEnd w:id="8"/>
      <w:r w:rsidRPr="009F6592">
        <w:t xml:space="preserve"> </w:t>
      </w:r>
    </w:p>
    <w:p w14:paraId="5F2A09BC" w14:textId="1D331AAD" w:rsidR="66D35BE0" w:rsidRPr="009F6592" w:rsidRDefault="66D35BE0" w:rsidP="00997EBD">
      <w:pPr>
        <w:spacing w:before="0" w:after="160"/>
        <w:rPr>
          <w:b/>
          <w:bCs/>
          <w:sz w:val="28"/>
          <w:szCs w:val="28"/>
        </w:rPr>
      </w:pPr>
      <w:r w:rsidRPr="009F6592">
        <w:rPr>
          <w:b/>
          <w:bCs/>
          <w:sz w:val="28"/>
          <w:szCs w:val="28"/>
        </w:rPr>
        <w:t>8.1 Limitations</w:t>
      </w:r>
    </w:p>
    <w:p w14:paraId="16D16F16" w14:textId="52447D0B" w:rsidR="66D35BE0" w:rsidRPr="009F6592" w:rsidRDefault="66D35BE0" w:rsidP="7964FBB1">
      <w:r w:rsidRPr="009F6592">
        <w:t>This project has several limitations that constrain the interpretation and generalisability of its findings:</w:t>
      </w:r>
    </w:p>
    <w:p w14:paraId="55FB54F5" w14:textId="00B34F7F" w:rsidR="66D35BE0" w:rsidRPr="009F6592" w:rsidRDefault="66D35BE0" w:rsidP="7964FBB1">
      <w:pPr>
        <w:pStyle w:val="ListParagraph"/>
        <w:numPr>
          <w:ilvl w:val="0"/>
          <w:numId w:val="2"/>
        </w:numPr>
      </w:pPr>
      <w:r w:rsidRPr="009F6592">
        <w:rPr>
          <w:b/>
          <w:bCs/>
        </w:rPr>
        <w:t xml:space="preserve">Limited </w:t>
      </w:r>
      <w:proofErr w:type="gramStart"/>
      <w:r w:rsidRPr="009F6592">
        <w:rPr>
          <w:b/>
          <w:bCs/>
        </w:rPr>
        <w:t>dataset</w:t>
      </w:r>
      <w:proofErr w:type="gramEnd"/>
      <w:r w:rsidRPr="009F6592">
        <w:rPr>
          <w:b/>
          <w:bCs/>
        </w:rPr>
        <w:t xml:space="preserve"> scope</w:t>
      </w:r>
      <w:r w:rsidRPr="009F6592">
        <w:br/>
        <w:t xml:space="preserve">The available dataset only covers </w:t>
      </w:r>
      <w:r w:rsidRPr="009F6592">
        <w:rPr>
          <w:b/>
          <w:bCs/>
        </w:rPr>
        <w:t>2024 enrolment records</w:t>
      </w:r>
      <w:r w:rsidRPr="009F6592">
        <w:t xml:space="preserve">, and many special student categories were not included — such as cases with unmapped or exceptional FOE codes, </w:t>
      </w:r>
      <w:r w:rsidRPr="009F6592">
        <w:rPr>
          <w:i/>
          <w:iCs/>
        </w:rPr>
        <w:t>grandfathered</w:t>
      </w:r>
      <w:r w:rsidRPr="009F6592">
        <w:t xml:space="preserve"> students under legacy funding rules, and both international and domestic fee-paying cohorts.</w:t>
      </w:r>
      <w:r w:rsidR="44841EDF" w:rsidRPr="009F6592">
        <w:t xml:space="preserve"> </w:t>
      </w:r>
      <w:r w:rsidRPr="009F6592">
        <w:t xml:space="preserve">As a result, the current analysis provides only a </w:t>
      </w:r>
      <w:r w:rsidRPr="009F6592">
        <w:rPr>
          <w:b/>
          <w:bCs/>
        </w:rPr>
        <w:t>limited view</w:t>
      </w:r>
      <w:r w:rsidRPr="009F6592">
        <w:t xml:space="preserve"> of the overall funding structure.</w:t>
      </w:r>
    </w:p>
    <w:p w14:paraId="0098DC58" w14:textId="44DD850D" w:rsidR="66D35BE0" w:rsidRPr="009F6592" w:rsidRDefault="66D35BE0" w:rsidP="7964FBB1">
      <w:pPr>
        <w:pStyle w:val="ListParagraph"/>
        <w:numPr>
          <w:ilvl w:val="0"/>
          <w:numId w:val="2"/>
        </w:numPr>
      </w:pPr>
      <w:r w:rsidRPr="009F6592">
        <w:rPr>
          <w:b/>
          <w:bCs/>
        </w:rPr>
        <w:t>Use of synthetic or incomplete data</w:t>
      </w:r>
      <w:r w:rsidRPr="009F6592">
        <w:br/>
        <w:t>The reconciliation model was tested on a simulated or incomplete dataset rather than the university’s live production data.</w:t>
      </w:r>
      <w:r w:rsidR="5BB2FFA8" w:rsidRPr="009F6592">
        <w:t xml:space="preserve"> </w:t>
      </w:r>
      <w:r w:rsidRPr="009F6592">
        <w:t>Consequently, the model’s current accuracy and interpretive power are limited.</w:t>
      </w:r>
      <w:r w:rsidR="4C53422A" w:rsidRPr="009F6592">
        <w:t xml:space="preserve"> </w:t>
      </w:r>
      <w:r w:rsidRPr="009F6592">
        <w:t>With access to additional years or student-level datasets, more robust comparisons and model validation could be performed.</w:t>
      </w:r>
    </w:p>
    <w:p w14:paraId="1B93EB9F" w14:textId="7D763A22" w:rsidR="66D35BE0" w:rsidRPr="009F6592" w:rsidRDefault="66D35BE0" w:rsidP="7964FBB1">
      <w:pPr>
        <w:pStyle w:val="ListParagraph"/>
        <w:numPr>
          <w:ilvl w:val="0"/>
          <w:numId w:val="2"/>
        </w:numPr>
      </w:pPr>
      <w:r w:rsidRPr="009F6592">
        <w:rPr>
          <w:b/>
          <w:bCs/>
        </w:rPr>
        <w:t>Unknown internal data structure</w:t>
      </w:r>
      <w:r w:rsidRPr="009F6592">
        <w:br/>
      </w:r>
      <w:r w:rsidR="618F39A3" w:rsidRPr="009F6592">
        <w:t>T</w:t>
      </w:r>
      <w:r w:rsidRPr="009F6592">
        <w:t>he internal schema and reporting logic of UWA’s finance and BI systems remain inaccessible to the team.</w:t>
      </w:r>
      <w:r w:rsidR="05496682" w:rsidRPr="009F6592">
        <w:t xml:space="preserve"> </w:t>
      </w:r>
      <w:r w:rsidRPr="009F6592">
        <w:t>This restricts the ability to design system-integrated solutions or to verify whether certain discrepancies stem from data warehouse transformations or reporting filters.</w:t>
      </w:r>
    </w:p>
    <w:p w14:paraId="7FBCD2E9" w14:textId="134322CB" w:rsidR="66D35BE0" w:rsidRPr="009F6592" w:rsidRDefault="66D35BE0" w:rsidP="7964FBB1">
      <w:pPr>
        <w:pStyle w:val="ListParagraph"/>
        <w:numPr>
          <w:ilvl w:val="0"/>
          <w:numId w:val="2"/>
        </w:numPr>
      </w:pPr>
      <w:r w:rsidRPr="009F6592">
        <w:rPr>
          <w:b/>
          <w:bCs/>
        </w:rPr>
        <w:t>No record-level external validation</w:t>
      </w:r>
    </w:p>
    <w:p w14:paraId="388FBCE4" w14:textId="372EBDFA" w:rsidR="7964FBB1" w:rsidRPr="009F6592" w:rsidRDefault="66D35BE0" w:rsidP="00350DAA">
      <w:pPr>
        <w:pStyle w:val="ListParagraph"/>
      </w:pPr>
      <w:r w:rsidRPr="009F6592">
        <w:t>Without access to government record-level data, the team could not confirm whether residual gaps (e.g. $14.7M total variance) result from true funding policy differences or structural misalignment in the data aggregation process.</w:t>
      </w:r>
      <w:r w:rsidR="7B5BDA25" w:rsidRPr="009F6592">
        <w:t xml:space="preserve"> </w:t>
      </w:r>
      <w:r w:rsidRPr="009F6592">
        <w:t xml:space="preserve">The validation is therefore </w:t>
      </w:r>
      <w:r w:rsidRPr="009F6592">
        <w:rPr>
          <w:b/>
          <w:bCs/>
        </w:rPr>
        <w:t>macro-level rather than transaction-level</w:t>
      </w:r>
      <w:r w:rsidRPr="009F6592">
        <w:t>.</w:t>
      </w:r>
    </w:p>
    <w:p w14:paraId="54141208" w14:textId="02CF6421" w:rsidR="66D35BE0" w:rsidRPr="009F6592" w:rsidRDefault="00997EBD" w:rsidP="00997EBD">
      <w:pPr>
        <w:spacing w:before="0" w:after="160"/>
        <w:rPr>
          <w:b/>
          <w:bCs/>
          <w:sz w:val="28"/>
          <w:szCs w:val="28"/>
        </w:rPr>
      </w:pPr>
      <w:r w:rsidRPr="009F6592">
        <w:rPr>
          <w:b/>
          <w:bCs/>
          <w:sz w:val="28"/>
          <w:szCs w:val="28"/>
        </w:rPr>
        <w:t>8</w:t>
      </w:r>
      <w:r w:rsidR="66D35BE0" w:rsidRPr="009F6592">
        <w:rPr>
          <w:b/>
          <w:bCs/>
          <w:sz w:val="28"/>
          <w:szCs w:val="28"/>
        </w:rPr>
        <w:t>.2 Future Improvements</w:t>
      </w:r>
    </w:p>
    <w:p w14:paraId="79C9C84C" w14:textId="1F27074B" w:rsidR="66D35BE0" w:rsidRPr="009F6592" w:rsidRDefault="66D35BE0" w:rsidP="7964FBB1">
      <w:r w:rsidRPr="009F6592">
        <w:t>Future iterations of this project could address these limitations by:</w:t>
      </w:r>
    </w:p>
    <w:p w14:paraId="69E4678B" w14:textId="72589C09" w:rsidR="66D35BE0" w:rsidRPr="009F6592" w:rsidRDefault="66D35BE0" w:rsidP="7964FBB1">
      <w:pPr>
        <w:pStyle w:val="ListParagraph"/>
        <w:numPr>
          <w:ilvl w:val="0"/>
          <w:numId w:val="1"/>
        </w:numPr>
      </w:pPr>
      <w:r w:rsidRPr="009F6592">
        <w:t xml:space="preserve">Incorporating </w:t>
      </w:r>
      <w:r w:rsidRPr="009F6592">
        <w:rPr>
          <w:b/>
          <w:bCs/>
        </w:rPr>
        <w:t>multi-year enrolment data</w:t>
      </w:r>
      <w:r w:rsidRPr="009F6592">
        <w:t xml:space="preserve"> and adding external datasets (e.g., fee-paying, international, and postgraduate cohorts) to achieve a full population view.</w:t>
      </w:r>
    </w:p>
    <w:p w14:paraId="23C2C1BF" w14:textId="29B97655" w:rsidR="66D35BE0" w:rsidRPr="009F6592" w:rsidRDefault="66D35BE0" w:rsidP="7964FBB1">
      <w:pPr>
        <w:pStyle w:val="ListParagraph"/>
        <w:numPr>
          <w:ilvl w:val="0"/>
          <w:numId w:val="1"/>
        </w:numPr>
      </w:pPr>
      <w:r w:rsidRPr="009F6592">
        <w:t xml:space="preserve">Integrating </w:t>
      </w:r>
      <w:r w:rsidRPr="009F6592">
        <w:rPr>
          <w:b/>
          <w:bCs/>
        </w:rPr>
        <w:t>automated FOE mapping</w:t>
      </w:r>
      <w:r w:rsidRPr="009F6592">
        <w:t xml:space="preserve"> and </w:t>
      </w:r>
      <w:r w:rsidRPr="009F6592">
        <w:rPr>
          <w:b/>
          <w:bCs/>
        </w:rPr>
        <w:t>grandfather-rule identification</w:t>
      </w:r>
      <w:r w:rsidRPr="009F6592">
        <w:t xml:space="preserve"> to improve accuracy of funding classification.</w:t>
      </w:r>
    </w:p>
    <w:p w14:paraId="33546412" w14:textId="2E283E23" w:rsidR="66D35BE0" w:rsidRPr="009F6592" w:rsidRDefault="66D35BE0" w:rsidP="7964FBB1">
      <w:pPr>
        <w:pStyle w:val="ListParagraph"/>
        <w:numPr>
          <w:ilvl w:val="0"/>
          <w:numId w:val="1"/>
        </w:numPr>
      </w:pPr>
      <w:r w:rsidRPr="009F6592">
        <w:t xml:space="preserve">Extending the current reconciliation model into a </w:t>
      </w:r>
      <w:r w:rsidRPr="009F6592">
        <w:rPr>
          <w:b/>
          <w:bCs/>
        </w:rPr>
        <w:t>governance dashboard</w:t>
      </w:r>
      <w:r w:rsidRPr="009F6592">
        <w:t xml:space="preserve"> with real data connections, allowing continuous monitoring rather than static annual checks.</w:t>
      </w:r>
    </w:p>
    <w:p w14:paraId="5CA0B77D" w14:textId="51715D1B" w:rsidR="7964FBB1" w:rsidRPr="00525924" w:rsidRDefault="66D35BE0" w:rsidP="00525924">
      <w:pPr>
        <w:pStyle w:val="ListParagraph"/>
        <w:numPr>
          <w:ilvl w:val="0"/>
          <w:numId w:val="1"/>
        </w:numPr>
      </w:pPr>
      <w:r w:rsidRPr="009F6592">
        <w:t xml:space="preserve">Comparing </w:t>
      </w:r>
      <w:r w:rsidRPr="009F6592">
        <w:rPr>
          <w:b/>
          <w:bCs/>
        </w:rPr>
        <w:t>alternative reconciliation models</w:t>
      </w:r>
      <w:r w:rsidRPr="009F6592">
        <w:t xml:space="preserve"> (e.g., regression-based prediction vs. rule-based aggregation) to evaluate consistency and sensitivity across methodologies.</w:t>
      </w:r>
    </w:p>
    <w:p w14:paraId="05732EF9" w14:textId="5B3724DF" w:rsidR="73D9F66A" w:rsidRPr="00525924" w:rsidRDefault="05DC7B40" w:rsidP="00525924">
      <w:pPr>
        <w:spacing w:before="0" w:after="160"/>
      </w:pPr>
      <w:r w:rsidRPr="009F6592">
        <w:t>Overall, while current findings are indicative, future access to complete, multi-year data would enable this framework to evolve into a robust, auditable funding governance tool.</w:t>
      </w:r>
    </w:p>
    <w:sectPr w:rsidR="73D9F66A" w:rsidRPr="00525924" w:rsidSect="00A03D9F">
      <w:headerReference w:type="default" r:id="rId20"/>
      <w:footerReference w:type="default" r:id="rId21"/>
      <w:headerReference w:type="first" r:id="rId22"/>
      <w:footerReference w:type="first" r:id="rId23"/>
      <w:pgSz w:w="11906" w:h="16838"/>
      <w:pgMar w:top="1440" w:right="1440" w:bottom="1440" w:left="1440" w:header="57" w:footer="5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E6993" w14:textId="77777777" w:rsidR="00A467CA" w:rsidRDefault="00A467CA">
      <w:pPr>
        <w:spacing w:before="0" w:after="0" w:line="240" w:lineRule="auto"/>
      </w:pPr>
      <w:r>
        <w:separator/>
      </w:r>
    </w:p>
  </w:endnote>
  <w:endnote w:type="continuationSeparator" w:id="0">
    <w:p w14:paraId="19751229" w14:textId="77777777" w:rsidR="00A467CA" w:rsidRDefault="00A467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0"/>
    </w:tblGrid>
    <w:tr w:rsidR="43EA4B7A" w14:paraId="0B560216" w14:textId="77777777" w:rsidTr="43EA4B7A">
      <w:trPr>
        <w:trHeight w:val="300"/>
      </w:trPr>
      <w:tc>
        <w:tcPr>
          <w:tcW w:w="3005" w:type="dxa"/>
        </w:tcPr>
        <w:p w14:paraId="799A4B90" w14:textId="604D5D25" w:rsidR="43EA4B7A" w:rsidRDefault="43EA4B7A" w:rsidP="43EA4B7A">
          <w:pPr>
            <w:pStyle w:val="Header"/>
            <w:ind w:left="-115"/>
            <w:jc w:val="left"/>
          </w:pPr>
        </w:p>
      </w:tc>
      <w:tc>
        <w:tcPr>
          <w:tcW w:w="3005" w:type="dxa"/>
        </w:tcPr>
        <w:p w14:paraId="443473AB" w14:textId="72108E8E" w:rsidR="43EA4B7A" w:rsidRDefault="43EA4B7A" w:rsidP="43EA4B7A">
          <w:pPr>
            <w:pStyle w:val="Header"/>
          </w:pPr>
        </w:p>
      </w:tc>
      <w:tc>
        <w:tcPr>
          <w:tcW w:w="3000" w:type="dxa"/>
        </w:tcPr>
        <w:p w14:paraId="5D3399C0" w14:textId="17FFDE19" w:rsidR="43EA4B7A" w:rsidRDefault="43EA4B7A" w:rsidP="43EA4B7A">
          <w:pPr>
            <w:pStyle w:val="Header"/>
            <w:ind w:right="-115"/>
            <w:jc w:val="right"/>
          </w:pPr>
          <w:r>
            <w:fldChar w:fldCharType="begin"/>
          </w:r>
          <w:r>
            <w:instrText>PAGE</w:instrText>
          </w:r>
          <w:r>
            <w:fldChar w:fldCharType="separate"/>
          </w:r>
          <w:r w:rsidR="001603B6">
            <w:rPr>
              <w:noProof/>
            </w:rPr>
            <w:t>2</w:t>
          </w:r>
          <w:r>
            <w:fldChar w:fldCharType="end"/>
          </w:r>
        </w:p>
      </w:tc>
    </w:tr>
  </w:tbl>
  <w:p w14:paraId="2305FF91" w14:textId="7DBF6268" w:rsidR="43EA4B7A" w:rsidRDefault="43EA4B7A" w:rsidP="43EA4B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28910247"/>
      <w:docPartObj>
        <w:docPartGallery w:val="Page Numbers (Bottom of Page)"/>
        <w:docPartUnique/>
      </w:docPartObj>
    </w:sdtPr>
    <w:sdtContent>
      <w:p w14:paraId="5DADEAB5" w14:textId="5A0E7DB9" w:rsidR="00651E45" w:rsidRDefault="00651E45">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005"/>
      <w:gridCol w:w="3005"/>
      <w:gridCol w:w="3005"/>
    </w:tblGrid>
    <w:tr w:rsidR="43EA4B7A" w14:paraId="6D7B9D53" w14:textId="77777777" w:rsidTr="43EA4B7A">
      <w:trPr>
        <w:trHeight w:val="300"/>
      </w:trPr>
      <w:tc>
        <w:tcPr>
          <w:tcW w:w="3005" w:type="dxa"/>
        </w:tcPr>
        <w:p w14:paraId="210CBC41" w14:textId="33F4B4FF" w:rsidR="43EA4B7A" w:rsidRDefault="43EA4B7A" w:rsidP="00651E45">
          <w:pPr>
            <w:pStyle w:val="Header"/>
            <w:ind w:left="-115" w:firstLine="360"/>
            <w:jc w:val="left"/>
          </w:pPr>
        </w:p>
      </w:tc>
      <w:tc>
        <w:tcPr>
          <w:tcW w:w="3005" w:type="dxa"/>
        </w:tcPr>
        <w:p w14:paraId="13F5F98B" w14:textId="621B1B29" w:rsidR="43EA4B7A" w:rsidRDefault="43EA4B7A" w:rsidP="43EA4B7A">
          <w:pPr>
            <w:pStyle w:val="Header"/>
          </w:pPr>
        </w:p>
      </w:tc>
      <w:tc>
        <w:tcPr>
          <w:tcW w:w="3005" w:type="dxa"/>
        </w:tcPr>
        <w:p w14:paraId="2421FA81" w14:textId="7C691FBC" w:rsidR="43EA4B7A" w:rsidRDefault="43EA4B7A" w:rsidP="43EA4B7A">
          <w:pPr>
            <w:pStyle w:val="Header"/>
            <w:ind w:right="-115"/>
            <w:jc w:val="right"/>
          </w:pPr>
        </w:p>
      </w:tc>
    </w:tr>
  </w:tbl>
  <w:p w14:paraId="1853C1EF" w14:textId="78666FE6" w:rsidR="43EA4B7A" w:rsidRDefault="43EA4B7A" w:rsidP="43EA4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F13735" w14:textId="77777777" w:rsidR="00A467CA" w:rsidRDefault="00A467CA">
      <w:pPr>
        <w:spacing w:before="0" w:after="0" w:line="240" w:lineRule="auto"/>
      </w:pPr>
      <w:r>
        <w:separator/>
      </w:r>
    </w:p>
  </w:footnote>
  <w:footnote w:type="continuationSeparator" w:id="0">
    <w:p w14:paraId="20093B7B" w14:textId="77777777" w:rsidR="00A467CA" w:rsidRDefault="00A467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EA4B7A" w14:paraId="0554CD74" w14:textId="77777777" w:rsidTr="009B3B2D">
      <w:trPr>
        <w:trHeight w:val="94"/>
      </w:trPr>
      <w:tc>
        <w:tcPr>
          <w:tcW w:w="3005" w:type="dxa"/>
        </w:tcPr>
        <w:p w14:paraId="159E871B" w14:textId="2C04337A" w:rsidR="43EA4B7A" w:rsidRDefault="43EA4B7A" w:rsidP="43EA4B7A">
          <w:pPr>
            <w:pStyle w:val="Header"/>
            <w:ind w:left="-115"/>
            <w:jc w:val="left"/>
          </w:pPr>
        </w:p>
      </w:tc>
      <w:tc>
        <w:tcPr>
          <w:tcW w:w="3005" w:type="dxa"/>
        </w:tcPr>
        <w:p w14:paraId="6E3AEE01" w14:textId="744922B1" w:rsidR="43EA4B7A" w:rsidRDefault="43EA4B7A" w:rsidP="43EA4B7A">
          <w:pPr>
            <w:pStyle w:val="Header"/>
          </w:pPr>
        </w:p>
      </w:tc>
      <w:tc>
        <w:tcPr>
          <w:tcW w:w="3005" w:type="dxa"/>
        </w:tcPr>
        <w:p w14:paraId="085483C9" w14:textId="3DAB2B5B" w:rsidR="43EA4B7A" w:rsidRDefault="43EA4B7A" w:rsidP="43EA4B7A">
          <w:pPr>
            <w:pStyle w:val="Header"/>
            <w:ind w:right="-115"/>
            <w:jc w:val="right"/>
          </w:pPr>
        </w:p>
      </w:tc>
    </w:tr>
  </w:tbl>
  <w:p w14:paraId="717C64C7" w14:textId="283318ED" w:rsidR="43EA4B7A" w:rsidRDefault="43EA4B7A" w:rsidP="43EA4B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3EA4B7A" w14:paraId="0E56A302" w14:textId="77777777" w:rsidTr="43EA4B7A">
      <w:trPr>
        <w:trHeight w:val="300"/>
      </w:trPr>
      <w:tc>
        <w:tcPr>
          <w:tcW w:w="3005" w:type="dxa"/>
        </w:tcPr>
        <w:p w14:paraId="54F60906" w14:textId="0E52E0AA" w:rsidR="43EA4B7A" w:rsidRDefault="43EA4B7A" w:rsidP="43EA4B7A">
          <w:pPr>
            <w:pStyle w:val="Header"/>
            <w:ind w:left="-115"/>
            <w:jc w:val="left"/>
          </w:pPr>
        </w:p>
      </w:tc>
      <w:tc>
        <w:tcPr>
          <w:tcW w:w="3005" w:type="dxa"/>
        </w:tcPr>
        <w:p w14:paraId="2B0C6AC7" w14:textId="22AC5C9F" w:rsidR="43EA4B7A" w:rsidRDefault="43EA4B7A" w:rsidP="43EA4B7A">
          <w:pPr>
            <w:pStyle w:val="Header"/>
          </w:pPr>
        </w:p>
      </w:tc>
      <w:tc>
        <w:tcPr>
          <w:tcW w:w="3005" w:type="dxa"/>
        </w:tcPr>
        <w:p w14:paraId="7433627C" w14:textId="3615C755" w:rsidR="43EA4B7A" w:rsidRDefault="43EA4B7A" w:rsidP="43EA4B7A">
          <w:pPr>
            <w:pStyle w:val="Header"/>
            <w:ind w:right="-115"/>
            <w:jc w:val="right"/>
          </w:pPr>
        </w:p>
      </w:tc>
    </w:tr>
  </w:tbl>
  <w:p w14:paraId="4CF330C3" w14:textId="5CCC6817" w:rsidR="43EA4B7A" w:rsidRDefault="43EA4B7A" w:rsidP="43EA4B7A">
    <w:pPr>
      <w:pStyle w:val="Header"/>
    </w:pPr>
  </w:p>
</w:hdr>
</file>

<file path=word/intelligence2.xml><?xml version="1.0" encoding="utf-8"?>
<int2:intelligence xmlns:int2="http://schemas.microsoft.com/office/intelligence/2020/intelligence" xmlns:oel="http://schemas.microsoft.com/office/2019/extlst">
  <int2:observations>
    <int2:textHash int2:hashCode="NZOpgM6KWMaFB2" int2:id="9cTCvInl">
      <int2:state int2:value="Rejected" int2:type="spell"/>
    </int2:textHash>
    <int2:textHash int2:hashCode="vJaQH+1lOQrgri" int2:id="BrS4Q11c">
      <int2:state int2:value="Rejected" int2:type="spell"/>
    </int2:textHash>
    <int2:textHash int2:hashCode="PJNoguqnlPaAou" int2:id="CYpSvMMK">
      <int2:state int2:value="Rejected" int2:type="spell"/>
    </int2:textHash>
    <int2:textHash int2:hashCode="dzlnD93SmdUZHF" int2:id="KIvFsyl6">
      <int2:state int2:value="Rejected" int2:type="spell"/>
    </int2:textHash>
    <int2:textHash int2:hashCode="pC1bTjY+XnUCUO" int2:id="YTeAoW34">
      <int2:state int2:value="Rejected" int2:type="spell"/>
    </int2:textHash>
    <int2:bookmark int2:bookmarkName="_Int_icSc0ycb" int2:invalidationBookmarkName="" int2:hashCode="LigVx6u6WHpn5S" int2:id="xLPtJR7v">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AEEC"/>
    <w:multiLevelType w:val="hybridMultilevel"/>
    <w:tmpl w:val="AE406A68"/>
    <w:lvl w:ilvl="0" w:tplc="B8E4A09A">
      <w:start w:val="1"/>
      <w:numFmt w:val="bullet"/>
      <w:lvlText w:val=""/>
      <w:lvlJc w:val="left"/>
      <w:pPr>
        <w:ind w:left="720" w:hanging="360"/>
      </w:pPr>
      <w:rPr>
        <w:rFonts w:ascii="Symbol" w:hAnsi="Symbol" w:hint="default"/>
      </w:rPr>
    </w:lvl>
    <w:lvl w:ilvl="1" w:tplc="9F946FCE">
      <w:start w:val="1"/>
      <w:numFmt w:val="bullet"/>
      <w:lvlText w:val="o"/>
      <w:lvlJc w:val="left"/>
      <w:pPr>
        <w:ind w:left="1440" w:hanging="360"/>
      </w:pPr>
      <w:rPr>
        <w:rFonts w:ascii="Courier New" w:hAnsi="Courier New" w:hint="default"/>
      </w:rPr>
    </w:lvl>
    <w:lvl w:ilvl="2" w:tplc="94365C7C">
      <w:start w:val="1"/>
      <w:numFmt w:val="bullet"/>
      <w:lvlText w:val=""/>
      <w:lvlJc w:val="left"/>
      <w:pPr>
        <w:ind w:left="2160" w:hanging="360"/>
      </w:pPr>
      <w:rPr>
        <w:rFonts w:ascii="Wingdings" w:hAnsi="Wingdings" w:hint="default"/>
      </w:rPr>
    </w:lvl>
    <w:lvl w:ilvl="3" w:tplc="6472DE50">
      <w:start w:val="1"/>
      <w:numFmt w:val="bullet"/>
      <w:lvlText w:val=""/>
      <w:lvlJc w:val="left"/>
      <w:pPr>
        <w:ind w:left="2880" w:hanging="360"/>
      </w:pPr>
      <w:rPr>
        <w:rFonts w:ascii="Symbol" w:hAnsi="Symbol" w:hint="default"/>
      </w:rPr>
    </w:lvl>
    <w:lvl w:ilvl="4" w:tplc="4C90C3BC">
      <w:start w:val="1"/>
      <w:numFmt w:val="bullet"/>
      <w:lvlText w:val="o"/>
      <w:lvlJc w:val="left"/>
      <w:pPr>
        <w:ind w:left="3600" w:hanging="360"/>
      </w:pPr>
      <w:rPr>
        <w:rFonts w:ascii="Courier New" w:hAnsi="Courier New" w:hint="default"/>
      </w:rPr>
    </w:lvl>
    <w:lvl w:ilvl="5" w:tplc="965A7E1A">
      <w:start w:val="1"/>
      <w:numFmt w:val="bullet"/>
      <w:lvlText w:val=""/>
      <w:lvlJc w:val="left"/>
      <w:pPr>
        <w:ind w:left="4320" w:hanging="360"/>
      </w:pPr>
      <w:rPr>
        <w:rFonts w:ascii="Wingdings" w:hAnsi="Wingdings" w:hint="default"/>
      </w:rPr>
    </w:lvl>
    <w:lvl w:ilvl="6" w:tplc="3670AE64">
      <w:start w:val="1"/>
      <w:numFmt w:val="bullet"/>
      <w:lvlText w:val=""/>
      <w:lvlJc w:val="left"/>
      <w:pPr>
        <w:ind w:left="5040" w:hanging="360"/>
      </w:pPr>
      <w:rPr>
        <w:rFonts w:ascii="Symbol" w:hAnsi="Symbol" w:hint="default"/>
      </w:rPr>
    </w:lvl>
    <w:lvl w:ilvl="7" w:tplc="D5E09A44">
      <w:start w:val="1"/>
      <w:numFmt w:val="bullet"/>
      <w:lvlText w:val="o"/>
      <w:lvlJc w:val="left"/>
      <w:pPr>
        <w:ind w:left="5760" w:hanging="360"/>
      </w:pPr>
      <w:rPr>
        <w:rFonts w:ascii="Courier New" w:hAnsi="Courier New" w:hint="default"/>
      </w:rPr>
    </w:lvl>
    <w:lvl w:ilvl="8" w:tplc="B59A6390">
      <w:start w:val="1"/>
      <w:numFmt w:val="bullet"/>
      <w:lvlText w:val=""/>
      <w:lvlJc w:val="left"/>
      <w:pPr>
        <w:ind w:left="6480" w:hanging="360"/>
      </w:pPr>
      <w:rPr>
        <w:rFonts w:ascii="Wingdings" w:hAnsi="Wingdings" w:hint="default"/>
      </w:rPr>
    </w:lvl>
  </w:abstractNum>
  <w:abstractNum w:abstractNumId="1" w15:restartNumberingAfterBreak="0">
    <w:nsid w:val="0A840ACF"/>
    <w:multiLevelType w:val="multilevel"/>
    <w:tmpl w:val="A9386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09B1E"/>
    <w:multiLevelType w:val="hybridMultilevel"/>
    <w:tmpl w:val="DB6C5F20"/>
    <w:lvl w:ilvl="0" w:tplc="C922AF12">
      <w:start w:val="1"/>
      <w:numFmt w:val="bullet"/>
      <w:lvlText w:val=""/>
      <w:lvlJc w:val="left"/>
      <w:pPr>
        <w:ind w:left="720" w:hanging="360"/>
      </w:pPr>
      <w:rPr>
        <w:rFonts w:ascii="Symbol" w:hAnsi="Symbol" w:hint="default"/>
      </w:rPr>
    </w:lvl>
    <w:lvl w:ilvl="1" w:tplc="C75800AE">
      <w:start w:val="1"/>
      <w:numFmt w:val="bullet"/>
      <w:lvlText w:val="o"/>
      <w:lvlJc w:val="left"/>
      <w:pPr>
        <w:ind w:left="1440" w:hanging="360"/>
      </w:pPr>
      <w:rPr>
        <w:rFonts w:ascii="Courier New" w:hAnsi="Courier New" w:hint="default"/>
      </w:rPr>
    </w:lvl>
    <w:lvl w:ilvl="2" w:tplc="9074216A">
      <w:start w:val="1"/>
      <w:numFmt w:val="bullet"/>
      <w:lvlText w:val=""/>
      <w:lvlJc w:val="left"/>
      <w:pPr>
        <w:ind w:left="2160" w:hanging="360"/>
      </w:pPr>
      <w:rPr>
        <w:rFonts w:ascii="Wingdings" w:hAnsi="Wingdings" w:hint="default"/>
      </w:rPr>
    </w:lvl>
    <w:lvl w:ilvl="3" w:tplc="22243C66">
      <w:start w:val="1"/>
      <w:numFmt w:val="bullet"/>
      <w:lvlText w:val=""/>
      <w:lvlJc w:val="left"/>
      <w:pPr>
        <w:ind w:left="2880" w:hanging="360"/>
      </w:pPr>
      <w:rPr>
        <w:rFonts w:ascii="Symbol" w:hAnsi="Symbol" w:hint="default"/>
      </w:rPr>
    </w:lvl>
    <w:lvl w:ilvl="4" w:tplc="98F689EE">
      <w:start w:val="1"/>
      <w:numFmt w:val="bullet"/>
      <w:lvlText w:val="o"/>
      <w:lvlJc w:val="left"/>
      <w:pPr>
        <w:ind w:left="3600" w:hanging="360"/>
      </w:pPr>
      <w:rPr>
        <w:rFonts w:ascii="Courier New" w:hAnsi="Courier New" w:hint="default"/>
      </w:rPr>
    </w:lvl>
    <w:lvl w:ilvl="5" w:tplc="0704A46E">
      <w:start w:val="1"/>
      <w:numFmt w:val="bullet"/>
      <w:lvlText w:val=""/>
      <w:lvlJc w:val="left"/>
      <w:pPr>
        <w:ind w:left="4320" w:hanging="360"/>
      </w:pPr>
      <w:rPr>
        <w:rFonts w:ascii="Wingdings" w:hAnsi="Wingdings" w:hint="default"/>
      </w:rPr>
    </w:lvl>
    <w:lvl w:ilvl="6" w:tplc="89FCF434">
      <w:start w:val="1"/>
      <w:numFmt w:val="bullet"/>
      <w:lvlText w:val=""/>
      <w:lvlJc w:val="left"/>
      <w:pPr>
        <w:ind w:left="5040" w:hanging="360"/>
      </w:pPr>
      <w:rPr>
        <w:rFonts w:ascii="Symbol" w:hAnsi="Symbol" w:hint="default"/>
      </w:rPr>
    </w:lvl>
    <w:lvl w:ilvl="7" w:tplc="0CEC38DE">
      <w:start w:val="1"/>
      <w:numFmt w:val="bullet"/>
      <w:lvlText w:val="o"/>
      <w:lvlJc w:val="left"/>
      <w:pPr>
        <w:ind w:left="5760" w:hanging="360"/>
      </w:pPr>
      <w:rPr>
        <w:rFonts w:ascii="Courier New" w:hAnsi="Courier New" w:hint="default"/>
      </w:rPr>
    </w:lvl>
    <w:lvl w:ilvl="8" w:tplc="FD4A86A8">
      <w:start w:val="1"/>
      <w:numFmt w:val="bullet"/>
      <w:lvlText w:val=""/>
      <w:lvlJc w:val="left"/>
      <w:pPr>
        <w:ind w:left="6480" w:hanging="360"/>
      </w:pPr>
      <w:rPr>
        <w:rFonts w:ascii="Wingdings" w:hAnsi="Wingdings" w:hint="default"/>
      </w:rPr>
    </w:lvl>
  </w:abstractNum>
  <w:abstractNum w:abstractNumId="3" w15:restartNumberingAfterBreak="0">
    <w:nsid w:val="117814A7"/>
    <w:multiLevelType w:val="hybridMultilevel"/>
    <w:tmpl w:val="4A5073CE"/>
    <w:lvl w:ilvl="0" w:tplc="13F26C30">
      <w:start w:val="1"/>
      <w:numFmt w:val="bullet"/>
      <w:lvlText w:val=""/>
      <w:lvlJc w:val="left"/>
      <w:pPr>
        <w:ind w:left="720" w:hanging="360"/>
      </w:pPr>
      <w:rPr>
        <w:rFonts w:ascii="Symbol" w:hAnsi="Symbol" w:hint="default"/>
      </w:rPr>
    </w:lvl>
    <w:lvl w:ilvl="1" w:tplc="E2E8755A">
      <w:start w:val="1"/>
      <w:numFmt w:val="bullet"/>
      <w:lvlText w:val="o"/>
      <w:lvlJc w:val="left"/>
      <w:pPr>
        <w:ind w:left="1440" w:hanging="360"/>
      </w:pPr>
      <w:rPr>
        <w:rFonts w:ascii="Courier New" w:hAnsi="Courier New" w:hint="default"/>
      </w:rPr>
    </w:lvl>
    <w:lvl w:ilvl="2" w:tplc="6DFAA5D8">
      <w:start w:val="1"/>
      <w:numFmt w:val="bullet"/>
      <w:lvlText w:val=""/>
      <w:lvlJc w:val="left"/>
      <w:pPr>
        <w:ind w:left="2160" w:hanging="360"/>
      </w:pPr>
      <w:rPr>
        <w:rFonts w:ascii="Wingdings" w:hAnsi="Wingdings" w:hint="default"/>
      </w:rPr>
    </w:lvl>
    <w:lvl w:ilvl="3" w:tplc="F62C9A1E">
      <w:start w:val="1"/>
      <w:numFmt w:val="bullet"/>
      <w:lvlText w:val=""/>
      <w:lvlJc w:val="left"/>
      <w:pPr>
        <w:ind w:left="2880" w:hanging="360"/>
      </w:pPr>
      <w:rPr>
        <w:rFonts w:ascii="Symbol" w:hAnsi="Symbol" w:hint="default"/>
      </w:rPr>
    </w:lvl>
    <w:lvl w:ilvl="4" w:tplc="D6564ACA">
      <w:start w:val="1"/>
      <w:numFmt w:val="bullet"/>
      <w:lvlText w:val="o"/>
      <w:lvlJc w:val="left"/>
      <w:pPr>
        <w:ind w:left="3600" w:hanging="360"/>
      </w:pPr>
      <w:rPr>
        <w:rFonts w:ascii="Courier New" w:hAnsi="Courier New" w:hint="default"/>
      </w:rPr>
    </w:lvl>
    <w:lvl w:ilvl="5" w:tplc="BA52678E">
      <w:start w:val="1"/>
      <w:numFmt w:val="bullet"/>
      <w:lvlText w:val=""/>
      <w:lvlJc w:val="left"/>
      <w:pPr>
        <w:ind w:left="4320" w:hanging="360"/>
      </w:pPr>
      <w:rPr>
        <w:rFonts w:ascii="Wingdings" w:hAnsi="Wingdings" w:hint="default"/>
      </w:rPr>
    </w:lvl>
    <w:lvl w:ilvl="6" w:tplc="09F0A814">
      <w:start w:val="1"/>
      <w:numFmt w:val="bullet"/>
      <w:lvlText w:val=""/>
      <w:lvlJc w:val="left"/>
      <w:pPr>
        <w:ind w:left="5040" w:hanging="360"/>
      </w:pPr>
      <w:rPr>
        <w:rFonts w:ascii="Symbol" w:hAnsi="Symbol" w:hint="default"/>
      </w:rPr>
    </w:lvl>
    <w:lvl w:ilvl="7" w:tplc="8F321426">
      <w:start w:val="1"/>
      <w:numFmt w:val="bullet"/>
      <w:lvlText w:val="o"/>
      <w:lvlJc w:val="left"/>
      <w:pPr>
        <w:ind w:left="5760" w:hanging="360"/>
      </w:pPr>
      <w:rPr>
        <w:rFonts w:ascii="Courier New" w:hAnsi="Courier New" w:hint="default"/>
      </w:rPr>
    </w:lvl>
    <w:lvl w:ilvl="8" w:tplc="45E00EB6">
      <w:start w:val="1"/>
      <w:numFmt w:val="bullet"/>
      <w:lvlText w:val=""/>
      <w:lvlJc w:val="left"/>
      <w:pPr>
        <w:ind w:left="6480" w:hanging="360"/>
      </w:pPr>
      <w:rPr>
        <w:rFonts w:ascii="Wingdings" w:hAnsi="Wingdings" w:hint="default"/>
      </w:rPr>
    </w:lvl>
  </w:abstractNum>
  <w:abstractNum w:abstractNumId="4" w15:restartNumberingAfterBreak="0">
    <w:nsid w:val="13BDB9EA"/>
    <w:multiLevelType w:val="hybridMultilevel"/>
    <w:tmpl w:val="B0B24CA0"/>
    <w:lvl w:ilvl="0" w:tplc="0C14B5EC">
      <w:start w:val="1"/>
      <w:numFmt w:val="bullet"/>
      <w:lvlText w:val=""/>
      <w:lvlJc w:val="left"/>
      <w:pPr>
        <w:ind w:left="720" w:hanging="360"/>
      </w:pPr>
      <w:rPr>
        <w:rFonts w:ascii="Symbol" w:hAnsi="Symbol" w:hint="default"/>
      </w:rPr>
    </w:lvl>
    <w:lvl w:ilvl="1" w:tplc="8CE4B36E">
      <w:start w:val="1"/>
      <w:numFmt w:val="bullet"/>
      <w:lvlText w:val="o"/>
      <w:lvlJc w:val="left"/>
      <w:pPr>
        <w:ind w:left="1440" w:hanging="360"/>
      </w:pPr>
      <w:rPr>
        <w:rFonts w:ascii="Courier New" w:hAnsi="Courier New" w:hint="default"/>
      </w:rPr>
    </w:lvl>
    <w:lvl w:ilvl="2" w:tplc="13A4DB1E">
      <w:start w:val="1"/>
      <w:numFmt w:val="bullet"/>
      <w:lvlText w:val=""/>
      <w:lvlJc w:val="left"/>
      <w:pPr>
        <w:ind w:left="2160" w:hanging="360"/>
      </w:pPr>
      <w:rPr>
        <w:rFonts w:ascii="Wingdings" w:hAnsi="Wingdings" w:hint="default"/>
      </w:rPr>
    </w:lvl>
    <w:lvl w:ilvl="3" w:tplc="B4A6CE92">
      <w:start w:val="1"/>
      <w:numFmt w:val="bullet"/>
      <w:lvlText w:val=""/>
      <w:lvlJc w:val="left"/>
      <w:pPr>
        <w:ind w:left="2880" w:hanging="360"/>
      </w:pPr>
      <w:rPr>
        <w:rFonts w:ascii="Symbol" w:hAnsi="Symbol" w:hint="default"/>
      </w:rPr>
    </w:lvl>
    <w:lvl w:ilvl="4" w:tplc="543256B8">
      <w:start w:val="1"/>
      <w:numFmt w:val="bullet"/>
      <w:lvlText w:val="o"/>
      <w:lvlJc w:val="left"/>
      <w:pPr>
        <w:ind w:left="3600" w:hanging="360"/>
      </w:pPr>
      <w:rPr>
        <w:rFonts w:ascii="Courier New" w:hAnsi="Courier New" w:hint="default"/>
      </w:rPr>
    </w:lvl>
    <w:lvl w:ilvl="5" w:tplc="62E42A16">
      <w:start w:val="1"/>
      <w:numFmt w:val="bullet"/>
      <w:lvlText w:val=""/>
      <w:lvlJc w:val="left"/>
      <w:pPr>
        <w:ind w:left="4320" w:hanging="360"/>
      </w:pPr>
      <w:rPr>
        <w:rFonts w:ascii="Wingdings" w:hAnsi="Wingdings" w:hint="default"/>
      </w:rPr>
    </w:lvl>
    <w:lvl w:ilvl="6" w:tplc="0C1028B6">
      <w:start w:val="1"/>
      <w:numFmt w:val="bullet"/>
      <w:lvlText w:val=""/>
      <w:lvlJc w:val="left"/>
      <w:pPr>
        <w:ind w:left="5040" w:hanging="360"/>
      </w:pPr>
      <w:rPr>
        <w:rFonts w:ascii="Symbol" w:hAnsi="Symbol" w:hint="default"/>
      </w:rPr>
    </w:lvl>
    <w:lvl w:ilvl="7" w:tplc="5290D088">
      <w:start w:val="1"/>
      <w:numFmt w:val="bullet"/>
      <w:lvlText w:val="o"/>
      <w:lvlJc w:val="left"/>
      <w:pPr>
        <w:ind w:left="5760" w:hanging="360"/>
      </w:pPr>
      <w:rPr>
        <w:rFonts w:ascii="Courier New" w:hAnsi="Courier New" w:hint="default"/>
      </w:rPr>
    </w:lvl>
    <w:lvl w:ilvl="8" w:tplc="7C3A6056">
      <w:start w:val="1"/>
      <w:numFmt w:val="bullet"/>
      <w:lvlText w:val=""/>
      <w:lvlJc w:val="left"/>
      <w:pPr>
        <w:ind w:left="6480" w:hanging="360"/>
      </w:pPr>
      <w:rPr>
        <w:rFonts w:ascii="Wingdings" w:hAnsi="Wingdings" w:hint="default"/>
      </w:rPr>
    </w:lvl>
  </w:abstractNum>
  <w:abstractNum w:abstractNumId="5" w15:restartNumberingAfterBreak="0">
    <w:nsid w:val="188DBA8D"/>
    <w:multiLevelType w:val="hybridMultilevel"/>
    <w:tmpl w:val="D65ACF68"/>
    <w:lvl w:ilvl="0" w:tplc="3DD6989C">
      <w:start w:val="1"/>
      <w:numFmt w:val="bullet"/>
      <w:lvlText w:val=""/>
      <w:lvlJc w:val="left"/>
      <w:pPr>
        <w:ind w:left="720" w:hanging="360"/>
      </w:pPr>
      <w:rPr>
        <w:rFonts w:ascii="Symbol" w:hAnsi="Symbol" w:hint="default"/>
      </w:rPr>
    </w:lvl>
    <w:lvl w:ilvl="1" w:tplc="13AAC690">
      <w:start w:val="1"/>
      <w:numFmt w:val="bullet"/>
      <w:lvlText w:val="o"/>
      <w:lvlJc w:val="left"/>
      <w:pPr>
        <w:ind w:left="1440" w:hanging="360"/>
      </w:pPr>
      <w:rPr>
        <w:rFonts w:ascii="Courier New" w:hAnsi="Courier New" w:hint="default"/>
      </w:rPr>
    </w:lvl>
    <w:lvl w:ilvl="2" w:tplc="3BD4854A">
      <w:start w:val="1"/>
      <w:numFmt w:val="bullet"/>
      <w:lvlText w:val=""/>
      <w:lvlJc w:val="left"/>
      <w:pPr>
        <w:ind w:left="2160" w:hanging="360"/>
      </w:pPr>
      <w:rPr>
        <w:rFonts w:ascii="Wingdings" w:hAnsi="Wingdings" w:hint="default"/>
      </w:rPr>
    </w:lvl>
    <w:lvl w:ilvl="3" w:tplc="DA269662">
      <w:start w:val="1"/>
      <w:numFmt w:val="bullet"/>
      <w:lvlText w:val=""/>
      <w:lvlJc w:val="left"/>
      <w:pPr>
        <w:ind w:left="2880" w:hanging="360"/>
      </w:pPr>
      <w:rPr>
        <w:rFonts w:ascii="Symbol" w:hAnsi="Symbol" w:hint="default"/>
      </w:rPr>
    </w:lvl>
    <w:lvl w:ilvl="4" w:tplc="D0D8713A">
      <w:start w:val="1"/>
      <w:numFmt w:val="bullet"/>
      <w:lvlText w:val="o"/>
      <w:lvlJc w:val="left"/>
      <w:pPr>
        <w:ind w:left="3600" w:hanging="360"/>
      </w:pPr>
      <w:rPr>
        <w:rFonts w:ascii="Courier New" w:hAnsi="Courier New" w:hint="default"/>
      </w:rPr>
    </w:lvl>
    <w:lvl w:ilvl="5" w:tplc="3FA61242">
      <w:start w:val="1"/>
      <w:numFmt w:val="bullet"/>
      <w:lvlText w:val=""/>
      <w:lvlJc w:val="left"/>
      <w:pPr>
        <w:ind w:left="4320" w:hanging="360"/>
      </w:pPr>
      <w:rPr>
        <w:rFonts w:ascii="Wingdings" w:hAnsi="Wingdings" w:hint="default"/>
      </w:rPr>
    </w:lvl>
    <w:lvl w:ilvl="6" w:tplc="B46AEE14">
      <w:start w:val="1"/>
      <w:numFmt w:val="bullet"/>
      <w:lvlText w:val=""/>
      <w:lvlJc w:val="left"/>
      <w:pPr>
        <w:ind w:left="5040" w:hanging="360"/>
      </w:pPr>
      <w:rPr>
        <w:rFonts w:ascii="Symbol" w:hAnsi="Symbol" w:hint="default"/>
      </w:rPr>
    </w:lvl>
    <w:lvl w:ilvl="7" w:tplc="31EEDBF4">
      <w:start w:val="1"/>
      <w:numFmt w:val="bullet"/>
      <w:lvlText w:val="o"/>
      <w:lvlJc w:val="left"/>
      <w:pPr>
        <w:ind w:left="5760" w:hanging="360"/>
      </w:pPr>
      <w:rPr>
        <w:rFonts w:ascii="Courier New" w:hAnsi="Courier New" w:hint="default"/>
      </w:rPr>
    </w:lvl>
    <w:lvl w:ilvl="8" w:tplc="CAD25E8E">
      <w:start w:val="1"/>
      <w:numFmt w:val="bullet"/>
      <w:lvlText w:val=""/>
      <w:lvlJc w:val="left"/>
      <w:pPr>
        <w:ind w:left="6480" w:hanging="360"/>
      </w:pPr>
      <w:rPr>
        <w:rFonts w:ascii="Wingdings" w:hAnsi="Wingdings" w:hint="default"/>
      </w:rPr>
    </w:lvl>
  </w:abstractNum>
  <w:abstractNum w:abstractNumId="6" w15:restartNumberingAfterBreak="0">
    <w:nsid w:val="196B7F99"/>
    <w:multiLevelType w:val="hybridMultilevel"/>
    <w:tmpl w:val="8DD212F2"/>
    <w:lvl w:ilvl="0" w:tplc="51C67A5A">
      <w:start w:val="1"/>
      <w:numFmt w:val="bullet"/>
      <w:lvlText w:val=""/>
      <w:lvlJc w:val="left"/>
      <w:pPr>
        <w:ind w:left="720" w:hanging="360"/>
      </w:pPr>
      <w:rPr>
        <w:rFonts w:ascii="Symbol" w:hAnsi="Symbol" w:hint="default"/>
      </w:rPr>
    </w:lvl>
    <w:lvl w:ilvl="1" w:tplc="55E0F6B6">
      <w:start w:val="1"/>
      <w:numFmt w:val="bullet"/>
      <w:lvlText w:val="o"/>
      <w:lvlJc w:val="left"/>
      <w:pPr>
        <w:ind w:left="1440" w:hanging="360"/>
      </w:pPr>
      <w:rPr>
        <w:rFonts w:ascii="Courier New" w:hAnsi="Courier New" w:hint="default"/>
      </w:rPr>
    </w:lvl>
    <w:lvl w:ilvl="2" w:tplc="4B428568">
      <w:start w:val="1"/>
      <w:numFmt w:val="bullet"/>
      <w:lvlText w:val=""/>
      <w:lvlJc w:val="left"/>
      <w:pPr>
        <w:ind w:left="2160" w:hanging="360"/>
      </w:pPr>
      <w:rPr>
        <w:rFonts w:ascii="Wingdings" w:hAnsi="Wingdings" w:hint="default"/>
      </w:rPr>
    </w:lvl>
    <w:lvl w:ilvl="3" w:tplc="64F8FC98">
      <w:start w:val="1"/>
      <w:numFmt w:val="bullet"/>
      <w:lvlText w:val=""/>
      <w:lvlJc w:val="left"/>
      <w:pPr>
        <w:ind w:left="2880" w:hanging="360"/>
      </w:pPr>
      <w:rPr>
        <w:rFonts w:ascii="Symbol" w:hAnsi="Symbol" w:hint="default"/>
      </w:rPr>
    </w:lvl>
    <w:lvl w:ilvl="4" w:tplc="DDBCF19C">
      <w:start w:val="1"/>
      <w:numFmt w:val="bullet"/>
      <w:lvlText w:val="o"/>
      <w:lvlJc w:val="left"/>
      <w:pPr>
        <w:ind w:left="3600" w:hanging="360"/>
      </w:pPr>
      <w:rPr>
        <w:rFonts w:ascii="Courier New" w:hAnsi="Courier New" w:hint="default"/>
      </w:rPr>
    </w:lvl>
    <w:lvl w:ilvl="5" w:tplc="85E4E2B8">
      <w:start w:val="1"/>
      <w:numFmt w:val="bullet"/>
      <w:lvlText w:val=""/>
      <w:lvlJc w:val="left"/>
      <w:pPr>
        <w:ind w:left="4320" w:hanging="360"/>
      </w:pPr>
      <w:rPr>
        <w:rFonts w:ascii="Wingdings" w:hAnsi="Wingdings" w:hint="default"/>
      </w:rPr>
    </w:lvl>
    <w:lvl w:ilvl="6" w:tplc="2EEC8832">
      <w:start w:val="1"/>
      <w:numFmt w:val="bullet"/>
      <w:lvlText w:val=""/>
      <w:lvlJc w:val="left"/>
      <w:pPr>
        <w:ind w:left="5040" w:hanging="360"/>
      </w:pPr>
      <w:rPr>
        <w:rFonts w:ascii="Symbol" w:hAnsi="Symbol" w:hint="default"/>
      </w:rPr>
    </w:lvl>
    <w:lvl w:ilvl="7" w:tplc="7E8077F4">
      <w:start w:val="1"/>
      <w:numFmt w:val="bullet"/>
      <w:lvlText w:val="o"/>
      <w:lvlJc w:val="left"/>
      <w:pPr>
        <w:ind w:left="5760" w:hanging="360"/>
      </w:pPr>
      <w:rPr>
        <w:rFonts w:ascii="Courier New" w:hAnsi="Courier New" w:hint="default"/>
      </w:rPr>
    </w:lvl>
    <w:lvl w:ilvl="8" w:tplc="67FA3D02">
      <w:start w:val="1"/>
      <w:numFmt w:val="bullet"/>
      <w:lvlText w:val=""/>
      <w:lvlJc w:val="left"/>
      <w:pPr>
        <w:ind w:left="6480" w:hanging="360"/>
      </w:pPr>
      <w:rPr>
        <w:rFonts w:ascii="Wingdings" w:hAnsi="Wingdings" w:hint="default"/>
      </w:rPr>
    </w:lvl>
  </w:abstractNum>
  <w:abstractNum w:abstractNumId="7" w15:restartNumberingAfterBreak="0">
    <w:nsid w:val="244E7E1C"/>
    <w:multiLevelType w:val="hybridMultilevel"/>
    <w:tmpl w:val="9E36F6E0"/>
    <w:lvl w:ilvl="0" w:tplc="9BD23A5E">
      <w:start w:val="1"/>
      <w:numFmt w:val="bullet"/>
      <w:lvlText w:val=""/>
      <w:lvlJc w:val="left"/>
      <w:pPr>
        <w:ind w:left="720" w:hanging="360"/>
      </w:pPr>
      <w:rPr>
        <w:rFonts w:ascii="Symbol" w:hAnsi="Symbol" w:hint="default"/>
      </w:rPr>
    </w:lvl>
    <w:lvl w:ilvl="1" w:tplc="AA20FE38">
      <w:start w:val="1"/>
      <w:numFmt w:val="bullet"/>
      <w:lvlText w:val="o"/>
      <w:lvlJc w:val="left"/>
      <w:pPr>
        <w:ind w:left="1440" w:hanging="360"/>
      </w:pPr>
      <w:rPr>
        <w:rFonts w:ascii="Courier New" w:hAnsi="Courier New" w:hint="default"/>
      </w:rPr>
    </w:lvl>
    <w:lvl w:ilvl="2" w:tplc="4498F138">
      <w:start w:val="1"/>
      <w:numFmt w:val="bullet"/>
      <w:lvlText w:val=""/>
      <w:lvlJc w:val="left"/>
      <w:pPr>
        <w:ind w:left="2160" w:hanging="360"/>
      </w:pPr>
      <w:rPr>
        <w:rFonts w:ascii="Wingdings" w:hAnsi="Wingdings" w:hint="default"/>
      </w:rPr>
    </w:lvl>
    <w:lvl w:ilvl="3" w:tplc="8898C61C">
      <w:start w:val="1"/>
      <w:numFmt w:val="bullet"/>
      <w:lvlText w:val=""/>
      <w:lvlJc w:val="left"/>
      <w:pPr>
        <w:ind w:left="2880" w:hanging="360"/>
      </w:pPr>
      <w:rPr>
        <w:rFonts w:ascii="Symbol" w:hAnsi="Symbol" w:hint="default"/>
      </w:rPr>
    </w:lvl>
    <w:lvl w:ilvl="4" w:tplc="A77E0A34">
      <w:start w:val="1"/>
      <w:numFmt w:val="bullet"/>
      <w:lvlText w:val="o"/>
      <w:lvlJc w:val="left"/>
      <w:pPr>
        <w:ind w:left="3600" w:hanging="360"/>
      </w:pPr>
      <w:rPr>
        <w:rFonts w:ascii="Courier New" w:hAnsi="Courier New" w:hint="default"/>
      </w:rPr>
    </w:lvl>
    <w:lvl w:ilvl="5" w:tplc="D79C18B8">
      <w:start w:val="1"/>
      <w:numFmt w:val="bullet"/>
      <w:lvlText w:val=""/>
      <w:lvlJc w:val="left"/>
      <w:pPr>
        <w:ind w:left="4320" w:hanging="360"/>
      </w:pPr>
      <w:rPr>
        <w:rFonts w:ascii="Wingdings" w:hAnsi="Wingdings" w:hint="default"/>
      </w:rPr>
    </w:lvl>
    <w:lvl w:ilvl="6" w:tplc="AE7A0C88">
      <w:start w:val="1"/>
      <w:numFmt w:val="bullet"/>
      <w:lvlText w:val=""/>
      <w:lvlJc w:val="left"/>
      <w:pPr>
        <w:ind w:left="5040" w:hanging="360"/>
      </w:pPr>
      <w:rPr>
        <w:rFonts w:ascii="Symbol" w:hAnsi="Symbol" w:hint="default"/>
      </w:rPr>
    </w:lvl>
    <w:lvl w:ilvl="7" w:tplc="42869FB2">
      <w:start w:val="1"/>
      <w:numFmt w:val="bullet"/>
      <w:lvlText w:val="o"/>
      <w:lvlJc w:val="left"/>
      <w:pPr>
        <w:ind w:left="5760" w:hanging="360"/>
      </w:pPr>
      <w:rPr>
        <w:rFonts w:ascii="Courier New" w:hAnsi="Courier New" w:hint="default"/>
      </w:rPr>
    </w:lvl>
    <w:lvl w:ilvl="8" w:tplc="FA3A13B8">
      <w:start w:val="1"/>
      <w:numFmt w:val="bullet"/>
      <w:lvlText w:val=""/>
      <w:lvlJc w:val="left"/>
      <w:pPr>
        <w:ind w:left="6480" w:hanging="360"/>
      </w:pPr>
      <w:rPr>
        <w:rFonts w:ascii="Wingdings" w:hAnsi="Wingdings" w:hint="default"/>
      </w:rPr>
    </w:lvl>
  </w:abstractNum>
  <w:abstractNum w:abstractNumId="8" w15:restartNumberingAfterBreak="0">
    <w:nsid w:val="25608C27"/>
    <w:multiLevelType w:val="hybridMultilevel"/>
    <w:tmpl w:val="0E5063B2"/>
    <w:lvl w:ilvl="0" w:tplc="1F729D1C">
      <w:start w:val="1"/>
      <w:numFmt w:val="bullet"/>
      <w:lvlText w:val=""/>
      <w:lvlJc w:val="left"/>
      <w:pPr>
        <w:ind w:left="720" w:hanging="360"/>
      </w:pPr>
      <w:rPr>
        <w:rFonts w:ascii="Symbol" w:hAnsi="Symbol" w:hint="default"/>
      </w:rPr>
    </w:lvl>
    <w:lvl w:ilvl="1" w:tplc="B4F48EF0">
      <w:start w:val="1"/>
      <w:numFmt w:val="bullet"/>
      <w:lvlText w:val="o"/>
      <w:lvlJc w:val="left"/>
      <w:pPr>
        <w:ind w:left="1440" w:hanging="360"/>
      </w:pPr>
      <w:rPr>
        <w:rFonts w:ascii="Courier New" w:hAnsi="Courier New" w:hint="default"/>
      </w:rPr>
    </w:lvl>
    <w:lvl w:ilvl="2" w:tplc="EE5AB8F4">
      <w:start w:val="1"/>
      <w:numFmt w:val="bullet"/>
      <w:lvlText w:val=""/>
      <w:lvlJc w:val="left"/>
      <w:pPr>
        <w:ind w:left="2160" w:hanging="360"/>
      </w:pPr>
      <w:rPr>
        <w:rFonts w:ascii="Wingdings" w:hAnsi="Wingdings" w:hint="default"/>
      </w:rPr>
    </w:lvl>
    <w:lvl w:ilvl="3" w:tplc="E65E652E">
      <w:start w:val="1"/>
      <w:numFmt w:val="bullet"/>
      <w:lvlText w:val=""/>
      <w:lvlJc w:val="left"/>
      <w:pPr>
        <w:ind w:left="2880" w:hanging="360"/>
      </w:pPr>
      <w:rPr>
        <w:rFonts w:ascii="Symbol" w:hAnsi="Symbol" w:hint="default"/>
      </w:rPr>
    </w:lvl>
    <w:lvl w:ilvl="4" w:tplc="F6F4B5EE">
      <w:start w:val="1"/>
      <w:numFmt w:val="bullet"/>
      <w:lvlText w:val="o"/>
      <w:lvlJc w:val="left"/>
      <w:pPr>
        <w:ind w:left="3600" w:hanging="360"/>
      </w:pPr>
      <w:rPr>
        <w:rFonts w:ascii="Courier New" w:hAnsi="Courier New" w:hint="default"/>
      </w:rPr>
    </w:lvl>
    <w:lvl w:ilvl="5" w:tplc="F9D4C4E8">
      <w:start w:val="1"/>
      <w:numFmt w:val="bullet"/>
      <w:lvlText w:val=""/>
      <w:lvlJc w:val="left"/>
      <w:pPr>
        <w:ind w:left="4320" w:hanging="360"/>
      </w:pPr>
      <w:rPr>
        <w:rFonts w:ascii="Wingdings" w:hAnsi="Wingdings" w:hint="default"/>
      </w:rPr>
    </w:lvl>
    <w:lvl w:ilvl="6" w:tplc="74380688">
      <w:start w:val="1"/>
      <w:numFmt w:val="bullet"/>
      <w:lvlText w:val=""/>
      <w:lvlJc w:val="left"/>
      <w:pPr>
        <w:ind w:left="5040" w:hanging="360"/>
      </w:pPr>
      <w:rPr>
        <w:rFonts w:ascii="Symbol" w:hAnsi="Symbol" w:hint="default"/>
      </w:rPr>
    </w:lvl>
    <w:lvl w:ilvl="7" w:tplc="F12847AA">
      <w:start w:val="1"/>
      <w:numFmt w:val="bullet"/>
      <w:lvlText w:val="o"/>
      <w:lvlJc w:val="left"/>
      <w:pPr>
        <w:ind w:left="5760" w:hanging="360"/>
      </w:pPr>
      <w:rPr>
        <w:rFonts w:ascii="Courier New" w:hAnsi="Courier New" w:hint="default"/>
      </w:rPr>
    </w:lvl>
    <w:lvl w:ilvl="8" w:tplc="9E4A1AEA">
      <w:start w:val="1"/>
      <w:numFmt w:val="bullet"/>
      <w:lvlText w:val=""/>
      <w:lvlJc w:val="left"/>
      <w:pPr>
        <w:ind w:left="6480" w:hanging="360"/>
      </w:pPr>
      <w:rPr>
        <w:rFonts w:ascii="Wingdings" w:hAnsi="Wingdings" w:hint="default"/>
      </w:rPr>
    </w:lvl>
  </w:abstractNum>
  <w:abstractNum w:abstractNumId="9" w15:restartNumberingAfterBreak="0">
    <w:nsid w:val="287BC956"/>
    <w:multiLevelType w:val="hybridMultilevel"/>
    <w:tmpl w:val="BD6C7268"/>
    <w:lvl w:ilvl="0" w:tplc="71345174">
      <w:start w:val="1"/>
      <w:numFmt w:val="decimal"/>
      <w:lvlText w:val="%1."/>
      <w:lvlJc w:val="left"/>
      <w:pPr>
        <w:ind w:left="720" w:hanging="360"/>
      </w:pPr>
    </w:lvl>
    <w:lvl w:ilvl="1" w:tplc="34420E3C">
      <w:start w:val="1"/>
      <w:numFmt w:val="lowerLetter"/>
      <w:lvlText w:val="%2."/>
      <w:lvlJc w:val="left"/>
      <w:pPr>
        <w:ind w:left="1440" w:hanging="360"/>
      </w:pPr>
    </w:lvl>
    <w:lvl w:ilvl="2" w:tplc="93826304">
      <w:start w:val="1"/>
      <w:numFmt w:val="lowerRoman"/>
      <w:lvlText w:val="%3."/>
      <w:lvlJc w:val="right"/>
      <w:pPr>
        <w:ind w:left="2160" w:hanging="180"/>
      </w:pPr>
    </w:lvl>
    <w:lvl w:ilvl="3" w:tplc="1B501A66">
      <w:start w:val="1"/>
      <w:numFmt w:val="decimal"/>
      <w:lvlText w:val="%4."/>
      <w:lvlJc w:val="left"/>
      <w:pPr>
        <w:ind w:left="2880" w:hanging="360"/>
      </w:pPr>
    </w:lvl>
    <w:lvl w:ilvl="4" w:tplc="3D72ACD6">
      <w:start w:val="1"/>
      <w:numFmt w:val="lowerLetter"/>
      <w:lvlText w:val="%5."/>
      <w:lvlJc w:val="left"/>
      <w:pPr>
        <w:ind w:left="3600" w:hanging="360"/>
      </w:pPr>
    </w:lvl>
    <w:lvl w:ilvl="5" w:tplc="10AE5762">
      <w:start w:val="1"/>
      <w:numFmt w:val="lowerRoman"/>
      <w:lvlText w:val="%6."/>
      <w:lvlJc w:val="right"/>
      <w:pPr>
        <w:ind w:left="4320" w:hanging="180"/>
      </w:pPr>
    </w:lvl>
    <w:lvl w:ilvl="6" w:tplc="BE44E540">
      <w:start w:val="1"/>
      <w:numFmt w:val="decimal"/>
      <w:lvlText w:val="%7."/>
      <w:lvlJc w:val="left"/>
      <w:pPr>
        <w:ind w:left="5040" w:hanging="360"/>
      </w:pPr>
    </w:lvl>
    <w:lvl w:ilvl="7" w:tplc="760AFD42">
      <w:start w:val="1"/>
      <w:numFmt w:val="lowerLetter"/>
      <w:lvlText w:val="%8."/>
      <w:lvlJc w:val="left"/>
      <w:pPr>
        <w:ind w:left="5760" w:hanging="360"/>
      </w:pPr>
    </w:lvl>
    <w:lvl w:ilvl="8" w:tplc="6248F67E">
      <w:start w:val="1"/>
      <w:numFmt w:val="lowerRoman"/>
      <w:lvlText w:val="%9."/>
      <w:lvlJc w:val="right"/>
      <w:pPr>
        <w:ind w:left="6480" w:hanging="180"/>
      </w:pPr>
    </w:lvl>
  </w:abstractNum>
  <w:abstractNum w:abstractNumId="10" w15:restartNumberingAfterBreak="0">
    <w:nsid w:val="2F167E90"/>
    <w:multiLevelType w:val="hybridMultilevel"/>
    <w:tmpl w:val="02F85910"/>
    <w:lvl w:ilvl="0" w:tplc="14B84E00">
      <w:start w:val="1"/>
      <w:numFmt w:val="bullet"/>
      <w:lvlText w:val=""/>
      <w:lvlJc w:val="left"/>
      <w:pPr>
        <w:ind w:left="720" w:hanging="360"/>
      </w:pPr>
      <w:rPr>
        <w:rFonts w:ascii="Symbol" w:hAnsi="Symbol" w:hint="default"/>
      </w:rPr>
    </w:lvl>
    <w:lvl w:ilvl="1" w:tplc="E8C0ABA8">
      <w:start w:val="1"/>
      <w:numFmt w:val="bullet"/>
      <w:lvlText w:val="o"/>
      <w:lvlJc w:val="left"/>
      <w:pPr>
        <w:ind w:left="1440" w:hanging="360"/>
      </w:pPr>
      <w:rPr>
        <w:rFonts w:ascii="Courier New" w:hAnsi="Courier New" w:hint="default"/>
      </w:rPr>
    </w:lvl>
    <w:lvl w:ilvl="2" w:tplc="BC908498">
      <w:start w:val="1"/>
      <w:numFmt w:val="bullet"/>
      <w:lvlText w:val=""/>
      <w:lvlJc w:val="left"/>
      <w:pPr>
        <w:ind w:left="2160" w:hanging="360"/>
      </w:pPr>
      <w:rPr>
        <w:rFonts w:ascii="Wingdings" w:hAnsi="Wingdings" w:hint="default"/>
      </w:rPr>
    </w:lvl>
    <w:lvl w:ilvl="3" w:tplc="4AB6BF42">
      <w:start w:val="1"/>
      <w:numFmt w:val="bullet"/>
      <w:lvlText w:val=""/>
      <w:lvlJc w:val="left"/>
      <w:pPr>
        <w:ind w:left="2880" w:hanging="360"/>
      </w:pPr>
      <w:rPr>
        <w:rFonts w:ascii="Symbol" w:hAnsi="Symbol" w:hint="default"/>
      </w:rPr>
    </w:lvl>
    <w:lvl w:ilvl="4" w:tplc="D0CE061A">
      <w:start w:val="1"/>
      <w:numFmt w:val="bullet"/>
      <w:lvlText w:val="o"/>
      <w:lvlJc w:val="left"/>
      <w:pPr>
        <w:ind w:left="3600" w:hanging="360"/>
      </w:pPr>
      <w:rPr>
        <w:rFonts w:ascii="Courier New" w:hAnsi="Courier New" w:hint="default"/>
      </w:rPr>
    </w:lvl>
    <w:lvl w:ilvl="5" w:tplc="57C22D90">
      <w:start w:val="1"/>
      <w:numFmt w:val="bullet"/>
      <w:lvlText w:val=""/>
      <w:lvlJc w:val="left"/>
      <w:pPr>
        <w:ind w:left="4320" w:hanging="360"/>
      </w:pPr>
      <w:rPr>
        <w:rFonts w:ascii="Wingdings" w:hAnsi="Wingdings" w:hint="default"/>
      </w:rPr>
    </w:lvl>
    <w:lvl w:ilvl="6" w:tplc="3F44721E">
      <w:start w:val="1"/>
      <w:numFmt w:val="bullet"/>
      <w:lvlText w:val=""/>
      <w:lvlJc w:val="left"/>
      <w:pPr>
        <w:ind w:left="5040" w:hanging="360"/>
      </w:pPr>
      <w:rPr>
        <w:rFonts w:ascii="Symbol" w:hAnsi="Symbol" w:hint="default"/>
      </w:rPr>
    </w:lvl>
    <w:lvl w:ilvl="7" w:tplc="64A2F072">
      <w:start w:val="1"/>
      <w:numFmt w:val="bullet"/>
      <w:lvlText w:val="o"/>
      <w:lvlJc w:val="left"/>
      <w:pPr>
        <w:ind w:left="5760" w:hanging="360"/>
      </w:pPr>
      <w:rPr>
        <w:rFonts w:ascii="Courier New" w:hAnsi="Courier New" w:hint="default"/>
      </w:rPr>
    </w:lvl>
    <w:lvl w:ilvl="8" w:tplc="DA1CF9FE">
      <w:start w:val="1"/>
      <w:numFmt w:val="bullet"/>
      <w:lvlText w:val=""/>
      <w:lvlJc w:val="left"/>
      <w:pPr>
        <w:ind w:left="6480" w:hanging="360"/>
      </w:pPr>
      <w:rPr>
        <w:rFonts w:ascii="Wingdings" w:hAnsi="Wingdings" w:hint="default"/>
      </w:rPr>
    </w:lvl>
  </w:abstractNum>
  <w:abstractNum w:abstractNumId="11" w15:restartNumberingAfterBreak="0">
    <w:nsid w:val="3566A108"/>
    <w:multiLevelType w:val="hybridMultilevel"/>
    <w:tmpl w:val="919EF9B2"/>
    <w:lvl w:ilvl="0" w:tplc="E4D44512">
      <w:start w:val="1"/>
      <w:numFmt w:val="bullet"/>
      <w:lvlText w:val=""/>
      <w:lvlJc w:val="left"/>
      <w:pPr>
        <w:ind w:left="720" w:hanging="360"/>
      </w:pPr>
      <w:rPr>
        <w:rFonts w:ascii="Symbol" w:hAnsi="Symbol" w:hint="default"/>
      </w:rPr>
    </w:lvl>
    <w:lvl w:ilvl="1" w:tplc="50F6627E">
      <w:start w:val="1"/>
      <w:numFmt w:val="bullet"/>
      <w:lvlText w:val="o"/>
      <w:lvlJc w:val="left"/>
      <w:pPr>
        <w:ind w:left="1440" w:hanging="360"/>
      </w:pPr>
      <w:rPr>
        <w:rFonts w:ascii="Courier New" w:hAnsi="Courier New" w:hint="default"/>
      </w:rPr>
    </w:lvl>
    <w:lvl w:ilvl="2" w:tplc="D7E057C0">
      <w:start w:val="1"/>
      <w:numFmt w:val="bullet"/>
      <w:lvlText w:val=""/>
      <w:lvlJc w:val="left"/>
      <w:pPr>
        <w:ind w:left="2160" w:hanging="360"/>
      </w:pPr>
      <w:rPr>
        <w:rFonts w:ascii="Wingdings" w:hAnsi="Wingdings" w:hint="default"/>
      </w:rPr>
    </w:lvl>
    <w:lvl w:ilvl="3" w:tplc="F578B49E">
      <w:start w:val="1"/>
      <w:numFmt w:val="bullet"/>
      <w:lvlText w:val=""/>
      <w:lvlJc w:val="left"/>
      <w:pPr>
        <w:ind w:left="2880" w:hanging="360"/>
      </w:pPr>
      <w:rPr>
        <w:rFonts w:ascii="Symbol" w:hAnsi="Symbol" w:hint="default"/>
      </w:rPr>
    </w:lvl>
    <w:lvl w:ilvl="4" w:tplc="B3BCA300">
      <w:start w:val="1"/>
      <w:numFmt w:val="bullet"/>
      <w:lvlText w:val="o"/>
      <w:lvlJc w:val="left"/>
      <w:pPr>
        <w:ind w:left="3600" w:hanging="360"/>
      </w:pPr>
      <w:rPr>
        <w:rFonts w:ascii="Courier New" w:hAnsi="Courier New" w:hint="default"/>
      </w:rPr>
    </w:lvl>
    <w:lvl w:ilvl="5" w:tplc="D6CE270E">
      <w:start w:val="1"/>
      <w:numFmt w:val="bullet"/>
      <w:lvlText w:val=""/>
      <w:lvlJc w:val="left"/>
      <w:pPr>
        <w:ind w:left="4320" w:hanging="360"/>
      </w:pPr>
      <w:rPr>
        <w:rFonts w:ascii="Wingdings" w:hAnsi="Wingdings" w:hint="default"/>
      </w:rPr>
    </w:lvl>
    <w:lvl w:ilvl="6" w:tplc="B406C4F4">
      <w:start w:val="1"/>
      <w:numFmt w:val="bullet"/>
      <w:lvlText w:val=""/>
      <w:lvlJc w:val="left"/>
      <w:pPr>
        <w:ind w:left="5040" w:hanging="360"/>
      </w:pPr>
      <w:rPr>
        <w:rFonts w:ascii="Symbol" w:hAnsi="Symbol" w:hint="default"/>
      </w:rPr>
    </w:lvl>
    <w:lvl w:ilvl="7" w:tplc="495A5BE6">
      <w:start w:val="1"/>
      <w:numFmt w:val="bullet"/>
      <w:lvlText w:val="o"/>
      <w:lvlJc w:val="left"/>
      <w:pPr>
        <w:ind w:left="5760" w:hanging="360"/>
      </w:pPr>
      <w:rPr>
        <w:rFonts w:ascii="Courier New" w:hAnsi="Courier New" w:hint="default"/>
      </w:rPr>
    </w:lvl>
    <w:lvl w:ilvl="8" w:tplc="0FF47652">
      <w:start w:val="1"/>
      <w:numFmt w:val="bullet"/>
      <w:lvlText w:val=""/>
      <w:lvlJc w:val="left"/>
      <w:pPr>
        <w:ind w:left="6480" w:hanging="360"/>
      </w:pPr>
      <w:rPr>
        <w:rFonts w:ascii="Wingdings" w:hAnsi="Wingdings" w:hint="default"/>
      </w:rPr>
    </w:lvl>
  </w:abstractNum>
  <w:abstractNum w:abstractNumId="12" w15:restartNumberingAfterBreak="0">
    <w:nsid w:val="3A840A63"/>
    <w:multiLevelType w:val="multilevel"/>
    <w:tmpl w:val="3EE43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95ABA"/>
    <w:multiLevelType w:val="multilevel"/>
    <w:tmpl w:val="4770E0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710E028"/>
    <w:multiLevelType w:val="hybridMultilevel"/>
    <w:tmpl w:val="F4F02A84"/>
    <w:lvl w:ilvl="0" w:tplc="71F8CECE">
      <w:start w:val="2"/>
      <w:numFmt w:val="decimal"/>
      <w:lvlText w:val="%1."/>
      <w:lvlJc w:val="left"/>
      <w:pPr>
        <w:ind w:left="720" w:hanging="360"/>
      </w:pPr>
    </w:lvl>
    <w:lvl w:ilvl="1" w:tplc="608AEB1C">
      <w:start w:val="1"/>
      <w:numFmt w:val="lowerLetter"/>
      <w:lvlText w:val="%2."/>
      <w:lvlJc w:val="left"/>
      <w:pPr>
        <w:ind w:left="1440" w:hanging="360"/>
      </w:pPr>
    </w:lvl>
    <w:lvl w:ilvl="2" w:tplc="408A80D8">
      <w:start w:val="1"/>
      <w:numFmt w:val="lowerRoman"/>
      <w:lvlText w:val="%3."/>
      <w:lvlJc w:val="right"/>
      <w:pPr>
        <w:ind w:left="2160" w:hanging="180"/>
      </w:pPr>
    </w:lvl>
    <w:lvl w:ilvl="3" w:tplc="44F033DC">
      <w:start w:val="1"/>
      <w:numFmt w:val="decimal"/>
      <w:lvlText w:val="%4."/>
      <w:lvlJc w:val="left"/>
      <w:pPr>
        <w:ind w:left="2880" w:hanging="360"/>
      </w:pPr>
    </w:lvl>
    <w:lvl w:ilvl="4" w:tplc="C7B04C52">
      <w:start w:val="1"/>
      <w:numFmt w:val="lowerLetter"/>
      <w:lvlText w:val="%5."/>
      <w:lvlJc w:val="left"/>
      <w:pPr>
        <w:ind w:left="3600" w:hanging="360"/>
      </w:pPr>
    </w:lvl>
    <w:lvl w:ilvl="5" w:tplc="4F6A1EEE">
      <w:start w:val="1"/>
      <w:numFmt w:val="lowerRoman"/>
      <w:lvlText w:val="%6."/>
      <w:lvlJc w:val="right"/>
      <w:pPr>
        <w:ind w:left="4320" w:hanging="180"/>
      </w:pPr>
    </w:lvl>
    <w:lvl w:ilvl="6" w:tplc="E71CE44E">
      <w:start w:val="1"/>
      <w:numFmt w:val="decimal"/>
      <w:lvlText w:val="%7."/>
      <w:lvlJc w:val="left"/>
      <w:pPr>
        <w:ind w:left="5040" w:hanging="360"/>
      </w:pPr>
    </w:lvl>
    <w:lvl w:ilvl="7" w:tplc="18B416B6">
      <w:start w:val="1"/>
      <w:numFmt w:val="lowerLetter"/>
      <w:lvlText w:val="%8."/>
      <w:lvlJc w:val="left"/>
      <w:pPr>
        <w:ind w:left="5760" w:hanging="360"/>
      </w:pPr>
    </w:lvl>
    <w:lvl w:ilvl="8" w:tplc="AF42FA18">
      <w:start w:val="1"/>
      <w:numFmt w:val="lowerRoman"/>
      <w:lvlText w:val="%9."/>
      <w:lvlJc w:val="right"/>
      <w:pPr>
        <w:ind w:left="6480" w:hanging="180"/>
      </w:pPr>
    </w:lvl>
  </w:abstractNum>
  <w:abstractNum w:abstractNumId="15" w15:restartNumberingAfterBreak="0">
    <w:nsid w:val="59149663"/>
    <w:multiLevelType w:val="hybridMultilevel"/>
    <w:tmpl w:val="23E0B124"/>
    <w:lvl w:ilvl="0" w:tplc="58226DF0">
      <w:start w:val="1"/>
      <w:numFmt w:val="decimal"/>
      <w:lvlText w:val="%1."/>
      <w:lvlJc w:val="left"/>
      <w:pPr>
        <w:ind w:left="720" w:hanging="360"/>
      </w:pPr>
    </w:lvl>
    <w:lvl w:ilvl="1" w:tplc="2CD660AA">
      <w:start w:val="1"/>
      <w:numFmt w:val="lowerLetter"/>
      <w:lvlText w:val="%2."/>
      <w:lvlJc w:val="left"/>
      <w:pPr>
        <w:ind w:left="1440" w:hanging="360"/>
      </w:pPr>
    </w:lvl>
    <w:lvl w:ilvl="2" w:tplc="B0740958">
      <w:start w:val="1"/>
      <w:numFmt w:val="lowerRoman"/>
      <w:lvlText w:val="%3."/>
      <w:lvlJc w:val="right"/>
      <w:pPr>
        <w:ind w:left="2160" w:hanging="180"/>
      </w:pPr>
    </w:lvl>
    <w:lvl w:ilvl="3" w:tplc="CFFA4FEC">
      <w:start w:val="1"/>
      <w:numFmt w:val="decimal"/>
      <w:lvlText w:val="%4."/>
      <w:lvlJc w:val="left"/>
      <w:pPr>
        <w:ind w:left="2880" w:hanging="360"/>
      </w:pPr>
    </w:lvl>
    <w:lvl w:ilvl="4" w:tplc="894EE4DE">
      <w:start w:val="1"/>
      <w:numFmt w:val="lowerLetter"/>
      <w:lvlText w:val="%5."/>
      <w:lvlJc w:val="left"/>
      <w:pPr>
        <w:ind w:left="3600" w:hanging="360"/>
      </w:pPr>
    </w:lvl>
    <w:lvl w:ilvl="5" w:tplc="CF742576">
      <w:start w:val="1"/>
      <w:numFmt w:val="lowerRoman"/>
      <w:lvlText w:val="%6."/>
      <w:lvlJc w:val="right"/>
      <w:pPr>
        <w:ind w:left="4320" w:hanging="180"/>
      </w:pPr>
    </w:lvl>
    <w:lvl w:ilvl="6" w:tplc="75886D92">
      <w:start w:val="1"/>
      <w:numFmt w:val="decimal"/>
      <w:lvlText w:val="%7."/>
      <w:lvlJc w:val="left"/>
      <w:pPr>
        <w:ind w:left="5040" w:hanging="360"/>
      </w:pPr>
    </w:lvl>
    <w:lvl w:ilvl="7" w:tplc="141E1D94">
      <w:start w:val="1"/>
      <w:numFmt w:val="lowerLetter"/>
      <w:lvlText w:val="%8."/>
      <w:lvlJc w:val="left"/>
      <w:pPr>
        <w:ind w:left="5760" w:hanging="360"/>
      </w:pPr>
    </w:lvl>
    <w:lvl w:ilvl="8" w:tplc="1B1ECDD2">
      <w:start w:val="1"/>
      <w:numFmt w:val="lowerRoman"/>
      <w:lvlText w:val="%9."/>
      <w:lvlJc w:val="right"/>
      <w:pPr>
        <w:ind w:left="6480" w:hanging="180"/>
      </w:pPr>
    </w:lvl>
  </w:abstractNum>
  <w:abstractNum w:abstractNumId="16" w15:restartNumberingAfterBreak="0">
    <w:nsid w:val="5B655210"/>
    <w:multiLevelType w:val="hybridMultilevel"/>
    <w:tmpl w:val="97A63EAA"/>
    <w:lvl w:ilvl="0" w:tplc="6AA0DD0A">
      <w:start w:val="1"/>
      <w:numFmt w:val="bullet"/>
      <w:lvlText w:val=""/>
      <w:lvlJc w:val="left"/>
      <w:pPr>
        <w:ind w:left="720" w:hanging="360"/>
      </w:pPr>
      <w:rPr>
        <w:rFonts w:ascii="Symbol" w:hAnsi="Symbol" w:hint="default"/>
      </w:rPr>
    </w:lvl>
    <w:lvl w:ilvl="1" w:tplc="6A5000FE">
      <w:start w:val="1"/>
      <w:numFmt w:val="bullet"/>
      <w:lvlText w:val="o"/>
      <w:lvlJc w:val="left"/>
      <w:pPr>
        <w:ind w:left="1440" w:hanging="360"/>
      </w:pPr>
      <w:rPr>
        <w:rFonts w:ascii="Courier New" w:hAnsi="Courier New" w:hint="default"/>
      </w:rPr>
    </w:lvl>
    <w:lvl w:ilvl="2" w:tplc="85C8B39C">
      <w:start w:val="1"/>
      <w:numFmt w:val="bullet"/>
      <w:lvlText w:val=""/>
      <w:lvlJc w:val="left"/>
      <w:pPr>
        <w:ind w:left="2160" w:hanging="360"/>
      </w:pPr>
      <w:rPr>
        <w:rFonts w:ascii="Wingdings" w:hAnsi="Wingdings" w:hint="default"/>
      </w:rPr>
    </w:lvl>
    <w:lvl w:ilvl="3" w:tplc="E24E6E86">
      <w:start w:val="1"/>
      <w:numFmt w:val="bullet"/>
      <w:lvlText w:val=""/>
      <w:lvlJc w:val="left"/>
      <w:pPr>
        <w:ind w:left="2880" w:hanging="360"/>
      </w:pPr>
      <w:rPr>
        <w:rFonts w:ascii="Symbol" w:hAnsi="Symbol" w:hint="default"/>
      </w:rPr>
    </w:lvl>
    <w:lvl w:ilvl="4" w:tplc="8A1497BA">
      <w:start w:val="1"/>
      <w:numFmt w:val="bullet"/>
      <w:lvlText w:val="o"/>
      <w:lvlJc w:val="left"/>
      <w:pPr>
        <w:ind w:left="3600" w:hanging="360"/>
      </w:pPr>
      <w:rPr>
        <w:rFonts w:ascii="Courier New" w:hAnsi="Courier New" w:hint="default"/>
      </w:rPr>
    </w:lvl>
    <w:lvl w:ilvl="5" w:tplc="33F24BD0">
      <w:start w:val="1"/>
      <w:numFmt w:val="bullet"/>
      <w:lvlText w:val=""/>
      <w:lvlJc w:val="left"/>
      <w:pPr>
        <w:ind w:left="4320" w:hanging="360"/>
      </w:pPr>
      <w:rPr>
        <w:rFonts w:ascii="Wingdings" w:hAnsi="Wingdings" w:hint="default"/>
      </w:rPr>
    </w:lvl>
    <w:lvl w:ilvl="6" w:tplc="F7B20566">
      <w:start w:val="1"/>
      <w:numFmt w:val="bullet"/>
      <w:lvlText w:val=""/>
      <w:lvlJc w:val="left"/>
      <w:pPr>
        <w:ind w:left="5040" w:hanging="360"/>
      </w:pPr>
      <w:rPr>
        <w:rFonts w:ascii="Symbol" w:hAnsi="Symbol" w:hint="default"/>
      </w:rPr>
    </w:lvl>
    <w:lvl w:ilvl="7" w:tplc="5F04A512">
      <w:start w:val="1"/>
      <w:numFmt w:val="bullet"/>
      <w:lvlText w:val="o"/>
      <w:lvlJc w:val="left"/>
      <w:pPr>
        <w:ind w:left="5760" w:hanging="360"/>
      </w:pPr>
      <w:rPr>
        <w:rFonts w:ascii="Courier New" w:hAnsi="Courier New" w:hint="default"/>
      </w:rPr>
    </w:lvl>
    <w:lvl w:ilvl="8" w:tplc="32E6063E">
      <w:start w:val="1"/>
      <w:numFmt w:val="bullet"/>
      <w:lvlText w:val=""/>
      <w:lvlJc w:val="left"/>
      <w:pPr>
        <w:ind w:left="6480" w:hanging="360"/>
      </w:pPr>
      <w:rPr>
        <w:rFonts w:ascii="Wingdings" w:hAnsi="Wingdings" w:hint="default"/>
      </w:rPr>
    </w:lvl>
  </w:abstractNum>
  <w:abstractNum w:abstractNumId="17" w15:restartNumberingAfterBreak="0">
    <w:nsid w:val="5EA2BF2F"/>
    <w:multiLevelType w:val="hybridMultilevel"/>
    <w:tmpl w:val="88DA7CD4"/>
    <w:lvl w:ilvl="0" w:tplc="3C82C032">
      <w:start w:val="1"/>
      <w:numFmt w:val="decimal"/>
      <w:lvlText w:val="%1."/>
      <w:lvlJc w:val="left"/>
      <w:pPr>
        <w:ind w:left="720" w:hanging="360"/>
      </w:pPr>
    </w:lvl>
    <w:lvl w:ilvl="1" w:tplc="B9D0ED4C">
      <w:start w:val="1"/>
      <w:numFmt w:val="lowerLetter"/>
      <w:lvlText w:val="%2."/>
      <w:lvlJc w:val="left"/>
      <w:pPr>
        <w:ind w:left="1440" w:hanging="360"/>
      </w:pPr>
    </w:lvl>
    <w:lvl w:ilvl="2" w:tplc="40EAABB0">
      <w:start w:val="1"/>
      <w:numFmt w:val="lowerRoman"/>
      <w:lvlText w:val="%3."/>
      <w:lvlJc w:val="right"/>
      <w:pPr>
        <w:ind w:left="2160" w:hanging="180"/>
      </w:pPr>
    </w:lvl>
    <w:lvl w:ilvl="3" w:tplc="FFB8BE3E">
      <w:start w:val="1"/>
      <w:numFmt w:val="decimal"/>
      <w:lvlText w:val="%4."/>
      <w:lvlJc w:val="left"/>
      <w:pPr>
        <w:ind w:left="2880" w:hanging="360"/>
      </w:pPr>
    </w:lvl>
    <w:lvl w:ilvl="4" w:tplc="C79EA2D4">
      <w:start w:val="1"/>
      <w:numFmt w:val="lowerLetter"/>
      <w:lvlText w:val="%5."/>
      <w:lvlJc w:val="left"/>
      <w:pPr>
        <w:ind w:left="3600" w:hanging="360"/>
      </w:pPr>
    </w:lvl>
    <w:lvl w:ilvl="5" w:tplc="1D4C72CA">
      <w:start w:val="1"/>
      <w:numFmt w:val="lowerRoman"/>
      <w:lvlText w:val="%6."/>
      <w:lvlJc w:val="right"/>
      <w:pPr>
        <w:ind w:left="4320" w:hanging="180"/>
      </w:pPr>
    </w:lvl>
    <w:lvl w:ilvl="6" w:tplc="12CCA030">
      <w:start w:val="1"/>
      <w:numFmt w:val="decimal"/>
      <w:lvlText w:val="%7."/>
      <w:lvlJc w:val="left"/>
      <w:pPr>
        <w:ind w:left="5040" w:hanging="360"/>
      </w:pPr>
    </w:lvl>
    <w:lvl w:ilvl="7" w:tplc="DAD6D642">
      <w:start w:val="1"/>
      <w:numFmt w:val="lowerLetter"/>
      <w:lvlText w:val="%8."/>
      <w:lvlJc w:val="left"/>
      <w:pPr>
        <w:ind w:left="5760" w:hanging="360"/>
      </w:pPr>
    </w:lvl>
    <w:lvl w:ilvl="8" w:tplc="5C2A4ACA">
      <w:start w:val="1"/>
      <w:numFmt w:val="lowerRoman"/>
      <w:lvlText w:val="%9."/>
      <w:lvlJc w:val="right"/>
      <w:pPr>
        <w:ind w:left="6480" w:hanging="180"/>
      </w:pPr>
    </w:lvl>
  </w:abstractNum>
  <w:abstractNum w:abstractNumId="18" w15:restartNumberingAfterBreak="0">
    <w:nsid w:val="659338AF"/>
    <w:multiLevelType w:val="hybridMultilevel"/>
    <w:tmpl w:val="C51099B2"/>
    <w:lvl w:ilvl="0" w:tplc="E5D482A8">
      <w:start w:val="1"/>
      <w:numFmt w:val="decimal"/>
      <w:lvlText w:val="%1."/>
      <w:lvlJc w:val="left"/>
      <w:pPr>
        <w:ind w:left="720" w:hanging="360"/>
      </w:pPr>
    </w:lvl>
    <w:lvl w:ilvl="1" w:tplc="FAA64158">
      <w:start w:val="1"/>
      <w:numFmt w:val="lowerLetter"/>
      <w:lvlText w:val="%2."/>
      <w:lvlJc w:val="left"/>
      <w:pPr>
        <w:ind w:left="1440" w:hanging="360"/>
      </w:pPr>
    </w:lvl>
    <w:lvl w:ilvl="2" w:tplc="25744186">
      <w:start w:val="1"/>
      <w:numFmt w:val="lowerRoman"/>
      <w:lvlText w:val="%3."/>
      <w:lvlJc w:val="right"/>
      <w:pPr>
        <w:ind w:left="2160" w:hanging="180"/>
      </w:pPr>
    </w:lvl>
    <w:lvl w:ilvl="3" w:tplc="33D6DEB2">
      <w:start w:val="1"/>
      <w:numFmt w:val="decimal"/>
      <w:lvlText w:val="%4."/>
      <w:lvlJc w:val="left"/>
      <w:pPr>
        <w:ind w:left="2880" w:hanging="360"/>
      </w:pPr>
    </w:lvl>
    <w:lvl w:ilvl="4" w:tplc="E430B918">
      <w:start w:val="1"/>
      <w:numFmt w:val="lowerLetter"/>
      <w:lvlText w:val="%5."/>
      <w:lvlJc w:val="left"/>
      <w:pPr>
        <w:ind w:left="3600" w:hanging="360"/>
      </w:pPr>
    </w:lvl>
    <w:lvl w:ilvl="5" w:tplc="726654EE">
      <w:start w:val="1"/>
      <w:numFmt w:val="lowerRoman"/>
      <w:lvlText w:val="%6."/>
      <w:lvlJc w:val="right"/>
      <w:pPr>
        <w:ind w:left="4320" w:hanging="180"/>
      </w:pPr>
    </w:lvl>
    <w:lvl w:ilvl="6" w:tplc="9A507F2C">
      <w:start w:val="1"/>
      <w:numFmt w:val="decimal"/>
      <w:lvlText w:val="%7."/>
      <w:lvlJc w:val="left"/>
      <w:pPr>
        <w:ind w:left="5040" w:hanging="360"/>
      </w:pPr>
    </w:lvl>
    <w:lvl w:ilvl="7" w:tplc="29E0E768">
      <w:start w:val="1"/>
      <w:numFmt w:val="lowerLetter"/>
      <w:lvlText w:val="%8."/>
      <w:lvlJc w:val="left"/>
      <w:pPr>
        <w:ind w:left="5760" w:hanging="360"/>
      </w:pPr>
    </w:lvl>
    <w:lvl w:ilvl="8" w:tplc="3F38B612">
      <w:start w:val="1"/>
      <w:numFmt w:val="lowerRoman"/>
      <w:lvlText w:val="%9."/>
      <w:lvlJc w:val="right"/>
      <w:pPr>
        <w:ind w:left="6480" w:hanging="180"/>
      </w:pPr>
    </w:lvl>
  </w:abstractNum>
  <w:abstractNum w:abstractNumId="19" w15:restartNumberingAfterBreak="0">
    <w:nsid w:val="65BF9E08"/>
    <w:multiLevelType w:val="hybridMultilevel"/>
    <w:tmpl w:val="0D667238"/>
    <w:lvl w:ilvl="0" w:tplc="523418F8">
      <w:start w:val="1"/>
      <w:numFmt w:val="decimal"/>
      <w:lvlText w:val="%1."/>
      <w:lvlJc w:val="left"/>
      <w:pPr>
        <w:ind w:left="720" w:hanging="360"/>
      </w:pPr>
    </w:lvl>
    <w:lvl w:ilvl="1" w:tplc="3710AACC">
      <w:start w:val="1"/>
      <w:numFmt w:val="lowerLetter"/>
      <w:lvlText w:val="%2."/>
      <w:lvlJc w:val="left"/>
      <w:pPr>
        <w:ind w:left="1440" w:hanging="360"/>
      </w:pPr>
    </w:lvl>
    <w:lvl w:ilvl="2" w:tplc="CDF273F8">
      <w:start w:val="1"/>
      <w:numFmt w:val="lowerRoman"/>
      <w:lvlText w:val="%3."/>
      <w:lvlJc w:val="right"/>
      <w:pPr>
        <w:ind w:left="2160" w:hanging="180"/>
      </w:pPr>
    </w:lvl>
    <w:lvl w:ilvl="3" w:tplc="83D4F208">
      <w:start w:val="1"/>
      <w:numFmt w:val="decimal"/>
      <w:lvlText w:val="%4."/>
      <w:lvlJc w:val="left"/>
      <w:pPr>
        <w:ind w:left="2880" w:hanging="360"/>
      </w:pPr>
    </w:lvl>
    <w:lvl w:ilvl="4" w:tplc="9C2CADAC">
      <w:start w:val="1"/>
      <w:numFmt w:val="lowerLetter"/>
      <w:lvlText w:val="%5."/>
      <w:lvlJc w:val="left"/>
      <w:pPr>
        <w:ind w:left="3600" w:hanging="360"/>
      </w:pPr>
    </w:lvl>
    <w:lvl w:ilvl="5" w:tplc="1930BD5C">
      <w:start w:val="1"/>
      <w:numFmt w:val="lowerRoman"/>
      <w:lvlText w:val="%6."/>
      <w:lvlJc w:val="right"/>
      <w:pPr>
        <w:ind w:left="4320" w:hanging="180"/>
      </w:pPr>
    </w:lvl>
    <w:lvl w:ilvl="6" w:tplc="07D243D2">
      <w:start w:val="1"/>
      <w:numFmt w:val="decimal"/>
      <w:lvlText w:val="%7."/>
      <w:lvlJc w:val="left"/>
      <w:pPr>
        <w:ind w:left="5040" w:hanging="360"/>
      </w:pPr>
    </w:lvl>
    <w:lvl w:ilvl="7" w:tplc="30882928">
      <w:start w:val="1"/>
      <w:numFmt w:val="lowerLetter"/>
      <w:lvlText w:val="%8."/>
      <w:lvlJc w:val="left"/>
      <w:pPr>
        <w:ind w:left="5760" w:hanging="360"/>
      </w:pPr>
    </w:lvl>
    <w:lvl w:ilvl="8" w:tplc="42A8897C">
      <w:start w:val="1"/>
      <w:numFmt w:val="lowerRoman"/>
      <w:lvlText w:val="%9."/>
      <w:lvlJc w:val="right"/>
      <w:pPr>
        <w:ind w:left="6480" w:hanging="180"/>
      </w:pPr>
    </w:lvl>
  </w:abstractNum>
  <w:abstractNum w:abstractNumId="20" w15:restartNumberingAfterBreak="0">
    <w:nsid w:val="68C3A497"/>
    <w:multiLevelType w:val="hybridMultilevel"/>
    <w:tmpl w:val="A2B44BD8"/>
    <w:lvl w:ilvl="0" w:tplc="01324798">
      <w:start w:val="1"/>
      <w:numFmt w:val="bullet"/>
      <w:lvlText w:val=""/>
      <w:lvlJc w:val="left"/>
      <w:pPr>
        <w:ind w:left="720" w:hanging="360"/>
      </w:pPr>
      <w:rPr>
        <w:rFonts w:ascii="Symbol" w:hAnsi="Symbol" w:hint="default"/>
      </w:rPr>
    </w:lvl>
    <w:lvl w:ilvl="1" w:tplc="249CE1A4">
      <w:start w:val="1"/>
      <w:numFmt w:val="bullet"/>
      <w:lvlText w:val="o"/>
      <w:lvlJc w:val="left"/>
      <w:pPr>
        <w:ind w:left="1440" w:hanging="360"/>
      </w:pPr>
      <w:rPr>
        <w:rFonts w:ascii="Courier New" w:hAnsi="Courier New" w:hint="default"/>
      </w:rPr>
    </w:lvl>
    <w:lvl w:ilvl="2" w:tplc="02A28180">
      <w:start w:val="1"/>
      <w:numFmt w:val="bullet"/>
      <w:lvlText w:val=""/>
      <w:lvlJc w:val="left"/>
      <w:pPr>
        <w:ind w:left="2160" w:hanging="360"/>
      </w:pPr>
      <w:rPr>
        <w:rFonts w:ascii="Wingdings" w:hAnsi="Wingdings" w:hint="default"/>
      </w:rPr>
    </w:lvl>
    <w:lvl w:ilvl="3" w:tplc="B3460F90">
      <w:start w:val="1"/>
      <w:numFmt w:val="bullet"/>
      <w:lvlText w:val=""/>
      <w:lvlJc w:val="left"/>
      <w:pPr>
        <w:ind w:left="2880" w:hanging="360"/>
      </w:pPr>
      <w:rPr>
        <w:rFonts w:ascii="Symbol" w:hAnsi="Symbol" w:hint="default"/>
      </w:rPr>
    </w:lvl>
    <w:lvl w:ilvl="4" w:tplc="6E5AEE22">
      <w:start w:val="1"/>
      <w:numFmt w:val="bullet"/>
      <w:lvlText w:val="o"/>
      <w:lvlJc w:val="left"/>
      <w:pPr>
        <w:ind w:left="3600" w:hanging="360"/>
      </w:pPr>
      <w:rPr>
        <w:rFonts w:ascii="Courier New" w:hAnsi="Courier New" w:hint="default"/>
      </w:rPr>
    </w:lvl>
    <w:lvl w:ilvl="5" w:tplc="44721E36">
      <w:start w:val="1"/>
      <w:numFmt w:val="bullet"/>
      <w:lvlText w:val=""/>
      <w:lvlJc w:val="left"/>
      <w:pPr>
        <w:ind w:left="4320" w:hanging="360"/>
      </w:pPr>
      <w:rPr>
        <w:rFonts w:ascii="Wingdings" w:hAnsi="Wingdings" w:hint="default"/>
      </w:rPr>
    </w:lvl>
    <w:lvl w:ilvl="6" w:tplc="7BEEE052">
      <w:start w:val="1"/>
      <w:numFmt w:val="bullet"/>
      <w:lvlText w:val=""/>
      <w:lvlJc w:val="left"/>
      <w:pPr>
        <w:ind w:left="5040" w:hanging="360"/>
      </w:pPr>
      <w:rPr>
        <w:rFonts w:ascii="Symbol" w:hAnsi="Symbol" w:hint="default"/>
      </w:rPr>
    </w:lvl>
    <w:lvl w:ilvl="7" w:tplc="5686B550">
      <w:start w:val="1"/>
      <w:numFmt w:val="bullet"/>
      <w:lvlText w:val="o"/>
      <w:lvlJc w:val="left"/>
      <w:pPr>
        <w:ind w:left="5760" w:hanging="360"/>
      </w:pPr>
      <w:rPr>
        <w:rFonts w:ascii="Courier New" w:hAnsi="Courier New" w:hint="default"/>
      </w:rPr>
    </w:lvl>
    <w:lvl w:ilvl="8" w:tplc="53D6D198">
      <w:start w:val="1"/>
      <w:numFmt w:val="bullet"/>
      <w:lvlText w:val=""/>
      <w:lvlJc w:val="left"/>
      <w:pPr>
        <w:ind w:left="6480" w:hanging="360"/>
      </w:pPr>
      <w:rPr>
        <w:rFonts w:ascii="Wingdings" w:hAnsi="Wingdings" w:hint="default"/>
      </w:rPr>
    </w:lvl>
  </w:abstractNum>
  <w:abstractNum w:abstractNumId="21" w15:restartNumberingAfterBreak="0">
    <w:nsid w:val="68E56801"/>
    <w:multiLevelType w:val="multilevel"/>
    <w:tmpl w:val="8EC0C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6C02CE"/>
    <w:multiLevelType w:val="hybridMultilevel"/>
    <w:tmpl w:val="FFC4B26A"/>
    <w:lvl w:ilvl="0" w:tplc="037E364C">
      <w:start w:val="1"/>
      <w:numFmt w:val="bullet"/>
      <w:lvlText w:val=""/>
      <w:lvlJc w:val="left"/>
      <w:pPr>
        <w:ind w:left="720" w:hanging="360"/>
      </w:pPr>
      <w:rPr>
        <w:rFonts w:ascii="Symbol" w:hAnsi="Symbol" w:hint="default"/>
      </w:rPr>
    </w:lvl>
    <w:lvl w:ilvl="1" w:tplc="757211D4">
      <w:start w:val="1"/>
      <w:numFmt w:val="bullet"/>
      <w:lvlText w:val="o"/>
      <w:lvlJc w:val="left"/>
      <w:pPr>
        <w:ind w:left="1440" w:hanging="360"/>
      </w:pPr>
      <w:rPr>
        <w:rFonts w:ascii="Courier New" w:hAnsi="Courier New" w:hint="default"/>
      </w:rPr>
    </w:lvl>
    <w:lvl w:ilvl="2" w:tplc="67ACACD4">
      <w:start w:val="1"/>
      <w:numFmt w:val="bullet"/>
      <w:lvlText w:val=""/>
      <w:lvlJc w:val="left"/>
      <w:pPr>
        <w:ind w:left="2160" w:hanging="360"/>
      </w:pPr>
      <w:rPr>
        <w:rFonts w:ascii="Wingdings" w:hAnsi="Wingdings" w:hint="default"/>
      </w:rPr>
    </w:lvl>
    <w:lvl w:ilvl="3" w:tplc="E6FCDC04">
      <w:start w:val="1"/>
      <w:numFmt w:val="bullet"/>
      <w:lvlText w:val=""/>
      <w:lvlJc w:val="left"/>
      <w:pPr>
        <w:ind w:left="2880" w:hanging="360"/>
      </w:pPr>
      <w:rPr>
        <w:rFonts w:ascii="Symbol" w:hAnsi="Symbol" w:hint="default"/>
      </w:rPr>
    </w:lvl>
    <w:lvl w:ilvl="4" w:tplc="2048CC46">
      <w:start w:val="1"/>
      <w:numFmt w:val="bullet"/>
      <w:lvlText w:val="o"/>
      <w:lvlJc w:val="left"/>
      <w:pPr>
        <w:ind w:left="3600" w:hanging="360"/>
      </w:pPr>
      <w:rPr>
        <w:rFonts w:ascii="Courier New" w:hAnsi="Courier New" w:hint="default"/>
      </w:rPr>
    </w:lvl>
    <w:lvl w:ilvl="5" w:tplc="25187404">
      <w:start w:val="1"/>
      <w:numFmt w:val="bullet"/>
      <w:lvlText w:val=""/>
      <w:lvlJc w:val="left"/>
      <w:pPr>
        <w:ind w:left="4320" w:hanging="360"/>
      </w:pPr>
      <w:rPr>
        <w:rFonts w:ascii="Wingdings" w:hAnsi="Wingdings" w:hint="default"/>
      </w:rPr>
    </w:lvl>
    <w:lvl w:ilvl="6" w:tplc="509AB1E0">
      <w:start w:val="1"/>
      <w:numFmt w:val="bullet"/>
      <w:lvlText w:val=""/>
      <w:lvlJc w:val="left"/>
      <w:pPr>
        <w:ind w:left="5040" w:hanging="360"/>
      </w:pPr>
      <w:rPr>
        <w:rFonts w:ascii="Symbol" w:hAnsi="Symbol" w:hint="default"/>
      </w:rPr>
    </w:lvl>
    <w:lvl w:ilvl="7" w:tplc="93A80C4C">
      <w:start w:val="1"/>
      <w:numFmt w:val="bullet"/>
      <w:lvlText w:val="o"/>
      <w:lvlJc w:val="left"/>
      <w:pPr>
        <w:ind w:left="5760" w:hanging="360"/>
      </w:pPr>
      <w:rPr>
        <w:rFonts w:ascii="Courier New" w:hAnsi="Courier New" w:hint="default"/>
      </w:rPr>
    </w:lvl>
    <w:lvl w:ilvl="8" w:tplc="44167AC8">
      <w:start w:val="1"/>
      <w:numFmt w:val="bullet"/>
      <w:lvlText w:val=""/>
      <w:lvlJc w:val="left"/>
      <w:pPr>
        <w:ind w:left="6480" w:hanging="360"/>
      </w:pPr>
      <w:rPr>
        <w:rFonts w:ascii="Wingdings" w:hAnsi="Wingdings" w:hint="default"/>
      </w:rPr>
    </w:lvl>
  </w:abstractNum>
  <w:abstractNum w:abstractNumId="23" w15:restartNumberingAfterBreak="0">
    <w:nsid w:val="69745A09"/>
    <w:multiLevelType w:val="hybridMultilevel"/>
    <w:tmpl w:val="62F81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C9FAFAA"/>
    <w:multiLevelType w:val="hybridMultilevel"/>
    <w:tmpl w:val="228A85F0"/>
    <w:lvl w:ilvl="0" w:tplc="A9E8BB2C">
      <w:start w:val="1"/>
      <w:numFmt w:val="decimal"/>
      <w:lvlText w:val="%1."/>
      <w:lvlJc w:val="left"/>
      <w:pPr>
        <w:ind w:left="720" w:hanging="360"/>
      </w:pPr>
    </w:lvl>
    <w:lvl w:ilvl="1" w:tplc="3ED258DC">
      <w:start w:val="1"/>
      <w:numFmt w:val="lowerLetter"/>
      <w:lvlText w:val="%2."/>
      <w:lvlJc w:val="left"/>
      <w:pPr>
        <w:ind w:left="1440" w:hanging="360"/>
      </w:pPr>
    </w:lvl>
    <w:lvl w:ilvl="2" w:tplc="75BE864C">
      <w:start w:val="1"/>
      <w:numFmt w:val="lowerRoman"/>
      <w:lvlText w:val="%3."/>
      <w:lvlJc w:val="right"/>
      <w:pPr>
        <w:ind w:left="2160" w:hanging="180"/>
      </w:pPr>
    </w:lvl>
    <w:lvl w:ilvl="3" w:tplc="BA40C3AE">
      <w:start w:val="1"/>
      <w:numFmt w:val="decimal"/>
      <w:lvlText w:val="%4."/>
      <w:lvlJc w:val="left"/>
      <w:pPr>
        <w:ind w:left="2880" w:hanging="360"/>
      </w:pPr>
    </w:lvl>
    <w:lvl w:ilvl="4" w:tplc="7992624C">
      <w:start w:val="1"/>
      <w:numFmt w:val="lowerLetter"/>
      <w:lvlText w:val="%5."/>
      <w:lvlJc w:val="left"/>
      <w:pPr>
        <w:ind w:left="3600" w:hanging="360"/>
      </w:pPr>
    </w:lvl>
    <w:lvl w:ilvl="5" w:tplc="5E26518E">
      <w:start w:val="1"/>
      <w:numFmt w:val="lowerRoman"/>
      <w:lvlText w:val="%6."/>
      <w:lvlJc w:val="right"/>
      <w:pPr>
        <w:ind w:left="4320" w:hanging="180"/>
      </w:pPr>
    </w:lvl>
    <w:lvl w:ilvl="6" w:tplc="1972808C">
      <w:start w:val="1"/>
      <w:numFmt w:val="decimal"/>
      <w:lvlText w:val="%7."/>
      <w:lvlJc w:val="left"/>
      <w:pPr>
        <w:ind w:left="5040" w:hanging="360"/>
      </w:pPr>
    </w:lvl>
    <w:lvl w:ilvl="7" w:tplc="E58609AC">
      <w:start w:val="1"/>
      <w:numFmt w:val="lowerLetter"/>
      <w:lvlText w:val="%8."/>
      <w:lvlJc w:val="left"/>
      <w:pPr>
        <w:ind w:left="5760" w:hanging="360"/>
      </w:pPr>
    </w:lvl>
    <w:lvl w:ilvl="8" w:tplc="6BBC8586">
      <w:start w:val="1"/>
      <w:numFmt w:val="lowerRoman"/>
      <w:lvlText w:val="%9."/>
      <w:lvlJc w:val="right"/>
      <w:pPr>
        <w:ind w:left="6480" w:hanging="180"/>
      </w:pPr>
    </w:lvl>
  </w:abstractNum>
  <w:abstractNum w:abstractNumId="25" w15:restartNumberingAfterBreak="0">
    <w:nsid w:val="700B1471"/>
    <w:multiLevelType w:val="hybridMultilevel"/>
    <w:tmpl w:val="DF123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A80C0A"/>
    <w:multiLevelType w:val="multilevel"/>
    <w:tmpl w:val="3D62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9B3397"/>
    <w:multiLevelType w:val="multilevel"/>
    <w:tmpl w:val="E7B83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749047"/>
    <w:multiLevelType w:val="hybridMultilevel"/>
    <w:tmpl w:val="B164F284"/>
    <w:lvl w:ilvl="0" w:tplc="4F829614">
      <w:start w:val="1"/>
      <w:numFmt w:val="decimal"/>
      <w:lvlText w:val="%1."/>
      <w:lvlJc w:val="left"/>
      <w:pPr>
        <w:ind w:left="720" w:hanging="360"/>
      </w:pPr>
    </w:lvl>
    <w:lvl w:ilvl="1" w:tplc="2592BA6E">
      <w:start w:val="1"/>
      <w:numFmt w:val="lowerLetter"/>
      <w:lvlText w:val="%2."/>
      <w:lvlJc w:val="left"/>
      <w:pPr>
        <w:ind w:left="1440" w:hanging="360"/>
      </w:pPr>
    </w:lvl>
    <w:lvl w:ilvl="2" w:tplc="A47EE278">
      <w:start w:val="1"/>
      <w:numFmt w:val="lowerRoman"/>
      <w:lvlText w:val="%3."/>
      <w:lvlJc w:val="right"/>
      <w:pPr>
        <w:ind w:left="2160" w:hanging="180"/>
      </w:pPr>
    </w:lvl>
    <w:lvl w:ilvl="3" w:tplc="C2908C08">
      <w:start w:val="1"/>
      <w:numFmt w:val="decimal"/>
      <w:lvlText w:val="%4."/>
      <w:lvlJc w:val="left"/>
      <w:pPr>
        <w:ind w:left="2880" w:hanging="360"/>
      </w:pPr>
    </w:lvl>
    <w:lvl w:ilvl="4" w:tplc="86D4F0B2">
      <w:start w:val="1"/>
      <w:numFmt w:val="lowerLetter"/>
      <w:lvlText w:val="%5."/>
      <w:lvlJc w:val="left"/>
      <w:pPr>
        <w:ind w:left="3600" w:hanging="360"/>
      </w:pPr>
    </w:lvl>
    <w:lvl w:ilvl="5" w:tplc="6876EF66">
      <w:start w:val="1"/>
      <w:numFmt w:val="lowerRoman"/>
      <w:lvlText w:val="%6."/>
      <w:lvlJc w:val="right"/>
      <w:pPr>
        <w:ind w:left="4320" w:hanging="180"/>
      </w:pPr>
    </w:lvl>
    <w:lvl w:ilvl="6" w:tplc="A2C4C864">
      <w:start w:val="1"/>
      <w:numFmt w:val="decimal"/>
      <w:lvlText w:val="%7."/>
      <w:lvlJc w:val="left"/>
      <w:pPr>
        <w:ind w:left="5040" w:hanging="360"/>
      </w:pPr>
    </w:lvl>
    <w:lvl w:ilvl="7" w:tplc="208E580C">
      <w:start w:val="1"/>
      <w:numFmt w:val="lowerLetter"/>
      <w:lvlText w:val="%8."/>
      <w:lvlJc w:val="left"/>
      <w:pPr>
        <w:ind w:left="5760" w:hanging="360"/>
      </w:pPr>
    </w:lvl>
    <w:lvl w:ilvl="8" w:tplc="2BA48158">
      <w:start w:val="1"/>
      <w:numFmt w:val="lowerRoman"/>
      <w:lvlText w:val="%9."/>
      <w:lvlJc w:val="right"/>
      <w:pPr>
        <w:ind w:left="6480" w:hanging="180"/>
      </w:pPr>
    </w:lvl>
  </w:abstractNum>
  <w:abstractNum w:abstractNumId="29" w15:restartNumberingAfterBreak="0">
    <w:nsid w:val="7E1585DC"/>
    <w:multiLevelType w:val="hybridMultilevel"/>
    <w:tmpl w:val="E61A0BB6"/>
    <w:lvl w:ilvl="0" w:tplc="A1C6C7B6">
      <w:start w:val="1"/>
      <w:numFmt w:val="bullet"/>
      <w:lvlText w:val="-"/>
      <w:lvlJc w:val="left"/>
      <w:pPr>
        <w:ind w:left="720" w:hanging="360"/>
      </w:pPr>
      <w:rPr>
        <w:rFonts w:ascii="SimSun" w:hAnsi="SimSun" w:hint="default"/>
      </w:rPr>
    </w:lvl>
    <w:lvl w:ilvl="1" w:tplc="4B4051E4">
      <w:start w:val="1"/>
      <w:numFmt w:val="bullet"/>
      <w:lvlText w:val="o"/>
      <w:lvlJc w:val="left"/>
      <w:pPr>
        <w:ind w:left="1440" w:hanging="360"/>
      </w:pPr>
      <w:rPr>
        <w:rFonts w:ascii="Courier New" w:hAnsi="Courier New" w:hint="default"/>
      </w:rPr>
    </w:lvl>
    <w:lvl w:ilvl="2" w:tplc="05C011BA">
      <w:start w:val="1"/>
      <w:numFmt w:val="bullet"/>
      <w:lvlText w:val=""/>
      <w:lvlJc w:val="left"/>
      <w:pPr>
        <w:ind w:left="2160" w:hanging="360"/>
      </w:pPr>
      <w:rPr>
        <w:rFonts w:ascii="Wingdings" w:hAnsi="Wingdings" w:hint="default"/>
      </w:rPr>
    </w:lvl>
    <w:lvl w:ilvl="3" w:tplc="6EEE05F0">
      <w:start w:val="1"/>
      <w:numFmt w:val="bullet"/>
      <w:lvlText w:val=""/>
      <w:lvlJc w:val="left"/>
      <w:pPr>
        <w:ind w:left="2880" w:hanging="360"/>
      </w:pPr>
      <w:rPr>
        <w:rFonts w:ascii="Symbol" w:hAnsi="Symbol" w:hint="default"/>
      </w:rPr>
    </w:lvl>
    <w:lvl w:ilvl="4" w:tplc="1AF0E61C">
      <w:start w:val="1"/>
      <w:numFmt w:val="bullet"/>
      <w:lvlText w:val="o"/>
      <w:lvlJc w:val="left"/>
      <w:pPr>
        <w:ind w:left="3600" w:hanging="360"/>
      </w:pPr>
      <w:rPr>
        <w:rFonts w:ascii="Courier New" w:hAnsi="Courier New" w:hint="default"/>
      </w:rPr>
    </w:lvl>
    <w:lvl w:ilvl="5" w:tplc="7660AAA2">
      <w:start w:val="1"/>
      <w:numFmt w:val="bullet"/>
      <w:lvlText w:val=""/>
      <w:lvlJc w:val="left"/>
      <w:pPr>
        <w:ind w:left="4320" w:hanging="360"/>
      </w:pPr>
      <w:rPr>
        <w:rFonts w:ascii="Wingdings" w:hAnsi="Wingdings" w:hint="default"/>
      </w:rPr>
    </w:lvl>
    <w:lvl w:ilvl="6" w:tplc="B64E6F9A">
      <w:start w:val="1"/>
      <w:numFmt w:val="bullet"/>
      <w:lvlText w:val=""/>
      <w:lvlJc w:val="left"/>
      <w:pPr>
        <w:ind w:left="5040" w:hanging="360"/>
      </w:pPr>
      <w:rPr>
        <w:rFonts w:ascii="Symbol" w:hAnsi="Symbol" w:hint="default"/>
      </w:rPr>
    </w:lvl>
    <w:lvl w:ilvl="7" w:tplc="C6FA1CB6">
      <w:start w:val="1"/>
      <w:numFmt w:val="bullet"/>
      <w:lvlText w:val="o"/>
      <w:lvlJc w:val="left"/>
      <w:pPr>
        <w:ind w:left="5760" w:hanging="360"/>
      </w:pPr>
      <w:rPr>
        <w:rFonts w:ascii="Courier New" w:hAnsi="Courier New" w:hint="default"/>
      </w:rPr>
    </w:lvl>
    <w:lvl w:ilvl="8" w:tplc="C700DDF0">
      <w:start w:val="1"/>
      <w:numFmt w:val="bullet"/>
      <w:lvlText w:val=""/>
      <w:lvlJc w:val="left"/>
      <w:pPr>
        <w:ind w:left="6480" w:hanging="360"/>
      </w:pPr>
      <w:rPr>
        <w:rFonts w:ascii="Wingdings" w:hAnsi="Wingdings" w:hint="default"/>
      </w:rPr>
    </w:lvl>
  </w:abstractNum>
  <w:abstractNum w:abstractNumId="30" w15:restartNumberingAfterBreak="0">
    <w:nsid w:val="7F01220D"/>
    <w:multiLevelType w:val="hybridMultilevel"/>
    <w:tmpl w:val="ABFC5096"/>
    <w:lvl w:ilvl="0" w:tplc="F772968A">
      <w:start w:val="1"/>
      <w:numFmt w:val="decimal"/>
      <w:lvlText w:val="%1."/>
      <w:lvlJc w:val="left"/>
      <w:pPr>
        <w:ind w:left="720" w:hanging="360"/>
      </w:pPr>
    </w:lvl>
    <w:lvl w:ilvl="1" w:tplc="A808A640">
      <w:start w:val="1"/>
      <w:numFmt w:val="lowerLetter"/>
      <w:lvlText w:val="%2."/>
      <w:lvlJc w:val="left"/>
      <w:pPr>
        <w:ind w:left="1440" w:hanging="360"/>
      </w:pPr>
    </w:lvl>
    <w:lvl w:ilvl="2" w:tplc="5E52D1DC">
      <w:start w:val="1"/>
      <w:numFmt w:val="lowerRoman"/>
      <w:lvlText w:val="%3."/>
      <w:lvlJc w:val="right"/>
      <w:pPr>
        <w:ind w:left="2160" w:hanging="180"/>
      </w:pPr>
    </w:lvl>
    <w:lvl w:ilvl="3" w:tplc="98FA1EAC">
      <w:start w:val="1"/>
      <w:numFmt w:val="decimal"/>
      <w:lvlText w:val="%4."/>
      <w:lvlJc w:val="left"/>
      <w:pPr>
        <w:ind w:left="2880" w:hanging="360"/>
      </w:pPr>
    </w:lvl>
    <w:lvl w:ilvl="4" w:tplc="214811FA">
      <w:start w:val="1"/>
      <w:numFmt w:val="lowerLetter"/>
      <w:lvlText w:val="%5."/>
      <w:lvlJc w:val="left"/>
      <w:pPr>
        <w:ind w:left="3600" w:hanging="360"/>
      </w:pPr>
    </w:lvl>
    <w:lvl w:ilvl="5" w:tplc="1618E36C">
      <w:start w:val="1"/>
      <w:numFmt w:val="lowerRoman"/>
      <w:lvlText w:val="%6."/>
      <w:lvlJc w:val="right"/>
      <w:pPr>
        <w:ind w:left="4320" w:hanging="180"/>
      </w:pPr>
    </w:lvl>
    <w:lvl w:ilvl="6" w:tplc="282A412C">
      <w:start w:val="1"/>
      <w:numFmt w:val="decimal"/>
      <w:lvlText w:val="%7."/>
      <w:lvlJc w:val="left"/>
      <w:pPr>
        <w:ind w:left="5040" w:hanging="360"/>
      </w:pPr>
    </w:lvl>
    <w:lvl w:ilvl="7" w:tplc="BF3E2D34">
      <w:start w:val="1"/>
      <w:numFmt w:val="lowerLetter"/>
      <w:lvlText w:val="%8."/>
      <w:lvlJc w:val="left"/>
      <w:pPr>
        <w:ind w:left="5760" w:hanging="360"/>
      </w:pPr>
    </w:lvl>
    <w:lvl w:ilvl="8" w:tplc="9FE22CDE">
      <w:start w:val="1"/>
      <w:numFmt w:val="lowerRoman"/>
      <w:lvlText w:val="%9."/>
      <w:lvlJc w:val="right"/>
      <w:pPr>
        <w:ind w:left="6480" w:hanging="180"/>
      </w:pPr>
    </w:lvl>
  </w:abstractNum>
  <w:num w:numId="1" w16cid:durableId="1966154577">
    <w:abstractNumId w:val="2"/>
  </w:num>
  <w:num w:numId="2" w16cid:durableId="1452826082">
    <w:abstractNumId w:val="30"/>
  </w:num>
  <w:num w:numId="3" w16cid:durableId="1451901468">
    <w:abstractNumId w:val="18"/>
  </w:num>
  <w:num w:numId="4" w16cid:durableId="1140730174">
    <w:abstractNumId w:val="16"/>
  </w:num>
  <w:num w:numId="5" w16cid:durableId="1518735347">
    <w:abstractNumId w:val="14"/>
  </w:num>
  <w:num w:numId="6" w16cid:durableId="190807137">
    <w:abstractNumId w:val="17"/>
  </w:num>
  <w:num w:numId="7" w16cid:durableId="1815219815">
    <w:abstractNumId w:val="3"/>
  </w:num>
  <w:num w:numId="8" w16cid:durableId="90515119">
    <w:abstractNumId w:val="10"/>
  </w:num>
  <w:num w:numId="9" w16cid:durableId="86124351">
    <w:abstractNumId w:val="24"/>
  </w:num>
  <w:num w:numId="10" w16cid:durableId="1878227476">
    <w:abstractNumId w:val="13"/>
  </w:num>
  <w:num w:numId="11" w16cid:durableId="987518165">
    <w:abstractNumId w:val="20"/>
  </w:num>
  <w:num w:numId="12" w16cid:durableId="1474642193">
    <w:abstractNumId w:val="22"/>
  </w:num>
  <w:num w:numId="13" w16cid:durableId="655230638">
    <w:abstractNumId w:val="0"/>
  </w:num>
  <w:num w:numId="14" w16cid:durableId="254482407">
    <w:abstractNumId w:val="4"/>
  </w:num>
  <w:num w:numId="15" w16cid:durableId="118184570">
    <w:abstractNumId w:val="7"/>
  </w:num>
  <w:num w:numId="16" w16cid:durableId="617370376">
    <w:abstractNumId w:val="5"/>
  </w:num>
  <w:num w:numId="17" w16cid:durableId="152455330">
    <w:abstractNumId w:val="8"/>
  </w:num>
  <w:num w:numId="18" w16cid:durableId="875388266">
    <w:abstractNumId w:val="11"/>
  </w:num>
  <w:num w:numId="19" w16cid:durableId="90979677">
    <w:abstractNumId w:val="6"/>
  </w:num>
  <w:num w:numId="20" w16cid:durableId="1627269808">
    <w:abstractNumId w:val="15"/>
  </w:num>
  <w:num w:numId="21" w16cid:durableId="832260198">
    <w:abstractNumId w:val="19"/>
  </w:num>
  <w:num w:numId="22" w16cid:durableId="729153918">
    <w:abstractNumId w:val="28"/>
  </w:num>
  <w:num w:numId="23" w16cid:durableId="568610855">
    <w:abstractNumId w:val="9"/>
  </w:num>
  <w:num w:numId="24" w16cid:durableId="322854458">
    <w:abstractNumId w:val="29"/>
  </w:num>
  <w:num w:numId="25" w16cid:durableId="1227229838">
    <w:abstractNumId w:val="21"/>
  </w:num>
  <w:num w:numId="26" w16cid:durableId="1004472789">
    <w:abstractNumId w:val="1"/>
  </w:num>
  <w:num w:numId="27" w16cid:durableId="1606234392">
    <w:abstractNumId w:val="27"/>
  </w:num>
  <w:num w:numId="28" w16cid:durableId="1725132813">
    <w:abstractNumId w:val="26"/>
  </w:num>
  <w:num w:numId="29" w16cid:durableId="2089881091">
    <w:abstractNumId w:val="23"/>
  </w:num>
  <w:num w:numId="30" w16cid:durableId="1726220274">
    <w:abstractNumId w:val="25"/>
  </w:num>
  <w:num w:numId="31" w16cid:durableId="1617639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631"/>
    <w:rsid w:val="000062EF"/>
    <w:rsid w:val="000119D9"/>
    <w:rsid w:val="00017461"/>
    <w:rsid w:val="00022D7D"/>
    <w:rsid w:val="00051F1C"/>
    <w:rsid w:val="00071060"/>
    <w:rsid w:val="000776F1"/>
    <w:rsid w:val="00081F23"/>
    <w:rsid w:val="000B33CC"/>
    <w:rsid w:val="000C2096"/>
    <w:rsid w:val="000C5AE1"/>
    <w:rsid w:val="000F5F42"/>
    <w:rsid w:val="001026EB"/>
    <w:rsid w:val="001026F9"/>
    <w:rsid w:val="00120FA8"/>
    <w:rsid w:val="00133AA7"/>
    <w:rsid w:val="0014129B"/>
    <w:rsid w:val="00147713"/>
    <w:rsid w:val="001603B6"/>
    <w:rsid w:val="0018383B"/>
    <w:rsid w:val="001912B0"/>
    <w:rsid w:val="00191DB4"/>
    <w:rsid w:val="001A0EEA"/>
    <w:rsid w:val="001E5530"/>
    <w:rsid w:val="001F3C26"/>
    <w:rsid w:val="0024120B"/>
    <w:rsid w:val="00267BCF"/>
    <w:rsid w:val="00291E6C"/>
    <w:rsid w:val="002B6C1B"/>
    <w:rsid w:val="002C044E"/>
    <w:rsid w:val="00305A08"/>
    <w:rsid w:val="00305D83"/>
    <w:rsid w:val="003103E7"/>
    <w:rsid w:val="00318EEF"/>
    <w:rsid w:val="00330297"/>
    <w:rsid w:val="00350DAA"/>
    <w:rsid w:val="003B2FC3"/>
    <w:rsid w:val="003D6C80"/>
    <w:rsid w:val="003E4EE9"/>
    <w:rsid w:val="003F1008"/>
    <w:rsid w:val="003F1A74"/>
    <w:rsid w:val="003F2303"/>
    <w:rsid w:val="00417F7E"/>
    <w:rsid w:val="0043550D"/>
    <w:rsid w:val="00455D05"/>
    <w:rsid w:val="0046441C"/>
    <w:rsid w:val="00476631"/>
    <w:rsid w:val="00485C42"/>
    <w:rsid w:val="00491956"/>
    <w:rsid w:val="004E4A18"/>
    <w:rsid w:val="004E7D5A"/>
    <w:rsid w:val="00525924"/>
    <w:rsid w:val="00533BF4"/>
    <w:rsid w:val="00574F7C"/>
    <w:rsid w:val="005825DF"/>
    <w:rsid w:val="005869B6"/>
    <w:rsid w:val="00595E56"/>
    <w:rsid w:val="005A4DF2"/>
    <w:rsid w:val="005A5385"/>
    <w:rsid w:val="005B31B0"/>
    <w:rsid w:val="005C1277"/>
    <w:rsid w:val="005C703C"/>
    <w:rsid w:val="005E37F1"/>
    <w:rsid w:val="00651E45"/>
    <w:rsid w:val="00652B53"/>
    <w:rsid w:val="0065314E"/>
    <w:rsid w:val="00657F8A"/>
    <w:rsid w:val="00676B5B"/>
    <w:rsid w:val="00687A59"/>
    <w:rsid w:val="00693125"/>
    <w:rsid w:val="006C31B4"/>
    <w:rsid w:val="007107A7"/>
    <w:rsid w:val="00712879"/>
    <w:rsid w:val="00715593"/>
    <w:rsid w:val="00722C85"/>
    <w:rsid w:val="00727371"/>
    <w:rsid w:val="007307CD"/>
    <w:rsid w:val="0073110F"/>
    <w:rsid w:val="00737A0A"/>
    <w:rsid w:val="007A0CFB"/>
    <w:rsid w:val="007D530A"/>
    <w:rsid w:val="0082610D"/>
    <w:rsid w:val="00872993"/>
    <w:rsid w:val="0087433B"/>
    <w:rsid w:val="008A15D3"/>
    <w:rsid w:val="008A224A"/>
    <w:rsid w:val="008A78F0"/>
    <w:rsid w:val="008D5625"/>
    <w:rsid w:val="0092029F"/>
    <w:rsid w:val="009619AF"/>
    <w:rsid w:val="00997EBD"/>
    <w:rsid w:val="009A400A"/>
    <w:rsid w:val="009B3B2D"/>
    <w:rsid w:val="009C18CB"/>
    <w:rsid w:val="009E6ACF"/>
    <w:rsid w:val="009F18D3"/>
    <w:rsid w:val="009F6592"/>
    <w:rsid w:val="00A03D9F"/>
    <w:rsid w:val="00A22E88"/>
    <w:rsid w:val="00A32BFE"/>
    <w:rsid w:val="00A45BE8"/>
    <w:rsid w:val="00A467CA"/>
    <w:rsid w:val="00A622AD"/>
    <w:rsid w:val="00A937A9"/>
    <w:rsid w:val="00A94689"/>
    <w:rsid w:val="00AD7E98"/>
    <w:rsid w:val="00B24764"/>
    <w:rsid w:val="00B51431"/>
    <w:rsid w:val="00B61493"/>
    <w:rsid w:val="00B6598B"/>
    <w:rsid w:val="00B67C5A"/>
    <w:rsid w:val="00B841F7"/>
    <w:rsid w:val="00BB1521"/>
    <w:rsid w:val="00BB4FE2"/>
    <w:rsid w:val="00BC0D76"/>
    <w:rsid w:val="00BC6848"/>
    <w:rsid w:val="00BC7022"/>
    <w:rsid w:val="00BE143C"/>
    <w:rsid w:val="00BF59A2"/>
    <w:rsid w:val="00C4299F"/>
    <w:rsid w:val="00C66079"/>
    <w:rsid w:val="00C71E39"/>
    <w:rsid w:val="00CB7314"/>
    <w:rsid w:val="00CC04BB"/>
    <w:rsid w:val="00CE7334"/>
    <w:rsid w:val="00CF34BF"/>
    <w:rsid w:val="00D11C08"/>
    <w:rsid w:val="00D61A87"/>
    <w:rsid w:val="00D639CF"/>
    <w:rsid w:val="00D773DF"/>
    <w:rsid w:val="00DA20F2"/>
    <w:rsid w:val="00DB3BD6"/>
    <w:rsid w:val="00DB681E"/>
    <w:rsid w:val="00DC2E27"/>
    <w:rsid w:val="00E17C33"/>
    <w:rsid w:val="00E535C8"/>
    <w:rsid w:val="00EB5174"/>
    <w:rsid w:val="00EE3A80"/>
    <w:rsid w:val="00EE7A19"/>
    <w:rsid w:val="00F120DC"/>
    <w:rsid w:val="00F128B5"/>
    <w:rsid w:val="00F3442C"/>
    <w:rsid w:val="00F45665"/>
    <w:rsid w:val="00F702C1"/>
    <w:rsid w:val="00F780FF"/>
    <w:rsid w:val="00F84999"/>
    <w:rsid w:val="00FA116C"/>
    <w:rsid w:val="00FA3386"/>
    <w:rsid w:val="00FC3196"/>
    <w:rsid w:val="00FC502F"/>
    <w:rsid w:val="00FE04B5"/>
    <w:rsid w:val="00FE51F7"/>
    <w:rsid w:val="00FE56AE"/>
    <w:rsid w:val="00FE57A1"/>
    <w:rsid w:val="00FF3001"/>
    <w:rsid w:val="0148040E"/>
    <w:rsid w:val="018B5A01"/>
    <w:rsid w:val="0195199E"/>
    <w:rsid w:val="01BD98F4"/>
    <w:rsid w:val="01CD8EA9"/>
    <w:rsid w:val="02108E89"/>
    <w:rsid w:val="02421FA9"/>
    <w:rsid w:val="024F42C7"/>
    <w:rsid w:val="02690EAE"/>
    <w:rsid w:val="027BC03F"/>
    <w:rsid w:val="02FEB1C1"/>
    <w:rsid w:val="0357A691"/>
    <w:rsid w:val="03EBBDE2"/>
    <w:rsid w:val="04093471"/>
    <w:rsid w:val="0439D913"/>
    <w:rsid w:val="049B835D"/>
    <w:rsid w:val="04AA4322"/>
    <w:rsid w:val="04FDCE36"/>
    <w:rsid w:val="053FF34E"/>
    <w:rsid w:val="054504D8"/>
    <w:rsid w:val="05496682"/>
    <w:rsid w:val="0580A5CB"/>
    <w:rsid w:val="05995C67"/>
    <w:rsid w:val="05D73844"/>
    <w:rsid w:val="05DC7B40"/>
    <w:rsid w:val="05E9C7B1"/>
    <w:rsid w:val="0611D1CA"/>
    <w:rsid w:val="067E0C1B"/>
    <w:rsid w:val="06A2AFF9"/>
    <w:rsid w:val="06C21C47"/>
    <w:rsid w:val="06C9D733"/>
    <w:rsid w:val="072997A0"/>
    <w:rsid w:val="07691F22"/>
    <w:rsid w:val="07805257"/>
    <w:rsid w:val="07851B14"/>
    <w:rsid w:val="079A1718"/>
    <w:rsid w:val="07B50072"/>
    <w:rsid w:val="0847B210"/>
    <w:rsid w:val="089D5029"/>
    <w:rsid w:val="08D22A88"/>
    <w:rsid w:val="08DF365D"/>
    <w:rsid w:val="09029C02"/>
    <w:rsid w:val="09371476"/>
    <w:rsid w:val="0986ED49"/>
    <w:rsid w:val="0998A4F8"/>
    <w:rsid w:val="09E73599"/>
    <w:rsid w:val="0A3DF448"/>
    <w:rsid w:val="0A8FFAED"/>
    <w:rsid w:val="0A9CDADC"/>
    <w:rsid w:val="0B210D26"/>
    <w:rsid w:val="0B54CB5A"/>
    <w:rsid w:val="0B6B477D"/>
    <w:rsid w:val="0B860B0C"/>
    <w:rsid w:val="0B925BD6"/>
    <w:rsid w:val="0BB03E7F"/>
    <w:rsid w:val="0BD6DFCA"/>
    <w:rsid w:val="0BEDF78D"/>
    <w:rsid w:val="0BF25AB4"/>
    <w:rsid w:val="0C231AE9"/>
    <w:rsid w:val="0C62C4E6"/>
    <w:rsid w:val="0C86C239"/>
    <w:rsid w:val="0C8DBC7B"/>
    <w:rsid w:val="0CACB372"/>
    <w:rsid w:val="0CDBCD19"/>
    <w:rsid w:val="0CE16A25"/>
    <w:rsid w:val="0CF74197"/>
    <w:rsid w:val="0CF76747"/>
    <w:rsid w:val="0D57D640"/>
    <w:rsid w:val="0D6A3BC4"/>
    <w:rsid w:val="0DA25542"/>
    <w:rsid w:val="0DA96728"/>
    <w:rsid w:val="0DAE1412"/>
    <w:rsid w:val="0DB87E10"/>
    <w:rsid w:val="0DBF3F75"/>
    <w:rsid w:val="0DE4C112"/>
    <w:rsid w:val="0E67040B"/>
    <w:rsid w:val="0E747656"/>
    <w:rsid w:val="0EB5F9F1"/>
    <w:rsid w:val="0EBEDA13"/>
    <w:rsid w:val="0F48A0B0"/>
    <w:rsid w:val="0F97C2B8"/>
    <w:rsid w:val="0F9D6F9C"/>
    <w:rsid w:val="0FC6177A"/>
    <w:rsid w:val="0FD20F23"/>
    <w:rsid w:val="10090DC5"/>
    <w:rsid w:val="10217D7A"/>
    <w:rsid w:val="106F7EAD"/>
    <w:rsid w:val="1078E187"/>
    <w:rsid w:val="10B0A27E"/>
    <w:rsid w:val="10B86D2C"/>
    <w:rsid w:val="10C78CB2"/>
    <w:rsid w:val="10DDB6E8"/>
    <w:rsid w:val="1100A381"/>
    <w:rsid w:val="110B57C4"/>
    <w:rsid w:val="1114EF8C"/>
    <w:rsid w:val="115B391B"/>
    <w:rsid w:val="11933926"/>
    <w:rsid w:val="11E36222"/>
    <w:rsid w:val="11F44D34"/>
    <w:rsid w:val="1221505D"/>
    <w:rsid w:val="12610834"/>
    <w:rsid w:val="12761224"/>
    <w:rsid w:val="127E52F9"/>
    <w:rsid w:val="1280E411"/>
    <w:rsid w:val="12CB901F"/>
    <w:rsid w:val="12D34C4F"/>
    <w:rsid w:val="137D4E25"/>
    <w:rsid w:val="142B55C7"/>
    <w:rsid w:val="147810FB"/>
    <w:rsid w:val="149CD492"/>
    <w:rsid w:val="14ED8098"/>
    <w:rsid w:val="14F4B248"/>
    <w:rsid w:val="1517BB68"/>
    <w:rsid w:val="15242D11"/>
    <w:rsid w:val="15497334"/>
    <w:rsid w:val="1561F892"/>
    <w:rsid w:val="1573F07B"/>
    <w:rsid w:val="15A9EF92"/>
    <w:rsid w:val="16042636"/>
    <w:rsid w:val="163FF912"/>
    <w:rsid w:val="1666931B"/>
    <w:rsid w:val="1684AE4B"/>
    <w:rsid w:val="16FF6994"/>
    <w:rsid w:val="17382DDA"/>
    <w:rsid w:val="1787EC1E"/>
    <w:rsid w:val="17EA01A3"/>
    <w:rsid w:val="17EED797"/>
    <w:rsid w:val="17FDE971"/>
    <w:rsid w:val="1827E1DC"/>
    <w:rsid w:val="182A4C81"/>
    <w:rsid w:val="1850825B"/>
    <w:rsid w:val="185A06B5"/>
    <w:rsid w:val="18718CB2"/>
    <w:rsid w:val="18838EB2"/>
    <w:rsid w:val="18A4AC23"/>
    <w:rsid w:val="18D710F9"/>
    <w:rsid w:val="19186071"/>
    <w:rsid w:val="19282A69"/>
    <w:rsid w:val="1959B2CB"/>
    <w:rsid w:val="19AFBBBA"/>
    <w:rsid w:val="19CD0081"/>
    <w:rsid w:val="1A5D508C"/>
    <w:rsid w:val="1A8AA99B"/>
    <w:rsid w:val="1ACAA0B5"/>
    <w:rsid w:val="1ADA3BD2"/>
    <w:rsid w:val="1AF5CF75"/>
    <w:rsid w:val="1B13522A"/>
    <w:rsid w:val="1B529C90"/>
    <w:rsid w:val="1B5EDA9F"/>
    <w:rsid w:val="1B8D67B8"/>
    <w:rsid w:val="1B944C50"/>
    <w:rsid w:val="1B965C51"/>
    <w:rsid w:val="1BB9D0BB"/>
    <w:rsid w:val="1BD3EFA5"/>
    <w:rsid w:val="1C418904"/>
    <w:rsid w:val="1C7C3BEF"/>
    <w:rsid w:val="1C8D9B74"/>
    <w:rsid w:val="1CCC219B"/>
    <w:rsid w:val="1CFE33D1"/>
    <w:rsid w:val="1D4EDA2C"/>
    <w:rsid w:val="1DE58D81"/>
    <w:rsid w:val="1DE88294"/>
    <w:rsid w:val="1E03355D"/>
    <w:rsid w:val="1E933F35"/>
    <w:rsid w:val="1E9E5C96"/>
    <w:rsid w:val="1F027C80"/>
    <w:rsid w:val="1F5BED75"/>
    <w:rsid w:val="1F5CC241"/>
    <w:rsid w:val="1FA5BAE3"/>
    <w:rsid w:val="1FDF7E5A"/>
    <w:rsid w:val="1FE480F3"/>
    <w:rsid w:val="200CE5F5"/>
    <w:rsid w:val="20303E49"/>
    <w:rsid w:val="2078A032"/>
    <w:rsid w:val="20E02046"/>
    <w:rsid w:val="2103D471"/>
    <w:rsid w:val="211466F4"/>
    <w:rsid w:val="21454A18"/>
    <w:rsid w:val="216E447E"/>
    <w:rsid w:val="218FAF5D"/>
    <w:rsid w:val="2192FB14"/>
    <w:rsid w:val="21C68B11"/>
    <w:rsid w:val="222AA650"/>
    <w:rsid w:val="22747DD0"/>
    <w:rsid w:val="22916BB4"/>
    <w:rsid w:val="23039802"/>
    <w:rsid w:val="232EC937"/>
    <w:rsid w:val="2333AF18"/>
    <w:rsid w:val="235E9665"/>
    <w:rsid w:val="238246AB"/>
    <w:rsid w:val="23EA8C7E"/>
    <w:rsid w:val="240C4C81"/>
    <w:rsid w:val="2427F5B9"/>
    <w:rsid w:val="24586E57"/>
    <w:rsid w:val="2467D72D"/>
    <w:rsid w:val="24D58F63"/>
    <w:rsid w:val="24D664B0"/>
    <w:rsid w:val="24EEAA24"/>
    <w:rsid w:val="2518F0AA"/>
    <w:rsid w:val="252E105D"/>
    <w:rsid w:val="25440AF1"/>
    <w:rsid w:val="263F64FD"/>
    <w:rsid w:val="26D26555"/>
    <w:rsid w:val="26FE8D63"/>
    <w:rsid w:val="26FFF5A7"/>
    <w:rsid w:val="2713EA7A"/>
    <w:rsid w:val="2768FEA0"/>
    <w:rsid w:val="27784533"/>
    <w:rsid w:val="27D106BE"/>
    <w:rsid w:val="27E604F1"/>
    <w:rsid w:val="27FA1C71"/>
    <w:rsid w:val="28234495"/>
    <w:rsid w:val="28331BA3"/>
    <w:rsid w:val="28626740"/>
    <w:rsid w:val="28812349"/>
    <w:rsid w:val="28C2EB15"/>
    <w:rsid w:val="28C9EF4E"/>
    <w:rsid w:val="28CD66F8"/>
    <w:rsid w:val="28E8D807"/>
    <w:rsid w:val="29193AAC"/>
    <w:rsid w:val="29274D53"/>
    <w:rsid w:val="2977BAF6"/>
    <w:rsid w:val="29AA65A0"/>
    <w:rsid w:val="29D59DF6"/>
    <w:rsid w:val="29E9BFF7"/>
    <w:rsid w:val="2A5611A4"/>
    <w:rsid w:val="2A6AE7F9"/>
    <w:rsid w:val="2AEA454C"/>
    <w:rsid w:val="2B16E8CA"/>
    <w:rsid w:val="2B173B08"/>
    <w:rsid w:val="2B6FDA80"/>
    <w:rsid w:val="2B7D7689"/>
    <w:rsid w:val="2B7D9F59"/>
    <w:rsid w:val="2B8BF733"/>
    <w:rsid w:val="2BBD5E7C"/>
    <w:rsid w:val="2C2283C4"/>
    <w:rsid w:val="2C46477C"/>
    <w:rsid w:val="2C8F634E"/>
    <w:rsid w:val="2C9B9173"/>
    <w:rsid w:val="2D7A963B"/>
    <w:rsid w:val="2DA9C9D2"/>
    <w:rsid w:val="2E396640"/>
    <w:rsid w:val="2E4D0C5D"/>
    <w:rsid w:val="2E777A6C"/>
    <w:rsid w:val="2ED8022F"/>
    <w:rsid w:val="2EDCC7F2"/>
    <w:rsid w:val="2EEFA57F"/>
    <w:rsid w:val="2F099DE1"/>
    <w:rsid w:val="2F0F63FF"/>
    <w:rsid w:val="2F88AE5E"/>
    <w:rsid w:val="2FB134BA"/>
    <w:rsid w:val="2FD167D2"/>
    <w:rsid w:val="2FD5B2C4"/>
    <w:rsid w:val="2FFACE2B"/>
    <w:rsid w:val="30290378"/>
    <w:rsid w:val="304D770A"/>
    <w:rsid w:val="308229D6"/>
    <w:rsid w:val="30ED9114"/>
    <w:rsid w:val="314A6FD5"/>
    <w:rsid w:val="319DCDDA"/>
    <w:rsid w:val="31DD127D"/>
    <w:rsid w:val="32966761"/>
    <w:rsid w:val="32E7A0AB"/>
    <w:rsid w:val="334EF349"/>
    <w:rsid w:val="33601736"/>
    <w:rsid w:val="336CA56E"/>
    <w:rsid w:val="337FC484"/>
    <w:rsid w:val="3399315C"/>
    <w:rsid w:val="33BA021A"/>
    <w:rsid w:val="33BC6366"/>
    <w:rsid w:val="33D9F505"/>
    <w:rsid w:val="342D3CC7"/>
    <w:rsid w:val="349E78D8"/>
    <w:rsid w:val="35219C0D"/>
    <w:rsid w:val="3534B973"/>
    <w:rsid w:val="3537A6B5"/>
    <w:rsid w:val="35AF938A"/>
    <w:rsid w:val="3654F09A"/>
    <w:rsid w:val="366EB200"/>
    <w:rsid w:val="36A7AC3E"/>
    <w:rsid w:val="36E432FF"/>
    <w:rsid w:val="36F3D0F1"/>
    <w:rsid w:val="36FC73C7"/>
    <w:rsid w:val="37107414"/>
    <w:rsid w:val="378F053F"/>
    <w:rsid w:val="37D7E17D"/>
    <w:rsid w:val="38530577"/>
    <w:rsid w:val="38695C91"/>
    <w:rsid w:val="3879772D"/>
    <w:rsid w:val="388288BD"/>
    <w:rsid w:val="3893EDC2"/>
    <w:rsid w:val="38B85855"/>
    <w:rsid w:val="38BDFB9C"/>
    <w:rsid w:val="3974B32D"/>
    <w:rsid w:val="39F342D7"/>
    <w:rsid w:val="39FD00C6"/>
    <w:rsid w:val="3A04D7EF"/>
    <w:rsid w:val="3A3DB45D"/>
    <w:rsid w:val="3B06D1A7"/>
    <w:rsid w:val="3B6968C5"/>
    <w:rsid w:val="3B6D56F8"/>
    <w:rsid w:val="3B757F6F"/>
    <w:rsid w:val="3BC0B1E5"/>
    <w:rsid w:val="3BF109D5"/>
    <w:rsid w:val="3C1F8153"/>
    <w:rsid w:val="3C3AE38C"/>
    <w:rsid w:val="3C50426F"/>
    <w:rsid w:val="3C5C0BF1"/>
    <w:rsid w:val="3C7B279E"/>
    <w:rsid w:val="3CE988CB"/>
    <w:rsid w:val="3CEE735B"/>
    <w:rsid w:val="3D37D82A"/>
    <w:rsid w:val="3DCC7554"/>
    <w:rsid w:val="3DFAA3BA"/>
    <w:rsid w:val="3E156F1D"/>
    <w:rsid w:val="3E1C6E66"/>
    <w:rsid w:val="3E3743F2"/>
    <w:rsid w:val="3E40C3BF"/>
    <w:rsid w:val="3E6791D2"/>
    <w:rsid w:val="3F588357"/>
    <w:rsid w:val="3FF476A5"/>
    <w:rsid w:val="402FC4D1"/>
    <w:rsid w:val="40A4FA77"/>
    <w:rsid w:val="40C456BE"/>
    <w:rsid w:val="40CBF308"/>
    <w:rsid w:val="4106DC36"/>
    <w:rsid w:val="411D395E"/>
    <w:rsid w:val="414BCB08"/>
    <w:rsid w:val="418AA34F"/>
    <w:rsid w:val="41FE2D65"/>
    <w:rsid w:val="42288292"/>
    <w:rsid w:val="4231C1EC"/>
    <w:rsid w:val="424AAF88"/>
    <w:rsid w:val="4252D4EC"/>
    <w:rsid w:val="42611484"/>
    <w:rsid w:val="42896DB5"/>
    <w:rsid w:val="42BCED65"/>
    <w:rsid w:val="42BDDAC0"/>
    <w:rsid w:val="432DF065"/>
    <w:rsid w:val="43EA4B7A"/>
    <w:rsid w:val="43F5781C"/>
    <w:rsid w:val="440C240D"/>
    <w:rsid w:val="4477EBC2"/>
    <w:rsid w:val="44841EDF"/>
    <w:rsid w:val="44AE5F88"/>
    <w:rsid w:val="4524A556"/>
    <w:rsid w:val="452D5476"/>
    <w:rsid w:val="45489118"/>
    <w:rsid w:val="455BAB45"/>
    <w:rsid w:val="4563CA3C"/>
    <w:rsid w:val="4594D323"/>
    <w:rsid w:val="45FB61AB"/>
    <w:rsid w:val="463393AB"/>
    <w:rsid w:val="46584890"/>
    <w:rsid w:val="465A6EE4"/>
    <w:rsid w:val="46B17D42"/>
    <w:rsid w:val="46C06919"/>
    <w:rsid w:val="46C40699"/>
    <w:rsid w:val="47041CB4"/>
    <w:rsid w:val="4768024F"/>
    <w:rsid w:val="47D0FAC2"/>
    <w:rsid w:val="480C789F"/>
    <w:rsid w:val="48267057"/>
    <w:rsid w:val="482B55B9"/>
    <w:rsid w:val="48366BE4"/>
    <w:rsid w:val="488F3FA2"/>
    <w:rsid w:val="48B6379D"/>
    <w:rsid w:val="48BBF605"/>
    <w:rsid w:val="48F633FC"/>
    <w:rsid w:val="49348355"/>
    <w:rsid w:val="49779FE4"/>
    <w:rsid w:val="49A3AC14"/>
    <w:rsid w:val="49CEA957"/>
    <w:rsid w:val="4A08CB9A"/>
    <w:rsid w:val="4A6A3E8A"/>
    <w:rsid w:val="4A98E681"/>
    <w:rsid w:val="4AC5FF4A"/>
    <w:rsid w:val="4AF090BB"/>
    <w:rsid w:val="4B37A62F"/>
    <w:rsid w:val="4C22A2D5"/>
    <w:rsid w:val="4C53422A"/>
    <w:rsid w:val="4C8DBD3B"/>
    <w:rsid w:val="4CFCBFA3"/>
    <w:rsid w:val="4D087749"/>
    <w:rsid w:val="4D17B49F"/>
    <w:rsid w:val="4D3E45DA"/>
    <w:rsid w:val="4D72F783"/>
    <w:rsid w:val="4D7C1DCF"/>
    <w:rsid w:val="4DBAEE79"/>
    <w:rsid w:val="4DE4736C"/>
    <w:rsid w:val="4DF31A36"/>
    <w:rsid w:val="4E140DF3"/>
    <w:rsid w:val="4E811FE0"/>
    <w:rsid w:val="4F6F648D"/>
    <w:rsid w:val="4F87DCD6"/>
    <w:rsid w:val="4FA7377C"/>
    <w:rsid w:val="5029AC12"/>
    <w:rsid w:val="507E7832"/>
    <w:rsid w:val="50D41443"/>
    <w:rsid w:val="50D615AA"/>
    <w:rsid w:val="50DBA4D9"/>
    <w:rsid w:val="50EC0070"/>
    <w:rsid w:val="5109947B"/>
    <w:rsid w:val="51F680AE"/>
    <w:rsid w:val="522745D6"/>
    <w:rsid w:val="527BABB4"/>
    <w:rsid w:val="5288F64B"/>
    <w:rsid w:val="52CEC213"/>
    <w:rsid w:val="53558188"/>
    <w:rsid w:val="53D64921"/>
    <w:rsid w:val="53E20748"/>
    <w:rsid w:val="53E8B17F"/>
    <w:rsid w:val="53F10BF8"/>
    <w:rsid w:val="541C5152"/>
    <w:rsid w:val="543A5F87"/>
    <w:rsid w:val="54D0F529"/>
    <w:rsid w:val="552E0D60"/>
    <w:rsid w:val="557394B5"/>
    <w:rsid w:val="55EE0BF3"/>
    <w:rsid w:val="561AD861"/>
    <w:rsid w:val="563767D0"/>
    <w:rsid w:val="56798023"/>
    <w:rsid w:val="567A248C"/>
    <w:rsid w:val="56AB69AD"/>
    <w:rsid w:val="56C59FE2"/>
    <w:rsid w:val="56CE41D5"/>
    <w:rsid w:val="56D35595"/>
    <w:rsid w:val="57363D7C"/>
    <w:rsid w:val="57429825"/>
    <w:rsid w:val="5755F542"/>
    <w:rsid w:val="57FC45FF"/>
    <w:rsid w:val="580681DF"/>
    <w:rsid w:val="581B6E03"/>
    <w:rsid w:val="58244642"/>
    <w:rsid w:val="585036C2"/>
    <w:rsid w:val="588BC240"/>
    <w:rsid w:val="5890EAD4"/>
    <w:rsid w:val="58AD731B"/>
    <w:rsid w:val="58AFFB89"/>
    <w:rsid w:val="58E9E37A"/>
    <w:rsid w:val="5946F082"/>
    <w:rsid w:val="5959F3C5"/>
    <w:rsid w:val="596E9242"/>
    <w:rsid w:val="59DA8227"/>
    <w:rsid w:val="59DE0B8B"/>
    <w:rsid w:val="5A012431"/>
    <w:rsid w:val="5A27E60B"/>
    <w:rsid w:val="5A946E18"/>
    <w:rsid w:val="5AB1F7B5"/>
    <w:rsid w:val="5B03617C"/>
    <w:rsid w:val="5B2375FB"/>
    <w:rsid w:val="5B51F6C6"/>
    <w:rsid w:val="5B94A07C"/>
    <w:rsid w:val="5BB2FFA8"/>
    <w:rsid w:val="5BC1CDEE"/>
    <w:rsid w:val="5BCE2D42"/>
    <w:rsid w:val="5BDBF7AF"/>
    <w:rsid w:val="5BF358E2"/>
    <w:rsid w:val="5C1655B1"/>
    <w:rsid w:val="5C4BC9A0"/>
    <w:rsid w:val="5C503770"/>
    <w:rsid w:val="5C57A177"/>
    <w:rsid w:val="5C5E3A30"/>
    <w:rsid w:val="5CE6BB4A"/>
    <w:rsid w:val="5D36F83F"/>
    <w:rsid w:val="5D7161A0"/>
    <w:rsid w:val="5DB40E4C"/>
    <w:rsid w:val="5DE0234F"/>
    <w:rsid w:val="5DF914A3"/>
    <w:rsid w:val="5E1A3EBD"/>
    <w:rsid w:val="5E23EECC"/>
    <w:rsid w:val="5E26F549"/>
    <w:rsid w:val="5E57BD0C"/>
    <w:rsid w:val="5E62651D"/>
    <w:rsid w:val="5E7D4529"/>
    <w:rsid w:val="5E8A4D26"/>
    <w:rsid w:val="5EAB8964"/>
    <w:rsid w:val="5EB5B23F"/>
    <w:rsid w:val="5F29B85B"/>
    <w:rsid w:val="5F7D2DC0"/>
    <w:rsid w:val="5FC7D242"/>
    <w:rsid w:val="5FD8F683"/>
    <w:rsid w:val="5FE6EAB5"/>
    <w:rsid w:val="60B2512E"/>
    <w:rsid w:val="60F14F7E"/>
    <w:rsid w:val="61024437"/>
    <w:rsid w:val="614DB779"/>
    <w:rsid w:val="618F39A3"/>
    <w:rsid w:val="61AE82E0"/>
    <w:rsid w:val="61B87711"/>
    <w:rsid w:val="61F30D31"/>
    <w:rsid w:val="6228E2D2"/>
    <w:rsid w:val="6230D57B"/>
    <w:rsid w:val="62396A2A"/>
    <w:rsid w:val="6272321B"/>
    <w:rsid w:val="62805865"/>
    <w:rsid w:val="62B20453"/>
    <w:rsid w:val="62B70C46"/>
    <w:rsid w:val="631730C2"/>
    <w:rsid w:val="63179E52"/>
    <w:rsid w:val="63514940"/>
    <w:rsid w:val="63F895F3"/>
    <w:rsid w:val="643763F6"/>
    <w:rsid w:val="64586C7E"/>
    <w:rsid w:val="6486C709"/>
    <w:rsid w:val="64FB1DC4"/>
    <w:rsid w:val="650B59E9"/>
    <w:rsid w:val="6527BD12"/>
    <w:rsid w:val="656C9860"/>
    <w:rsid w:val="65942739"/>
    <w:rsid w:val="65D81A95"/>
    <w:rsid w:val="6655593F"/>
    <w:rsid w:val="6664BF51"/>
    <w:rsid w:val="666F0590"/>
    <w:rsid w:val="667ADAA2"/>
    <w:rsid w:val="66942FBC"/>
    <w:rsid w:val="6695A59C"/>
    <w:rsid w:val="66D35BE0"/>
    <w:rsid w:val="66E06ACC"/>
    <w:rsid w:val="6732E96C"/>
    <w:rsid w:val="67398F6A"/>
    <w:rsid w:val="67D87639"/>
    <w:rsid w:val="682A23EA"/>
    <w:rsid w:val="682F4642"/>
    <w:rsid w:val="6853EEBF"/>
    <w:rsid w:val="68AC9D69"/>
    <w:rsid w:val="68CF5C36"/>
    <w:rsid w:val="68DA6283"/>
    <w:rsid w:val="68E41CF8"/>
    <w:rsid w:val="68EC5574"/>
    <w:rsid w:val="691B2B57"/>
    <w:rsid w:val="6938B832"/>
    <w:rsid w:val="695F718F"/>
    <w:rsid w:val="69609F82"/>
    <w:rsid w:val="699DDAF8"/>
    <w:rsid w:val="69EB5B90"/>
    <w:rsid w:val="69EE2E6F"/>
    <w:rsid w:val="6A20BC4F"/>
    <w:rsid w:val="6A38D9E0"/>
    <w:rsid w:val="6A4CC6AC"/>
    <w:rsid w:val="6A98333A"/>
    <w:rsid w:val="6ABDDB53"/>
    <w:rsid w:val="6AC7D92C"/>
    <w:rsid w:val="6AE64DAB"/>
    <w:rsid w:val="6AEE36C3"/>
    <w:rsid w:val="6B0C62B9"/>
    <w:rsid w:val="6B21E897"/>
    <w:rsid w:val="6C06E0B6"/>
    <w:rsid w:val="6C1E297A"/>
    <w:rsid w:val="6C301370"/>
    <w:rsid w:val="6C6215D9"/>
    <w:rsid w:val="6CAB93C4"/>
    <w:rsid w:val="6CD454AB"/>
    <w:rsid w:val="6D779835"/>
    <w:rsid w:val="6D932BE2"/>
    <w:rsid w:val="6DA87B5C"/>
    <w:rsid w:val="6DB66467"/>
    <w:rsid w:val="6DD63EA0"/>
    <w:rsid w:val="6DDBF3D7"/>
    <w:rsid w:val="6DF2336D"/>
    <w:rsid w:val="6E1C31F2"/>
    <w:rsid w:val="6E281CAB"/>
    <w:rsid w:val="6E741DB4"/>
    <w:rsid w:val="6E7A6CC6"/>
    <w:rsid w:val="6E7F3D88"/>
    <w:rsid w:val="6E8CF0BD"/>
    <w:rsid w:val="6E9DC83E"/>
    <w:rsid w:val="6EACB737"/>
    <w:rsid w:val="6ECB3631"/>
    <w:rsid w:val="6ED04217"/>
    <w:rsid w:val="6F7FAB18"/>
    <w:rsid w:val="6FF658A9"/>
    <w:rsid w:val="70245C15"/>
    <w:rsid w:val="70532377"/>
    <w:rsid w:val="705927D9"/>
    <w:rsid w:val="7080BF80"/>
    <w:rsid w:val="70B07CEA"/>
    <w:rsid w:val="70E7CBE6"/>
    <w:rsid w:val="71038DAC"/>
    <w:rsid w:val="7121DFDA"/>
    <w:rsid w:val="7129BAC8"/>
    <w:rsid w:val="71525C77"/>
    <w:rsid w:val="71531F54"/>
    <w:rsid w:val="716A5DE9"/>
    <w:rsid w:val="716C8E25"/>
    <w:rsid w:val="71866C25"/>
    <w:rsid w:val="71B8BBA1"/>
    <w:rsid w:val="725B2407"/>
    <w:rsid w:val="729297BD"/>
    <w:rsid w:val="7293C09D"/>
    <w:rsid w:val="735A0097"/>
    <w:rsid w:val="73634A3B"/>
    <w:rsid w:val="7381B728"/>
    <w:rsid w:val="73AD1CC1"/>
    <w:rsid w:val="73C1A6C4"/>
    <w:rsid w:val="73D9F66A"/>
    <w:rsid w:val="742D5EAF"/>
    <w:rsid w:val="74323865"/>
    <w:rsid w:val="745AED43"/>
    <w:rsid w:val="747C735E"/>
    <w:rsid w:val="7496189D"/>
    <w:rsid w:val="74A52E3F"/>
    <w:rsid w:val="74D94CA4"/>
    <w:rsid w:val="74F082FC"/>
    <w:rsid w:val="750558C3"/>
    <w:rsid w:val="750C2463"/>
    <w:rsid w:val="7525066D"/>
    <w:rsid w:val="75402B3F"/>
    <w:rsid w:val="7556B44F"/>
    <w:rsid w:val="755BD042"/>
    <w:rsid w:val="75D6E1DE"/>
    <w:rsid w:val="7621642A"/>
    <w:rsid w:val="76360D0D"/>
    <w:rsid w:val="770D8BBB"/>
    <w:rsid w:val="777F5628"/>
    <w:rsid w:val="7798B7A2"/>
    <w:rsid w:val="77B4EC91"/>
    <w:rsid w:val="77F08794"/>
    <w:rsid w:val="77FAC561"/>
    <w:rsid w:val="781C8CFA"/>
    <w:rsid w:val="78A78F78"/>
    <w:rsid w:val="78B9AE14"/>
    <w:rsid w:val="78BBBAE6"/>
    <w:rsid w:val="78C1761E"/>
    <w:rsid w:val="78E37146"/>
    <w:rsid w:val="78E7289E"/>
    <w:rsid w:val="794265A6"/>
    <w:rsid w:val="794637EB"/>
    <w:rsid w:val="7964FBB1"/>
    <w:rsid w:val="79CEAB3F"/>
    <w:rsid w:val="7A05D76D"/>
    <w:rsid w:val="7A1EEA4F"/>
    <w:rsid w:val="7A7190E6"/>
    <w:rsid w:val="7A8AFE0E"/>
    <w:rsid w:val="7AF0F8FA"/>
    <w:rsid w:val="7B472F80"/>
    <w:rsid w:val="7B5BDA25"/>
    <w:rsid w:val="7BA5662E"/>
    <w:rsid w:val="7BCC4F82"/>
    <w:rsid w:val="7C07A417"/>
    <w:rsid w:val="7C18B413"/>
    <w:rsid w:val="7C33B379"/>
    <w:rsid w:val="7C3FACE1"/>
    <w:rsid w:val="7C4011C3"/>
    <w:rsid w:val="7C48C0CE"/>
    <w:rsid w:val="7C534A6D"/>
    <w:rsid w:val="7C83B7A9"/>
    <w:rsid w:val="7CE1637A"/>
    <w:rsid w:val="7D237039"/>
    <w:rsid w:val="7D26A2DF"/>
    <w:rsid w:val="7D7C1B17"/>
    <w:rsid w:val="7D96AAA4"/>
    <w:rsid w:val="7D9FF9CE"/>
    <w:rsid w:val="7DACECCD"/>
    <w:rsid w:val="7DC56A2E"/>
    <w:rsid w:val="7DD509D5"/>
    <w:rsid w:val="7E57D9E5"/>
    <w:rsid w:val="7EC300F6"/>
    <w:rsid w:val="7F10E0FF"/>
    <w:rsid w:val="7F412CEF"/>
    <w:rsid w:val="7F99CC12"/>
    <w:rsid w:val="7FB02F13"/>
    <w:rsid w:val="7FE3A199"/>
    <w:rsid w:val="7FED2F9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4766"/>
  <w15:chartTrackingRefBased/>
  <w15:docId w15:val="{9F2C4F01-58B3-4468-8C33-3E5F8F8B0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3B6"/>
    <w:pPr>
      <w:spacing w:before="240" w:after="240"/>
    </w:pPr>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A94689"/>
    <w:pPr>
      <w:keepNext/>
      <w:keepLines/>
      <w:spacing w:before="360" w:after="80"/>
      <w:outlineLvl w:val="0"/>
    </w:pPr>
    <w:rPr>
      <w:b/>
      <w:color w:val="000000" w:themeColor="text1"/>
      <w:sz w:val="36"/>
      <w:szCs w:val="36"/>
    </w:rPr>
  </w:style>
  <w:style w:type="paragraph" w:styleId="Heading2">
    <w:name w:val="heading 2"/>
    <w:basedOn w:val="Normal"/>
    <w:next w:val="Normal"/>
    <w:link w:val="Heading2Char"/>
    <w:uiPriority w:val="9"/>
    <w:semiHidden/>
    <w:unhideWhenUsed/>
    <w:qFormat/>
    <w:rsid w:val="43EA4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43EA4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43EA4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43EA4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43EA4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43EA4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43EA4B7A"/>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43EA4B7A"/>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689"/>
    <w:rPr>
      <w:rFonts w:ascii="Times New Roman" w:eastAsia="Times New Roman" w:hAnsi="Times New Roman" w:cs="Times New Roman"/>
      <w:b/>
      <w:color w:val="000000" w:themeColor="text1"/>
      <w:sz w:val="36"/>
      <w:szCs w:val="36"/>
    </w:rPr>
  </w:style>
  <w:style w:type="character" w:customStyle="1" w:styleId="Heading2Char">
    <w:name w:val="Heading 2 Char"/>
    <w:basedOn w:val="DefaultParagraphFont"/>
    <w:link w:val="Heading2"/>
    <w:uiPriority w:val="9"/>
    <w:semiHidden/>
    <w:rsid w:val="004766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66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66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66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66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6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6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631"/>
    <w:rPr>
      <w:rFonts w:eastAsiaTheme="majorEastAsia" w:cstheme="majorBidi"/>
      <w:color w:val="272727" w:themeColor="text1" w:themeTint="D8"/>
    </w:rPr>
  </w:style>
  <w:style w:type="paragraph" w:styleId="Title">
    <w:name w:val="Title"/>
    <w:basedOn w:val="Normal"/>
    <w:next w:val="Normal"/>
    <w:link w:val="TitleChar"/>
    <w:uiPriority w:val="10"/>
    <w:qFormat/>
    <w:rsid w:val="43EA4B7A"/>
    <w:pPr>
      <w:spacing w:after="8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4766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43EA4B7A"/>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4766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43EA4B7A"/>
    <w:pPr>
      <w:spacing w:before="160"/>
      <w:jc w:val="center"/>
    </w:pPr>
    <w:rPr>
      <w:i/>
      <w:iCs/>
      <w:color w:val="404040" w:themeColor="text1" w:themeTint="BF"/>
    </w:rPr>
  </w:style>
  <w:style w:type="character" w:customStyle="1" w:styleId="QuoteChar">
    <w:name w:val="Quote Char"/>
    <w:basedOn w:val="DefaultParagraphFont"/>
    <w:link w:val="Quote"/>
    <w:uiPriority w:val="29"/>
    <w:rsid w:val="00476631"/>
    <w:rPr>
      <w:i/>
      <w:iCs/>
      <w:color w:val="404040" w:themeColor="text1" w:themeTint="BF"/>
    </w:rPr>
  </w:style>
  <w:style w:type="paragraph" w:styleId="ListParagraph">
    <w:name w:val="List Paragraph"/>
    <w:basedOn w:val="Normal"/>
    <w:uiPriority w:val="34"/>
    <w:qFormat/>
    <w:rsid w:val="43EA4B7A"/>
    <w:pPr>
      <w:ind w:left="720"/>
      <w:contextualSpacing/>
    </w:pPr>
  </w:style>
  <w:style w:type="character" w:styleId="IntenseEmphasis">
    <w:name w:val="Intense Emphasis"/>
    <w:basedOn w:val="DefaultParagraphFont"/>
    <w:uiPriority w:val="21"/>
    <w:qFormat/>
    <w:rsid w:val="00476631"/>
    <w:rPr>
      <w:i/>
      <w:iCs/>
      <w:color w:val="0F4761" w:themeColor="accent1" w:themeShade="BF"/>
    </w:rPr>
  </w:style>
  <w:style w:type="paragraph" w:styleId="IntenseQuote">
    <w:name w:val="Intense Quote"/>
    <w:basedOn w:val="Normal"/>
    <w:next w:val="Normal"/>
    <w:link w:val="IntenseQuoteChar"/>
    <w:uiPriority w:val="30"/>
    <w:qFormat/>
    <w:rsid w:val="43EA4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631"/>
    <w:rPr>
      <w:i/>
      <w:iCs/>
      <w:color w:val="0F4761" w:themeColor="accent1" w:themeShade="BF"/>
    </w:rPr>
  </w:style>
  <w:style w:type="character" w:styleId="IntenseReference">
    <w:name w:val="Intense Reference"/>
    <w:basedOn w:val="DefaultParagraphFont"/>
    <w:uiPriority w:val="32"/>
    <w:qFormat/>
    <w:rsid w:val="00476631"/>
    <w:rPr>
      <w:b/>
      <w:bCs/>
      <w:smallCaps/>
      <w:color w:val="0F4761" w:themeColor="accent1" w:themeShade="BF"/>
      <w:spacing w:val="5"/>
    </w:rPr>
  </w:style>
  <w:style w:type="table" w:styleId="TableGrid">
    <w:name w:val="Table Grid"/>
    <w:basedOn w:val="TableNormal"/>
    <w:uiPriority w:val="39"/>
    <w:rsid w:val="000C5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43EA4B7A"/>
    <w:pPr>
      <w:spacing w:beforeAutospacing="1" w:afterAutospacing="1" w:line="240" w:lineRule="auto"/>
    </w:pPr>
  </w:style>
  <w:style w:type="character" w:styleId="Strong">
    <w:name w:val="Strong"/>
    <w:basedOn w:val="DefaultParagraphFont"/>
    <w:uiPriority w:val="22"/>
    <w:qFormat/>
    <w:rsid w:val="00B6598B"/>
    <w:rPr>
      <w:b/>
      <w:bCs/>
    </w:rPr>
  </w:style>
  <w:style w:type="paragraph" w:styleId="NoSpacing">
    <w:name w:val="No Spacing"/>
    <w:uiPriority w:val="1"/>
    <w:qFormat/>
    <w:rsid w:val="73D9F66A"/>
    <w:pPr>
      <w:widowControl w:val="0"/>
      <w:jc w:val="both"/>
    </w:pPr>
  </w:style>
  <w:style w:type="character" w:styleId="Hyperlink">
    <w:name w:val="Hyperlink"/>
    <w:basedOn w:val="DefaultParagraphFont"/>
    <w:uiPriority w:val="99"/>
    <w:unhideWhenUsed/>
    <w:rsid w:val="73D9F66A"/>
    <w:rPr>
      <w:color w:val="467886"/>
      <w:u w:val="single"/>
    </w:rPr>
  </w:style>
  <w:style w:type="paragraph" w:styleId="Header">
    <w:name w:val="header"/>
    <w:basedOn w:val="Normal"/>
    <w:uiPriority w:val="99"/>
    <w:unhideWhenUsed/>
    <w:rsid w:val="43EA4B7A"/>
    <w:pPr>
      <w:tabs>
        <w:tab w:val="center" w:pos="4513"/>
        <w:tab w:val="right" w:pos="9026"/>
      </w:tabs>
      <w:jc w:val="center"/>
    </w:pPr>
    <w:rPr>
      <w:sz w:val="18"/>
      <w:szCs w:val="18"/>
    </w:rPr>
  </w:style>
  <w:style w:type="paragraph" w:styleId="Footer">
    <w:name w:val="footer"/>
    <w:basedOn w:val="Normal"/>
    <w:uiPriority w:val="99"/>
    <w:unhideWhenUsed/>
    <w:rsid w:val="43EA4B7A"/>
    <w:pPr>
      <w:tabs>
        <w:tab w:val="center" w:pos="4513"/>
        <w:tab w:val="right" w:pos="9026"/>
      </w:tabs>
    </w:pPr>
    <w:rPr>
      <w:sz w:val="18"/>
      <w:szCs w:val="18"/>
    </w:rPr>
  </w:style>
  <w:style w:type="paragraph" w:styleId="TOC1">
    <w:name w:val="toc 1"/>
    <w:basedOn w:val="Normal"/>
    <w:next w:val="Normal"/>
    <w:uiPriority w:val="39"/>
    <w:unhideWhenUsed/>
    <w:rsid w:val="5959F3C5"/>
    <w:pPr>
      <w:spacing w:before="360" w:after="360"/>
    </w:pPr>
    <w:rPr>
      <w:rFonts w:asciiTheme="minorHAnsi" w:hAnsiTheme="minorHAnsi"/>
      <w:b/>
      <w:bCs/>
      <w:caps/>
      <w:sz w:val="22"/>
      <w:szCs w:val="22"/>
      <w:u w:val="single"/>
    </w:rPr>
  </w:style>
  <w:style w:type="paragraph" w:styleId="TOC3">
    <w:name w:val="toc 3"/>
    <w:basedOn w:val="Normal"/>
    <w:next w:val="Normal"/>
    <w:uiPriority w:val="39"/>
    <w:unhideWhenUsed/>
    <w:rsid w:val="5959F3C5"/>
    <w:pPr>
      <w:spacing w:before="0" w:after="0"/>
    </w:pPr>
    <w:rPr>
      <w:rFonts w:asciiTheme="minorHAnsi" w:hAnsiTheme="minorHAnsi"/>
      <w:smallCaps/>
      <w:sz w:val="22"/>
      <w:szCs w:val="22"/>
    </w:rPr>
  </w:style>
  <w:style w:type="paragraph" w:styleId="TOCHeading">
    <w:name w:val="TOC Heading"/>
    <w:basedOn w:val="Heading1"/>
    <w:next w:val="Normal"/>
    <w:uiPriority w:val="39"/>
    <w:unhideWhenUsed/>
    <w:qFormat/>
    <w:rsid w:val="001603B6"/>
    <w:pPr>
      <w:spacing w:before="480" w:after="0" w:line="276" w:lineRule="auto"/>
      <w:outlineLvl w:val="9"/>
    </w:pPr>
    <w:rPr>
      <w:b w:val="0"/>
      <w:bCs/>
      <w:kern w:val="0"/>
      <w:sz w:val="28"/>
      <w:szCs w:val="28"/>
      <w:lang w:val="en-US" w:eastAsia="en-US"/>
      <w14:ligatures w14:val="none"/>
    </w:rPr>
  </w:style>
  <w:style w:type="paragraph" w:styleId="TOC2">
    <w:name w:val="toc 2"/>
    <w:basedOn w:val="Normal"/>
    <w:next w:val="Normal"/>
    <w:autoRedefine/>
    <w:uiPriority w:val="39"/>
    <w:semiHidden/>
    <w:unhideWhenUsed/>
    <w:rsid w:val="001603B6"/>
    <w:pPr>
      <w:spacing w:before="0" w:after="0"/>
    </w:pPr>
    <w:rPr>
      <w:rFonts w:asciiTheme="minorHAnsi" w:hAnsiTheme="minorHAnsi"/>
      <w:b/>
      <w:bCs/>
      <w:smallCaps/>
      <w:sz w:val="22"/>
      <w:szCs w:val="22"/>
    </w:rPr>
  </w:style>
  <w:style w:type="paragraph" w:styleId="TOC4">
    <w:name w:val="toc 4"/>
    <w:basedOn w:val="Normal"/>
    <w:next w:val="Normal"/>
    <w:autoRedefine/>
    <w:uiPriority w:val="39"/>
    <w:semiHidden/>
    <w:unhideWhenUsed/>
    <w:rsid w:val="001603B6"/>
    <w:pPr>
      <w:spacing w:before="0" w:after="0"/>
    </w:pPr>
    <w:rPr>
      <w:rFonts w:asciiTheme="minorHAnsi" w:hAnsiTheme="minorHAnsi"/>
      <w:sz w:val="22"/>
      <w:szCs w:val="22"/>
    </w:rPr>
  </w:style>
  <w:style w:type="paragraph" w:styleId="TOC5">
    <w:name w:val="toc 5"/>
    <w:basedOn w:val="Normal"/>
    <w:next w:val="Normal"/>
    <w:autoRedefine/>
    <w:uiPriority w:val="39"/>
    <w:semiHidden/>
    <w:unhideWhenUsed/>
    <w:rsid w:val="001603B6"/>
    <w:pPr>
      <w:spacing w:before="0" w:after="0"/>
    </w:pPr>
    <w:rPr>
      <w:rFonts w:asciiTheme="minorHAnsi" w:hAnsiTheme="minorHAnsi"/>
      <w:sz w:val="22"/>
      <w:szCs w:val="22"/>
    </w:rPr>
  </w:style>
  <w:style w:type="paragraph" w:styleId="TOC6">
    <w:name w:val="toc 6"/>
    <w:basedOn w:val="Normal"/>
    <w:next w:val="Normal"/>
    <w:autoRedefine/>
    <w:uiPriority w:val="39"/>
    <w:semiHidden/>
    <w:unhideWhenUsed/>
    <w:rsid w:val="001603B6"/>
    <w:pPr>
      <w:spacing w:before="0" w:after="0"/>
    </w:pPr>
    <w:rPr>
      <w:rFonts w:asciiTheme="minorHAnsi" w:hAnsiTheme="minorHAnsi"/>
      <w:sz w:val="22"/>
      <w:szCs w:val="22"/>
    </w:rPr>
  </w:style>
  <w:style w:type="paragraph" w:styleId="TOC7">
    <w:name w:val="toc 7"/>
    <w:basedOn w:val="Normal"/>
    <w:next w:val="Normal"/>
    <w:autoRedefine/>
    <w:uiPriority w:val="39"/>
    <w:semiHidden/>
    <w:unhideWhenUsed/>
    <w:rsid w:val="001603B6"/>
    <w:pPr>
      <w:spacing w:before="0" w:after="0"/>
    </w:pPr>
    <w:rPr>
      <w:rFonts w:asciiTheme="minorHAnsi" w:hAnsiTheme="minorHAnsi"/>
      <w:sz w:val="22"/>
      <w:szCs w:val="22"/>
    </w:rPr>
  </w:style>
  <w:style w:type="paragraph" w:styleId="TOC8">
    <w:name w:val="toc 8"/>
    <w:basedOn w:val="Normal"/>
    <w:next w:val="Normal"/>
    <w:autoRedefine/>
    <w:uiPriority w:val="39"/>
    <w:semiHidden/>
    <w:unhideWhenUsed/>
    <w:rsid w:val="001603B6"/>
    <w:pPr>
      <w:spacing w:before="0" w:after="0"/>
    </w:pPr>
    <w:rPr>
      <w:rFonts w:asciiTheme="minorHAnsi" w:hAnsiTheme="minorHAnsi"/>
      <w:sz w:val="22"/>
      <w:szCs w:val="22"/>
    </w:rPr>
  </w:style>
  <w:style w:type="paragraph" w:styleId="TOC9">
    <w:name w:val="toc 9"/>
    <w:basedOn w:val="Normal"/>
    <w:next w:val="Normal"/>
    <w:autoRedefine/>
    <w:uiPriority w:val="39"/>
    <w:semiHidden/>
    <w:unhideWhenUsed/>
    <w:rsid w:val="001603B6"/>
    <w:pPr>
      <w:spacing w:before="0" w:after="0"/>
    </w:pPr>
    <w:rPr>
      <w:rFonts w:asciiTheme="minorHAnsi" w:hAnsiTheme="minorHAnsi"/>
      <w:sz w:val="22"/>
      <w:szCs w:val="22"/>
    </w:rPr>
  </w:style>
  <w:style w:type="character" w:styleId="PageNumber">
    <w:name w:val="page number"/>
    <w:basedOn w:val="DefaultParagraphFont"/>
    <w:uiPriority w:val="99"/>
    <w:semiHidden/>
    <w:unhideWhenUsed/>
    <w:rsid w:val="00651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3516">
      <w:bodyDiv w:val="1"/>
      <w:marLeft w:val="0"/>
      <w:marRight w:val="0"/>
      <w:marTop w:val="0"/>
      <w:marBottom w:val="0"/>
      <w:divBdr>
        <w:top w:val="none" w:sz="0" w:space="0" w:color="auto"/>
        <w:left w:val="none" w:sz="0" w:space="0" w:color="auto"/>
        <w:bottom w:val="none" w:sz="0" w:space="0" w:color="auto"/>
        <w:right w:val="none" w:sz="0" w:space="0" w:color="auto"/>
      </w:divBdr>
    </w:div>
    <w:div w:id="131601101">
      <w:bodyDiv w:val="1"/>
      <w:marLeft w:val="0"/>
      <w:marRight w:val="0"/>
      <w:marTop w:val="0"/>
      <w:marBottom w:val="0"/>
      <w:divBdr>
        <w:top w:val="none" w:sz="0" w:space="0" w:color="auto"/>
        <w:left w:val="none" w:sz="0" w:space="0" w:color="auto"/>
        <w:bottom w:val="none" w:sz="0" w:space="0" w:color="auto"/>
        <w:right w:val="none" w:sz="0" w:space="0" w:color="auto"/>
      </w:divBdr>
    </w:div>
    <w:div w:id="741829753">
      <w:bodyDiv w:val="1"/>
      <w:marLeft w:val="0"/>
      <w:marRight w:val="0"/>
      <w:marTop w:val="0"/>
      <w:marBottom w:val="0"/>
      <w:divBdr>
        <w:top w:val="none" w:sz="0" w:space="0" w:color="auto"/>
        <w:left w:val="none" w:sz="0" w:space="0" w:color="auto"/>
        <w:bottom w:val="none" w:sz="0" w:space="0" w:color="auto"/>
        <w:right w:val="none" w:sz="0" w:space="0" w:color="auto"/>
      </w:divBdr>
    </w:div>
    <w:div w:id="1437364545">
      <w:bodyDiv w:val="1"/>
      <w:marLeft w:val="0"/>
      <w:marRight w:val="0"/>
      <w:marTop w:val="0"/>
      <w:marBottom w:val="0"/>
      <w:divBdr>
        <w:top w:val="none" w:sz="0" w:space="0" w:color="auto"/>
        <w:left w:val="none" w:sz="0" w:space="0" w:color="auto"/>
        <w:bottom w:val="none" w:sz="0" w:space="0" w:color="auto"/>
        <w:right w:val="none" w:sz="0" w:space="0" w:color="auto"/>
      </w:divBdr>
    </w:div>
    <w:div w:id="213289206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github.com/justinwonderwall/Capstone_Project/blob/Fei/uwa_csp_recon%20(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A2444-24C3-C145-BFB6-5A126DCF1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3011</Words>
  <Characters>17164</Characters>
  <Application>Microsoft Office Word</Application>
  <DocSecurity>4</DocSecurity>
  <Lines>143</Lines>
  <Paragraphs>40</Paragraphs>
  <ScaleCrop>false</ScaleCrop>
  <Company/>
  <LinksUpToDate>false</LinksUpToDate>
  <CharactersWithSpaces>20135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Feifei Ou</dc:creator>
  <cp:keywords/>
  <dc:description/>
  <cp:lastModifiedBy>Justin Lu (24326939)</cp:lastModifiedBy>
  <cp:revision>67</cp:revision>
  <cp:lastPrinted>2025-10-10T17:38:00Z</cp:lastPrinted>
  <dcterms:created xsi:type="dcterms:W3CDTF">2025-09-30T09:18:00Z</dcterms:created>
  <dcterms:modified xsi:type="dcterms:W3CDTF">2025-10-10T02:42:00Z</dcterms:modified>
</cp:coreProperties>
</file>