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gy9z4wyhz9d" w:id="0"/>
      <w:bookmarkEnd w:id="0"/>
      <w:r w:rsidDel="00000000" w:rsidR="00000000" w:rsidRPr="00000000">
        <w:rPr>
          <w:rtl w:val="0"/>
        </w:rPr>
        <w:t xml:space="preserve">Complexity Metrics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q4htdmz3je4m" w:id="1"/>
      <w:bookmarkEnd w:id="1"/>
      <w:r w:rsidDel="00000000" w:rsidR="00000000" w:rsidRPr="00000000">
        <w:rPr>
          <w:rtl w:val="0"/>
        </w:rPr>
        <w:t xml:space="preserve">Method Metrics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Worst 3 - Cognitive Complexity</w:t>
      </w:r>
    </w:p>
    <w:p w:rsidR="00000000" w:rsidDel="00000000" w:rsidP="00000000" w:rsidRDefault="00000000" w:rsidRPr="00000000" w14:paraId="00000007">
      <w:pPr>
        <w:jc w:val="cente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CogC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GanttXMLOptionsParser.startElement()</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183.0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TaskProperties.getProperty()</w:t>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58.0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GPTimeUnitStack.parseDuration()</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53.0</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Worst 3 - Essential Complexity</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ev(G)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DateParser.getCalendar()</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16.0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GPTimeUnitStack.parseDuration()</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12.0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TaskManagerImpl.createLength()</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12.0</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Worst 3 - </w:t>
      </w:r>
      <w:r w:rsidDel="00000000" w:rsidR="00000000" w:rsidRPr="00000000">
        <w:rPr>
          <w:rtl w:val="0"/>
        </w:rPr>
        <w:t xml:space="preserve">Design Complexity</w:t>
      </w:r>
    </w:p>
    <w:p w:rsidR="00000000" w:rsidDel="00000000" w:rsidP="00000000" w:rsidRDefault="00000000" w:rsidRPr="00000000" w14:paraId="0000001F">
      <w:pPr>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b w:val="1"/>
              </w:rPr>
            </w:pPr>
            <w:r w:rsidDel="00000000" w:rsidR="00000000" w:rsidRPr="00000000">
              <w:rPr>
                <w:b w:val="1"/>
                <w:rtl w:val="0"/>
              </w:rPr>
              <w:t xml:space="preserve">iv(G)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GanttXMLOptionsParser.startElement()</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78.0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GanttTaskPropertiesBean.applySettings()</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TaskManagerImpl.newTaskBuilder()</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22.0</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Worst 3 - Cyclomatic Complexity</w:t>
      </w:r>
    </w:p>
    <w:p w:rsidR="00000000" w:rsidDel="00000000" w:rsidP="00000000" w:rsidRDefault="00000000" w:rsidRPr="00000000" w14:paraId="0000002B">
      <w:pPr>
        <w:jc w:val="cente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v(G)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GanttXMLOptionsParser.startElement()</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89.0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GanttTaskPropertiesBean.applySettings()</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33.0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GanttTreeTableModel.getValueAt()</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28.0</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b w:val="1"/>
          <w:rtl w:val="0"/>
        </w:rPr>
        <w:t xml:space="preserve">Cognitive Complexity</w:t>
      </w:r>
      <w:r w:rsidDel="00000000" w:rsidR="00000000" w:rsidRPr="00000000">
        <w:rPr>
          <w:rtl w:val="0"/>
        </w:rPr>
        <w:t xml:space="preserve"> - Calculates the Cognitive Complexity of each non-abstract method. The metric is similar to Cyclomatic Complexity, but is intended to explicitly measure understandability, which can be quite different from testability. Cognitive Complexity is increased with each control structure used and is higher the more nested control structures are. Abbreviation: </w:t>
      </w:r>
      <w:r w:rsidDel="00000000" w:rsidR="00000000" w:rsidRPr="00000000">
        <w:rPr>
          <w:i w:val="1"/>
          <w:rtl w:val="0"/>
        </w:rPr>
        <w:t xml:space="preserve">CogC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b w:val="1"/>
          <w:rtl w:val="0"/>
        </w:rPr>
        <w:t xml:space="preserve">Essential Complexity</w:t>
      </w:r>
      <w:r w:rsidDel="00000000" w:rsidR="00000000" w:rsidRPr="00000000">
        <w:rPr>
          <w:rtl w:val="0"/>
        </w:rPr>
        <w:t xml:space="preserve"> - Calculates the Essential Complexity of each non-abstract method. Essential Complexity is a graph-theoretic measure of just how ill-structured a method's control flow is. Essential Complexity ranges from 1 to v(G), the Cyclomatic Complexity of the method. Abbreviation: </w:t>
      </w:r>
      <w:r w:rsidDel="00000000" w:rsidR="00000000" w:rsidRPr="00000000">
        <w:rPr>
          <w:i w:val="1"/>
          <w:rtl w:val="0"/>
        </w:rPr>
        <w:t xml:space="preserve">ev(G)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b w:val="1"/>
          <w:rtl w:val="0"/>
        </w:rPr>
        <w:t xml:space="preserve">Design Complexity</w:t>
      </w:r>
      <w:r w:rsidDel="00000000" w:rsidR="00000000" w:rsidRPr="00000000">
        <w:rPr>
          <w:rtl w:val="0"/>
        </w:rPr>
        <w:t xml:space="preserve"> - Calculates the design complexity of a method. The design complexity is related to how interlinked a method's control flow is with calls to other methods. Design complexity ranges from 1 to v(G), the cyclomatic complexity of the method. Design complexity also represents the minimal number of tests necessary to exercise the integration of the method with the methods it calls. Abbreviation: </w:t>
      </w:r>
      <w:r w:rsidDel="00000000" w:rsidR="00000000" w:rsidRPr="00000000">
        <w:rPr>
          <w:i w:val="1"/>
          <w:rtl w:val="0"/>
        </w:rPr>
        <w:t xml:space="preserve">iv(G)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Cyclomatic Complexity - </w:t>
      </w:r>
      <w:r w:rsidDel="00000000" w:rsidR="00000000" w:rsidRPr="00000000">
        <w:rPr>
          <w:rtl w:val="0"/>
        </w:rPr>
        <w:t xml:space="preserve">Calculates the Cyclomatic Complexity of each non-abstract method. Cyclomatic complexity is a measure of the number of distinct execution paths through each method. This can also be considered as the minimal number of tests necessary to completely exercise a method's control flow. In practice, this is 1 + the number of if's, while's, for's, do's, switch cases, catches, conditional expressions, &amp;&amp;'s and ||'s in the method. Abbreviation: v(G)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rPr/>
      </w:pPr>
      <w:bookmarkStart w:colFirst="0" w:colLast="0" w:name="_7b11iv55q89r" w:id="2"/>
      <w:bookmarkEnd w:id="2"/>
      <w:r w:rsidDel="00000000" w:rsidR="00000000" w:rsidRPr="00000000">
        <w:rPr>
          <w:rtl w:val="0"/>
        </w:rPr>
        <w:t xml:space="preserve">Comments</w:t>
      </w:r>
    </w:p>
    <w:p w:rsidR="00000000" w:rsidDel="00000000" w:rsidP="00000000" w:rsidRDefault="00000000" w:rsidRPr="00000000" w14:paraId="00000041">
      <w:pPr>
        <w:rPr/>
      </w:pPr>
      <w:r w:rsidDel="00000000" w:rsidR="00000000" w:rsidRPr="00000000">
        <w:rPr>
          <w:rtl w:val="0"/>
        </w:rPr>
        <w:t xml:space="preserve">The most significant observation we can make with this data is the problematic complexity of the method </w:t>
      </w:r>
      <w:r w:rsidDel="00000000" w:rsidR="00000000" w:rsidRPr="00000000">
        <w:rPr>
          <w:i w:val="1"/>
          <w:rtl w:val="0"/>
        </w:rPr>
        <w:t xml:space="preserve">startElement() </w:t>
      </w:r>
      <w:r w:rsidDel="00000000" w:rsidR="00000000" w:rsidRPr="00000000">
        <w:rPr>
          <w:rtl w:val="0"/>
        </w:rPr>
        <w:t xml:space="preserve">from the class </w:t>
      </w:r>
      <w:r w:rsidDel="00000000" w:rsidR="00000000" w:rsidRPr="00000000">
        <w:rPr>
          <w:i w:val="1"/>
          <w:rtl w:val="0"/>
        </w:rPr>
        <w:t xml:space="preserve">GanttXMLOptionsParser</w:t>
      </w:r>
      <w:r w:rsidDel="00000000" w:rsidR="00000000" w:rsidRPr="00000000">
        <w:rPr>
          <w:rtl w:val="0"/>
        </w:rPr>
        <w:t xml:space="preserve">. Just taking a quick look at this method shows us the problem. It has </w:t>
      </w:r>
      <w:r w:rsidDel="00000000" w:rsidR="00000000" w:rsidRPr="00000000">
        <w:rPr>
          <w:b w:val="1"/>
          <w:rtl w:val="0"/>
        </w:rPr>
        <w:t xml:space="preserve">207 lines</w:t>
      </w:r>
      <w:r w:rsidDel="00000000" w:rsidR="00000000" w:rsidRPr="00000000">
        <w:rPr>
          <w:rtl w:val="0"/>
        </w:rPr>
        <w:t xml:space="preserve"> mostly containing </w:t>
      </w:r>
      <w:r w:rsidDel="00000000" w:rsidR="00000000" w:rsidRPr="00000000">
        <w:rPr>
          <w:i w:val="1"/>
          <w:rtl w:val="0"/>
        </w:rPr>
        <w:t xml:space="preserve">if</w:t>
      </w:r>
      <w:r w:rsidDel="00000000" w:rsidR="00000000" w:rsidRPr="00000000">
        <w:rPr>
          <w:rtl w:val="0"/>
        </w:rPr>
        <w:t xml:space="preserve">’s and </w:t>
      </w:r>
      <w:r w:rsidDel="00000000" w:rsidR="00000000" w:rsidRPr="00000000">
        <w:rPr>
          <w:i w:val="1"/>
          <w:rtl w:val="0"/>
        </w:rPr>
        <w:t xml:space="preserve">else if</w:t>
      </w:r>
      <w:r w:rsidDel="00000000" w:rsidR="00000000" w:rsidRPr="00000000">
        <w:rPr>
          <w:rtl w:val="0"/>
        </w:rPr>
        <w:t xml:space="preserve">’s. This makes testing the method a very difficult and tedious task.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would suggest, as usual, to divide the method in various separate methods, as this way we could test each method individually and thus more easily test the entire logic.</w:t>
      </w:r>
    </w:p>
    <w:p w:rsidR="00000000" w:rsidDel="00000000" w:rsidP="00000000" w:rsidRDefault="00000000" w:rsidRPr="00000000" w14:paraId="00000044">
      <w:pPr>
        <w:ind w:left="0" w:firstLine="0"/>
        <w:jc w:val="left"/>
        <w:rPr>
          <w:b w:val="1"/>
        </w:rPr>
      </w:pPr>
      <w:r w:rsidDel="00000000" w:rsidR="00000000" w:rsidRPr="00000000">
        <w:rPr>
          <w:rtl w:val="0"/>
        </w:rPr>
      </w:r>
    </w:p>
    <w:p w:rsidR="00000000" w:rsidDel="00000000" w:rsidP="00000000" w:rsidRDefault="00000000" w:rsidRPr="00000000" w14:paraId="00000045">
      <w:pPr>
        <w:ind w:left="0" w:firstLine="0"/>
        <w:jc w:val="left"/>
        <w:rPr>
          <w:b w:val="1"/>
        </w:rPr>
      </w:pPr>
      <w:r w:rsidDel="00000000" w:rsidR="00000000" w:rsidRPr="00000000">
        <w:rPr>
          <w:rtl w:val="0"/>
        </w:rPr>
      </w:r>
    </w:p>
    <w:p w:rsidR="00000000" w:rsidDel="00000000" w:rsidP="00000000" w:rsidRDefault="00000000" w:rsidRPr="00000000" w14:paraId="00000046">
      <w:pPr>
        <w:ind w:left="0" w:firstLine="0"/>
        <w:jc w:val="left"/>
        <w:rPr>
          <w:b w:val="1"/>
        </w:rPr>
      </w:pPr>
      <w:r w:rsidDel="00000000" w:rsidR="00000000" w:rsidRPr="00000000">
        <w:rPr>
          <w:rtl w:val="0"/>
        </w:rPr>
      </w:r>
    </w:p>
    <w:p w:rsidR="00000000" w:rsidDel="00000000" w:rsidP="00000000" w:rsidRDefault="00000000" w:rsidRPr="00000000" w14:paraId="00000047">
      <w:pPr>
        <w:ind w:left="0" w:firstLine="0"/>
        <w:jc w:val="left"/>
        <w:rPr>
          <w:b w:val="1"/>
        </w:rPr>
      </w:pPr>
      <w:r w:rsidDel="00000000" w:rsidR="00000000" w:rsidRPr="00000000">
        <w:rPr>
          <w:rtl w:val="0"/>
        </w:rPr>
      </w:r>
    </w:p>
    <w:p w:rsidR="00000000" w:rsidDel="00000000" w:rsidP="00000000" w:rsidRDefault="00000000" w:rsidRPr="00000000" w14:paraId="00000048">
      <w:pPr>
        <w:ind w:left="0" w:firstLine="0"/>
        <w:jc w:val="left"/>
        <w:rPr>
          <w:b w:val="1"/>
        </w:rPr>
      </w:pPr>
      <w:r w:rsidDel="00000000" w:rsidR="00000000" w:rsidRPr="00000000">
        <w:rPr>
          <w:rtl w:val="0"/>
        </w:rPr>
      </w:r>
    </w:p>
    <w:p w:rsidR="00000000" w:rsidDel="00000000" w:rsidP="00000000" w:rsidRDefault="00000000" w:rsidRPr="00000000" w14:paraId="00000049">
      <w:pPr>
        <w:ind w:left="0" w:firstLine="0"/>
        <w:jc w:val="left"/>
        <w:rPr>
          <w:b w:val="1"/>
        </w:rPr>
      </w:pPr>
      <w:r w:rsidDel="00000000" w:rsidR="00000000" w:rsidRPr="00000000">
        <w:rPr>
          <w:rtl w:val="0"/>
        </w:rPr>
      </w:r>
    </w:p>
    <w:p w:rsidR="00000000" w:rsidDel="00000000" w:rsidP="00000000" w:rsidRDefault="00000000" w:rsidRPr="00000000" w14:paraId="0000004A">
      <w:pPr>
        <w:ind w:left="0" w:firstLine="0"/>
        <w:jc w:val="left"/>
        <w:rPr>
          <w:b w:val="1"/>
        </w:rPr>
      </w:pPr>
      <w:r w:rsidDel="00000000" w:rsidR="00000000" w:rsidRPr="00000000">
        <w:rPr>
          <w:rtl w:val="0"/>
        </w:rPr>
      </w:r>
    </w:p>
    <w:p w:rsidR="00000000" w:rsidDel="00000000" w:rsidP="00000000" w:rsidRDefault="00000000" w:rsidRPr="00000000" w14:paraId="0000004B">
      <w:pPr>
        <w:ind w:left="0" w:firstLine="0"/>
        <w:jc w:val="left"/>
        <w:rPr>
          <w:b w:val="1"/>
        </w:rPr>
      </w:pPr>
      <w:r w:rsidDel="00000000" w:rsidR="00000000" w:rsidRPr="00000000">
        <w:rPr>
          <w:rtl w:val="0"/>
        </w:rPr>
      </w:r>
    </w:p>
    <w:p w:rsidR="00000000" w:rsidDel="00000000" w:rsidP="00000000" w:rsidRDefault="00000000" w:rsidRPr="00000000" w14:paraId="0000004C">
      <w:pPr>
        <w:ind w:lef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rPr/>
      </w:pPr>
      <w:bookmarkStart w:colFirst="0" w:colLast="0" w:name="_xz1bx6zbf7pu" w:id="3"/>
      <w:bookmarkEnd w:id="3"/>
      <w:r w:rsidDel="00000000" w:rsidR="00000000" w:rsidRPr="00000000">
        <w:rPr>
          <w:rtl w:val="0"/>
        </w:rPr>
      </w:r>
    </w:p>
    <w:p w:rsidR="00000000" w:rsidDel="00000000" w:rsidP="00000000" w:rsidRDefault="00000000" w:rsidRPr="00000000" w14:paraId="0000004E">
      <w:pPr>
        <w:pStyle w:val="Heading2"/>
        <w:rPr>
          <w:b w:val="1"/>
        </w:rPr>
      </w:pPr>
      <w:bookmarkStart w:colFirst="0" w:colLast="0" w:name="_5optoy2z7lqx" w:id="4"/>
      <w:bookmarkEnd w:id="4"/>
      <w:r w:rsidDel="00000000" w:rsidR="00000000" w:rsidRPr="00000000">
        <w:rPr>
          <w:rtl w:val="0"/>
        </w:rPr>
        <w:t xml:space="preserve">Complexity Metric Distributions</w:t>
      </w:r>
      <w:r w:rsidDel="00000000" w:rsidR="00000000" w:rsidRPr="00000000">
        <w:rPr>
          <w:rtl w:val="0"/>
        </w:rPr>
      </w:r>
    </w:p>
    <w:p w:rsidR="00000000" w:rsidDel="00000000" w:rsidP="00000000" w:rsidRDefault="00000000" w:rsidRPr="00000000" w14:paraId="0000004F">
      <w:pPr>
        <w:ind w:left="0" w:firstLine="0"/>
        <w:jc w:val="left"/>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793913</wp:posOffset>
            </wp:positionH>
            <wp:positionV relativeFrom="paragraph">
              <wp:posOffset>180975</wp:posOffset>
            </wp:positionV>
            <wp:extent cx="4138613" cy="3841227"/>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8613" cy="3841227"/>
                    </a:xfrm>
                    <a:prstGeom prst="rect"/>
                    <a:ln/>
                  </pic:spPr>
                </pic:pic>
              </a:graphicData>
            </a:graphic>
          </wp:anchor>
        </w:drawing>
      </w:r>
    </w:p>
    <w:p w:rsidR="00000000" w:rsidDel="00000000" w:rsidP="00000000" w:rsidRDefault="00000000" w:rsidRPr="00000000" w14:paraId="00000051">
      <w:pPr>
        <w:ind w:left="720" w:firstLine="720"/>
        <w:jc w:val="center"/>
        <w:rPr>
          <w:b w:val="1"/>
        </w:rPr>
      </w:pPr>
      <w:r w:rsidDel="00000000" w:rsidR="00000000" w:rsidRPr="00000000">
        <w:rPr>
          <w:rtl w:val="0"/>
        </w:rPr>
      </w:r>
    </w:p>
    <w:p w:rsidR="00000000" w:rsidDel="00000000" w:rsidP="00000000" w:rsidRDefault="00000000" w:rsidRPr="00000000" w14:paraId="00000052">
      <w:pPr>
        <w:ind w:left="720" w:firstLine="720"/>
        <w:jc w:val="center"/>
        <w:rPr>
          <w:b w:val="1"/>
        </w:rPr>
      </w:pPr>
      <w:r w:rsidDel="00000000" w:rsidR="00000000" w:rsidRPr="00000000">
        <w:rPr>
          <w:rtl w:val="0"/>
        </w:rPr>
      </w:r>
    </w:p>
    <w:p w:rsidR="00000000" w:rsidDel="00000000" w:rsidP="00000000" w:rsidRDefault="00000000" w:rsidRPr="00000000" w14:paraId="00000053">
      <w:pPr>
        <w:ind w:left="720" w:firstLine="720"/>
        <w:jc w:val="center"/>
        <w:rPr>
          <w:b w:val="1"/>
        </w:rPr>
      </w:pPr>
      <w:r w:rsidDel="00000000" w:rsidR="00000000" w:rsidRPr="00000000">
        <w:rPr>
          <w:rtl w:val="0"/>
        </w:rPr>
      </w:r>
    </w:p>
    <w:p w:rsidR="00000000" w:rsidDel="00000000" w:rsidP="00000000" w:rsidRDefault="00000000" w:rsidRPr="00000000" w14:paraId="00000054">
      <w:pPr>
        <w:ind w:left="720" w:firstLine="720"/>
        <w:jc w:val="center"/>
        <w:rPr>
          <w:b w:val="1"/>
        </w:rPr>
      </w:pPr>
      <w:r w:rsidDel="00000000" w:rsidR="00000000" w:rsidRPr="00000000">
        <w:rPr>
          <w:rtl w:val="0"/>
        </w:rPr>
      </w:r>
    </w:p>
    <w:p w:rsidR="00000000" w:rsidDel="00000000" w:rsidP="00000000" w:rsidRDefault="00000000" w:rsidRPr="00000000" w14:paraId="00000055">
      <w:pPr>
        <w:ind w:left="720" w:firstLine="720"/>
        <w:jc w:val="center"/>
        <w:rPr>
          <w:b w:val="1"/>
        </w:rPr>
      </w:pPr>
      <w:r w:rsidDel="00000000" w:rsidR="00000000" w:rsidRPr="00000000">
        <w:rPr>
          <w:rtl w:val="0"/>
        </w:rPr>
      </w:r>
    </w:p>
    <w:p w:rsidR="00000000" w:rsidDel="00000000" w:rsidP="00000000" w:rsidRDefault="00000000" w:rsidRPr="00000000" w14:paraId="00000056">
      <w:pPr>
        <w:ind w:left="720" w:firstLine="720"/>
        <w:jc w:val="center"/>
        <w:rPr>
          <w:b w:val="1"/>
        </w:rPr>
      </w:pPr>
      <w:r w:rsidDel="00000000" w:rsidR="00000000" w:rsidRPr="00000000">
        <w:rPr>
          <w:rtl w:val="0"/>
        </w:rPr>
      </w:r>
    </w:p>
    <w:p w:rsidR="00000000" w:rsidDel="00000000" w:rsidP="00000000" w:rsidRDefault="00000000" w:rsidRPr="00000000" w14:paraId="00000057">
      <w:pPr>
        <w:ind w:left="720" w:firstLine="720"/>
        <w:jc w:val="center"/>
        <w:rPr>
          <w:b w:val="1"/>
        </w:rPr>
      </w:pPr>
      <w:r w:rsidDel="00000000" w:rsidR="00000000" w:rsidRPr="00000000">
        <w:rPr>
          <w:rtl w:val="0"/>
        </w:rPr>
      </w:r>
    </w:p>
    <w:p w:rsidR="00000000" w:rsidDel="00000000" w:rsidP="00000000" w:rsidRDefault="00000000" w:rsidRPr="00000000" w14:paraId="00000058">
      <w:pPr>
        <w:ind w:left="720" w:firstLine="720"/>
        <w:jc w:val="cente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720"/>
        <w:jc w:val="cente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72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1600200</wp:posOffset>
            </wp:positionV>
            <wp:extent cx="3719513" cy="344472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9513" cy="3444720"/>
                    </a:xfrm>
                    <a:prstGeom prst="rect"/>
                    <a:ln/>
                  </pic:spPr>
                </pic:pic>
              </a:graphicData>
            </a:graphic>
          </wp:anchor>
        </w:drawing>
      </w:r>
    </w:p>
    <w:p w:rsidR="00000000" w:rsidDel="00000000" w:rsidP="00000000" w:rsidRDefault="00000000" w:rsidRPr="00000000" w14:paraId="00000060">
      <w:pPr>
        <w:ind w:left="720" w:firstLine="720"/>
        <w:jc w:val="center"/>
        <w:rPr/>
      </w:pPr>
      <w:r w:rsidDel="00000000" w:rsidR="00000000" w:rsidRPr="00000000">
        <w:rPr>
          <w:rtl w:val="0"/>
        </w:rPr>
      </w:r>
    </w:p>
    <w:p w:rsidR="00000000" w:rsidDel="00000000" w:rsidP="00000000" w:rsidRDefault="00000000" w:rsidRPr="00000000" w14:paraId="00000061">
      <w:pPr>
        <w:ind w:left="720" w:firstLine="720"/>
        <w:jc w:val="center"/>
        <w:rPr/>
      </w:pPr>
      <w:r w:rsidDel="00000000" w:rsidR="00000000" w:rsidRPr="00000000">
        <w:rPr>
          <w:rtl w:val="0"/>
        </w:rPr>
      </w:r>
    </w:p>
    <w:p w:rsidR="00000000" w:rsidDel="00000000" w:rsidP="00000000" w:rsidRDefault="00000000" w:rsidRPr="00000000" w14:paraId="00000062">
      <w:pPr>
        <w:ind w:left="720" w:firstLine="720"/>
        <w:jc w:val="center"/>
        <w:rPr/>
      </w:pPr>
      <w:r w:rsidDel="00000000" w:rsidR="00000000" w:rsidRPr="00000000">
        <w:rPr>
          <w:rtl w:val="0"/>
        </w:rPr>
      </w:r>
    </w:p>
    <w:p w:rsidR="00000000" w:rsidDel="00000000" w:rsidP="00000000" w:rsidRDefault="00000000" w:rsidRPr="00000000" w14:paraId="00000063">
      <w:pPr>
        <w:ind w:left="720" w:firstLine="720"/>
        <w:jc w:val="center"/>
        <w:rPr/>
      </w:pPr>
      <w:r w:rsidDel="00000000" w:rsidR="00000000" w:rsidRPr="00000000">
        <w:rPr>
          <w:rtl w:val="0"/>
        </w:rPr>
      </w:r>
    </w:p>
    <w:p w:rsidR="00000000" w:rsidDel="00000000" w:rsidP="00000000" w:rsidRDefault="00000000" w:rsidRPr="00000000" w14:paraId="00000064">
      <w:pPr>
        <w:ind w:left="720" w:firstLine="720"/>
        <w:jc w:val="center"/>
        <w:rPr/>
      </w:pPr>
      <w:r w:rsidDel="00000000" w:rsidR="00000000" w:rsidRPr="00000000">
        <w:rPr>
          <w:rtl w:val="0"/>
        </w:rPr>
      </w:r>
    </w:p>
    <w:p w:rsidR="00000000" w:rsidDel="00000000" w:rsidP="00000000" w:rsidRDefault="00000000" w:rsidRPr="00000000" w14:paraId="00000065">
      <w:pPr>
        <w:ind w:left="720" w:firstLine="720"/>
        <w:jc w:val="center"/>
        <w:rPr/>
      </w:pPr>
      <w:r w:rsidDel="00000000" w:rsidR="00000000" w:rsidRPr="00000000">
        <w:rPr>
          <w:rtl w:val="0"/>
        </w:rPr>
      </w:r>
    </w:p>
    <w:p w:rsidR="00000000" w:rsidDel="00000000" w:rsidP="00000000" w:rsidRDefault="00000000" w:rsidRPr="00000000" w14:paraId="00000066">
      <w:pPr>
        <w:ind w:left="720" w:firstLine="720"/>
        <w:jc w:val="center"/>
        <w:rPr/>
      </w:pPr>
      <w:r w:rsidDel="00000000" w:rsidR="00000000" w:rsidRPr="00000000">
        <w:rPr>
          <w:rtl w:val="0"/>
        </w:rPr>
      </w:r>
    </w:p>
    <w:p w:rsidR="00000000" w:rsidDel="00000000" w:rsidP="00000000" w:rsidRDefault="00000000" w:rsidRPr="00000000" w14:paraId="00000067">
      <w:pPr>
        <w:ind w:left="720" w:firstLine="720"/>
        <w:jc w:val="center"/>
        <w:rPr/>
      </w:pPr>
      <w:r w:rsidDel="00000000" w:rsidR="00000000" w:rsidRPr="00000000">
        <w:rPr>
          <w:rtl w:val="0"/>
        </w:rPr>
      </w:r>
    </w:p>
    <w:p w:rsidR="00000000" w:rsidDel="00000000" w:rsidP="00000000" w:rsidRDefault="00000000" w:rsidRPr="00000000" w14:paraId="00000068">
      <w:pPr>
        <w:ind w:left="720" w:firstLine="720"/>
        <w:jc w:val="center"/>
        <w:rPr/>
      </w:pPr>
      <w:r w:rsidDel="00000000" w:rsidR="00000000" w:rsidRPr="00000000">
        <w:rPr>
          <w:rtl w:val="0"/>
        </w:rPr>
      </w:r>
    </w:p>
    <w:p w:rsidR="00000000" w:rsidDel="00000000" w:rsidP="00000000" w:rsidRDefault="00000000" w:rsidRPr="00000000" w14:paraId="00000069">
      <w:pPr>
        <w:ind w:left="720" w:firstLine="720"/>
        <w:jc w:val="center"/>
        <w:rPr/>
      </w:pPr>
      <w:r w:rsidDel="00000000" w:rsidR="00000000" w:rsidRPr="00000000">
        <w:rPr>
          <w:rtl w:val="0"/>
        </w:rPr>
      </w:r>
    </w:p>
    <w:p w:rsidR="00000000" w:rsidDel="00000000" w:rsidP="00000000" w:rsidRDefault="00000000" w:rsidRPr="00000000" w14:paraId="0000006A">
      <w:pPr>
        <w:ind w:left="720" w:firstLine="720"/>
        <w:jc w:val="center"/>
        <w:rPr/>
      </w:pPr>
      <w:r w:rsidDel="00000000" w:rsidR="00000000" w:rsidRPr="00000000">
        <w:rPr>
          <w:rtl w:val="0"/>
        </w:rPr>
      </w:r>
    </w:p>
    <w:p w:rsidR="00000000" w:rsidDel="00000000" w:rsidP="00000000" w:rsidRDefault="00000000" w:rsidRPr="00000000" w14:paraId="0000006B">
      <w:pPr>
        <w:ind w:left="720" w:firstLine="720"/>
        <w:jc w:val="center"/>
        <w:rPr/>
      </w:pPr>
      <w:r w:rsidDel="00000000" w:rsidR="00000000" w:rsidRPr="00000000">
        <w:rPr>
          <w:rtl w:val="0"/>
        </w:rPr>
      </w:r>
    </w:p>
    <w:p w:rsidR="00000000" w:rsidDel="00000000" w:rsidP="00000000" w:rsidRDefault="00000000" w:rsidRPr="00000000" w14:paraId="0000006C">
      <w:pPr>
        <w:ind w:left="720" w:firstLine="720"/>
        <w:jc w:val="center"/>
        <w:rPr/>
      </w:pPr>
      <w:r w:rsidDel="00000000" w:rsidR="00000000" w:rsidRPr="00000000">
        <w:rPr>
          <w:rtl w:val="0"/>
        </w:rPr>
      </w:r>
    </w:p>
    <w:p w:rsidR="00000000" w:rsidDel="00000000" w:rsidP="00000000" w:rsidRDefault="00000000" w:rsidRPr="00000000" w14:paraId="0000006D">
      <w:pPr>
        <w:ind w:left="720" w:firstLine="720"/>
        <w:jc w:val="center"/>
        <w:rPr/>
      </w:pPr>
      <w:r w:rsidDel="00000000" w:rsidR="00000000" w:rsidRPr="00000000">
        <w:rPr>
          <w:rtl w:val="0"/>
        </w:rPr>
      </w:r>
    </w:p>
    <w:p w:rsidR="00000000" w:rsidDel="00000000" w:rsidP="00000000" w:rsidRDefault="00000000" w:rsidRPr="00000000" w14:paraId="0000006E">
      <w:pPr>
        <w:ind w:left="720" w:firstLine="720"/>
        <w:jc w:val="center"/>
        <w:rPr/>
      </w:pPr>
      <w:r w:rsidDel="00000000" w:rsidR="00000000" w:rsidRPr="00000000">
        <w:rPr>
          <w:rtl w:val="0"/>
        </w:rPr>
      </w:r>
    </w:p>
    <w:p w:rsidR="00000000" w:rsidDel="00000000" w:rsidP="00000000" w:rsidRDefault="00000000" w:rsidRPr="00000000" w14:paraId="0000006F">
      <w:pPr>
        <w:ind w:left="720" w:firstLine="720"/>
        <w:jc w:val="center"/>
        <w:rPr/>
      </w:pPr>
      <w:r w:rsidDel="00000000" w:rsidR="00000000" w:rsidRPr="00000000">
        <w:rPr>
          <w:rtl w:val="0"/>
        </w:rPr>
      </w:r>
    </w:p>
    <w:p w:rsidR="00000000" w:rsidDel="00000000" w:rsidP="00000000" w:rsidRDefault="00000000" w:rsidRPr="00000000" w14:paraId="00000070">
      <w:pPr>
        <w:ind w:left="720" w:firstLine="720"/>
        <w:jc w:val="center"/>
        <w:rPr/>
      </w:pPr>
      <w:r w:rsidDel="00000000" w:rsidR="00000000" w:rsidRPr="00000000">
        <w:rPr>
          <w:rtl w:val="0"/>
        </w:rPr>
      </w:r>
    </w:p>
    <w:p w:rsidR="00000000" w:rsidDel="00000000" w:rsidP="00000000" w:rsidRDefault="00000000" w:rsidRPr="00000000" w14:paraId="00000071">
      <w:pPr>
        <w:ind w:left="720" w:firstLine="720"/>
        <w:jc w:val="center"/>
        <w:rPr/>
      </w:pPr>
      <w:r w:rsidDel="00000000" w:rsidR="00000000" w:rsidRPr="00000000">
        <w:rPr>
          <w:rtl w:val="0"/>
        </w:rPr>
      </w:r>
    </w:p>
    <w:p w:rsidR="00000000" w:rsidDel="00000000" w:rsidP="00000000" w:rsidRDefault="00000000" w:rsidRPr="00000000" w14:paraId="00000072">
      <w:pPr>
        <w:ind w:left="720" w:firstLine="720"/>
        <w:jc w:val="center"/>
        <w:rPr/>
      </w:pPr>
      <w:r w:rsidDel="00000000" w:rsidR="00000000" w:rsidRPr="00000000">
        <w:rPr>
          <w:rtl w:val="0"/>
        </w:rPr>
      </w:r>
    </w:p>
    <w:p w:rsidR="00000000" w:rsidDel="00000000" w:rsidP="00000000" w:rsidRDefault="00000000" w:rsidRPr="00000000" w14:paraId="00000073">
      <w:pPr>
        <w:ind w:left="720" w:firstLine="720"/>
        <w:jc w:val="center"/>
        <w:rPr/>
      </w:pPr>
      <w:r w:rsidDel="00000000" w:rsidR="00000000" w:rsidRPr="00000000">
        <w:rPr>
          <w:rtl w:val="0"/>
        </w:rPr>
      </w:r>
    </w:p>
    <w:p w:rsidR="00000000" w:rsidDel="00000000" w:rsidP="00000000" w:rsidRDefault="00000000" w:rsidRPr="00000000" w14:paraId="00000074">
      <w:pPr>
        <w:ind w:left="720" w:firstLine="720"/>
        <w:jc w:val="center"/>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tab/>
      </w:r>
    </w:p>
    <w:p w:rsidR="00000000" w:rsidDel="00000000" w:rsidP="00000000" w:rsidRDefault="00000000" w:rsidRPr="00000000" w14:paraId="00000076">
      <w:pPr>
        <w:ind w:left="0" w:firstLine="0"/>
        <w:jc w:val="left"/>
        <w:rPr/>
      </w:pP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1008225</wp:posOffset>
            </wp:positionH>
            <wp:positionV relativeFrom="paragraph">
              <wp:posOffset>114300</wp:posOffset>
            </wp:positionV>
            <wp:extent cx="3716874" cy="344905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16874" cy="3449050"/>
                    </a:xfrm>
                    <a:prstGeom prst="rect"/>
                    <a:ln/>
                  </pic:spPr>
                </pic:pic>
              </a:graphicData>
            </a:graphic>
          </wp:anchor>
        </w:drawing>
      </w:r>
    </w:p>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1117763</wp:posOffset>
            </wp:positionH>
            <wp:positionV relativeFrom="paragraph">
              <wp:posOffset>3600450</wp:posOffset>
            </wp:positionV>
            <wp:extent cx="3495675" cy="3239112"/>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95675" cy="3239112"/>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