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o6eprgbk4hr" w:id="0"/>
      <w:bookmarkEnd w:id="0"/>
      <w:r w:rsidDel="00000000" w:rsidR="00000000" w:rsidRPr="00000000">
        <w:rPr>
          <w:rtl w:val="0"/>
        </w:rPr>
        <w:t xml:space="preserve">Line of code metrics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oy9ojetx6yn" w:id="1"/>
      <w:bookmarkEnd w:id="1"/>
      <w:r w:rsidDel="00000000" w:rsidR="00000000" w:rsidRPr="00000000">
        <w:rPr>
          <w:rtl w:val="0"/>
        </w:rPr>
        <w:t xml:space="preserve">Glossário: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(CLOC) Comment lines of code - Calcula o número de linhas de comentários em cada classe. Linhas em branco não são contadas.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(JLOC) Javadoc lines of code - Calcula o número de linhas de comentários javadoc em cada classe. Linhas em branco não são contadas.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(LOC) Lines of code - Calcula o número de linhas de código em cada classe. Os comentários são contados, mas os espaços em branco não.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w5z6yfo5lqlg" w:id="2"/>
      <w:bookmarkEnd w:id="2"/>
      <w:r w:rsidDel="00000000" w:rsidR="00000000" w:rsidRPr="00000000">
        <w:rPr>
          <w:rtl w:val="0"/>
        </w:rPr>
        <w:t xml:space="preserve">Análise das dependências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f7aptp5eqo8t" w:id="3"/>
      <w:bookmarkEnd w:id="3"/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Top 3 de linhas em comentário:</w:t>
      </w:r>
    </w:p>
    <w:tbl>
      <w:tblPr>
        <w:tblStyle w:val="Table1"/>
        <w:tblW w:w="8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840"/>
        <w:gridCol w:w="825"/>
        <w:gridCol w:w="810"/>
        <w:tblGridChange w:id="0">
          <w:tblGrid>
            <w:gridCol w:w="5910"/>
            <w:gridCol w:w="840"/>
            <w:gridCol w:w="825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net.sourceforge.ganttproject.chart.SimpleRenderedImage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207.0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436.0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net.sourceforge.ganttproject.GanttOptions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689.0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net.sourceforge.ganttproject.language.CharSetMap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425.0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Top 3 de linhas em javadoc:</w:t>
      </w:r>
    </w:p>
    <w:tbl>
      <w:tblPr>
        <w:tblStyle w:val="Table2"/>
        <w:tblW w:w="8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840"/>
        <w:gridCol w:w="825"/>
        <w:gridCol w:w="810"/>
        <w:tblGridChange w:id="0">
          <w:tblGrid>
            <w:gridCol w:w="5910"/>
            <w:gridCol w:w="840"/>
            <w:gridCol w:w="825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net.sourceforge.ganttproject.chart.SimpleRenderedImage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207.0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436.0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net.sourceforge.ganttproject.language.CharSetMap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425.0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net.sourceforge.ganttproject.GanttOptions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689.0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Top 3 de linhas de código:</w:t>
      </w:r>
    </w:p>
    <w:tbl>
      <w:tblPr>
        <w:tblStyle w:val="Table3"/>
        <w:tblW w:w="8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855"/>
        <w:gridCol w:w="840"/>
        <w:gridCol w:w="990"/>
        <w:tblGridChange w:id="0">
          <w:tblGrid>
            <w:gridCol w:w="5625"/>
            <w:gridCol w:w="855"/>
            <w:gridCol w:w="84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1016.0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net.sourceforge.ganttproject.task.TaskManagerImpl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765.0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net.sourceforge.ganttproject.GanttOptions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689.0</w:t>
            </w:r>
          </w:p>
        </w:tc>
      </w:tr>
    </w:tbl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z41gr7dyy7z4" w:id="4"/>
      <w:bookmarkEnd w:id="4"/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Pelas tabelas, nós podemos ver muitos problemas com o programa. As classes com mais comentários, são também as classes que mais comentários em javadoc tem.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 classe SimpleRenderedImage é a classe com com o maior número de linhas de código em comentário.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 classe GanttProject, que é a classe principal, é a que tem mais linhas de código do programa, e faz todo o sentido pois é onde as estruturas de dados necessárias são criadas.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 elevado número de linhas de comentários pode ser um possível code smells, isto é o uso excessivo de comentários para explicar um design complicado no código que pode indicar um design a ser encoberto por exemplo…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 elevado número de linhas de código pode ser também um code smells, como por exemplo complexidade elevada que o código não precisa de ter ou métodos longos demais.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45h45meyk14o" w:id="5"/>
      <w:bookmarkEnd w:id="5"/>
      <w:r w:rsidDel="00000000" w:rsidR="00000000" w:rsidRPr="00000000">
        <w:rPr>
          <w:rtl w:val="0"/>
        </w:rPr>
        <w:t xml:space="preserve">Representações Gráficas da Classe GanttProject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t8ipfehdr90s" w:id="6"/>
      <w:bookmarkEnd w:id="6"/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w9i1qospj29n" w:id="7"/>
      <w:bookmarkEnd w:id="7"/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