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42B45" w14:textId="77777777" w:rsidR="006D5409" w:rsidRPr="006D5409" w:rsidRDefault="00AD5683" w:rsidP="00AD5683">
      <w:pPr>
        <w:spacing w:line="240" w:lineRule="auto"/>
        <w:ind w:firstLine="0"/>
        <w:jc w:val="center"/>
      </w:pPr>
      <w:r w:rsidRPr="006D5409">
        <w:rPr>
          <w:noProof/>
        </w:rPr>
        <w:drawing>
          <wp:anchor distT="0" distB="0" distL="114300" distR="114300" simplePos="0" relativeHeight="251658240" behindDoc="0" locked="0" layoutInCell="1" allowOverlap="1" wp14:anchorId="2AD058B8" wp14:editId="15E85C72">
            <wp:simplePos x="0" y="0"/>
            <wp:positionH relativeFrom="column">
              <wp:posOffset>276860</wp:posOffset>
            </wp:positionH>
            <wp:positionV relativeFrom="page">
              <wp:posOffset>960755</wp:posOffset>
            </wp:positionV>
            <wp:extent cx="730250" cy="798195"/>
            <wp:effectExtent l="0" t="0" r="0" b="1905"/>
            <wp:wrapThrough wrapText="bothSides">
              <wp:wrapPolygon edited="0">
                <wp:start x="0" y="0"/>
                <wp:lineTo x="0" y="21136"/>
                <wp:lineTo x="20849" y="21136"/>
                <wp:lineTo x="20849" y="0"/>
                <wp:lineTo x="0" y="0"/>
              </wp:wrapPolygon>
            </wp:wrapThrough>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0250" cy="798195"/>
                    </a:xfrm>
                    <a:prstGeom prst="rect">
                      <a:avLst/>
                    </a:prstGeom>
                    <a:noFill/>
                    <a:ln>
                      <a:noFill/>
                    </a:ln>
                  </pic:spPr>
                </pic:pic>
              </a:graphicData>
            </a:graphic>
          </wp:anchor>
        </w:drawing>
      </w:r>
      <w:r w:rsidR="006D5409" w:rsidRPr="006D5409">
        <w:rPr>
          <w:b/>
          <w:bCs/>
        </w:rPr>
        <w:t>UNIVERSIDADE ESTADUAL DE CAMPINAS</w:t>
      </w:r>
    </w:p>
    <w:p w14:paraId="07DCE437" w14:textId="77777777" w:rsidR="006D5409" w:rsidRPr="006D5409" w:rsidRDefault="006D5409" w:rsidP="00AD5683">
      <w:pPr>
        <w:spacing w:line="240" w:lineRule="auto"/>
        <w:ind w:firstLine="0"/>
        <w:jc w:val="center"/>
      </w:pPr>
      <w:r w:rsidRPr="006D5409">
        <w:t>ESCOLA DE EXTENSÃO DA UNICAMP</w:t>
      </w:r>
    </w:p>
    <w:p w14:paraId="402BC60E" w14:textId="77777777" w:rsidR="006D5409" w:rsidRPr="006D5409" w:rsidRDefault="006D5409" w:rsidP="00AD5683">
      <w:pPr>
        <w:spacing w:line="240" w:lineRule="auto"/>
        <w:ind w:firstLine="0"/>
        <w:jc w:val="center"/>
      </w:pPr>
      <w:r w:rsidRPr="006D5409">
        <w:t>INSTITUTO DE COMPUTAÇÃO</w:t>
      </w:r>
    </w:p>
    <w:p w14:paraId="6A59EA24" w14:textId="77777777" w:rsidR="006D5409" w:rsidRDefault="006D5409" w:rsidP="006D5409"/>
    <w:p w14:paraId="167845DE" w14:textId="77777777" w:rsidR="006D5409" w:rsidRDefault="006D5409" w:rsidP="006D5409"/>
    <w:p w14:paraId="1F1D0082" w14:textId="5C50F197" w:rsidR="006D5409" w:rsidRDefault="006D5409" w:rsidP="006D5409"/>
    <w:p w14:paraId="28510646" w14:textId="476A6BCB" w:rsidR="00FE68D5" w:rsidRDefault="00FE68D5" w:rsidP="006D5409"/>
    <w:p w14:paraId="58B625B5" w14:textId="77777777" w:rsidR="00FE68D5" w:rsidRDefault="00FE68D5" w:rsidP="006D5409"/>
    <w:p w14:paraId="36A9512C" w14:textId="77777777" w:rsidR="006D5409" w:rsidRPr="006D5409" w:rsidRDefault="006D5409" w:rsidP="006D5409"/>
    <w:p w14:paraId="189BC593" w14:textId="77777777" w:rsidR="006D5409" w:rsidRDefault="006D5409" w:rsidP="006D5409">
      <w:pPr>
        <w:jc w:val="center"/>
        <w:rPr>
          <w:b/>
          <w:bCs/>
        </w:rPr>
      </w:pPr>
      <w:r w:rsidRPr="006D5409">
        <w:rPr>
          <w:b/>
          <w:bCs/>
        </w:rPr>
        <w:t>CURSO DE APERFEIÇOAMENTO EM MINERAÇÃO DE DADOS COMPLEXOS</w:t>
      </w:r>
    </w:p>
    <w:p w14:paraId="2AF761E9" w14:textId="77777777" w:rsidR="006D5409" w:rsidRDefault="006D5409" w:rsidP="006D5409">
      <w:pPr>
        <w:jc w:val="center"/>
        <w:rPr>
          <w:b/>
          <w:bCs/>
        </w:rPr>
      </w:pPr>
    </w:p>
    <w:p w14:paraId="6F73E263" w14:textId="77777777" w:rsidR="006D5409" w:rsidRDefault="006D5409" w:rsidP="006D5409">
      <w:pPr>
        <w:jc w:val="center"/>
        <w:rPr>
          <w:b/>
          <w:bCs/>
        </w:rPr>
      </w:pPr>
    </w:p>
    <w:p w14:paraId="4BC0D963" w14:textId="77777777" w:rsidR="006D5409" w:rsidRPr="006D5409" w:rsidRDefault="006D5409" w:rsidP="006D5409">
      <w:pPr>
        <w:jc w:val="center"/>
      </w:pPr>
    </w:p>
    <w:p w14:paraId="40609AAF" w14:textId="77777777" w:rsidR="006D5409" w:rsidRPr="006D5409" w:rsidRDefault="006D5409" w:rsidP="006D5409">
      <w:pPr>
        <w:spacing w:after="0" w:line="240" w:lineRule="auto"/>
        <w:jc w:val="center"/>
      </w:pPr>
      <w:r w:rsidRPr="006D5409">
        <w:rPr>
          <w:b/>
          <w:bCs/>
        </w:rPr>
        <w:t>ANÁLISE DE DADOS</w:t>
      </w:r>
    </w:p>
    <w:p w14:paraId="551AFEBE" w14:textId="77777777" w:rsidR="006D5409" w:rsidRPr="006D5409" w:rsidRDefault="006D5409" w:rsidP="006D5409">
      <w:pPr>
        <w:spacing w:after="0" w:line="240" w:lineRule="auto"/>
        <w:jc w:val="center"/>
      </w:pPr>
      <w:r w:rsidRPr="006D5409">
        <w:t>TRABALHO FINAL</w:t>
      </w:r>
    </w:p>
    <w:p w14:paraId="07ABB0B2" w14:textId="5ED17E39" w:rsidR="006D5409" w:rsidRPr="006D5409" w:rsidRDefault="006D5409" w:rsidP="006D5409">
      <w:r w:rsidRPr="006D5409">
        <w:br/>
      </w:r>
      <w:r w:rsidRPr="006D5409">
        <w:br/>
      </w:r>
      <w:r w:rsidRPr="006D5409">
        <w:br/>
      </w:r>
      <w:r w:rsidRPr="006D5409">
        <w:br/>
      </w:r>
    </w:p>
    <w:p w14:paraId="60A63ED4" w14:textId="77777777" w:rsidR="00AD5683" w:rsidRDefault="006D5409" w:rsidP="00AD5683">
      <w:pPr>
        <w:spacing w:after="0" w:line="240" w:lineRule="auto"/>
      </w:pPr>
      <w:r w:rsidRPr="006D5409">
        <w:t>G</w:t>
      </w:r>
      <w:r w:rsidR="00AD5683">
        <w:t>uilherme Ramos Gouveia</w:t>
      </w:r>
    </w:p>
    <w:p w14:paraId="64C5449F" w14:textId="77777777" w:rsidR="00AD5683" w:rsidRDefault="00AD5683" w:rsidP="00AD5683">
      <w:pPr>
        <w:spacing w:after="0" w:line="240" w:lineRule="auto"/>
      </w:pPr>
      <w:r>
        <w:t>Paola São Thiago da Cunha</w:t>
      </w:r>
    </w:p>
    <w:p w14:paraId="7EE68065" w14:textId="77777777" w:rsidR="00AD5683" w:rsidRDefault="00AD5683" w:rsidP="00AD5683">
      <w:pPr>
        <w:spacing w:after="0" w:line="240" w:lineRule="auto"/>
      </w:pPr>
      <w:r>
        <w:t xml:space="preserve">Marina </w:t>
      </w:r>
      <w:proofErr w:type="spellStart"/>
      <w:r>
        <w:t>Abichabki</w:t>
      </w:r>
      <w:proofErr w:type="spellEnd"/>
      <w:r>
        <w:t xml:space="preserve"> </w:t>
      </w:r>
      <w:proofErr w:type="spellStart"/>
      <w:r>
        <w:t>Pivato</w:t>
      </w:r>
      <w:proofErr w:type="spellEnd"/>
    </w:p>
    <w:p w14:paraId="6BD88D76" w14:textId="77777777" w:rsidR="006D5409" w:rsidRDefault="006D5409" w:rsidP="006D5409"/>
    <w:p w14:paraId="6DB7E1EC" w14:textId="77777777" w:rsidR="00AD5683" w:rsidRDefault="00AD5683" w:rsidP="006D5409"/>
    <w:p w14:paraId="426316E4" w14:textId="77777777" w:rsidR="006D5409" w:rsidRPr="006D5409" w:rsidRDefault="006D5409" w:rsidP="006D5409"/>
    <w:p w14:paraId="6E7201EA" w14:textId="77777777" w:rsidR="006D5409" w:rsidRPr="006D5409" w:rsidRDefault="006D5409" w:rsidP="006D5409">
      <w:pPr>
        <w:spacing w:after="0" w:line="240" w:lineRule="auto"/>
        <w:jc w:val="center"/>
      </w:pPr>
      <w:r w:rsidRPr="006D5409">
        <w:t>CAMPINAS</w:t>
      </w:r>
    </w:p>
    <w:p w14:paraId="26C06D17" w14:textId="77777777" w:rsidR="00AD5683" w:rsidRDefault="006D5409" w:rsidP="006D5409">
      <w:pPr>
        <w:spacing w:after="0" w:line="240" w:lineRule="auto"/>
        <w:jc w:val="center"/>
      </w:pPr>
      <w:r w:rsidRPr="006D5409">
        <w:t>2020</w:t>
      </w:r>
    </w:p>
    <w:p w14:paraId="3F25C13B" w14:textId="77777777" w:rsidR="00AD5683" w:rsidRDefault="00AD5683">
      <w:pPr>
        <w:spacing w:after="160" w:line="259" w:lineRule="auto"/>
        <w:ind w:firstLine="0"/>
        <w:jc w:val="left"/>
      </w:pPr>
      <w:r>
        <w:br w:type="page"/>
      </w:r>
    </w:p>
    <w:p w14:paraId="2672BEEA" w14:textId="77777777" w:rsidR="006D5409" w:rsidRPr="006D5409" w:rsidRDefault="006D5409" w:rsidP="005C03BE">
      <w:pPr>
        <w:pStyle w:val="Introduo"/>
      </w:pPr>
      <w:r w:rsidRPr="006D5409">
        <w:lastRenderedPageBreak/>
        <w:t>INTRODUÇÃO</w:t>
      </w:r>
    </w:p>
    <w:p w14:paraId="1B12DF9E" w14:textId="77777777" w:rsidR="006D5409" w:rsidRPr="006D5409" w:rsidRDefault="006D5409" w:rsidP="006D5409">
      <w:r w:rsidRPr="006D5409">
        <w:t xml:space="preserve">Como trabalho final da disciplina de Análise de dados do curso de aperfeiçoamento em Mineração de Dados Complexos pela Escola de Extensão da Unicamp (EXTECAMP) foi proposta uma análise dos dados climatológicos da Cidade de Campinas no intervalo de 01/01/2015 a 31/12/2019, utilizando a linguagem R e o R Studio como ferramentas de análise e também, os dados obtidos através do Centro de Pesquisas Meteorológicas e Climáticas Aplicadas à Agricultura da Unicamp (CEPAGRI/UNICAMP), disponibilizados no endereço  </w:t>
      </w:r>
      <w:r w:rsidRPr="006D5409">
        <w:rPr>
          <w:b/>
          <w:bCs/>
        </w:rPr>
        <w:t>https://www.ic.unicamp.br/~zanoni/cepagri/cepagri</w:t>
      </w:r>
      <w:r w:rsidRPr="006D5409">
        <w:t>.</w:t>
      </w:r>
    </w:p>
    <w:p w14:paraId="3E196440" w14:textId="77777777" w:rsidR="006D5409" w:rsidRPr="006D5409" w:rsidRDefault="006D5409" w:rsidP="006D5409">
      <w:r w:rsidRPr="006D5409">
        <w:t>Ao longo deste relatório são apresentados os métodos utilizados para o processamento e tratamento dos dados, as dificuldades encontradas com a amostra em questão, assim como a exibição dos resultados da análise exploratória dos dados de forma gráfica e quantitativa. </w:t>
      </w:r>
    </w:p>
    <w:p w14:paraId="6F27B966" w14:textId="77777777" w:rsidR="006D5409" w:rsidRPr="006D5409" w:rsidRDefault="006D5409" w:rsidP="00436A44">
      <w:r w:rsidRPr="006D5409">
        <w:t xml:space="preserve">Todos os trechos de código apresentados neste trabalho fazem referência aos códigos do arquivo </w:t>
      </w:r>
      <w:r w:rsidRPr="006D5409">
        <w:rPr>
          <w:b/>
          <w:bCs/>
        </w:rPr>
        <w:t>inf0612_trabalho_final.R</w:t>
      </w:r>
      <w:r w:rsidRPr="006D5409">
        <w:t xml:space="preserve"> do repositório </w:t>
      </w:r>
      <w:hyperlink r:id="rId7" w:history="1">
        <w:r w:rsidRPr="006D5409">
          <w:rPr>
            <w:rStyle w:val="Hyperlink"/>
          </w:rPr>
          <w:t>https://github.com/grgouveia/inf0612-trabalho-final</w:t>
        </w:r>
      </w:hyperlink>
      <w:r w:rsidRPr="006D5409">
        <w:t xml:space="preserve"> no GitHub. </w:t>
      </w:r>
    </w:p>
    <w:p w14:paraId="62006933" w14:textId="77777777" w:rsidR="006D5409" w:rsidRPr="006D5409" w:rsidRDefault="006D5409" w:rsidP="00B72E2F">
      <w:pPr>
        <w:pStyle w:val="Ttulo1"/>
      </w:pPr>
      <w:r w:rsidRPr="00AD5683">
        <w:t>TRATAMENTO</w:t>
      </w:r>
      <w:r w:rsidRPr="006D5409">
        <w:t xml:space="preserve"> DOS DADOS</w:t>
      </w:r>
    </w:p>
    <w:p w14:paraId="44D0C024" w14:textId="77777777" w:rsidR="006D5409" w:rsidRPr="006D5409" w:rsidRDefault="006D5409" w:rsidP="00436A44">
      <w:r w:rsidRPr="006D5409">
        <w:t xml:space="preserve">Coletamos os dados abrindo uma conexão com o endereço onde os dados estão armazenados, de acordo com o </w:t>
      </w:r>
      <w:r w:rsidRPr="006D5409">
        <w:rPr>
          <w:u w:val="single"/>
        </w:rPr>
        <w:t>trecho de código 1.1</w:t>
      </w:r>
      <w:r w:rsidRPr="006D5409">
        <w:t>.</w:t>
      </w:r>
    </w:p>
    <w:p w14:paraId="2ED42A4D" w14:textId="7C5A962C" w:rsidR="00436A44" w:rsidRPr="000C6374" w:rsidRDefault="006D5409" w:rsidP="00A461EF">
      <w:pPr>
        <w:rPr>
          <w:b/>
          <w:bCs/>
        </w:rPr>
      </w:pPr>
      <w:r w:rsidRPr="006D5409">
        <w:t xml:space="preserve">Devido à existência de anomalias nos dados capturados, foi necessário realizar o tratamento dos dados para que a análise não apresentasse resultados distorcidos </w:t>
      </w:r>
      <w:proofErr w:type="gramStart"/>
      <w:r w:rsidRPr="006D5409">
        <w:t>e</w:t>
      </w:r>
      <w:proofErr w:type="gramEnd"/>
      <w:r w:rsidRPr="006D5409">
        <w:t xml:space="preserve"> portanto, não prejudicasse a compreensão final.</w:t>
      </w:r>
    </w:p>
    <w:p w14:paraId="1C678E23" w14:textId="6640B2EE" w:rsidR="006D5409" w:rsidRPr="00436A44" w:rsidRDefault="005C03BE" w:rsidP="00436A44">
      <w:pPr>
        <w:rPr>
          <w:b/>
          <w:bCs/>
        </w:rPr>
      </w:pPr>
      <w:r>
        <w:rPr>
          <w:b/>
          <w:bCs/>
        </w:rPr>
        <w:t>1</w:t>
      </w:r>
      <w:r w:rsidR="006D5409" w:rsidRPr="00436A44">
        <w:rPr>
          <w:b/>
          <w:bCs/>
        </w:rPr>
        <w:t>.</w:t>
      </w:r>
      <w:r w:rsidR="00A461EF">
        <w:rPr>
          <w:b/>
          <w:bCs/>
        </w:rPr>
        <w:t>1</w:t>
      </w:r>
      <w:r w:rsidR="006D5409" w:rsidRPr="00436A44">
        <w:rPr>
          <w:b/>
          <w:bCs/>
        </w:rPr>
        <w:t xml:space="preserve"> COERÇÃO IMPLÍCITA</w:t>
      </w:r>
    </w:p>
    <w:p w14:paraId="19CE6773" w14:textId="7C71C539" w:rsidR="00A461EF" w:rsidRDefault="006D5409" w:rsidP="00A461EF">
      <w:r w:rsidRPr="006D5409">
        <w:t xml:space="preserve">Observamos que a coluna de temperatura foi definida como </w:t>
      </w:r>
      <w:proofErr w:type="spellStart"/>
      <w:r w:rsidRPr="006D5409">
        <w:rPr>
          <w:i/>
          <w:iCs/>
        </w:rPr>
        <w:t>factor</w:t>
      </w:r>
      <w:proofErr w:type="spellEnd"/>
      <w:r w:rsidRPr="006D5409">
        <w:rPr>
          <w:i/>
          <w:iCs/>
        </w:rPr>
        <w:t xml:space="preserve"> </w:t>
      </w:r>
      <w:r w:rsidRPr="006D5409">
        <w:t xml:space="preserve">durante a leitura dos dados, pois o parâmetro </w:t>
      </w:r>
      <w:proofErr w:type="spellStart"/>
      <w:r w:rsidRPr="006D5409">
        <w:rPr>
          <w:i/>
          <w:iCs/>
        </w:rPr>
        <w:t>StringsAsFactors</w:t>
      </w:r>
      <w:proofErr w:type="spellEnd"/>
      <w:r w:rsidRPr="006D5409">
        <w:rPr>
          <w:i/>
          <w:iCs/>
        </w:rPr>
        <w:t xml:space="preserve"> </w:t>
      </w:r>
      <w:r w:rsidRPr="006D5409">
        <w:t xml:space="preserve">tem como valor default </w:t>
      </w:r>
      <w:r w:rsidRPr="006D5409">
        <w:rPr>
          <w:b/>
          <w:bCs/>
        </w:rPr>
        <w:t>TRUE</w:t>
      </w:r>
      <w:r w:rsidRPr="006D5409">
        <w:t xml:space="preserve">. Portanto, efetuamos uma conversão de </w:t>
      </w:r>
      <w:r w:rsidRPr="006D5409">
        <w:rPr>
          <w:i/>
          <w:iCs/>
        </w:rPr>
        <w:t>fator</w:t>
      </w:r>
      <w:r w:rsidRPr="006D5409">
        <w:t xml:space="preserve"> para </w:t>
      </w:r>
      <w:proofErr w:type="spellStart"/>
      <w:r w:rsidRPr="006D5409">
        <w:rPr>
          <w:i/>
          <w:iCs/>
        </w:rPr>
        <w:t>string</w:t>
      </w:r>
      <w:proofErr w:type="spellEnd"/>
      <w:r w:rsidRPr="006D5409">
        <w:t xml:space="preserve"> e por conseguinte, para </w:t>
      </w:r>
      <w:proofErr w:type="spellStart"/>
      <w:r w:rsidRPr="006D5409">
        <w:rPr>
          <w:i/>
          <w:iCs/>
        </w:rPr>
        <w:t>numeric</w:t>
      </w:r>
      <w:proofErr w:type="spellEnd"/>
      <w:r w:rsidRPr="006D5409">
        <w:t xml:space="preserve">, como demonstrado no </w:t>
      </w:r>
      <w:r w:rsidRPr="006D5409">
        <w:rPr>
          <w:u w:val="single"/>
        </w:rPr>
        <w:t>trecho de código 1.</w:t>
      </w:r>
      <w:r w:rsidR="00A461EF">
        <w:rPr>
          <w:u w:val="single"/>
        </w:rPr>
        <w:t>2</w:t>
      </w:r>
      <w:r w:rsidRPr="006D5409">
        <w:t>. </w:t>
      </w:r>
    </w:p>
    <w:p w14:paraId="6F32B76B" w14:textId="0A71C70B" w:rsidR="00A461EF" w:rsidRPr="00436A44" w:rsidRDefault="005C03BE" w:rsidP="00A461EF">
      <w:pPr>
        <w:rPr>
          <w:b/>
          <w:bCs/>
        </w:rPr>
      </w:pPr>
      <w:r>
        <w:rPr>
          <w:b/>
          <w:bCs/>
        </w:rPr>
        <w:t>1</w:t>
      </w:r>
      <w:r w:rsidR="00A461EF" w:rsidRPr="00436A44">
        <w:rPr>
          <w:b/>
          <w:bCs/>
        </w:rPr>
        <w:t>.</w:t>
      </w:r>
      <w:r w:rsidR="00A461EF">
        <w:rPr>
          <w:b/>
          <w:bCs/>
        </w:rPr>
        <w:t>2</w:t>
      </w:r>
      <w:r w:rsidR="00A461EF" w:rsidRPr="00436A44">
        <w:rPr>
          <w:b/>
          <w:bCs/>
        </w:rPr>
        <w:t xml:space="preserve"> FORMATAÇÃO D</w:t>
      </w:r>
      <w:r w:rsidR="00A461EF">
        <w:rPr>
          <w:b/>
          <w:bCs/>
        </w:rPr>
        <w:t>A</w:t>
      </w:r>
      <w:r w:rsidR="00A461EF" w:rsidRPr="00436A44">
        <w:rPr>
          <w:b/>
          <w:bCs/>
        </w:rPr>
        <w:t xml:space="preserve"> DATA</w:t>
      </w:r>
    </w:p>
    <w:p w14:paraId="33A81B50" w14:textId="09C449B0" w:rsidR="00A461EF" w:rsidRPr="006D5409" w:rsidRDefault="00A461EF" w:rsidP="00B53F47">
      <w:r w:rsidRPr="006D5409">
        <w:t xml:space="preserve">Os dados também podem estar com um formato não compatível com a sintaxe da linguagem R, portanto efetuamos uma conversão dessas informações para o formato </w:t>
      </w:r>
      <w:proofErr w:type="spellStart"/>
      <w:r w:rsidRPr="006D5409">
        <w:t>POSIXct</w:t>
      </w:r>
      <w:proofErr w:type="spellEnd"/>
      <w:r w:rsidRPr="006D5409">
        <w:t xml:space="preserve">, de acordo com o </w:t>
      </w:r>
      <w:r w:rsidRPr="006D5409">
        <w:rPr>
          <w:u w:val="single"/>
        </w:rPr>
        <w:t>trecho de código 1.</w:t>
      </w:r>
      <w:r>
        <w:rPr>
          <w:u w:val="single"/>
        </w:rPr>
        <w:t>3</w:t>
      </w:r>
      <w:r w:rsidRPr="006D5409">
        <w:t>.</w:t>
      </w:r>
      <w:r>
        <w:t xml:space="preserve"> Além disso, para simplificar algumas consultas foram </w:t>
      </w:r>
      <w:proofErr w:type="gramStart"/>
      <w:r>
        <w:t>criadas novas</w:t>
      </w:r>
      <w:proofErr w:type="gramEnd"/>
      <w:r>
        <w:t xml:space="preserve"> colunas em separação de ano, mês e dia. </w:t>
      </w:r>
    </w:p>
    <w:p w14:paraId="1E6353D0" w14:textId="3DD3FBBB" w:rsidR="00A461EF" w:rsidRPr="00436A44" w:rsidRDefault="005C03BE" w:rsidP="00A461EF">
      <w:pPr>
        <w:rPr>
          <w:b/>
          <w:bCs/>
        </w:rPr>
      </w:pPr>
      <w:r>
        <w:rPr>
          <w:b/>
          <w:bCs/>
        </w:rPr>
        <w:lastRenderedPageBreak/>
        <w:t>1</w:t>
      </w:r>
      <w:r w:rsidR="00A461EF">
        <w:rPr>
          <w:b/>
          <w:bCs/>
        </w:rPr>
        <w:t xml:space="preserve">.4 </w:t>
      </w:r>
      <w:r w:rsidR="00A461EF" w:rsidRPr="00436A44">
        <w:rPr>
          <w:b/>
          <w:bCs/>
        </w:rPr>
        <w:t>OBSERVAÇÕES AUSENTES</w:t>
      </w:r>
    </w:p>
    <w:p w14:paraId="457AF9D0" w14:textId="3C2F9DC4" w:rsidR="00A461EF" w:rsidRPr="00B53F47" w:rsidRDefault="00A461EF" w:rsidP="00B53F47">
      <w:pPr>
        <w:rPr>
          <w:b/>
          <w:bCs/>
        </w:rPr>
      </w:pPr>
      <w:r w:rsidRPr="006D5409">
        <w:t>Observações ausentes podem surgir desde a perda de informação bem como a falta de resposta durante a coleta. Nos dados coletados, existem diversas informações ausentes, portanto marcamos essas informações com uma constante lógica indicadora de valor ausente (</w:t>
      </w:r>
      <w:r w:rsidRPr="006D5409">
        <w:rPr>
          <w:b/>
          <w:bCs/>
        </w:rPr>
        <w:t>NA)</w:t>
      </w:r>
      <w:r w:rsidRPr="006D5409">
        <w:t xml:space="preserve"> durante o tratamento dos dados, para depois removê-los de acordo com o </w:t>
      </w:r>
      <w:r w:rsidRPr="006D5409">
        <w:rPr>
          <w:u w:val="single"/>
        </w:rPr>
        <w:t>trecho de código 1.</w:t>
      </w:r>
      <w:r>
        <w:rPr>
          <w:u w:val="single"/>
        </w:rPr>
        <w:t>4</w:t>
      </w:r>
      <w:r>
        <w:t>.</w:t>
      </w:r>
    </w:p>
    <w:p w14:paraId="4FE597BC" w14:textId="5B77CC9E" w:rsidR="006D5409" w:rsidRPr="00436A44" w:rsidRDefault="005C03BE" w:rsidP="00436A44">
      <w:pPr>
        <w:rPr>
          <w:b/>
          <w:bCs/>
        </w:rPr>
      </w:pPr>
      <w:r>
        <w:rPr>
          <w:b/>
          <w:bCs/>
        </w:rPr>
        <w:t>1</w:t>
      </w:r>
      <w:r w:rsidR="006D5409" w:rsidRPr="00436A44">
        <w:rPr>
          <w:b/>
          <w:bCs/>
        </w:rPr>
        <w:t>.</w:t>
      </w:r>
      <w:r w:rsidR="00A461EF">
        <w:rPr>
          <w:b/>
          <w:bCs/>
        </w:rPr>
        <w:t>5</w:t>
      </w:r>
      <w:r w:rsidR="006D5409" w:rsidRPr="00436A44">
        <w:rPr>
          <w:b/>
          <w:bCs/>
        </w:rPr>
        <w:t xml:space="preserve"> REMOÇÃO DE OUTLIERS</w:t>
      </w:r>
    </w:p>
    <w:p w14:paraId="35FAF897" w14:textId="027256E0" w:rsidR="006D5409" w:rsidRPr="006D5409" w:rsidRDefault="006D5409" w:rsidP="0010711E">
      <w:r w:rsidRPr="006D5409">
        <w:t xml:space="preserve">Outro erro comum é a existência de </w:t>
      </w:r>
      <w:r w:rsidRPr="0010285B">
        <w:rPr>
          <w:i/>
          <w:iCs/>
        </w:rPr>
        <w:t>outliers</w:t>
      </w:r>
      <w:r w:rsidRPr="006D5409">
        <w:rPr>
          <w:b/>
          <w:bCs/>
        </w:rPr>
        <w:t xml:space="preserve">, </w:t>
      </w:r>
      <w:r w:rsidRPr="006D5409">
        <w:t>que são valores que fogem do padrão ou que não fazem sentido para o tipo de dado analisado devido a erros de input, como por exemplo, a sensação térmica máxima de 99.9°C encontrada durante um sumário da coluna de sensação térmica que exibe valores mínimos, máximos, mediana, média, primeiro quartil e terceiro quartil dos dados. Efetuando a mesma análise para a umidade foram encontrados valores de umidade iguais a 0, que não correspondem a valores válidos.</w:t>
      </w:r>
      <w:r w:rsidR="00DA5391">
        <w:t xml:space="preserve"> Também foi utilizado gráficos simples de </w:t>
      </w:r>
      <w:proofErr w:type="spellStart"/>
      <w:r w:rsidR="00DA5391">
        <w:t>boxplot</w:t>
      </w:r>
      <w:proofErr w:type="spellEnd"/>
      <w:r w:rsidR="00DA5391">
        <w:t xml:space="preserve"> e histograma com os dados ainda contendo outliers.</w:t>
      </w:r>
      <w:r w:rsidRPr="006D5409">
        <w:t xml:space="preserve"> O tratamento dessas anomalias envolve a remoção ou substituição por valores padrões e foram realizados no </w:t>
      </w:r>
      <w:r w:rsidRPr="006D5409">
        <w:rPr>
          <w:u w:val="single"/>
        </w:rPr>
        <w:t>trecho de código 1.</w:t>
      </w:r>
      <w:r w:rsidR="00A461EF">
        <w:rPr>
          <w:u w:val="single"/>
        </w:rPr>
        <w:t>5</w:t>
      </w:r>
      <w:r w:rsidRPr="006D5409">
        <w:t>.</w:t>
      </w:r>
      <w:r w:rsidR="00F51C73">
        <w:t xml:space="preserve"> Para esses casos, como as outras medidas continham dados validos, colocamos </w:t>
      </w:r>
      <w:proofErr w:type="gramStart"/>
      <w:r w:rsidR="00F51C73">
        <w:t>como Nas</w:t>
      </w:r>
      <w:proofErr w:type="gramEnd"/>
      <w:r w:rsidR="00F51C73">
        <w:t xml:space="preserve">. Assim mesmo após o tratamento acima para remoção dos </w:t>
      </w:r>
      <w:proofErr w:type="gramStart"/>
      <w:r w:rsidR="00F51C73">
        <w:t>Nas, alguns</w:t>
      </w:r>
      <w:proofErr w:type="gramEnd"/>
      <w:r w:rsidR="00F51C73">
        <w:t xml:space="preserve"> existirão dos dados de forma proposital para sinalizar esse ajuste.</w:t>
      </w:r>
    </w:p>
    <w:p w14:paraId="201E08E7" w14:textId="5B24206A" w:rsidR="006D5409" w:rsidRPr="00436A44" w:rsidRDefault="006D5409" w:rsidP="00436A44">
      <w:pPr>
        <w:rPr>
          <w:b/>
          <w:bCs/>
        </w:rPr>
      </w:pPr>
      <w:r w:rsidRPr="00436A44">
        <w:rPr>
          <w:b/>
          <w:bCs/>
        </w:rPr>
        <w:t> </w:t>
      </w:r>
      <w:r w:rsidR="005C03BE">
        <w:rPr>
          <w:b/>
          <w:bCs/>
        </w:rPr>
        <w:t>1</w:t>
      </w:r>
      <w:r w:rsidRPr="00436A44">
        <w:rPr>
          <w:b/>
          <w:bCs/>
        </w:rPr>
        <w:t>.</w:t>
      </w:r>
      <w:r w:rsidR="00A461EF">
        <w:rPr>
          <w:b/>
          <w:bCs/>
        </w:rPr>
        <w:t>6</w:t>
      </w:r>
      <w:r w:rsidRPr="00436A44">
        <w:rPr>
          <w:b/>
          <w:bCs/>
        </w:rPr>
        <w:t xml:space="preserve"> DADOS REDUNDANTES</w:t>
      </w:r>
    </w:p>
    <w:p w14:paraId="52F1B75B" w14:textId="3AA9E32E" w:rsidR="00B53F47" w:rsidRPr="006D5409" w:rsidRDefault="006D5409" w:rsidP="00436A44">
      <w:r w:rsidRPr="006D5409">
        <w:t>Encontramos em nossas análises</w:t>
      </w:r>
      <w:r w:rsidR="00C676C1">
        <w:t xml:space="preserve">, </w:t>
      </w:r>
      <w:r w:rsidR="00C676C1" w:rsidRPr="006D5409">
        <w:rPr>
          <w:u w:val="single"/>
        </w:rPr>
        <w:t xml:space="preserve">trecho de código </w:t>
      </w:r>
      <w:r w:rsidR="00F8677B" w:rsidRPr="006D5409">
        <w:rPr>
          <w:u w:val="single"/>
        </w:rPr>
        <w:t>1.6</w:t>
      </w:r>
      <w:r w:rsidR="00F8677B" w:rsidRPr="006D5409">
        <w:t>,</w:t>
      </w:r>
      <w:r w:rsidRPr="006D5409">
        <w:t xml:space="preserve"> valores repetidos devido a uma interrupção na coleta de dados pelos sensores, entre outros motivos geralmente associados a falhas de sensores. Estes dados foram tratados e as linhas com repetições removidas da base de dados, conforme o </w:t>
      </w:r>
      <w:r w:rsidRPr="006D5409">
        <w:rPr>
          <w:u w:val="single"/>
        </w:rPr>
        <w:t>trecho de código 1.</w:t>
      </w:r>
      <w:r w:rsidR="00B84977">
        <w:rPr>
          <w:u w:val="single"/>
        </w:rPr>
        <w:t>6</w:t>
      </w:r>
      <w:r w:rsidR="00F8677B">
        <w:t>.</w:t>
      </w:r>
    </w:p>
    <w:p w14:paraId="6B4B95D8" w14:textId="0CFD2755" w:rsidR="00DA5391" w:rsidRDefault="006D5409" w:rsidP="00DA5391">
      <w:pPr>
        <w:pStyle w:val="Ttulo1"/>
      </w:pPr>
      <w:r w:rsidRPr="006D5409">
        <w:t>ANÁLISE EXPLORATÓRIA DOS DADOS</w:t>
      </w:r>
    </w:p>
    <w:p w14:paraId="14AC6F4F" w14:textId="366211A4" w:rsidR="00436A44" w:rsidRDefault="006D5409" w:rsidP="00436A44">
      <w:r w:rsidRPr="006D5409">
        <w:t xml:space="preserve">A análise exploratória baseia-se nas variáveis </w:t>
      </w:r>
      <w:r w:rsidRPr="006D5409">
        <w:rPr>
          <w:i/>
          <w:iCs/>
        </w:rPr>
        <w:t>temperatura e sensação térmica</w:t>
      </w:r>
      <w:r w:rsidRPr="006D5409">
        <w:t xml:space="preserve"> fornecidas pela base de dados da CEPAGRI. A</w:t>
      </w:r>
      <w:r w:rsidR="00436A44">
        <w:t xml:space="preserve"> </w:t>
      </w:r>
      <w:r w:rsidRPr="006D5409">
        <w:t>fim de encontrar relacionamentos entre as variáveis disponíveis foram propostas diversas formas de visualização gráfica quantitativa dos dados, que serão apresentadas nos seguintes tópicos.</w:t>
      </w:r>
    </w:p>
    <w:p w14:paraId="3636DE26" w14:textId="57522742" w:rsidR="006D5409" w:rsidRPr="00436A44" w:rsidRDefault="005C03BE" w:rsidP="00436A44">
      <w:pPr>
        <w:rPr>
          <w:b/>
          <w:bCs/>
        </w:rPr>
      </w:pPr>
      <w:r>
        <w:rPr>
          <w:b/>
          <w:bCs/>
        </w:rPr>
        <w:t>2</w:t>
      </w:r>
      <w:r w:rsidR="00436A44" w:rsidRPr="00436A44">
        <w:rPr>
          <w:b/>
          <w:bCs/>
        </w:rPr>
        <w:t xml:space="preserve">.1 </w:t>
      </w:r>
      <w:r w:rsidR="000C6374">
        <w:rPr>
          <w:b/>
          <w:bCs/>
        </w:rPr>
        <w:t>MEDIDAS DE POSIÇÃO</w:t>
      </w:r>
      <w:r w:rsidR="00D4196F">
        <w:rPr>
          <w:b/>
          <w:bCs/>
        </w:rPr>
        <w:t xml:space="preserve"> </w:t>
      </w:r>
      <w:r w:rsidR="00D4196F">
        <w:rPr>
          <w:b/>
          <w:bCs/>
          <w:lang w:eastAsia="pt-BR"/>
        </w:rPr>
        <w:t>COM A BASE TRATADA</w:t>
      </w:r>
    </w:p>
    <w:p w14:paraId="71F53756" w14:textId="3D970D8F" w:rsidR="00C45F82" w:rsidRDefault="006D5409" w:rsidP="00C45F82">
      <w:r w:rsidRPr="006D5409">
        <w:t xml:space="preserve">Após serem realizados os tratamentos necessários na base de dados, foi </w:t>
      </w:r>
      <w:r w:rsidR="00436A44" w:rsidRPr="006D5409">
        <w:t>feit</w:t>
      </w:r>
      <w:r w:rsidR="00F8677B">
        <w:t>a</w:t>
      </w:r>
      <w:r w:rsidR="00436A44" w:rsidRPr="006D5409">
        <w:t> a</w:t>
      </w:r>
      <w:r w:rsidRPr="006D5409">
        <w:t xml:space="preserve"> sumarização das variáveis, conforme o </w:t>
      </w:r>
      <w:r w:rsidRPr="006D5409">
        <w:rPr>
          <w:u w:val="single"/>
        </w:rPr>
        <w:t>trecho de código 2.</w:t>
      </w:r>
      <w:r w:rsidR="00D4196F">
        <w:rPr>
          <w:u w:val="single"/>
        </w:rPr>
        <w:t>1</w:t>
      </w:r>
      <w:r w:rsidRPr="006D5409">
        <w:t>.</w:t>
      </w:r>
    </w:p>
    <w:p w14:paraId="6758CEC8" w14:textId="77777777" w:rsidR="008C4952" w:rsidRDefault="006D5409" w:rsidP="00C45F82">
      <w:pPr>
        <w:jc w:val="center"/>
      </w:pPr>
      <w:r w:rsidRPr="006D5409">
        <w:rPr>
          <w:noProof/>
        </w:rPr>
        <w:lastRenderedPageBreak/>
        <w:drawing>
          <wp:inline distT="0" distB="0" distL="0" distR="0" wp14:anchorId="0E2F2D7A" wp14:editId="42F04D4E">
            <wp:extent cx="3684069" cy="826936"/>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5410"/>
                    <a:stretch/>
                  </pic:blipFill>
                  <pic:spPr bwMode="auto">
                    <a:xfrm>
                      <a:off x="0" y="0"/>
                      <a:ext cx="3685811" cy="827327"/>
                    </a:xfrm>
                    <a:prstGeom prst="rect">
                      <a:avLst/>
                    </a:prstGeom>
                    <a:noFill/>
                    <a:ln>
                      <a:noFill/>
                    </a:ln>
                    <a:extLst>
                      <a:ext uri="{53640926-AAD7-44D8-BBD7-CCE9431645EC}">
                        <a14:shadowObscured xmlns:a14="http://schemas.microsoft.com/office/drawing/2010/main"/>
                      </a:ext>
                    </a:extLst>
                  </pic:spPr>
                </pic:pic>
              </a:graphicData>
            </a:graphic>
          </wp:inline>
        </w:drawing>
      </w:r>
    </w:p>
    <w:p w14:paraId="5501C844" w14:textId="67950815" w:rsidR="006D5409" w:rsidRDefault="008C4952" w:rsidP="00EC72CB">
      <w:pPr>
        <w:pStyle w:val="Legenda"/>
      </w:pPr>
      <w:bookmarkStart w:id="0" w:name="_Ref36226079"/>
      <w:bookmarkStart w:id="1" w:name="_Ref36226068"/>
      <w:r>
        <w:t xml:space="preserve">Tabela </w:t>
      </w:r>
      <w:r w:rsidR="00AB3331">
        <w:fldChar w:fldCharType="begin"/>
      </w:r>
      <w:r w:rsidR="00AB3331">
        <w:instrText xml:space="preserve"> SEQ Tabela \* ARABIC </w:instrText>
      </w:r>
      <w:r w:rsidR="00AB3331">
        <w:fldChar w:fldCharType="separate"/>
      </w:r>
      <w:r w:rsidR="00AB3331">
        <w:rPr>
          <w:noProof/>
        </w:rPr>
        <w:t>1</w:t>
      </w:r>
      <w:r w:rsidR="00AB3331">
        <w:fldChar w:fldCharType="end"/>
      </w:r>
      <w:bookmarkEnd w:id="0"/>
      <w:r>
        <w:t xml:space="preserve"> </w:t>
      </w:r>
      <w:r w:rsidR="00F8677B">
        <w:t>–</w:t>
      </w:r>
      <w:r>
        <w:t xml:space="preserve"> </w:t>
      </w:r>
      <w:bookmarkEnd w:id="1"/>
      <w:r w:rsidR="00F8677B">
        <w:t>Medidas de Posição dos Dados Tratados</w:t>
      </w:r>
    </w:p>
    <w:p w14:paraId="406CAAFA" w14:textId="77777777" w:rsidR="00E3112E" w:rsidRPr="00E3112E" w:rsidRDefault="00E3112E" w:rsidP="00E3112E">
      <w:pPr>
        <w:rPr>
          <w:lang w:eastAsia="pt-BR"/>
        </w:rPr>
      </w:pPr>
    </w:p>
    <w:p w14:paraId="23E7FD3B" w14:textId="77777777" w:rsidR="008C4952" w:rsidRDefault="00E3112E" w:rsidP="008C4952">
      <w:pPr>
        <w:rPr>
          <w:lang w:eastAsia="pt-BR"/>
        </w:rPr>
      </w:pPr>
      <w:r>
        <w:rPr>
          <w:lang w:eastAsia="pt-BR"/>
        </w:rPr>
        <w:t xml:space="preserve">Na </w:t>
      </w:r>
      <w:r w:rsidR="008F5D80">
        <w:rPr>
          <w:lang w:eastAsia="pt-BR"/>
        </w:rPr>
        <w:fldChar w:fldCharType="begin"/>
      </w:r>
      <w:r w:rsidR="008F5D80">
        <w:rPr>
          <w:lang w:eastAsia="pt-BR"/>
        </w:rPr>
        <w:instrText xml:space="preserve"> REF _Ref36226079 \h </w:instrText>
      </w:r>
      <w:r w:rsidR="008F5D80">
        <w:rPr>
          <w:lang w:eastAsia="pt-BR"/>
        </w:rPr>
      </w:r>
      <w:r w:rsidR="008F5D80">
        <w:rPr>
          <w:lang w:eastAsia="pt-BR"/>
        </w:rPr>
        <w:fldChar w:fldCharType="separate"/>
      </w:r>
      <w:r w:rsidR="008F5D80">
        <w:t xml:space="preserve">Tabela </w:t>
      </w:r>
      <w:r w:rsidR="008F5D80">
        <w:rPr>
          <w:noProof/>
        </w:rPr>
        <w:t>1</w:t>
      </w:r>
      <w:r w:rsidR="008F5D80">
        <w:rPr>
          <w:lang w:eastAsia="pt-BR"/>
        </w:rPr>
        <w:fldChar w:fldCharType="end"/>
      </w:r>
      <w:r>
        <w:rPr>
          <w:lang w:eastAsia="pt-BR"/>
        </w:rPr>
        <w:t xml:space="preserve"> acima, observa</w:t>
      </w:r>
      <w:r w:rsidR="008F5D80">
        <w:rPr>
          <w:lang w:eastAsia="pt-BR"/>
        </w:rPr>
        <w:t>mos</w:t>
      </w:r>
      <w:r>
        <w:rPr>
          <w:lang w:eastAsia="pt-BR"/>
        </w:rPr>
        <w:t xml:space="preserve"> que a média e a mediana estão próximas, em todas as variáveis, indicando que a distribuição dos dados está relativamente simétrica</w:t>
      </w:r>
      <w:r w:rsidR="008976F3">
        <w:rPr>
          <w:lang w:eastAsia="pt-BR"/>
        </w:rPr>
        <w:t xml:space="preserve"> e os outliers </w:t>
      </w:r>
      <w:r w:rsidR="000C6374">
        <w:rPr>
          <w:lang w:eastAsia="pt-BR"/>
        </w:rPr>
        <w:t xml:space="preserve">foram </w:t>
      </w:r>
      <w:r w:rsidR="008976F3">
        <w:rPr>
          <w:lang w:eastAsia="pt-BR"/>
        </w:rPr>
        <w:t>removidos da base de dados</w:t>
      </w:r>
      <w:r>
        <w:rPr>
          <w:lang w:eastAsia="pt-BR"/>
        </w:rPr>
        <w:t>.</w:t>
      </w:r>
    </w:p>
    <w:p w14:paraId="15EA940E" w14:textId="77777777" w:rsidR="00E3112E" w:rsidRDefault="00E3112E" w:rsidP="008C4952">
      <w:pPr>
        <w:rPr>
          <w:lang w:eastAsia="pt-BR"/>
        </w:rPr>
      </w:pPr>
      <w:r>
        <w:rPr>
          <w:lang w:eastAsia="pt-BR"/>
        </w:rPr>
        <w:t>Para as variáveis que representam a umidade e sensação térmica, fo</w:t>
      </w:r>
      <w:r w:rsidR="00EF45B5">
        <w:rPr>
          <w:lang w:eastAsia="pt-BR"/>
        </w:rPr>
        <w:t>i</w:t>
      </w:r>
      <w:r>
        <w:rPr>
          <w:lang w:eastAsia="pt-BR"/>
        </w:rPr>
        <w:t xml:space="preserve"> detectad</w:t>
      </w:r>
      <w:r w:rsidR="00EF45B5">
        <w:rPr>
          <w:lang w:eastAsia="pt-BR"/>
        </w:rPr>
        <w:t>a</w:t>
      </w:r>
      <w:r>
        <w:rPr>
          <w:lang w:eastAsia="pt-BR"/>
        </w:rPr>
        <w:t xml:space="preserve"> uma quantidade considerável de valores com algum problema. Estas linhas foram removidas da base de dados, significando que existem </w:t>
      </w:r>
      <w:r w:rsidR="0010711E">
        <w:rPr>
          <w:lang w:eastAsia="pt-BR"/>
        </w:rPr>
        <w:t>períodos</w:t>
      </w:r>
      <w:r>
        <w:rPr>
          <w:lang w:eastAsia="pt-BR"/>
        </w:rPr>
        <w:t xml:space="preserve"> que estão com a medição</w:t>
      </w:r>
      <w:r w:rsidR="000C6374">
        <w:rPr>
          <w:lang w:eastAsia="pt-BR"/>
        </w:rPr>
        <w:t xml:space="preserve"> do clima</w:t>
      </w:r>
      <w:r>
        <w:rPr>
          <w:lang w:eastAsia="pt-BR"/>
        </w:rPr>
        <w:t xml:space="preserve"> prejudicada.</w:t>
      </w:r>
    </w:p>
    <w:p w14:paraId="633EABD5" w14:textId="3C2A32ED" w:rsidR="00E3112E" w:rsidRDefault="00E3112E" w:rsidP="008C4952">
      <w:pPr>
        <w:rPr>
          <w:lang w:eastAsia="pt-BR"/>
        </w:rPr>
      </w:pPr>
      <w:r>
        <w:rPr>
          <w:lang w:eastAsia="pt-BR"/>
        </w:rPr>
        <w:t xml:space="preserve">Existe uma grande variação entre os mínimos e os máximos de todas as variáveis, porém isto é esperado, pois a base registra dados de clima em todas as estações do ano. Existe uma atenção para o mínimo da </w:t>
      </w:r>
      <w:r w:rsidR="008976F3">
        <w:rPr>
          <w:lang w:eastAsia="pt-BR"/>
        </w:rPr>
        <w:t>sensação</w:t>
      </w:r>
      <w:r>
        <w:rPr>
          <w:lang w:eastAsia="pt-BR"/>
        </w:rPr>
        <w:t xml:space="preserve"> térmica (- 8.0</w:t>
      </w:r>
      <w:r w:rsidR="002B4F66">
        <w:rPr>
          <w:lang w:eastAsia="pt-BR"/>
        </w:rPr>
        <w:t>º</w:t>
      </w:r>
      <w:r>
        <w:rPr>
          <w:lang w:eastAsia="pt-BR"/>
        </w:rPr>
        <w:t xml:space="preserve">C), indicando que em alguns dias do ano este indicativo </w:t>
      </w:r>
      <w:r w:rsidR="008976F3">
        <w:rPr>
          <w:lang w:eastAsia="pt-BR"/>
        </w:rPr>
        <w:t>do clima ficou fora do esperado para um clima tropical, mas ainda assim, possível</w:t>
      </w:r>
      <w:r w:rsidR="000C6374">
        <w:rPr>
          <w:lang w:eastAsia="pt-BR"/>
        </w:rPr>
        <w:t xml:space="preserve"> de ocorrer</w:t>
      </w:r>
      <w:r w:rsidR="008976F3">
        <w:rPr>
          <w:lang w:eastAsia="pt-BR"/>
        </w:rPr>
        <w:t xml:space="preserve">. Por este motivo, não foi considerado como um outlier. A mesma interpretação foi </w:t>
      </w:r>
      <w:r w:rsidR="00EF45B5">
        <w:rPr>
          <w:lang w:eastAsia="pt-BR"/>
        </w:rPr>
        <w:t>dada</w:t>
      </w:r>
      <w:r w:rsidR="008976F3">
        <w:rPr>
          <w:lang w:eastAsia="pt-BR"/>
        </w:rPr>
        <w:t xml:space="preserve"> para os valores máximos e mínimos das variáveis vento e umidade.</w:t>
      </w:r>
    </w:p>
    <w:p w14:paraId="765306E8" w14:textId="20BFF77F" w:rsidR="000C6374" w:rsidRDefault="005C03BE" w:rsidP="000C6374">
      <w:pPr>
        <w:rPr>
          <w:b/>
          <w:bCs/>
          <w:lang w:eastAsia="pt-BR"/>
        </w:rPr>
      </w:pPr>
      <w:r>
        <w:rPr>
          <w:b/>
          <w:bCs/>
          <w:lang w:eastAsia="pt-BR"/>
        </w:rPr>
        <w:t>2</w:t>
      </w:r>
      <w:r w:rsidR="000C6374" w:rsidRPr="000C6374">
        <w:rPr>
          <w:b/>
          <w:bCs/>
          <w:lang w:eastAsia="pt-BR"/>
        </w:rPr>
        <w:t>.2 MEDIDAS DE DISPERSÃO</w:t>
      </w:r>
      <w:r w:rsidR="00D4196F">
        <w:rPr>
          <w:b/>
          <w:bCs/>
          <w:lang w:eastAsia="pt-BR"/>
        </w:rPr>
        <w:t xml:space="preserve"> COM A BASE TRATADA</w:t>
      </w:r>
    </w:p>
    <w:p w14:paraId="6A3CEE23" w14:textId="55C9F12C" w:rsidR="00C676C1" w:rsidRPr="008F5D80" w:rsidRDefault="008F5D80" w:rsidP="00C676C1">
      <w:pPr>
        <w:rPr>
          <w:lang w:eastAsia="pt-BR"/>
        </w:rPr>
      </w:pPr>
      <w:r>
        <w:rPr>
          <w:lang w:eastAsia="pt-BR"/>
        </w:rPr>
        <w:t xml:space="preserve">No </w:t>
      </w:r>
      <w:r w:rsidRPr="008F5D80">
        <w:rPr>
          <w:u w:val="single"/>
          <w:lang w:eastAsia="pt-BR"/>
        </w:rPr>
        <w:t>trecho de código 2.</w:t>
      </w:r>
      <w:r w:rsidR="00D4196F">
        <w:rPr>
          <w:u w:val="single"/>
          <w:lang w:eastAsia="pt-BR"/>
        </w:rPr>
        <w:t>2</w:t>
      </w:r>
      <w:r>
        <w:rPr>
          <w:lang w:eastAsia="pt-BR"/>
        </w:rPr>
        <w:t>, foi calculad</w:t>
      </w:r>
      <w:r w:rsidR="00F8677B">
        <w:rPr>
          <w:lang w:eastAsia="pt-BR"/>
        </w:rPr>
        <w:t>o</w:t>
      </w:r>
      <w:r>
        <w:rPr>
          <w:lang w:eastAsia="pt-BR"/>
        </w:rPr>
        <w:t xml:space="preserve"> as medidas de dispersão das variáveis. Estas medidas, observam se os valores dos dados estão compactados ou espalhados. </w:t>
      </w:r>
      <w:r w:rsidRPr="008F5D80">
        <w:rPr>
          <w:highlight w:val="yellow"/>
          <w:lang w:eastAsia="pt-BR"/>
        </w:rPr>
        <w:t xml:space="preserve">[livro: Estatística </w:t>
      </w:r>
      <w:proofErr w:type="gramStart"/>
      <w:r w:rsidRPr="008F5D80">
        <w:rPr>
          <w:highlight w:val="yellow"/>
          <w:lang w:eastAsia="pt-BR"/>
        </w:rPr>
        <w:t>pratica</w:t>
      </w:r>
      <w:proofErr w:type="gramEnd"/>
      <w:r w:rsidRPr="008F5D80">
        <w:rPr>
          <w:highlight w:val="yellow"/>
          <w:lang w:eastAsia="pt-BR"/>
        </w:rPr>
        <w:t xml:space="preserve"> para cientistas de dados. Editora: </w:t>
      </w:r>
      <w:proofErr w:type="spellStart"/>
      <w:r w:rsidRPr="008F5D80">
        <w:rPr>
          <w:highlight w:val="yellow"/>
          <w:lang w:eastAsia="pt-BR"/>
        </w:rPr>
        <w:t>O’Reilly</w:t>
      </w:r>
      <w:proofErr w:type="spellEnd"/>
      <w:r w:rsidRPr="008F5D80">
        <w:rPr>
          <w:highlight w:val="yellow"/>
          <w:lang w:eastAsia="pt-BR"/>
        </w:rPr>
        <w:t>]</w:t>
      </w:r>
      <w:r>
        <w:rPr>
          <w:lang w:eastAsia="pt-BR"/>
        </w:rPr>
        <w:t>.</w:t>
      </w:r>
    </w:p>
    <w:p w14:paraId="3E88984C" w14:textId="77777777" w:rsidR="006F4D76" w:rsidRDefault="006F4D76" w:rsidP="00C931FF">
      <w:pPr>
        <w:keepNext/>
        <w:ind w:firstLine="0"/>
        <w:jc w:val="center"/>
      </w:pPr>
      <w:r>
        <w:rPr>
          <w:noProof/>
          <w:lang w:eastAsia="pt-BR"/>
        </w:rPr>
        <w:drawing>
          <wp:inline distT="0" distB="0" distL="0" distR="0" wp14:anchorId="17D274B7" wp14:editId="7FD45FFA">
            <wp:extent cx="2608347" cy="1057524"/>
            <wp:effectExtent l="0" t="0" r="190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_medidasDisp_dados_tratados.png"/>
                    <pic:cNvPicPr/>
                  </pic:nvPicPr>
                  <pic:blipFill rotWithShape="1">
                    <a:blip r:embed="rId9" cstate="print">
                      <a:extLst>
                        <a:ext uri="{28A0092B-C50C-407E-A947-70E740481C1C}">
                          <a14:useLocalDpi xmlns:a14="http://schemas.microsoft.com/office/drawing/2010/main" val="0"/>
                        </a:ext>
                      </a:extLst>
                    </a:blip>
                    <a:srcRect b="2881"/>
                    <a:stretch/>
                  </pic:blipFill>
                  <pic:spPr bwMode="auto">
                    <a:xfrm>
                      <a:off x="0" y="0"/>
                      <a:ext cx="2608347" cy="1057524"/>
                    </a:xfrm>
                    <a:prstGeom prst="rect">
                      <a:avLst/>
                    </a:prstGeom>
                    <a:ln>
                      <a:noFill/>
                    </a:ln>
                    <a:extLst>
                      <a:ext uri="{53640926-AAD7-44D8-BBD7-CCE9431645EC}">
                        <a14:shadowObscured xmlns:a14="http://schemas.microsoft.com/office/drawing/2010/main"/>
                      </a:ext>
                    </a:extLst>
                  </pic:spPr>
                </pic:pic>
              </a:graphicData>
            </a:graphic>
          </wp:inline>
        </w:drawing>
      </w:r>
    </w:p>
    <w:p w14:paraId="19475E73" w14:textId="072C5F13" w:rsidR="00C676C1" w:rsidRDefault="006F4D76" w:rsidP="00EC72CB">
      <w:pPr>
        <w:pStyle w:val="Legenda"/>
      </w:pPr>
      <w:bookmarkStart w:id="2" w:name="_Ref36238582"/>
      <w:r>
        <w:t xml:space="preserve">Tabela </w:t>
      </w:r>
      <w:r w:rsidR="00AB3331">
        <w:fldChar w:fldCharType="begin"/>
      </w:r>
      <w:r w:rsidR="00AB3331">
        <w:instrText xml:space="preserve"> SEQ Tabela \* ARABIC </w:instrText>
      </w:r>
      <w:r w:rsidR="00AB3331">
        <w:fldChar w:fldCharType="separate"/>
      </w:r>
      <w:r w:rsidR="00AB3331">
        <w:rPr>
          <w:noProof/>
        </w:rPr>
        <w:t>2</w:t>
      </w:r>
      <w:r w:rsidR="00AB3331">
        <w:fldChar w:fldCharType="end"/>
      </w:r>
      <w:bookmarkEnd w:id="2"/>
      <w:r>
        <w:t xml:space="preserve"> - Medidas de Dispersão dos Dados Tratados</w:t>
      </w:r>
    </w:p>
    <w:p w14:paraId="263CE734" w14:textId="77777777" w:rsidR="00D71B0A" w:rsidRDefault="00D71B0A" w:rsidP="00C45F82">
      <w:pPr>
        <w:rPr>
          <w:lang w:eastAsia="pt-BR"/>
        </w:rPr>
      </w:pPr>
    </w:p>
    <w:p w14:paraId="1201AEBD" w14:textId="7643E88A" w:rsidR="00473295" w:rsidRPr="00473295" w:rsidRDefault="00473295" w:rsidP="00C45F82">
      <w:pPr>
        <w:rPr>
          <w:lang w:eastAsia="pt-BR"/>
        </w:rPr>
      </w:pPr>
      <w:r>
        <w:rPr>
          <w:lang w:eastAsia="pt-BR"/>
        </w:rPr>
        <w:t>O desvio</w:t>
      </w:r>
      <w:r w:rsidR="00C45F82">
        <w:rPr>
          <w:lang w:eastAsia="pt-BR"/>
        </w:rPr>
        <w:t>-</w:t>
      </w:r>
      <w:r>
        <w:rPr>
          <w:lang w:eastAsia="pt-BR"/>
        </w:rPr>
        <w:t>padrão</w:t>
      </w:r>
      <w:r w:rsidR="00C931FF">
        <w:rPr>
          <w:lang w:eastAsia="pt-BR"/>
        </w:rPr>
        <w:t xml:space="preserve"> na </w:t>
      </w:r>
      <w:r w:rsidR="00C931FF">
        <w:rPr>
          <w:lang w:eastAsia="pt-BR"/>
        </w:rPr>
        <w:fldChar w:fldCharType="begin"/>
      </w:r>
      <w:r w:rsidR="00C931FF">
        <w:rPr>
          <w:lang w:eastAsia="pt-BR"/>
        </w:rPr>
        <w:instrText xml:space="preserve"> REF _Ref36238582 \h </w:instrText>
      </w:r>
      <w:r w:rsidR="00C931FF">
        <w:rPr>
          <w:lang w:eastAsia="pt-BR"/>
        </w:rPr>
      </w:r>
      <w:r w:rsidR="00C931FF">
        <w:rPr>
          <w:lang w:eastAsia="pt-BR"/>
        </w:rPr>
        <w:fldChar w:fldCharType="separate"/>
      </w:r>
      <w:r w:rsidR="00C931FF">
        <w:t xml:space="preserve">Tabela </w:t>
      </w:r>
      <w:r w:rsidR="00C931FF">
        <w:rPr>
          <w:noProof/>
        </w:rPr>
        <w:t>2</w:t>
      </w:r>
      <w:r w:rsidR="00C931FF">
        <w:rPr>
          <w:lang w:eastAsia="pt-BR"/>
        </w:rPr>
        <w:fldChar w:fldCharType="end"/>
      </w:r>
      <w:r w:rsidR="00C931FF">
        <w:rPr>
          <w:lang w:eastAsia="pt-BR"/>
        </w:rPr>
        <w:t>,</w:t>
      </w:r>
      <w:r>
        <w:rPr>
          <w:lang w:eastAsia="pt-BR"/>
        </w:rPr>
        <w:t xml:space="preserve"> se mostrou mais disperso </w:t>
      </w:r>
      <w:r w:rsidR="00C931FF">
        <w:rPr>
          <w:lang w:eastAsia="pt-BR"/>
        </w:rPr>
        <w:t>na</w:t>
      </w:r>
      <w:r>
        <w:rPr>
          <w:lang w:eastAsia="pt-BR"/>
        </w:rPr>
        <w:t xml:space="preserve"> variável </w:t>
      </w:r>
      <w:r w:rsidR="00C45F82">
        <w:rPr>
          <w:lang w:eastAsia="pt-BR"/>
        </w:rPr>
        <w:t>umidade</w:t>
      </w:r>
      <w:r>
        <w:rPr>
          <w:lang w:eastAsia="pt-BR"/>
        </w:rPr>
        <w:t>. O coeficiente de variação</w:t>
      </w:r>
      <w:r w:rsidR="00C931FF">
        <w:rPr>
          <w:lang w:eastAsia="pt-BR"/>
        </w:rPr>
        <w:t xml:space="preserve">, </w:t>
      </w:r>
      <w:r w:rsidR="00C931FF" w:rsidRPr="00C931FF">
        <w:rPr>
          <w:lang w:eastAsia="pt-BR"/>
        </w:rPr>
        <w:t xml:space="preserve">representa o desvio-padrão expresso como porcentagem da média. </w:t>
      </w:r>
      <w:r>
        <w:rPr>
          <w:lang w:eastAsia="pt-BR"/>
        </w:rPr>
        <w:t xml:space="preserve"> </w:t>
      </w:r>
      <w:r w:rsidR="00C45F82">
        <w:rPr>
          <w:lang w:eastAsia="pt-BR"/>
        </w:rPr>
        <w:t xml:space="preserve">Apesar de o vento ter um desvio-padrão menor do que a variável umidade, o coeficiente de variação do vento é </w:t>
      </w:r>
      <w:r w:rsidR="00C45F82">
        <w:rPr>
          <w:lang w:eastAsia="pt-BR"/>
        </w:rPr>
        <w:lastRenderedPageBreak/>
        <w:t>maior em relação à média, indicando uma dispersão maior nos dados da variável vento, do que na umidade do ar. Podemos comprovar, observando os mínimos e os máximos das duas variáveis.</w:t>
      </w:r>
    </w:p>
    <w:p w14:paraId="65993098" w14:textId="69833D07" w:rsidR="006D5409" w:rsidRPr="00436A44" w:rsidRDefault="005C03BE" w:rsidP="00436A44">
      <w:pPr>
        <w:rPr>
          <w:b/>
          <w:bCs/>
        </w:rPr>
      </w:pPr>
      <w:r>
        <w:rPr>
          <w:b/>
          <w:bCs/>
        </w:rPr>
        <w:t>2</w:t>
      </w:r>
      <w:r w:rsidR="006D5409" w:rsidRPr="00436A44">
        <w:rPr>
          <w:b/>
          <w:bCs/>
        </w:rPr>
        <w:t>.</w:t>
      </w:r>
      <w:r w:rsidR="000C6374">
        <w:rPr>
          <w:b/>
          <w:bCs/>
        </w:rPr>
        <w:t>3</w:t>
      </w:r>
      <w:r w:rsidR="006D5409" w:rsidRPr="00436A44">
        <w:rPr>
          <w:b/>
          <w:bCs/>
        </w:rPr>
        <w:t xml:space="preserve"> </w:t>
      </w:r>
      <w:r w:rsidR="00BD731D" w:rsidRPr="00436A44">
        <w:rPr>
          <w:b/>
          <w:bCs/>
        </w:rPr>
        <w:t>BOXPLOT</w:t>
      </w:r>
      <w:r w:rsidR="00BD731D">
        <w:rPr>
          <w:b/>
          <w:bCs/>
        </w:rPr>
        <w:t xml:space="preserve"> E HISTOGRAMA DAS VARIÁVEIS</w:t>
      </w:r>
    </w:p>
    <w:p w14:paraId="4217810F" w14:textId="27D13FE3" w:rsidR="006D5409" w:rsidRDefault="00BD731D" w:rsidP="00BD731D">
      <w:r>
        <w:t xml:space="preserve">Os gráficos do </w:t>
      </w:r>
      <w:proofErr w:type="spellStart"/>
      <w:r w:rsidR="004468F6">
        <w:t>b</w:t>
      </w:r>
      <w:r>
        <w:t>oxplot</w:t>
      </w:r>
      <w:proofErr w:type="spellEnd"/>
      <w:r>
        <w:t xml:space="preserve"> e </w:t>
      </w:r>
      <w:r w:rsidR="004468F6">
        <w:t>h</w:t>
      </w:r>
      <w:r>
        <w:t xml:space="preserve">istograma </w:t>
      </w:r>
      <w:r w:rsidR="002B4F66">
        <w:t>possuem</w:t>
      </w:r>
      <w:r>
        <w:t xml:space="preserve"> o intuito de fornecer informações sobre a variabilidade dos dados. O conjunto de medidas avaliadas nesses gráficos fornece evidências acerca da posição, dispersão, assimetria e valores atípicos.</w:t>
      </w:r>
    </w:p>
    <w:p w14:paraId="3A3D0340" w14:textId="77777777" w:rsidR="00AB3331" w:rsidRDefault="00BD731D" w:rsidP="00AB3331">
      <w:pPr>
        <w:keepNext/>
        <w:jc w:val="center"/>
      </w:pPr>
      <w:r>
        <w:rPr>
          <w:noProof/>
        </w:rPr>
        <w:drawing>
          <wp:inline distT="0" distB="0" distL="0" distR="0" wp14:anchorId="382FB6F8" wp14:editId="0F5AA75C">
            <wp:extent cx="4296755" cy="3299791"/>
            <wp:effectExtent l="0" t="0" r="8890" b="0"/>
            <wp:docPr id="8" name="Imagem 8" descr="Imagem em preto e branco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plots.png"/>
                    <pic:cNvPicPr/>
                  </pic:nvPicPr>
                  <pic:blipFill rotWithShape="1">
                    <a:blip r:embed="rId10" cstate="print">
                      <a:extLst>
                        <a:ext uri="{28A0092B-C50C-407E-A947-70E740481C1C}">
                          <a14:useLocalDpi xmlns:a14="http://schemas.microsoft.com/office/drawing/2010/main" val="0"/>
                        </a:ext>
                      </a:extLst>
                    </a:blip>
                    <a:srcRect b="3286"/>
                    <a:stretch/>
                  </pic:blipFill>
                  <pic:spPr bwMode="auto">
                    <a:xfrm>
                      <a:off x="0" y="0"/>
                      <a:ext cx="4367852" cy="3354391"/>
                    </a:xfrm>
                    <a:prstGeom prst="rect">
                      <a:avLst/>
                    </a:prstGeom>
                    <a:ln>
                      <a:noFill/>
                    </a:ln>
                    <a:extLst>
                      <a:ext uri="{53640926-AAD7-44D8-BBD7-CCE9431645EC}">
                        <a14:shadowObscured xmlns:a14="http://schemas.microsoft.com/office/drawing/2010/main"/>
                      </a:ext>
                    </a:extLst>
                  </pic:spPr>
                </pic:pic>
              </a:graphicData>
            </a:graphic>
          </wp:inline>
        </w:drawing>
      </w:r>
    </w:p>
    <w:p w14:paraId="2FD37A52" w14:textId="071526CC" w:rsidR="00BD731D" w:rsidRDefault="00AB3331" w:rsidP="00EC72CB">
      <w:pPr>
        <w:pStyle w:val="Legenda"/>
      </w:pPr>
      <w:r>
        <w:t xml:space="preserve">Gráfico </w:t>
      </w:r>
      <w:r>
        <w:fldChar w:fldCharType="begin"/>
      </w:r>
      <w:r>
        <w:instrText xml:space="preserve"> SEQ Gráfico \* ARABIC </w:instrText>
      </w:r>
      <w:r>
        <w:fldChar w:fldCharType="separate"/>
      </w:r>
      <w:r w:rsidR="006A3C35">
        <w:rPr>
          <w:noProof/>
        </w:rPr>
        <w:t>1</w:t>
      </w:r>
      <w:r>
        <w:fldChar w:fldCharType="end"/>
      </w:r>
      <w:r>
        <w:t xml:space="preserve"> - </w:t>
      </w:r>
      <w:proofErr w:type="spellStart"/>
      <w:r>
        <w:t>Boxplot</w:t>
      </w:r>
      <w:proofErr w:type="spellEnd"/>
      <w:r>
        <w:t xml:space="preserve"> para cada variável quantitativa</w:t>
      </w:r>
    </w:p>
    <w:p w14:paraId="164A174B" w14:textId="77777777" w:rsidR="00AB3331" w:rsidRPr="00AB3331" w:rsidRDefault="00AB3331" w:rsidP="00AB3331">
      <w:pPr>
        <w:rPr>
          <w:lang w:eastAsia="pt-BR"/>
        </w:rPr>
      </w:pPr>
    </w:p>
    <w:p w14:paraId="522CC65A" w14:textId="617C06E7" w:rsidR="00D71B0A" w:rsidRDefault="00BD731D" w:rsidP="004468F6">
      <w:r>
        <w:t>A temperatura possui sua mediana na posição aproximada 21</w:t>
      </w:r>
      <w:r w:rsidR="002B4F66">
        <w:t>Cº</w:t>
      </w:r>
      <w:r>
        <w:t xml:space="preserve"> do gráfico, </w:t>
      </w:r>
      <w:r w:rsidR="0042551B">
        <w:t>seus</w:t>
      </w:r>
      <w:r>
        <w:t xml:space="preserve"> dados estão distribuídos relativamente de maneira simétrica, como é possível observar no histograma de dispersão </w:t>
      </w:r>
      <w:r>
        <w:t>e</w:t>
      </w:r>
      <w:r>
        <w:t xml:space="preserve"> nos quartis do </w:t>
      </w:r>
      <w:proofErr w:type="spellStart"/>
      <w:r>
        <w:t>boxplot</w:t>
      </w:r>
      <w:proofErr w:type="spellEnd"/>
      <w:r>
        <w:t>.</w:t>
      </w:r>
      <w:r>
        <w:t xml:space="preserve"> </w:t>
      </w:r>
      <w:r w:rsidR="003E35A0">
        <w:t>As outras variáveis sensação térmica e vento, apresentaram uma quantidade considerável de dados fora do limite superior ou inferior, indicando que existe uma assimetria na frequência d</w:t>
      </w:r>
      <w:r w:rsidR="004468F6">
        <w:t>as</w:t>
      </w:r>
      <w:r w:rsidR="003E35A0">
        <w:t xml:space="preserve"> </w:t>
      </w:r>
      <w:r w:rsidR="004468F6">
        <w:t>observações</w:t>
      </w:r>
      <w:r w:rsidR="003E35A0">
        <w:t xml:space="preserve"> e uma maior dispersão</w:t>
      </w:r>
      <w:r w:rsidR="0042551B">
        <w:t>, suas medianas estão em 20ºC e 25 km/h respectivamente</w:t>
      </w:r>
      <w:r w:rsidR="003E35A0">
        <w:t>.</w:t>
      </w:r>
      <w:r w:rsidR="0042551B">
        <w:t xml:space="preserve"> A umidade também apresentou dados fora do limite inferior, a mediana ficou próxima dos 75 % de e os limites inferior e superior estão entre 73 % e 87 %.</w:t>
      </w:r>
    </w:p>
    <w:p w14:paraId="3D5DD75E" w14:textId="77777777" w:rsidR="00EC72CB" w:rsidRDefault="00C56B54" w:rsidP="00EC72CB">
      <w:pPr>
        <w:keepNext/>
        <w:jc w:val="center"/>
      </w:pPr>
      <w:r>
        <w:rPr>
          <w:noProof/>
        </w:rPr>
        <w:lastRenderedPageBreak/>
        <w:drawing>
          <wp:inline distT="0" distB="0" distL="0" distR="0" wp14:anchorId="0771C507" wp14:editId="22B94695">
            <wp:extent cx="4444779" cy="4601056"/>
            <wp:effectExtent l="0" t="0" r="0" b="9525"/>
            <wp:docPr id="18" name="Imagem 18"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istogramas-FINAIS.png"/>
                    <pic:cNvPicPr/>
                  </pic:nvPicPr>
                  <pic:blipFill>
                    <a:blip r:embed="rId11">
                      <a:extLst>
                        <a:ext uri="{28A0092B-C50C-407E-A947-70E740481C1C}">
                          <a14:useLocalDpi xmlns:a14="http://schemas.microsoft.com/office/drawing/2010/main" val="0"/>
                        </a:ext>
                      </a:extLst>
                    </a:blip>
                    <a:stretch>
                      <a:fillRect/>
                    </a:stretch>
                  </pic:blipFill>
                  <pic:spPr>
                    <a:xfrm>
                      <a:off x="0" y="0"/>
                      <a:ext cx="4444779" cy="4601056"/>
                    </a:xfrm>
                    <a:prstGeom prst="rect">
                      <a:avLst/>
                    </a:prstGeom>
                  </pic:spPr>
                </pic:pic>
              </a:graphicData>
            </a:graphic>
          </wp:inline>
        </w:drawing>
      </w:r>
    </w:p>
    <w:p w14:paraId="50DD621B" w14:textId="3B596021" w:rsidR="002B4F66" w:rsidRDefault="00EC72CB" w:rsidP="00EC72CB">
      <w:pPr>
        <w:pStyle w:val="Legenda"/>
      </w:pPr>
      <w:r>
        <w:t xml:space="preserve">Gráfico </w:t>
      </w:r>
      <w:r>
        <w:fldChar w:fldCharType="begin"/>
      </w:r>
      <w:r>
        <w:instrText xml:space="preserve"> SEQ Gráfico \* ARABIC </w:instrText>
      </w:r>
      <w:r>
        <w:fldChar w:fldCharType="separate"/>
      </w:r>
      <w:r w:rsidR="006A3C35">
        <w:rPr>
          <w:noProof/>
        </w:rPr>
        <w:t>2</w:t>
      </w:r>
      <w:r>
        <w:fldChar w:fldCharType="end"/>
      </w:r>
      <w:r>
        <w:t xml:space="preserve"> - Histograma</w:t>
      </w:r>
      <w:r w:rsidRPr="00241983">
        <w:t xml:space="preserve"> para cada variável quantitativa</w:t>
      </w:r>
    </w:p>
    <w:p w14:paraId="36EE9DD8" w14:textId="77777777" w:rsidR="00EC72CB" w:rsidRPr="00EC72CB" w:rsidRDefault="00EC72CB" w:rsidP="00EC72CB">
      <w:pPr>
        <w:rPr>
          <w:lang w:eastAsia="pt-BR"/>
        </w:rPr>
      </w:pPr>
    </w:p>
    <w:p w14:paraId="6A0A0AD7" w14:textId="614A9999" w:rsidR="003E35A0" w:rsidRPr="006D5409" w:rsidRDefault="004468F6" w:rsidP="00C56B54">
      <w:r>
        <w:t xml:space="preserve">O Histograma apresenta a frequência na qual um evento acontece dentro de um intervalo dado. Os histogramas foram criados com </w:t>
      </w:r>
      <w:r w:rsidR="0042551B">
        <w:t>intervalos</w:t>
      </w:r>
      <w:r>
        <w:t xml:space="preserve"> diferentes, de acordo com a unidade de medida de cada variável. A variáve</w:t>
      </w:r>
      <w:r w:rsidR="002B4F66">
        <w:t>l</w:t>
      </w:r>
      <w:r>
        <w:t xml:space="preserve"> que mais se mostr</w:t>
      </w:r>
      <w:r w:rsidR="002B4F66">
        <w:t>ou</w:t>
      </w:r>
      <w:r>
        <w:t xml:space="preserve"> assimétrica em sua distribuição fo</w:t>
      </w:r>
      <w:r w:rsidR="002B4F66">
        <w:t>i</w:t>
      </w:r>
      <w:r>
        <w:t xml:space="preserve"> </w:t>
      </w:r>
      <w:r w:rsidR="0042551B">
        <w:t xml:space="preserve">o </w:t>
      </w:r>
      <w:r>
        <w:t xml:space="preserve">vento, </w:t>
      </w:r>
      <w:r w:rsidR="002B4F66">
        <w:t>tendo o seu pico</w:t>
      </w:r>
      <w:r w:rsidR="00D71B0A">
        <w:t xml:space="preserve"> </w:t>
      </w:r>
      <w:r w:rsidR="002B4F66">
        <w:t xml:space="preserve">de </w:t>
      </w:r>
      <w:r w:rsidR="00D71B0A">
        <w:t>frequência na distribuição entre 5 km/h e 10 km/h</w:t>
      </w:r>
      <w:r w:rsidR="002B4F66">
        <w:t>. A</w:t>
      </w:r>
      <w:r w:rsidR="002B4F66">
        <w:t xml:space="preserve"> umidade</w:t>
      </w:r>
      <w:r w:rsidR="002B4F66">
        <w:t xml:space="preserve"> </w:t>
      </w:r>
      <w:r w:rsidR="00D71B0A">
        <w:t>ficou entre 80</w:t>
      </w:r>
      <w:r w:rsidR="002B4F66">
        <w:t>%</w:t>
      </w:r>
      <w:r w:rsidR="00D71B0A">
        <w:t xml:space="preserve"> e 90</w:t>
      </w:r>
      <w:r w:rsidR="002B4F66">
        <w:t>%, a sensação térmica entre 18ºC e 20ºC e a temperatura entre 20ºC e 22ºC.</w:t>
      </w:r>
    </w:p>
    <w:p w14:paraId="1ABEED99" w14:textId="3ED2EF1A" w:rsidR="006D5409" w:rsidRPr="006D5409" w:rsidRDefault="005C03BE" w:rsidP="00436A44">
      <w:pPr>
        <w:rPr>
          <w:b/>
          <w:bCs/>
        </w:rPr>
      </w:pPr>
      <w:r>
        <w:rPr>
          <w:b/>
          <w:bCs/>
        </w:rPr>
        <w:t>2</w:t>
      </w:r>
      <w:r w:rsidR="006D5409" w:rsidRPr="00436A44">
        <w:rPr>
          <w:b/>
          <w:bCs/>
        </w:rPr>
        <w:t>.</w:t>
      </w:r>
      <w:r w:rsidR="00436A44" w:rsidRPr="00436A44">
        <w:rPr>
          <w:b/>
          <w:bCs/>
        </w:rPr>
        <w:t>3 COMPARAÇÃO ENTRE AS MEDIDAS COLETADAS</w:t>
      </w:r>
      <w:r w:rsidR="006D5409" w:rsidRPr="00436A44">
        <w:rPr>
          <w:b/>
          <w:bCs/>
        </w:rPr>
        <w:t xml:space="preserve"> </w:t>
      </w:r>
    </w:p>
    <w:p w14:paraId="29ADD58F" w14:textId="6AFD3D6B" w:rsidR="006D5409" w:rsidRPr="006D5409" w:rsidRDefault="006D5409" w:rsidP="00436A44">
      <w:r w:rsidRPr="006D5409">
        <w:t>Para verificar se existe alguma relação simples entre todas as medidas, temperatura, sensação térmica, umidade e velocidade do vento, foi extraído a média por mês das temperaturas, considerando todos as medidas do mesmo mês independente do ano. </w:t>
      </w:r>
      <w:r w:rsidR="00A303BF">
        <w:t xml:space="preserve">Os valores Nas das medidas sensação térmica e umidade foram removidos, pois os registros não iriam influenciar na análise. </w:t>
      </w:r>
    </w:p>
    <w:p w14:paraId="0CE693A9" w14:textId="77777777" w:rsidR="006D5409" w:rsidRPr="006D5409" w:rsidRDefault="006D5409" w:rsidP="00436A44">
      <w:r w:rsidRPr="006D5409">
        <w:t>Como não seria medido a frequência dos dados, qualquer valor não encontrado foi removido. Foram encontrados os valores médios conforme a tabela abaixo.</w:t>
      </w:r>
    </w:p>
    <w:p w14:paraId="7E603330" w14:textId="78402DEA" w:rsidR="00C03E78" w:rsidRDefault="00C03E78" w:rsidP="00436A44">
      <w:pPr>
        <w:ind w:firstLine="0"/>
        <w:jc w:val="center"/>
      </w:pPr>
      <w:r>
        <w:rPr>
          <w:noProof/>
        </w:rPr>
        <w:lastRenderedPageBreak/>
        <w:drawing>
          <wp:inline distT="0" distB="0" distL="0" distR="0" wp14:anchorId="42F59014" wp14:editId="54AA080D">
            <wp:extent cx="3888188" cy="191073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3629" cy="1987119"/>
                    </a:xfrm>
                    <a:prstGeom prst="rect">
                      <a:avLst/>
                    </a:prstGeom>
                    <a:noFill/>
                    <a:ln>
                      <a:noFill/>
                    </a:ln>
                  </pic:spPr>
                </pic:pic>
              </a:graphicData>
            </a:graphic>
          </wp:inline>
        </w:drawing>
      </w:r>
    </w:p>
    <w:p w14:paraId="04BB8387" w14:textId="4DDD428B" w:rsidR="006D5409" w:rsidRPr="006D5409" w:rsidRDefault="00C03E78" w:rsidP="00436A44">
      <w:pPr>
        <w:ind w:firstLine="0"/>
        <w:jc w:val="center"/>
      </w:pPr>
      <w:r>
        <w:t xml:space="preserve">Tabela </w:t>
      </w:r>
      <w:proofErr w:type="gramStart"/>
      <w:r>
        <w:t>3 :</w:t>
      </w:r>
      <w:proofErr w:type="gramEnd"/>
      <w:r>
        <w:t xml:space="preserve"> Valores médios por mês das medidas coletadas de todos os anos</w:t>
      </w:r>
    </w:p>
    <w:p w14:paraId="46CF2F76" w14:textId="3136EF03" w:rsidR="00243350" w:rsidRDefault="006D5409" w:rsidP="00436A44">
      <w:r w:rsidRPr="006D5409">
        <w:t xml:space="preserve">É possível ver pelos dados apresentados que a diferença da sensação térmica costuma ser maior nos meses do inverno. </w:t>
      </w:r>
      <w:r w:rsidR="00033F18">
        <w:t xml:space="preserve">Além da tabela, foi utilizado o gráfico das medidas, com valores não normalizados para verificar o comportamento durante os meses dos valores. O fato de não estar normalizado para essa análise não impactará nos resultados pois o foco de comparação é temperatura e sensação térmica, que apresentam a mesma escala de valores. As outras medias estão junto para verificar se nos meses que a diferença térmica foi maior, existe alguma queda ou aumento nos valores das outras medidas. </w:t>
      </w:r>
    </w:p>
    <w:p w14:paraId="7AC8C928" w14:textId="05E34F86" w:rsidR="00EC72CB" w:rsidRPr="00EC72CB" w:rsidRDefault="00AB3331" w:rsidP="00EC72CB">
      <w:pPr>
        <w:keepNext/>
        <w:jc w:val="center"/>
      </w:pPr>
      <w:r>
        <w:rPr>
          <w:noProof/>
        </w:rPr>
        <w:drawing>
          <wp:inline distT="0" distB="0" distL="0" distR="0" wp14:anchorId="551034A4" wp14:editId="1A6E0867">
            <wp:extent cx="3460451" cy="2635624"/>
            <wp:effectExtent l="0" t="0" r="6985" b="0"/>
            <wp:docPr id="16" name="Imagem 16" descr="Mapa colorido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marina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77897" cy="2648912"/>
                    </a:xfrm>
                    <a:prstGeom prst="rect">
                      <a:avLst/>
                    </a:prstGeom>
                  </pic:spPr>
                </pic:pic>
              </a:graphicData>
            </a:graphic>
          </wp:inline>
        </w:drawing>
      </w:r>
    </w:p>
    <w:p w14:paraId="5CC0AF24" w14:textId="7952AAB0" w:rsidR="00033F18" w:rsidRDefault="00033F18" w:rsidP="00243350">
      <w:r>
        <w:t xml:space="preserve">No gráfico é possível observar que a distância entre as medidas sensação térmica e temperatura é maior nos meses de inverno do que no verão, início de outono e final da primavera. Além disso, quando a umidade começa a diminuir, essa distância começa a aumentar, indicando uma possível relação. </w:t>
      </w:r>
    </w:p>
    <w:p w14:paraId="4A469A09" w14:textId="09F2BA07" w:rsidR="00033F18" w:rsidRDefault="00033F18" w:rsidP="00436A44">
      <w:r>
        <w:t xml:space="preserve">Para verificar </w:t>
      </w:r>
      <w:r w:rsidR="00534B58">
        <w:t>a variação das medidas</w:t>
      </w:r>
      <w:r>
        <w:t xml:space="preserve">, o gráfico com os valores normalizados foi realizado. No gráfico com os valores normalizados, é possível ver que a temperatura possui uma variação </w:t>
      </w:r>
      <w:r>
        <w:lastRenderedPageBreak/>
        <w:t>muito mais acentuada que a sensação térmica, apesar das duas seguirem curvas semelhantes nos meses avaliados. A variação da umidade segue uma curva parecida com a temperatura, porém com um deslocamento de meses, indicando</w:t>
      </w:r>
      <w:r w:rsidR="00534B58">
        <w:t xml:space="preserve"> alguma relação entre a queda de temperatura e a queda de umidade posterior.</w:t>
      </w:r>
    </w:p>
    <w:p w14:paraId="28FF2F57" w14:textId="1C551CED" w:rsidR="00FB50C6" w:rsidRDefault="00AB3331" w:rsidP="00AB3331">
      <w:pPr>
        <w:jc w:val="center"/>
      </w:pPr>
      <w:r>
        <w:rPr>
          <w:noProof/>
        </w:rPr>
        <w:drawing>
          <wp:inline distT="0" distB="0" distL="0" distR="0" wp14:anchorId="084368E6" wp14:editId="5EDA2517">
            <wp:extent cx="3200771" cy="2497311"/>
            <wp:effectExtent l="0" t="0" r="0" b="0"/>
            <wp:docPr id="15" name="Imagem 15" descr="Mapa com linhas colorid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marin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82661" cy="2561204"/>
                    </a:xfrm>
                    <a:prstGeom prst="rect">
                      <a:avLst/>
                    </a:prstGeom>
                  </pic:spPr>
                </pic:pic>
              </a:graphicData>
            </a:graphic>
          </wp:inline>
        </w:drawing>
      </w:r>
    </w:p>
    <w:p w14:paraId="6B93F86A" w14:textId="3A42565D" w:rsidR="006D5409" w:rsidRPr="00832E48" w:rsidRDefault="00534B58" w:rsidP="00832E48">
      <w:r>
        <w:t xml:space="preserve">Porém esse análise é superficial, conta com poucos dados, não foi feito uma avaliação em detalhe do período do dia pois a temperatura e umidade mudam durante o dia e noite e foram usadas apenas médias mensais, sendo uma avaliação que não pode ser utilizada para conclusões referente a verdadeira relação entre temperatura e umidade. </w:t>
      </w:r>
    </w:p>
    <w:p w14:paraId="26ADDFBD" w14:textId="49D7605E" w:rsidR="006D5409" w:rsidRPr="006D5409" w:rsidRDefault="005C03BE" w:rsidP="00436A44">
      <w:pPr>
        <w:rPr>
          <w:b/>
          <w:bCs/>
        </w:rPr>
      </w:pPr>
      <w:r>
        <w:rPr>
          <w:b/>
          <w:bCs/>
        </w:rPr>
        <w:t>2</w:t>
      </w:r>
      <w:r w:rsidR="006D5409" w:rsidRPr="00436A44">
        <w:rPr>
          <w:b/>
          <w:bCs/>
        </w:rPr>
        <w:t>.</w:t>
      </w:r>
      <w:r w:rsidR="00436A44" w:rsidRPr="00436A44">
        <w:rPr>
          <w:b/>
          <w:bCs/>
        </w:rPr>
        <w:t>4</w:t>
      </w:r>
      <w:r w:rsidR="006D5409" w:rsidRPr="00436A44">
        <w:rPr>
          <w:b/>
          <w:bCs/>
        </w:rPr>
        <w:t xml:space="preserve"> </w:t>
      </w:r>
      <w:r w:rsidR="00436A44" w:rsidRPr="00436A44">
        <w:rPr>
          <w:b/>
          <w:bCs/>
        </w:rPr>
        <w:t>COMPARAÇÃO VENTO X TEMPERATURA DURANTE AS ESTAÇÕES DO VERÃO E DO INVERNO</w:t>
      </w:r>
    </w:p>
    <w:p w14:paraId="603B1F05" w14:textId="0BD75B9C" w:rsidR="00A303BF" w:rsidRDefault="006D5409" w:rsidP="00436A44">
      <w:r w:rsidRPr="006D5409">
        <w:t xml:space="preserve">Para essa análise, </w:t>
      </w:r>
      <w:r w:rsidR="00A303BF">
        <w:t xml:space="preserve">foram utilizadas as medidas de vento e temperatura. A temperatura foi classifica em </w:t>
      </w:r>
      <w:r w:rsidRPr="006D5409">
        <w:t>frio, normal, calor e muito calor. Frio foi considerado as temperaturas abaixo de 19 graus, normal entre 19 e 27 graus, calor entre 27 e 31 graus e muito calor acima de 31 graus. O gráfico escolhido foi o de barras, que não dá muita informação e apenas é possível comparar a quantidade dos registros se frequente ou não. </w:t>
      </w:r>
      <w:r w:rsidR="00A303BF">
        <w:t>Os valores Nas das medidas sensação térmica e umidade foram removidos, pois os registros não iriam influenciar na análise.</w:t>
      </w:r>
    </w:p>
    <w:p w14:paraId="1EAC87BB" w14:textId="5DD3C960" w:rsidR="00A303BF" w:rsidRPr="006D5409" w:rsidRDefault="00A303BF" w:rsidP="00832E48">
      <w:pPr>
        <w:jc w:val="center"/>
      </w:pPr>
      <w:r>
        <w:rPr>
          <w:noProof/>
        </w:rPr>
        <w:lastRenderedPageBreak/>
        <w:drawing>
          <wp:inline distT="0" distB="0" distL="0" distR="0" wp14:anchorId="375889F3" wp14:editId="4FED6AAE">
            <wp:extent cx="2703443" cy="2108306"/>
            <wp:effectExtent l="0" t="0" r="1905"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3443" cy="2108306"/>
                    </a:xfrm>
                    <a:prstGeom prst="rect">
                      <a:avLst/>
                    </a:prstGeom>
                    <a:noFill/>
                    <a:ln>
                      <a:noFill/>
                    </a:ln>
                  </pic:spPr>
                </pic:pic>
              </a:graphicData>
            </a:graphic>
          </wp:inline>
        </w:drawing>
      </w:r>
    </w:p>
    <w:p w14:paraId="7A68F232" w14:textId="30E1D4D1" w:rsidR="00436A44" w:rsidRDefault="00A303BF" w:rsidP="00A303BF">
      <w:r>
        <w:t>Na estação verão, foi possível verificar que como aumento da velocidade do vento, a classificação de temperatura calor e muito calor apareceram em menor frequência que as demais.</w:t>
      </w:r>
    </w:p>
    <w:p w14:paraId="27206A64" w14:textId="32E43A81" w:rsidR="006D5409" w:rsidRPr="006D5409" w:rsidRDefault="00A303BF" w:rsidP="00832E48">
      <w:pPr>
        <w:jc w:val="center"/>
      </w:pPr>
      <w:r>
        <w:rPr>
          <w:noProof/>
        </w:rPr>
        <w:drawing>
          <wp:inline distT="0" distB="0" distL="0" distR="0" wp14:anchorId="29DE66A2" wp14:editId="01C128C8">
            <wp:extent cx="3127401" cy="243893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55569" cy="2538886"/>
                    </a:xfrm>
                    <a:prstGeom prst="rect">
                      <a:avLst/>
                    </a:prstGeom>
                    <a:noFill/>
                    <a:ln>
                      <a:noFill/>
                    </a:ln>
                  </pic:spPr>
                </pic:pic>
              </a:graphicData>
            </a:graphic>
          </wp:inline>
        </w:drawing>
      </w:r>
    </w:p>
    <w:p w14:paraId="09DAEAC2" w14:textId="09C70E75" w:rsidR="006E66A8" w:rsidRDefault="00A303BF" w:rsidP="00FB50C6">
      <w:r>
        <w:t xml:space="preserve">No inverno, já é esperado uma frequência baixa de temperaturas calor e muito calor, porém também sofrem </w:t>
      </w:r>
      <w:r w:rsidR="00832E48">
        <w:t>influência</w:t>
      </w:r>
      <w:r>
        <w:t xml:space="preserve"> nos dias de muito vento apresentou um valor muito pequeno ou nenhuma ocorrência de muito calor e calor. Contudo, novamente o número de dados analisados é pequeno e de uma região apenas, não sendo possível concluir que existe essa relação direta da classificação da temperatura com a quantidade de ventos.</w:t>
      </w:r>
    </w:p>
    <w:p w14:paraId="60F0593D" w14:textId="57989C2C" w:rsidR="0010285B" w:rsidRDefault="006D5409" w:rsidP="0010285B">
      <w:r w:rsidRPr="006D5409">
        <w:t xml:space="preserve">Outra possível visão dessas informações é verificar pela estação a frequência de ocorrência de ventos e muito calor. Abaixo a tabela mostra que em medições de muito calor, </w:t>
      </w:r>
      <w:r w:rsidR="0010285B" w:rsidRPr="006D5409">
        <w:t>a velocidade do vento é</w:t>
      </w:r>
      <w:r w:rsidRPr="006D5409">
        <w:t xml:space="preserve"> baixa se comparada às outras medições.</w:t>
      </w:r>
    </w:p>
    <w:p w14:paraId="15BF14C6" w14:textId="77777777" w:rsidR="00AB3331" w:rsidRDefault="00AB3331" w:rsidP="00AB3331">
      <w:pPr>
        <w:keepNext/>
        <w:jc w:val="center"/>
      </w:pPr>
      <w:r>
        <w:rPr>
          <w:noProof/>
        </w:rPr>
        <w:lastRenderedPageBreak/>
        <w:drawing>
          <wp:inline distT="0" distB="0" distL="0" distR="0" wp14:anchorId="69AF2B7D" wp14:editId="31336A12">
            <wp:extent cx="2481943" cy="3494065"/>
            <wp:effectExtent l="0" t="0" r="0" b="0"/>
            <wp:docPr id="17" name="Imagem 17"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b-marina.png"/>
                    <pic:cNvPicPr/>
                  </pic:nvPicPr>
                  <pic:blipFill>
                    <a:blip r:embed="rId17">
                      <a:extLst>
                        <a:ext uri="{28A0092B-C50C-407E-A947-70E740481C1C}">
                          <a14:useLocalDpi xmlns:a14="http://schemas.microsoft.com/office/drawing/2010/main" val="0"/>
                        </a:ext>
                      </a:extLst>
                    </a:blip>
                    <a:stretch>
                      <a:fillRect/>
                    </a:stretch>
                  </pic:blipFill>
                  <pic:spPr>
                    <a:xfrm>
                      <a:off x="0" y="0"/>
                      <a:ext cx="2511440" cy="3535591"/>
                    </a:xfrm>
                    <a:prstGeom prst="rect">
                      <a:avLst/>
                    </a:prstGeom>
                  </pic:spPr>
                </pic:pic>
              </a:graphicData>
            </a:graphic>
          </wp:inline>
        </w:drawing>
      </w:r>
    </w:p>
    <w:p w14:paraId="0D2FDC64" w14:textId="6B8E0C62" w:rsidR="004677FD" w:rsidRDefault="00AB3331" w:rsidP="005E566C">
      <w:pPr>
        <w:pStyle w:val="Legenda"/>
      </w:pPr>
      <w:r>
        <w:t xml:space="preserve">Tabela </w:t>
      </w:r>
      <w:r>
        <w:fldChar w:fldCharType="begin"/>
      </w:r>
      <w:r>
        <w:instrText xml:space="preserve"> SEQ Tabela \* ARABIC </w:instrText>
      </w:r>
      <w:r>
        <w:fldChar w:fldCharType="separate"/>
      </w:r>
      <w:r>
        <w:rPr>
          <w:noProof/>
        </w:rPr>
        <w:t>3</w:t>
      </w:r>
      <w:r>
        <w:fldChar w:fldCharType="end"/>
      </w:r>
      <w:r>
        <w:t xml:space="preserve"> - </w:t>
      </w:r>
      <w:r w:rsidRPr="000953ED">
        <w:t>Frequência das classificações calor e ventos nas estações inverno e verão</w:t>
      </w:r>
    </w:p>
    <w:p w14:paraId="437DEE35" w14:textId="77777777" w:rsidR="005E566C" w:rsidRPr="005E566C" w:rsidRDefault="005E566C" w:rsidP="005E566C">
      <w:pPr>
        <w:rPr>
          <w:lang w:eastAsia="pt-BR"/>
        </w:rPr>
      </w:pPr>
    </w:p>
    <w:p w14:paraId="05DE2265" w14:textId="61F01FD4" w:rsidR="00CE6C2F" w:rsidRDefault="005E566C" w:rsidP="00D922F1">
      <w:r w:rsidRPr="005E566C">
        <w:rPr>
          <w:b/>
          <w:bCs/>
        </w:rPr>
        <w:t xml:space="preserve">2.5 </w:t>
      </w:r>
      <w:r w:rsidRPr="005E566C">
        <w:rPr>
          <w:b/>
          <w:bCs/>
        </w:rPr>
        <w:t>COMPARAÇÃO</w:t>
      </w:r>
      <w:r w:rsidR="006A3C35">
        <w:rPr>
          <w:b/>
          <w:bCs/>
        </w:rPr>
        <w:t xml:space="preserve"> DAS MÉDIAS DA </w:t>
      </w:r>
      <w:r w:rsidRPr="005E566C">
        <w:rPr>
          <w:b/>
          <w:bCs/>
        </w:rPr>
        <w:t>TEMPERATURA</w:t>
      </w:r>
      <w:r w:rsidR="006A3C35">
        <w:rPr>
          <w:b/>
          <w:bCs/>
        </w:rPr>
        <w:t xml:space="preserve"> X </w:t>
      </w:r>
      <w:r w:rsidR="006A3C35" w:rsidRPr="005E566C">
        <w:rPr>
          <w:b/>
          <w:bCs/>
        </w:rPr>
        <w:t>SENSAÇÃO TÉRMICA X</w:t>
      </w:r>
      <w:r w:rsidR="006A3C35">
        <w:rPr>
          <w:b/>
          <w:bCs/>
        </w:rPr>
        <w:t xml:space="preserve"> UMIDADE</w:t>
      </w:r>
      <w:r w:rsidRPr="005E566C">
        <w:rPr>
          <w:b/>
          <w:bCs/>
        </w:rPr>
        <w:t xml:space="preserve"> DURANTE AS ESTAÇÕES DO VERÃO E DO INVERNO</w:t>
      </w:r>
    </w:p>
    <w:p w14:paraId="7889CF89" w14:textId="2BB97715" w:rsidR="006A3C35" w:rsidRDefault="00CE6C2F" w:rsidP="00D922F1">
      <w:r>
        <w:t>Para observação da relação entre as variáveis temperatura, sensação térmica e umidade durante as estações do inverno e do verão de cada ano, foi realizada a média por dia de cada variável. Como a unidade de medida das variáveis não são as mesmas, foi realizada a normalização de cada uma, colocando os valores entre zero e um.</w:t>
      </w:r>
    </w:p>
    <w:p w14:paraId="7730E3F8" w14:textId="5AE6459F" w:rsidR="00CE6C2F" w:rsidRDefault="00CE6C2F" w:rsidP="00D922F1">
      <w:r>
        <w:t xml:space="preserve">O </w:t>
      </w:r>
      <w:r>
        <w:fldChar w:fldCharType="begin"/>
      </w:r>
      <w:r>
        <w:instrText xml:space="preserve"> REF _Ref36371644 \h </w:instrText>
      </w:r>
      <w:r>
        <w:fldChar w:fldCharType="separate"/>
      </w:r>
      <w:r>
        <w:t xml:space="preserve">Gráfico </w:t>
      </w:r>
      <w:r>
        <w:rPr>
          <w:noProof/>
        </w:rPr>
        <w:t>3</w:t>
      </w:r>
      <w:r>
        <w:fldChar w:fldCharType="end"/>
      </w:r>
      <w:r>
        <w:t xml:space="preserve"> abaixo, mostra uma série temporal no</w:t>
      </w:r>
      <w:r w:rsidR="00E562C9">
        <w:t>s</w:t>
      </w:r>
      <w:r>
        <w:t xml:space="preserve"> período</w:t>
      </w:r>
      <w:r w:rsidR="00E562C9">
        <w:t>s</w:t>
      </w:r>
      <w:r>
        <w:t xml:space="preserve"> compreendido</w:t>
      </w:r>
      <w:r w:rsidR="00E562C9">
        <w:t>s</w:t>
      </w:r>
      <w:r>
        <w:t xml:space="preserve"> </w:t>
      </w:r>
      <w:r w:rsidR="00E562C9">
        <w:t>entre</w:t>
      </w:r>
      <w:r>
        <w:t xml:space="preserve"> verão (21 dez</w:t>
      </w:r>
      <w:r w:rsidR="002A2787">
        <w:t>embro</w:t>
      </w:r>
      <w:r>
        <w:t xml:space="preserve"> – 20 mar</w:t>
      </w:r>
      <w:r w:rsidR="002A2787">
        <w:t>ço</w:t>
      </w:r>
      <w:r>
        <w:t xml:space="preserve">) </w:t>
      </w:r>
      <w:r w:rsidR="00E562C9">
        <w:t xml:space="preserve">e inverno </w:t>
      </w:r>
      <w:r w:rsidR="002A2787">
        <w:t>(</w:t>
      </w:r>
      <w:r w:rsidR="002A2787" w:rsidRPr="002A2787">
        <w:t>21 junho</w:t>
      </w:r>
      <w:r w:rsidR="002A2787">
        <w:t xml:space="preserve"> -</w:t>
      </w:r>
      <w:r w:rsidR="002A2787" w:rsidRPr="002A2787">
        <w:t xml:space="preserve"> 20 setembro</w:t>
      </w:r>
      <w:r w:rsidR="002A2787">
        <w:t>)</w:t>
      </w:r>
      <w:r w:rsidR="002A2787">
        <w:t xml:space="preserve"> </w:t>
      </w:r>
      <w:r>
        <w:t xml:space="preserve">em cada ano </w:t>
      </w:r>
      <w:r w:rsidR="00E562C9">
        <w:t>da base de dados</w:t>
      </w:r>
      <w:r w:rsidR="002A2787">
        <w:t xml:space="preserve">. </w:t>
      </w:r>
    </w:p>
    <w:p w14:paraId="41CF6848" w14:textId="72C9ED0A" w:rsidR="00D11299" w:rsidRDefault="00DB3992" w:rsidP="00D922F1">
      <w:r>
        <w:t>É possível observar que a umidade influencia de maneira inversa na temperatura e sensação térmica, pois geralmente quando acontece um pico em um dos extremos de umidade a temperatura e sensação térmica vão para o extremo oposto. Por outro lado, a movimentação das variáveis temperatura e sensação térmica em todos os gráficos é muito similar</w:t>
      </w:r>
      <w:r w:rsidR="00D11299">
        <w:t>, mas com a temperatura em todo o período ficando ligeiramente mais alta do que a sensação térmica.</w:t>
      </w:r>
      <w:r w:rsidR="002530F8">
        <w:t xml:space="preserve"> </w:t>
      </w:r>
      <w:r w:rsidR="00D11299">
        <w:t>Uma possível interpretação dos valores altos da umidade do ar durante os verões é que o tempo em Campinas é muito abafado durante esse período</w:t>
      </w:r>
      <w:r w:rsidR="00A871F1">
        <w:t>, ficando na faixa dos 75% de umidade do ar.</w:t>
      </w:r>
    </w:p>
    <w:p w14:paraId="13A18166" w14:textId="0A452054" w:rsidR="002530F8" w:rsidRDefault="00DB3992" w:rsidP="002530F8">
      <w:r>
        <w:t xml:space="preserve">Nos gráficos de cada ano é visível que há </w:t>
      </w:r>
      <w:r w:rsidR="00D11299" w:rsidRPr="00D11299">
        <w:t>valores de medição</w:t>
      </w:r>
      <w:r w:rsidR="00D11299">
        <w:t xml:space="preserve"> faltantes</w:t>
      </w:r>
      <w:r>
        <w:rPr>
          <w:i/>
          <w:iCs/>
        </w:rPr>
        <w:t xml:space="preserve"> </w:t>
      </w:r>
      <w:r>
        <w:t xml:space="preserve">na base de dados, identificados com a interrupção da série temporal </w:t>
      </w:r>
      <w:r>
        <w:t>em alguns períodos</w:t>
      </w:r>
      <w:r w:rsidR="002530F8">
        <w:t>.</w:t>
      </w:r>
    </w:p>
    <w:p w14:paraId="5D52E90F" w14:textId="69B659D7" w:rsidR="006A3C35" w:rsidRDefault="002530F8" w:rsidP="002530F8">
      <w:pPr>
        <w:pStyle w:val="Figuras"/>
      </w:pPr>
      <w:r>
        <w:rPr>
          <w:noProof/>
        </w:rPr>
        <w:lastRenderedPageBreak/>
        <w:drawing>
          <wp:inline distT="0" distB="0" distL="0" distR="0" wp14:anchorId="1EC3B78E" wp14:editId="607287EE">
            <wp:extent cx="5102198" cy="2500701"/>
            <wp:effectExtent l="0" t="0" r="3810" b="0"/>
            <wp:docPr id="25" name="Imagem 25"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grup-15-1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10591" cy="2504815"/>
                    </a:xfrm>
                    <a:prstGeom prst="rect">
                      <a:avLst/>
                    </a:prstGeom>
                  </pic:spPr>
                </pic:pic>
              </a:graphicData>
            </a:graphic>
          </wp:inline>
        </w:drawing>
      </w:r>
    </w:p>
    <w:p w14:paraId="6D54160B" w14:textId="05946DEE" w:rsidR="002530F8" w:rsidRDefault="002530F8" w:rsidP="00DA72E5">
      <w:pPr>
        <w:pStyle w:val="Figuras"/>
        <w:ind w:left="0" w:firstLine="0"/>
        <w:jc w:val="left"/>
      </w:pPr>
    </w:p>
    <w:p w14:paraId="2A49F3A4" w14:textId="0B173148" w:rsidR="002530F8" w:rsidRDefault="002530F8" w:rsidP="002530F8">
      <w:pPr>
        <w:pStyle w:val="Figuras"/>
      </w:pPr>
      <w:r w:rsidRPr="002530F8">
        <w:drawing>
          <wp:inline distT="0" distB="0" distL="0" distR="0" wp14:anchorId="1900BB34" wp14:editId="320E52B3">
            <wp:extent cx="5138371" cy="2506345"/>
            <wp:effectExtent l="0" t="0" r="5715" b="8255"/>
            <wp:docPr id="26" name="Imagem 2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grup-17-1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49376" cy="2560490"/>
                    </a:xfrm>
                    <a:prstGeom prst="rect">
                      <a:avLst/>
                    </a:prstGeom>
                  </pic:spPr>
                </pic:pic>
              </a:graphicData>
            </a:graphic>
          </wp:inline>
        </w:drawing>
      </w:r>
    </w:p>
    <w:p w14:paraId="1C05CA28" w14:textId="58196AFA" w:rsidR="002530F8" w:rsidRDefault="002530F8" w:rsidP="002530F8">
      <w:pPr>
        <w:pStyle w:val="Figuras"/>
        <w:ind w:left="0" w:firstLine="0"/>
        <w:jc w:val="left"/>
      </w:pPr>
    </w:p>
    <w:p w14:paraId="6229D9C7" w14:textId="0F8B35BA" w:rsidR="002530F8" w:rsidRDefault="002530F8" w:rsidP="002530F8">
      <w:pPr>
        <w:pStyle w:val="Figuras"/>
      </w:pPr>
      <w:r w:rsidRPr="002530F8">
        <w:drawing>
          <wp:inline distT="0" distB="0" distL="0" distR="0" wp14:anchorId="6A98EB92" wp14:editId="1DB86002">
            <wp:extent cx="2574151" cy="2574151"/>
            <wp:effectExtent l="0" t="0" r="6350" b="6350"/>
            <wp:docPr id="28" name="Imagem 28" descr="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9.png"/>
                    <pic:cNvPicPr/>
                  </pic:nvPicPr>
                  <pic:blipFill>
                    <a:blip r:embed="rId20">
                      <a:extLst>
                        <a:ext uri="{28A0092B-C50C-407E-A947-70E740481C1C}">
                          <a14:useLocalDpi xmlns:a14="http://schemas.microsoft.com/office/drawing/2010/main" val="0"/>
                        </a:ext>
                      </a:extLst>
                    </a:blip>
                    <a:stretch>
                      <a:fillRect/>
                    </a:stretch>
                  </pic:blipFill>
                  <pic:spPr>
                    <a:xfrm>
                      <a:off x="0" y="0"/>
                      <a:ext cx="2574151" cy="2574151"/>
                    </a:xfrm>
                    <a:prstGeom prst="rect">
                      <a:avLst/>
                    </a:prstGeom>
                  </pic:spPr>
                </pic:pic>
              </a:graphicData>
            </a:graphic>
          </wp:inline>
        </w:drawing>
      </w:r>
    </w:p>
    <w:p w14:paraId="2AE0D45A" w14:textId="371F194D" w:rsidR="005E566C" w:rsidRDefault="006A3C35" w:rsidP="006A3C35">
      <w:pPr>
        <w:pStyle w:val="Legenda"/>
      </w:pPr>
      <w:bookmarkStart w:id="3" w:name="_Ref36371644"/>
      <w:r>
        <w:t xml:space="preserve">Gráfico </w:t>
      </w:r>
      <w:r>
        <w:fldChar w:fldCharType="begin"/>
      </w:r>
      <w:r>
        <w:instrText xml:space="preserve"> SEQ Gráfico \* ARABIC </w:instrText>
      </w:r>
      <w:r>
        <w:fldChar w:fldCharType="separate"/>
      </w:r>
      <w:r>
        <w:rPr>
          <w:noProof/>
        </w:rPr>
        <w:t>3</w:t>
      </w:r>
      <w:r>
        <w:fldChar w:fldCharType="end"/>
      </w:r>
      <w:bookmarkEnd w:id="3"/>
      <w:r>
        <w:t xml:space="preserve"> </w:t>
      </w:r>
      <w:r w:rsidR="00CE6C2F">
        <w:t>–</w:t>
      </w:r>
      <w:r>
        <w:t xml:space="preserve"> </w:t>
      </w:r>
      <w:r w:rsidR="00CE6C2F">
        <w:t>Médias</w:t>
      </w:r>
      <w:r w:rsidR="002530F8">
        <w:t xml:space="preserve"> da</w:t>
      </w:r>
      <w:r w:rsidR="00CE6C2F">
        <w:t xml:space="preserve"> </w:t>
      </w:r>
      <w:r>
        <w:t>Temperatura, Sensação Térmica e umidade</w:t>
      </w:r>
      <w:r w:rsidR="00CE6C2F">
        <w:t xml:space="preserve"> no verão por ano</w:t>
      </w:r>
    </w:p>
    <w:p w14:paraId="7D18BF01" w14:textId="39648525" w:rsidR="00CE6C2F" w:rsidRPr="00DA72E5" w:rsidRDefault="00CE6C2F" w:rsidP="00CE6C2F">
      <w:pPr>
        <w:rPr>
          <w:lang w:eastAsia="pt-BR"/>
        </w:rPr>
      </w:pPr>
      <w:bookmarkStart w:id="4" w:name="_GoBack"/>
      <w:bookmarkEnd w:id="4"/>
    </w:p>
    <w:p w14:paraId="6054B8FA" w14:textId="77777777" w:rsidR="00CE6C2F" w:rsidRPr="00CE6C2F" w:rsidRDefault="00CE6C2F" w:rsidP="00CE6C2F">
      <w:pPr>
        <w:rPr>
          <w:lang w:eastAsia="pt-BR"/>
        </w:rPr>
      </w:pPr>
    </w:p>
    <w:p w14:paraId="434B55F6" w14:textId="3C2D8E8B" w:rsidR="006A3C35" w:rsidRDefault="006A3C35" w:rsidP="00D922F1">
      <w:pPr>
        <w:rPr>
          <w:u w:val="single"/>
        </w:rPr>
      </w:pPr>
    </w:p>
    <w:p w14:paraId="3AC22B9C" w14:textId="77777777" w:rsidR="006A3C35" w:rsidRDefault="006A3C35" w:rsidP="00D922F1">
      <w:pPr>
        <w:rPr>
          <w:u w:val="single"/>
        </w:rPr>
      </w:pPr>
    </w:p>
    <w:p w14:paraId="23D2132B" w14:textId="4D362114" w:rsidR="006A3C35" w:rsidRDefault="006A3C35" w:rsidP="00D922F1">
      <w:pPr>
        <w:rPr>
          <w:u w:val="single"/>
        </w:rPr>
      </w:pPr>
    </w:p>
    <w:p w14:paraId="309FC88B" w14:textId="77777777" w:rsidR="006A3C35" w:rsidRPr="008E07F2" w:rsidRDefault="006A3C35" w:rsidP="00D922F1">
      <w:pPr>
        <w:rPr>
          <w:u w:val="single"/>
        </w:rPr>
      </w:pPr>
    </w:p>
    <w:p w14:paraId="62DB0F06" w14:textId="060AE02C" w:rsidR="004677FD" w:rsidRDefault="004677FD" w:rsidP="0010285B"/>
    <w:p w14:paraId="26A83108" w14:textId="199287A5" w:rsidR="004677FD" w:rsidRDefault="004677FD" w:rsidP="0010285B"/>
    <w:p w14:paraId="16D4CDC4" w14:textId="7CE68A67" w:rsidR="004677FD" w:rsidRDefault="004677FD" w:rsidP="0010285B"/>
    <w:p w14:paraId="33588615" w14:textId="07ED0E1A" w:rsidR="004677FD" w:rsidRDefault="004677FD" w:rsidP="0010285B"/>
    <w:p w14:paraId="7429726B" w14:textId="7517765E" w:rsidR="004677FD" w:rsidRDefault="004677FD" w:rsidP="0010285B"/>
    <w:p w14:paraId="2024EBF6" w14:textId="596EBA87" w:rsidR="004677FD" w:rsidRDefault="004677FD" w:rsidP="0010285B"/>
    <w:p w14:paraId="2D9965A8" w14:textId="70DDA489" w:rsidR="004677FD" w:rsidRDefault="004677FD" w:rsidP="0010285B"/>
    <w:p w14:paraId="01FE190E" w14:textId="51E8D29B" w:rsidR="004677FD" w:rsidRDefault="004677FD" w:rsidP="0010285B"/>
    <w:p w14:paraId="1C187C00" w14:textId="77777777" w:rsidR="004677FD" w:rsidRPr="006D5409" w:rsidRDefault="004677FD" w:rsidP="00AB3331">
      <w:pPr>
        <w:ind w:firstLine="0"/>
      </w:pPr>
    </w:p>
    <w:p w14:paraId="2D9E7C5A" w14:textId="77777777" w:rsidR="006D5409" w:rsidRPr="006D5409" w:rsidRDefault="006D5409" w:rsidP="00B72E2F">
      <w:pPr>
        <w:pStyle w:val="Ttulo1"/>
      </w:pPr>
      <w:r w:rsidRPr="006D5409">
        <w:t>CONCLUSÃO</w:t>
      </w:r>
    </w:p>
    <w:p w14:paraId="34154E01" w14:textId="77777777" w:rsidR="006D5409" w:rsidRPr="006D5409" w:rsidRDefault="006D5409" w:rsidP="0010285B">
      <w:r w:rsidRPr="006D5409">
        <w:t>As análises efetuadas são um tanto limitadas devido à insuficiência de informações fornecidas pelo banco de dados da CEPAGRI, que pode ser exemplificada através das variáveis resposta escolhidas para as análises, a sensação térmica e a temperatura. Ambas as variáveis são influenciadas pela umidade do ar, que por sua vez tem relações de causalidade com outras variáveis que fogem ao nosso escopo de análise, como a evaporação das águas oceânicas, movimentação das massas de ar e a cobertura vegetal da região. </w:t>
      </w:r>
    </w:p>
    <w:p w14:paraId="305E56E1" w14:textId="77777777" w:rsidR="006D5409" w:rsidRPr="006D5409" w:rsidRDefault="006D5409" w:rsidP="0010285B">
      <w:r w:rsidRPr="006D5409">
        <w:t>Além disso, a presença de muita inconsistência nos dados, assim como períodos de ausência de informação ou repetitividade de dados devido a falhas nos sensores tornam a análise, de certa forma, inconclusiva.</w:t>
      </w:r>
    </w:p>
    <w:p w14:paraId="2E37B966" w14:textId="77777777" w:rsidR="00146DC6" w:rsidRDefault="00476341"/>
    <w:sectPr w:rsidR="00146D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4BE5"/>
    <w:multiLevelType w:val="multilevel"/>
    <w:tmpl w:val="B1744F9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A2C56"/>
    <w:multiLevelType w:val="multilevel"/>
    <w:tmpl w:val="205812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B54A78"/>
    <w:multiLevelType w:val="multilevel"/>
    <w:tmpl w:val="3F040FE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4F424A"/>
    <w:multiLevelType w:val="multilevel"/>
    <w:tmpl w:val="C436E39A"/>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FA2E55"/>
    <w:multiLevelType w:val="multilevel"/>
    <w:tmpl w:val="663206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757BAF"/>
    <w:multiLevelType w:val="multilevel"/>
    <w:tmpl w:val="6396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842481"/>
    <w:multiLevelType w:val="multilevel"/>
    <w:tmpl w:val="21C00B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8D24B7"/>
    <w:multiLevelType w:val="multilevel"/>
    <w:tmpl w:val="2C5C3AB2"/>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76D34AFC"/>
    <w:multiLevelType w:val="multilevel"/>
    <w:tmpl w:val="DCD8F58E"/>
    <w:lvl w:ilvl="0">
      <w:start w:val="1"/>
      <w:numFmt w:val="decimal"/>
      <w:pStyle w:val="Ttulo1"/>
      <w:lvlText w:val="%1."/>
      <w:lvlJc w:val="left"/>
      <w:pPr>
        <w:ind w:left="720" w:hanging="360"/>
      </w:pPr>
    </w:lvl>
    <w:lvl w:ilvl="1">
      <w:start w:val="1"/>
      <w:numFmt w:val="decimal"/>
      <w:isLgl/>
      <w:lvlText w:val="%1.%2"/>
      <w:lvlJc w:val="left"/>
      <w:pPr>
        <w:ind w:left="757" w:hanging="360"/>
      </w:pPr>
      <w:rPr>
        <w:rFonts w:hint="default"/>
      </w:rPr>
    </w:lvl>
    <w:lvl w:ilvl="2">
      <w:start w:val="1"/>
      <w:numFmt w:val="decimal"/>
      <w:isLgl/>
      <w:lvlText w:val="%1.%2.%3"/>
      <w:lvlJc w:val="left"/>
      <w:pPr>
        <w:ind w:left="1154" w:hanging="720"/>
      </w:pPr>
      <w:rPr>
        <w:rFonts w:hint="default"/>
      </w:rPr>
    </w:lvl>
    <w:lvl w:ilvl="3">
      <w:start w:val="1"/>
      <w:numFmt w:val="decimal"/>
      <w:isLgl/>
      <w:lvlText w:val="%1.%2.%3.%4"/>
      <w:lvlJc w:val="left"/>
      <w:pPr>
        <w:ind w:left="1191" w:hanging="720"/>
      </w:pPr>
      <w:rPr>
        <w:rFonts w:hint="default"/>
      </w:rPr>
    </w:lvl>
    <w:lvl w:ilvl="4">
      <w:start w:val="1"/>
      <w:numFmt w:val="decimal"/>
      <w:isLgl/>
      <w:lvlText w:val="%1.%2.%3.%4.%5"/>
      <w:lvlJc w:val="left"/>
      <w:pPr>
        <w:ind w:left="1588" w:hanging="1080"/>
      </w:pPr>
      <w:rPr>
        <w:rFonts w:hint="default"/>
      </w:rPr>
    </w:lvl>
    <w:lvl w:ilvl="5">
      <w:start w:val="1"/>
      <w:numFmt w:val="decimal"/>
      <w:isLgl/>
      <w:lvlText w:val="%1.%2.%3.%4.%5.%6"/>
      <w:lvlJc w:val="left"/>
      <w:pPr>
        <w:ind w:left="1625" w:hanging="1080"/>
      </w:pPr>
      <w:rPr>
        <w:rFonts w:hint="default"/>
      </w:rPr>
    </w:lvl>
    <w:lvl w:ilvl="6">
      <w:start w:val="1"/>
      <w:numFmt w:val="decimal"/>
      <w:isLgl/>
      <w:lvlText w:val="%1.%2.%3.%4.%5.%6.%7"/>
      <w:lvlJc w:val="left"/>
      <w:pPr>
        <w:ind w:left="2022" w:hanging="1440"/>
      </w:pPr>
      <w:rPr>
        <w:rFonts w:hint="default"/>
      </w:rPr>
    </w:lvl>
    <w:lvl w:ilvl="7">
      <w:start w:val="1"/>
      <w:numFmt w:val="decimal"/>
      <w:isLgl/>
      <w:lvlText w:val="%1.%2.%3.%4.%5.%6.%7.%8"/>
      <w:lvlJc w:val="left"/>
      <w:pPr>
        <w:ind w:left="2059" w:hanging="1440"/>
      </w:pPr>
      <w:rPr>
        <w:rFonts w:hint="default"/>
      </w:rPr>
    </w:lvl>
    <w:lvl w:ilvl="8">
      <w:start w:val="1"/>
      <w:numFmt w:val="decimal"/>
      <w:isLgl/>
      <w:lvlText w:val="%1.%2.%3.%4.%5.%6.%7.%8.%9"/>
      <w:lvlJc w:val="left"/>
      <w:pPr>
        <w:ind w:left="2096" w:hanging="1440"/>
      </w:pPr>
      <w:rPr>
        <w:rFonts w:hint="default"/>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5"/>
  </w:num>
  <w:num w:numId="11">
    <w:abstractNumId w:val="4"/>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2"/>
  </w:num>
  <w:num w:numId="14">
    <w:abstractNumId w:val="3"/>
    <w:lvlOverride w:ilvl="1">
      <w:lvl w:ilvl="1">
        <w:numFmt w:val="decimal"/>
        <w:lvlText w:val="%2."/>
        <w:lvlJc w:val="left"/>
      </w:lvl>
    </w:lvlOverride>
  </w:num>
  <w:num w:numId="15">
    <w:abstractNumId w:val="3"/>
    <w:lvlOverride w:ilvl="1">
      <w:lvl w:ilvl="1">
        <w:numFmt w:val="decimal"/>
        <w:lvlText w:val="%2."/>
        <w:lvlJc w:val="left"/>
      </w:lvl>
    </w:lvlOverride>
  </w:num>
  <w:num w:numId="16">
    <w:abstractNumId w:val="3"/>
    <w:lvlOverride w:ilvl="1">
      <w:lvl w:ilvl="1">
        <w:numFmt w:val="decimal"/>
        <w:lvlText w:val="%2."/>
        <w:lvlJc w:val="left"/>
      </w:lvl>
    </w:lvlOverride>
  </w:num>
  <w:num w:numId="17">
    <w:abstractNumId w:val="3"/>
    <w:lvlOverride w:ilvl="0">
      <w:lvl w:ilvl="0">
        <w:numFmt w:val="decimal"/>
        <w:lvlText w:val="%1."/>
        <w:lvlJc w:val="left"/>
      </w:lvl>
    </w:lvlOverride>
    <w:lvlOverride w:ilvl="1">
      <w:lvl w:ilvl="1">
        <w:numFmt w:val="decimal"/>
        <w:lvlText w:val="%2."/>
        <w:lvlJc w:val="left"/>
      </w:lvl>
    </w:lvlOverride>
  </w:num>
  <w:num w:numId="18">
    <w:abstractNumId w:val="3"/>
    <w:lvlOverride w:ilvl="0">
      <w:lvl w:ilvl="0">
        <w:numFmt w:val="decimal"/>
        <w:lvlText w:val="%1."/>
        <w:lvlJc w:val="left"/>
      </w:lvl>
    </w:lvlOverride>
    <w:lvlOverride w:ilvl="1">
      <w:lvl w:ilvl="1">
        <w:numFmt w:val="decimal"/>
        <w:lvlText w:val="%2."/>
        <w:lvlJc w:val="left"/>
      </w:lvl>
    </w:lvlOverride>
  </w:num>
  <w:num w:numId="19">
    <w:abstractNumId w:val="0"/>
    <w:lvlOverride w:ilvl="0">
      <w:lvl w:ilvl="0">
        <w:numFmt w:val="decimal"/>
        <w:lvlText w:val="%1."/>
        <w:lvlJc w:val="left"/>
      </w:lvl>
    </w:lvlOverride>
  </w:num>
  <w:num w:numId="20">
    <w:abstractNumId w:val="6"/>
    <w:lvlOverride w:ilvl="0">
      <w:lvl w:ilvl="0">
        <w:numFmt w:val="decimal"/>
        <w:lvlText w:val="%1."/>
        <w:lvlJc w:val="left"/>
      </w:lvl>
    </w:lvlOverride>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09"/>
    <w:rsid w:val="00033F18"/>
    <w:rsid w:val="000C6374"/>
    <w:rsid w:val="0010285B"/>
    <w:rsid w:val="0010711E"/>
    <w:rsid w:val="001C0CA6"/>
    <w:rsid w:val="00243350"/>
    <w:rsid w:val="002530F8"/>
    <w:rsid w:val="002A2787"/>
    <w:rsid w:val="002A49AD"/>
    <w:rsid w:val="002B4F66"/>
    <w:rsid w:val="002C2F9C"/>
    <w:rsid w:val="00324334"/>
    <w:rsid w:val="003A5B35"/>
    <w:rsid w:val="003E35A0"/>
    <w:rsid w:val="0042551B"/>
    <w:rsid w:val="00426E8A"/>
    <w:rsid w:val="00430AE2"/>
    <w:rsid w:val="00436A44"/>
    <w:rsid w:val="004468F6"/>
    <w:rsid w:val="00452946"/>
    <w:rsid w:val="00455CDE"/>
    <w:rsid w:val="004677FD"/>
    <w:rsid w:val="00473295"/>
    <w:rsid w:val="00476341"/>
    <w:rsid w:val="00534B58"/>
    <w:rsid w:val="00535EFE"/>
    <w:rsid w:val="00542733"/>
    <w:rsid w:val="005C03BE"/>
    <w:rsid w:val="005E566C"/>
    <w:rsid w:val="006A3C35"/>
    <w:rsid w:val="006D1E69"/>
    <w:rsid w:val="006D5409"/>
    <w:rsid w:val="006E1EE7"/>
    <w:rsid w:val="006E66A8"/>
    <w:rsid w:val="006F188E"/>
    <w:rsid w:val="006F4D76"/>
    <w:rsid w:val="006F7312"/>
    <w:rsid w:val="00832E48"/>
    <w:rsid w:val="008976F3"/>
    <w:rsid w:val="008C4952"/>
    <w:rsid w:val="008E07F2"/>
    <w:rsid w:val="008F5D80"/>
    <w:rsid w:val="00950136"/>
    <w:rsid w:val="00990932"/>
    <w:rsid w:val="00994B8F"/>
    <w:rsid w:val="00A303BF"/>
    <w:rsid w:val="00A461EF"/>
    <w:rsid w:val="00A871F1"/>
    <w:rsid w:val="00AB3331"/>
    <w:rsid w:val="00AD5683"/>
    <w:rsid w:val="00B53F47"/>
    <w:rsid w:val="00B72E2F"/>
    <w:rsid w:val="00B84977"/>
    <w:rsid w:val="00BD731D"/>
    <w:rsid w:val="00C03E78"/>
    <w:rsid w:val="00C45F82"/>
    <w:rsid w:val="00C56B54"/>
    <w:rsid w:val="00C676C1"/>
    <w:rsid w:val="00C73700"/>
    <w:rsid w:val="00C931FF"/>
    <w:rsid w:val="00CE6C2F"/>
    <w:rsid w:val="00CF27F0"/>
    <w:rsid w:val="00D11299"/>
    <w:rsid w:val="00D4196F"/>
    <w:rsid w:val="00D71B0A"/>
    <w:rsid w:val="00D922F1"/>
    <w:rsid w:val="00DA5391"/>
    <w:rsid w:val="00DA72E5"/>
    <w:rsid w:val="00DB3992"/>
    <w:rsid w:val="00DB4FF4"/>
    <w:rsid w:val="00DC75F2"/>
    <w:rsid w:val="00E3112E"/>
    <w:rsid w:val="00E562C9"/>
    <w:rsid w:val="00E97008"/>
    <w:rsid w:val="00EC72CB"/>
    <w:rsid w:val="00EF45B5"/>
    <w:rsid w:val="00F51C73"/>
    <w:rsid w:val="00F8677B"/>
    <w:rsid w:val="00FB50C6"/>
    <w:rsid w:val="00FC7B9B"/>
    <w:rsid w:val="00FE68D5"/>
    <w:rsid w:val="00FF0FAA"/>
    <w:rsid w:val="00FF46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3FD5"/>
  <w15:chartTrackingRefBased/>
  <w15:docId w15:val="{23E28FA8-E446-4EAC-A3B8-53DBB1E3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409"/>
    <w:pPr>
      <w:spacing w:after="240" w:line="360" w:lineRule="auto"/>
      <w:ind w:firstLine="397"/>
      <w:jc w:val="both"/>
    </w:pPr>
    <w:rPr>
      <w:rFonts w:ascii="Times New Roman" w:hAnsi="Times New Roman"/>
    </w:rPr>
  </w:style>
  <w:style w:type="paragraph" w:styleId="Ttulo1">
    <w:name w:val="heading 1"/>
    <w:basedOn w:val="Normal"/>
    <w:next w:val="Normal"/>
    <w:link w:val="Ttulo1Char"/>
    <w:autoRedefine/>
    <w:uiPriority w:val="9"/>
    <w:qFormat/>
    <w:rsid w:val="00B72E2F"/>
    <w:pPr>
      <w:keepNext/>
      <w:keepLines/>
      <w:numPr>
        <w:numId w:val="21"/>
      </w:numPr>
      <w:spacing w:after="120"/>
      <w:ind w:left="397" w:hanging="397"/>
      <w:outlineLvl w:val="0"/>
    </w:pPr>
    <w:rPr>
      <w:rFonts w:eastAsiaTheme="majorEastAsia" w:cstheme="majorBidi"/>
      <w:b/>
      <w:caps/>
      <w:sz w:val="26"/>
      <w:szCs w:val="32"/>
    </w:rPr>
  </w:style>
  <w:style w:type="paragraph" w:styleId="Ttulo2">
    <w:name w:val="heading 2"/>
    <w:basedOn w:val="Normal"/>
    <w:next w:val="Normal"/>
    <w:link w:val="Ttulo2Char"/>
    <w:autoRedefine/>
    <w:uiPriority w:val="9"/>
    <w:unhideWhenUsed/>
    <w:qFormat/>
    <w:rsid w:val="006D1E69"/>
    <w:pPr>
      <w:keepNext/>
      <w:keepLines/>
      <w:numPr>
        <w:ilvl w:val="1"/>
        <w:numId w:val="9"/>
      </w:numPr>
      <w:outlineLvl w:val="1"/>
    </w:pPr>
    <w:rPr>
      <w:rFonts w:eastAsiaTheme="majorEastAsia" w:cstheme="majorBidi"/>
      <w:b/>
      <w:szCs w:val="26"/>
    </w:rPr>
  </w:style>
  <w:style w:type="paragraph" w:styleId="Ttulo3">
    <w:name w:val="heading 3"/>
    <w:basedOn w:val="Normal"/>
    <w:next w:val="Normal"/>
    <w:link w:val="Ttulo3Char"/>
    <w:autoRedefine/>
    <w:uiPriority w:val="9"/>
    <w:qFormat/>
    <w:rsid w:val="006D1E69"/>
    <w:pPr>
      <w:keepNext/>
      <w:keepLines/>
      <w:numPr>
        <w:ilvl w:val="2"/>
        <w:numId w:val="9"/>
      </w:numPr>
      <w:outlineLvl w:val="2"/>
    </w:pPr>
    <w:rPr>
      <w:rFonts w:eastAsiaTheme="majorEastAsia" w:cstheme="majorBidi"/>
      <w:szCs w:val="24"/>
    </w:rPr>
  </w:style>
  <w:style w:type="paragraph" w:styleId="Ttulo4">
    <w:name w:val="heading 4"/>
    <w:basedOn w:val="Normal"/>
    <w:next w:val="Normal"/>
    <w:link w:val="Ttulo4Char"/>
    <w:uiPriority w:val="9"/>
    <w:semiHidden/>
    <w:unhideWhenUsed/>
    <w:qFormat/>
    <w:rsid w:val="006D1E6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6D1E6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6D1E6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6D1E6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6D1E6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6D1E6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72E2F"/>
    <w:rPr>
      <w:rFonts w:ascii="Times New Roman" w:eastAsiaTheme="majorEastAsia" w:hAnsi="Times New Roman" w:cstheme="majorBidi"/>
      <w:b/>
      <w:caps/>
      <w:sz w:val="26"/>
      <w:szCs w:val="32"/>
    </w:rPr>
  </w:style>
  <w:style w:type="character" w:customStyle="1" w:styleId="Ttulo2Char">
    <w:name w:val="Título 2 Char"/>
    <w:basedOn w:val="Fontepargpadro"/>
    <w:link w:val="Ttulo2"/>
    <w:uiPriority w:val="9"/>
    <w:rsid w:val="006D1E69"/>
    <w:rPr>
      <w:rFonts w:ascii="Times New Roman" w:eastAsiaTheme="majorEastAsia" w:hAnsi="Times New Roman" w:cstheme="majorBidi"/>
      <w:b/>
      <w:sz w:val="24"/>
      <w:szCs w:val="26"/>
    </w:rPr>
  </w:style>
  <w:style w:type="character" w:customStyle="1" w:styleId="Ttulo3Char">
    <w:name w:val="Título 3 Char"/>
    <w:basedOn w:val="Fontepargpadro"/>
    <w:link w:val="Ttulo3"/>
    <w:uiPriority w:val="9"/>
    <w:rsid w:val="006D1E69"/>
    <w:rPr>
      <w:rFonts w:ascii="Times New Roman" w:eastAsiaTheme="majorEastAsia" w:hAnsi="Times New Roman" w:cstheme="majorBidi"/>
      <w:sz w:val="24"/>
      <w:szCs w:val="24"/>
    </w:rPr>
  </w:style>
  <w:style w:type="character" w:customStyle="1" w:styleId="Ttulo4Char">
    <w:name w:val="Título 4 Char"/>
    <w:basedOn w:val="Fontepargpadro"/>
    <w:link w:val="Ttulo4"/>
    <w:uiPriority w:val="9"/>
    <w:semiHidden/>
    <w:rsid w:val="006D1E69"/>
    <w:rPr>
      <w:rFonts w:asciiTheme="majorHAnsi" w:eastAsiaTheme="majorEastAsia" w:hAnsiTheme="majorHAnsi" w:cstheme="majorBidi"/>
      <w:i/>
      <w:iCs/>
      <w:color w:val="2F5496" w:themeColor="accent1" w:themeShade="BF"/>
      <w:sz w:val="24"/>
    </w:rPr>
  </w:style>
  <w:style w:type="character" w:customStyle="1" w:styleId="Ttulo5Char">
    <w:name w:val="Título 5 Char"/>
    <w:basedOn w:val="Fontepargpadro"/>
    <w:link w:val="Ttulo5"/>
    <w:uiPriority w:val="9"/>
    <w:semiHidden/>
    <w:rsid w:val="006D1E69"/>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6D1E69"/>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6D1E69"/>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6D1E69"/>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6D1E69"/>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har"/>
    <w:uiPriority w:val="10"/>
    <w:qFormat/>
    <w:rsid w:val="006D1E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D1E69"/>
    <w:rPr>
      <w:rFonts w:asciiTheme="majorHAnsi" w:eastAsiaTheme="majorEastAsia" w:hAnsiTheme="majorHAnsi" w:cstheme="majorBidi"/>
      <w:spacing w:val="-10"/>
      <w:kern w:val="28"/>
      <w:sz w:val="56"/>
      <w:szCs w:val="56"/>
    </w:rPr>
  </w:style>
  <w:style w:type="paragraph" w:styleId="Textodebalo">
    <w:name w:val="Balloon Text"/>
    <w:basedOn w:val="Normal"/>
    <w:link w:val="TextodebaloChar"/>
    <w:uiPriority w:val="99"/>
    <w:semiHidden/>
    <w:unhideWhenUsed/>
    <w:rsid w:val="006D1E6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D1E69"/>
    <w:rPr>
      <w:rFonts w:ascii="Segoe UI" w:hAnsi="Segoe UI" w:cs="Segoe UI"/>
      <w:sz w:val="18"/>
      <w:szCs w:val="18"/>
    </w:rPr>
  </w:style>
  <w:style w:type="paragraph" w:styleId="SemEspaamento">
    <w:name w:val="No Spacing"/>
    <w:uiPriority w:val="1"/>
    <w:qFormat/>
    <w:rsid w:val="006D1E69"/>
    <w:pPr>
      <w:spacing w:after="0" w:line="240" w:lineRule="auto"/>
      <w:jc w:val="both"/>
    </w:pPr>
    <w:rPr>
      <w:rFonts w:ascii="Times New Roman" w:hAnsi="Times New Roman"/>
      <w:sz w:val="24"/>
    </w:rPr>
  </w:style>
  <w:style w:type="paragraph" w:styleId="Sumrio1">
    <w:name w:val="toc 1"/>
    <w:basedOn w:val="Normal"/>
    <w:next w:val="Normal"/>
    <w:autoRedefine/>
    <w:uiPriority w:val="39"/>
    <w:unhideWhenUsed/>
    <w:rsid w:val="00426E8A"/>
    <w:pPr>
      <w:pageBreakBefore/>
      <w:spacing w:before="240" w:after="0"/>
    </w:pPr>
    <w:rPr>
      <w:b/>
    </w:rPr>
  </w:style>
  <w:style w:type="paragraph" w:customStyle="1" w:styleId="referencias">
    <w:name w:val="referencias"/>
    <w:basedOn w:val="Ttulo5"/>
    <w:link w:val="referenciasChar"/>
    <w:autoRedefine/>
    <w:qFormat/>
    <w:rsid w:val="00FF0FAA"/>
    <w:pPr>
      <w:pageBreakBefore/>
      <w:numPr>
        <w:ilvl w:val="0"/>
        <w:numId w:val="0"/>
      </w:numPr>
      <w:spacing w:before="0" w:after="240"/>
    </w:pPr>
    <w:rPr>
      <w:rFonts w:ascii="Times New Roman" w:hAnsi="Times New Roman"/>
      <w:b/>
      <w:color w:val="000000" w:themeColor="text1"/>
      <w:sz w:val="28"/>
      <w:lang w:val="en-US"/>
    </w:rPr>
  </w:style>
  <w:style w:type="character" w:customStyle="1" w:styleId="referenciasChar">
    <w:name w:val="referencias Char"/>
    <w:basedOn w:val="Ttulo4Char"/>
    <w:link w:val="referencias"/>
    <w:rsid w:val="00FF0FAA"/>
    <w:rPr>
      <w:rFonts w:ascii="Times New Roman" w:eastAsiaTheme="majorEastAsia" w:hAnsi="Times New Roman" w:cstheme="majorBidi"/>
      <w:b/>
      <w:i w:val="0"/>
      <w:iCs w:val="0"/>
      <w:color w:val="000000" w:themeColor="text1"/>
      <w:sz w:val="28"/>
      <w:lang w:val="en-US"/>
    </w:rPr>
  </w:style>
  <w:style w:type="paragraph" w:styleId="Sumrio4">
    <w:name w:val="toc 4"/>
    <w:basedOn w:val="Normal"/>
    <w:next w:val="Normal"/>
    <w:autoRedefine/>
    <w:uiPriority w:val="39"/>
    <w:semiHidden/>
    <w:unhideWhenUsed/>
    <w:rsid w:val="00426E8A"/>
    <w:pPr>
      <w:spacing w:before="240" w:after="0"/>
    </w:pPr>
    <w:rPr>
      <w:sz w:val="28"/>
    </w:rPr>
  </w:style>
  <w:style w:type="paragraph" w:customStyle="1" w:styleId="Figuras">
    <w:name w:val="Figuras"/>
    <w:basedOn w:val="ndicedeilustraes"/>
    <w:link w:val="FigurasChar"/>
    <w:autoRedefine/>
    <w:qFormat/>
    <w:rsid w:val="006F188E"/>
    <w:pPr>
      <w:keepNext/>
      <w:spacing w:before="360"/>
      <w:contextualSpacing/>
      <w:jc w:val="center"/>
    </w:pPr>
    <w:rPr>
      <w:rFonts w:eastAsia="Times New Roman" w:cs="Times New Roman"/>
      <w:bCs/>
      <w:sz w:val="20"/>
      <w:szCs w:val="21"/>
      <w:lang w:eastAsia="pt-BR"/>
    </w:rPr>
  </w:style>
  <w:style w:type="paragraph" w:styleId="Legenda">
    <w:name w:val="caption"/>
    <w:aliases w:val="A Legenda"/>
    <w:basedOn w:val="Normal"/>
    <w:next w:val="Normal"/>
    <w:link w:val="LegendaChar"/>
    <w:autoRedefine/>
    <w:uiPriority w:val="35"/>
    <w:unhideWhenUsed/>
    <w:qFormat/>
    <w:rsid w:val="00EC72CB"/>
    <w:pPr>
      <w:keepNext/>
      <w:spacing w:before="240" w:after="0" w:line="240" w:lineRule="auto"/>
      <w:jc w:val="center"/>
    </w:pPr>
    <w:rPr>
      <w:rFonts w:eastAsia="Times New Roman" w:cs="Times New Roman"/>
      <w:bCs/>
      <w:sz w:val="20"/>
      <w:szCs w:val="21"/>
      <w:lang w:eastAsia="pt-BR"/>
    </w:rPr>
  </w:style>
  <w:style w:type="paragraph" w:customStyle="1" w:styleId="Fontesimagens">
    <w:name w:val="Fontes imagens"/>
    <w:basedOn w:val="Legenda"/>
    <w:next w:val="Legenda"/>
    <w:autoRedefine/>
    <w:qFormat/>
    <w:rsid w:val="00FF0FAA"/>
    <w:pPr>
      <w:keepNext w:val="0"/>
      <w:keepLines/>
      <w:spacing w:before="0" w:after="360"/>
    </w:pPr>
    <w:rPr>
      <w:noProof/>
    </w:rPr>
  </w:style>
  <w:style w:type="character" w:customStyle="1" w:styleId="LegendaChar">
    <w:name w:val="Legenda Char"/>
    <w:aliases w:val="A Legenda Char"/>
    <w:link w:val="Legenda"/>
    <w:uiPriority w:val="35"/>
    <w:rsid w:val="00EC72CB"/>
    <w:rPr>
      <w:rFonts w:ascii="Times New Roman" w:eastAsia="Times New Roman" w:hAnsi="Times New Roman" w:cs="Times New Roman"/>
      <w:bCs/>
      <w:sz w:val="20"/>
      <w:szCs w:val="21"/>
      <w:lang w:eastAsia="pt-BR"/>
    </w:rPr>
  </w:style>
  <w:style w:type="paragraph" w:customStyle="1" w:styleId="Legendas">
    <w:name w:val="Legendas"/>
    <w:basedOn w:val="Legenda"/>
    <w:link w:val="LegendasChar"/>
    <w:autoRedefine/>
    <w:qFormat/>
    <w:rsid w:val="006F188E"/>
    <w:pPr>
      <w:spacing w:before="360"/>
    </w:pPr>
  </w:style>
  <w:style w:type="character" w:customStyle="1" w:styleId="LegendasChar">
    <w:name w:val="Legendas Char"/>
    <w:basedOn w:val="LegendaChar"/>
    <w:link w:val="Legendas"/>
    <w:rsid w:val="006F188E"/>
    <w:rPr>
      <w:rFonts w:ascii="Times New Roman" w:eastAsia="Times New Roman" w:hAnsi="Times New Roman" w:cs="Times New Roman"/>
      <w:bCs/>
      <w:sz w:val="20"/>
      <w:szCs w:val="21"/>
      <w:lang w:eastAsia="pt-BR"/>
    </w:rPr>
  </w:style>
  <w:style w:type="paragraph" w:styleId="ndicedeilustraes">
    <w:name w:val="table of figures"/>
    <w:basedOn w:val="Normal"/>
    <w:next w:val="Normal"/>
    <w:autoRedefine/>
    <w:uiPriority w:val="99"/>
    <w:unhideWhenUsed/>
    <w:rsid w:val="006F188E"/>
    <w:pPr>
      <w:spacing w:after="0"/>
      <w:ind w:left="624" w:hanging="624"/>
    </w:pPr>
  </w:style>
  <w:style w:type="paragraph" w:customStyle="1" w:styleId="Tabelas">
    <w:name w:val="Tabelas"/>
    <w:basedOn w:val="Normal"/>
    <w:link w:val="TabelasChar"/>
    <w:autoRedefine/>
    <w:qFormat/>
    <w:rsid w:val="006F188E"/>
    <w:pPr>
      <w:keepNext/>
      <w:spacing w:before="240" w:after="0"/>
      <w:jc w:val="center"/>
    </w:pPr>
    <w:rPr>
      <w:sz w:val="20"/>
    </w:rPr>
  </w:style>
  <w:style w:type="character" w:customStyle="1" w:styleId="TabelasChar">
    <w:name w:val="Tabelas Char"/>
    <w:basedOn w:val="Fontepargpadro"/>
    <w:link w:val="Tabelas"/>
    <w:rsid w:val="006F188E"/>
    <w:rPr>
      <w:rFonts w:ascii="Times New Roman" w:hAnsi="Times New Roman"/>
      <w:sz w:val="20"/>
    </w:rPr>
  </w:style>
  <w:style w:type="character" w:customStyle="1" w:styleId="FigurasChar">
    <w:name w:val="Figuras Char"/>
    <w:basedOn w:val="LegendaChar"/>
    <w:link w:val="Figuras"/>
    <w:rsid w:val="006F188E"/>
    <w:rPr>
      <w:rFonts w:ascii="Times New Roman" w:eastAsia="Times New Roman" w:hAnsi="Times New Roman" w:cs="Times New Roman"/>
      <w:bCs/>
      <w:sz w:val="20"/>
      <w:szCs w:val="21"/>
      <w:lang w:eastAsia="pt-BR"/>
    </w:rPr>
  </w:style>
  <w:style w:type="character" w:styleId="Hyperlink">
    <w:name w:val="Hyperlink"/>
    <w:basedOn w:val="Fontepargpadro"/>
    <w:uiPriority w:val="99"/>
    <w:unhideWhenUsed/>
    <w:rsid w:val="006D5409"/>
    <w:rPr>
      <w:color w:val="0563C1" w:themeColor="hyperlink"/>
      <w:u w:val="single"/>
    </w:rPr>
  </w:style>
  <w:style w:type="character" w:styleId="MenoPendente">
    <w:name w:val="Unresolved Mention"/>
    <w:basedOn w:val="Fontepargpadro"/>
    <w:uiPriority w:val="99"/>
    <w:semiHidden/>
    <w:unhideWhenUsed/>
    <w:rsid w:val="006D5409"/>
    <w:rPr>
      <w:color w:val="605E5C"/>
      <w:shd w:val="clear" w:color="auto" w:fill="E1DFDD"/>
    </w:rPr>
  </w:style>
  <w:style w:type="paragraph" w:styleId="PargrafodaLista">
    <w:name w:val="List Paragraph"/>
    <w:basedOn w:val="Normal"/>
    <w:uiPriority w:val="34"/>
    <w:qFormat/>
    <w:rsid w:val="00436A44"/>
    <w:pPr>
      <w:ind w:left="720"/>
      <w:contextualSpacing/>
    </w:pPr>
  </w:style>
  <w:style w:type="paragraph" w:customStyle="1" w:styleId="Introduo">
    <w:name w:val="Introdução"/>
    <w:basedOn w:val="Ttulo1"/>
    <w:link w:val="IntroduoChar"/>
    <w:qFormat/>
    <w:rsid w:val="005C03BE"/>
    <w:pPr>
      <w:numPr>
        <w:numId w:val="0"/>
      </w:numPr>
      <w:jc w:val="center"/>
    </w:pPr>
  </w:style>
  <w:style w:type="character" w:customStyle="1" w:styleId="IntroduoChar">
    <w:name w:val="Introdução Char"/>
    <w:basedOn w:val="Ttulo1Char"/>
    <w:link w:val="Introduo"/>
    <w:rsid w:val="005C03BE"/>
    <w:rPr>
      <w:rFonts w:ascii="Times New Roman" w:eastAsiaTheme="majorEastAsia" w:hAnsi="Times New Roman" w:cstheme="majorBidi"/>
      <w:b/>
      <w:caps/>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674511">
      <w:bodyDiv w:val="1"/>
      <w:marLeft w:val="0"/>
      <w:marRight w:val="0"/>
      <w:marTop w:val="0"/>
      <w:marBottom w:val="0"/>
      <w:divBdr>
        <w:top w:val="none" w:sz="0" w:space="0" w:color="auto"/>
        <w:left w:val="none" w:sz="0" w:space="0" w:color="auto"/>
        <w:bottom w:val="none" w:sz="0" w:space="0" w:color="auto"/>
        <w:right w:val="none" w:sz="0" w:space="0" w:color="auto"/>
      </w:divBdr>
    </w:div>
    <w:div w:id="205207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grgouveia/inf0612-trabalho-fina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file>

<file path=customXml/itemProps1.xml><?xml version="1.0" encoding="utf-8"?>
<ds:datastoreItem xmlns:ds="http://schemas.openxmlformats.org/officeDocument/2006/customXml" ds:itemID="{44B78DFF-2E96-4CAD-A69E-2A4E5FAFE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12</Pages>
  <Words>2234</Words>
  <Characters>12067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Sao Thiago da Cunha</dc:creator>
  <cp:keywords/>
  <dc:description/>
  <cp:lastModifiedBy>Paola Sao Thiago da Cunha</cp:lastModifiedBy>
  <cp:revision>44</cp:revision>
  <dcterms:created xsi:type="dcterms:W3CDTF">2020-03-27T15:42:00Z</dcterms:created>
  <dcterms:modified xsi:type="dcterms:W3CDTF">2020-03-29T15:30:00Z</dcterms:modified>
</cp:coreProperties>
</file>