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Conclusión entrevistas Pablo.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 entrevistaron a tres personas, un usuario muy activo y preocupado por su salud, un usuario medio con poca preocupación por su salud y un usuario con poca actividad y poca preocupación de su salud.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Se concluye en todos ellos que la pantalla de nutrición les parece la más útil ya que todos ellos se preocupan por lo que comen. La pantalla de departe a los tres les pareció interesante y que sería otra de las que más usaron, sin embargo, la pantalla de salud únicamente le pareció realmente útil al usuario más activo y preocupado, a los otros dos solo les pareció interesante pero que seguramente la usarían poco.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Podemos concluir con que los usuarios encuentran útil el tema nutricional o deportivo pero  la pantalla de salud únicamente a los que realmente les interese son los que la usaran y le sacaran el partido necesario.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