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326BE" w14:textId="77777777" w:rsidR="00B42689" w:rsidRPr="00B42689" w:rsidRDefault="00B42689" w:rsidP="00B204AD">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Architects Award</w:t>
      </w:r>
    </w:p>
    <w:p w14:paraId="1FA1F88E" w14:textId="77777777" w:rsidR="00B42689" w:rsidRPr="00B42689" w:rsidRDefault="3233FFDE" w:rsidP="00B204AD">
      <w:pPr>
        <w:pStyle w:val="Heading1"/>
        <w:keepNext w:val="0"/>
        <w:keepLines w:val="0"/>
        <w:spacing w:before="120"/>
        <w:ind w:right="567"/>
        <w:jc w:val="center"/>
      </w:pPr>
      <w:r>
        <w:t>[MA000079</w:t>
      </w:r>
      <w:r w:rsidRPr="00B42689">
        <w:t>]</w:t>
      </w:r>
    </w:p>
    <w:p w14:paraId="23C91589" w14:textId="1046626A" w:rsidR="00B42689" w:rsidRPr="00B42689" w:rsidRDefault="00B42689" w:rsidP="00B204AD">
      <w:pPr>
        <w:spacing w:before="120" w:after="0"/>
        <w:jc w:val="center"/>
      </w:pPr>
      <w:r w:rsidRPr="00B42689">
        <w:t>Published</w:t>
      </w:r>
      <w:r w:rsidR="002A32CB" w:rsidRPr="002A32CB">
        <w:t xml:space="preserve"> </w:t>
      </w:r>
      <w:r w:rsidR="00B204AD">
        <w:t>14</w:t>
      </w:r>
      <w:r>
        <w:t xml:space="preserve"> </w:t>
      </w:r>
      <w:r w:rsidR="00B204AD">
        <w:t>November</w:t>
      </w:r>
      <w:r>
        <w:t xml:space="preserve"> 2022</w:t>
      </w:r>
    </w:p>
    <w:p w14:paraId="744BFA37" w14:textId="77777777" w:rsidR="00B42689" w:rsidRPr="009B36C1" w:rsidRDefault="00B47203" w:rsidP="00B204AD">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78042C">
        <w:t xml:space="preserve"> the first full pay period on or after</w:t>
      </w:r>
      <w:r w:rsidR="002A32CB" w:rsidRPr="009B36C1">
        <w:t xml:space="preserve"> </w:t>
      </w:r>
      <w:r>
        <w:t>01 July 2022</w:t>
      </w:r>
      <w:r w:rsidR="001426BA" w:rsidRPr="009B36C1">
        <w:t>.</w:t>
      </w:r>
    </w:p>
    <w:p w14:paraId="21CAFAD5" w14:textId="77777777" w:rsidR="001426BA" w:rsidRPr="009B36C1" w:rsidRDefault="2EE486BC" w:rsidP="00B204AD">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030571C2" w14:textId="773A2A96" w:rsidR="001426BA" w:rsidRDefault="001426BA" w:rsidP="00B204AD">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06CCBA29" w14:textId="77777777" w:rsidR="00B204AD" w:rsidRDefault="00B204AD" w:rsidP="00B204AD">
      <w:pPr>
        <w:pStyle w:val="Heading2"/>
        <w:keepNext w:val="0"/>
        <w:keepLines w:val="0"/>
        <w:spacing w:before="120"/>
      </w:pPr>
      <w:bookmarkStart w:id="1" w:name="_Hlk118451147"/>
      <w:r>
        <w:t>Disclaimer</w:t>
      </w:r>
    </w:p>
    <w:p w14:paraId="770E6E43" w14:textId="77777777" w:rsidR="00B204AD" w:rsidRDefault="00B204AD" w:rsidP="00B204AD">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7FA90974" w14:textId="77777777" w:rsidR="00B204AD" w:rsidRDefault="00B204AD" w:rsidP="00B204AD">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12DCB6EE" w14:textId="77777777" w:rsidR="00B204AD" w:rsidRDefault="00B204AD" w:rsidP="00B204AD">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386291D1" w14:textId="77777777" w:rsidR="00B204AD" w:rsidRDefault="00B204AD" w:rsidP="00B204AD">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3880D219" w14:textId="77777777" w:rsidR="00B204AD" w:rsidRDefault="00B204AD" w:rsidP="00B204AD">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5F1DCE83" w14:textId="77777777" w:rsidR="00B75E84" w:rsidRDefault="00B75E84" w:rsidP="008F6078">
      <w:pPr>
        <w:pStyle w:val="Heading2"/>
      </w:pPr>
      <w:r>
        <w:lastRenderedPageBreak/>
        <w:t>Rates of pay</w:t>
      </w:r>
    </w:p>
    <w:p w14:paraId="15886150" w14:textId="77777777" w:rsidR="000C7AFE" w:rsidRPr="00D81705" w:rsidRDefault="00B42689" w:rsidP="008F6078">
      <w:pPr>
        <w:pStyle w:val="Heading3"/>
      </w:pPr>
      <w:r w:rsidRPr="00D81705">
        <w:t>Adult</w:t>
      </w:r>
    </w:p>
    <w:p w14:paraId="2C09F136" w14:textId="77777777" w:rsidR="00B02FA9" w:rsidRDefault="007D5FBB">
      <w:pPr>
        <w:pStyle w:val="Heading3"/>
      </w:pPr>
      <w:r>
        <w:t>Full-time &amp; part-time</w:t>
      </w:r>
    </w:p>
    <w:tbl>
      <w:tblPr>
        <w:tblStyle w:val="TableGrid"/>
        <w:tblW w:w="5000" w:type="pct"/>
        <w:tblLook w:val="04A0" w:firstRow="1" w:lastRow="0" w:firstColumn="1" w:lastColumn="0" w:noHBand="0" w:noVBand="1"/>
      </w:tblPr>
      <w:tblGrid>
        <w:gridCol w:w="5098"/>
        <w:gridCol w:w="2394"/>
        <w:gridCol w:w="2394"/>
        <w:gridCol w:w="2394"/>
        <w:gridCol w:w="2394"/>
      </w:tblGrid>
      <w:tr w:rsidR="00B02FA9" w14:paraId="7976224A" w14:textId="77777777" w:rsidTr="00141B9A">
        <w:trPr>
          <w:cnfStyle w:val="100000000000" w:firstRow="1" w:lastRow="0" w:firstColumn="0" w:lastColumn="0" w:oddVBand="0" w:evenVBand="0" w:oddHBand="0" w:evenHBand="0" w:firstRowFirstColumn="0" w:firstRowLastColumn="0" w:lastRowFirstColumn="0" w:lastRowLastColumn="0"/>
          <w:cantSplit/>
          <w:tblHeader/>
        </w:trPr>
        <w:tc>
          <w:tcPr>
            <w:tcW w:w="5098" w:type="dxa"/>
          </w:tcPr>
          <w:p w14:paraId="14777278" w14:textId="77777777" w:rsidR="00B02FA9" w:rsidRDefault="007D5FBB" w:rsidP="00141B9A">
            <w:pPr>
              <w:keepNext/>
              <w:keepLines/>
              <w:spacing w:after="120"/>
            </w:pPr>
            <w:r>
              <w:rPr>
                <w:b/>
              </w:rPr>
              <w:t>Classification</w:t>
            </w:r>
          </w:p>
        </w:tc>
        <w:tc>
          <w:tcPr>
            <w:tcW w:w="2394" w:type="dxa"/>
          </w:tcPr>
          <w:p w14:paraId="456F34DE" w14:textId="77777777" w:rsidR="00B02FA9" w:rsidRDefault="007D5FBB" w:rsidP="00141B9A">
            <w:pPr>
              <w:keepNext/>
              <w:keepLines/>
              <w:spacing w:after="120"/>
            </w:pPr>
            <w:r>
              <w:rPr>
                <w:b/>
              </w:rPr>
              <w:t>Weekly pay rate</w:t>
            </w:r>
          </w:p>
        </w:tc>
        <w:tc>
          <w:tcPr>
            <w:tcW w:w="2394" w:type="dxa"/>
          </w:tcPr>
          <w:p w14:paraId="564C093B" w14:textId="77777777" w:rsidR="00B02FA9" w:rsidRDefault="007D5FBB" w:rsidP="00141B9A">
            <w:pPr>
              <w:keepNext/>
              <w:keepLines/>
              <w:spacing w:after="120"/>
            </w:pPr>
            <w:r>
              <w:rPr>
                <w:b/>
              </w:rPr>
              <w:t>Hourly pay rate</w:t>
            </w:r>
          </w:p>
        </w:tc>
        <w:tc>
          <w:tcPr>
            <w:tcW w:w="2394" w:type="dxa"/>
          </w:tcPr>
          <w:p w14:paraId="3E0AFB71" w14:textId="77777777" w:rsidR="00B02FA9" w:rsidRDefault="007D5FBB" w:rsidP="00141B9A">
            <w:pPr>
              <w:keepNext/>
              <w:keepLines/>
              <w:spacing w:after="120"/>
            </w:pPr>
            <w:r>
              <w:rPr>
                <w:b/>
              </w:rPr>
              <w:t>Public holiday</w:t>
            </w:r>
          </w:p>
        </w:tc>
        <w:tc>
          <w:tcPr>
            <w:tcW w:w="2394" w:type="dxa"/>
          </w:tcPr>
          <w:p w14:paraId="465D042E" w14:textId="77777777" w:rsidR="00B02FA9" w:rsidRDefault="007D5FBB" w:rsidP="00141B9A">
            <w:pPr>
              <w:spacing w:after="120"/>
            </w:pPr>
            <w:r>
              <w:rPr>
                <w:b/>
              </w:rPr>
              <w:t>Overtime</w:t>
            </w:r>
          </w:p>
        </w:tc>
      </w:tr>
      <w:tr w:rsidR="00B02FA9" w14:paraId="62BB7E04" w14:textId="77777777" w:rsidTr="00141B9A">
        <w:trPr>
          <w:cantSplit/>
        </w:trPr>
        <w:tc>
          <w:tcPr>
            <w:tcW w:w="5098" w:type="dxa"/>
          </w:tcPr>
          <w:p w14:paraId="440E58F5" w14:textId="77777777" w:rsidR="00B02FA9" w:rsidRDefault="007D5FBB">
            <w:pPr>
              <w:keepNext/>
              <w:keepLines/>
            </w:pPr>
            <w:r>
              <w:t>Level 1 - graduate of architecture - entry</w:t>
            </w:r>
          </w:p>
        </w:tc>
        <w:tc>
          <w:tcPr>
            <w:tcW w:w="2394" w:type="dxa"/>
          </w:tcPr>
          <w:p w14:paraId="75779461" w14:textId="77777777" w:rsidR="00B02FA9" w:rsidRDefault="007D5FBB">
            <w:pPr>
              <w:keepNext/>
              <w:keepLines/>
            </w:pPr>
            <w:r>
              <w:t>$1,099.00</w:t>
            </w:r>
          </w:p>
        </w:tc>
        <w:tc>
          <w:tcPr>
            <w:tcW w:w="2394" w:type="dxa"/>
          </w:tcPr>
          <w:p w14:paraId="0784443A" w14:textId="77777777" w:rsidR="00B02FA9" w:rsidRDefault="007D5FBB">
            <w:pPr>
              <w:keepNext/>
              <w:keepLines/>
            </w:pPr>
            <w:r>
              <w:t>$28.92</w:t>
            </w:r>
          </w:p>
        </w:tc>
        <w:tc>
          <w:tcPr>
            <w:tcW w:w="2394" w:type="dxa"/>
          </w:tcPr>
          <w:p w14:paraId="783A29A0" w14:textId="77777777" w:rsidR="00B02FA9" w:rsidRDefault="007D5FBB">
            <w:pPr>
              <w:keepNext/>
              <w:keepLines/>
            </w:pPr>
            <w:r>
              <w:t>$43.38</w:t>
            </w:r>
          </w:p>
        </w:tc>
        <w:tc>
          <w:tcPr>
            <w:tcW w:w="2394" w:type="dxa"/>
          </w:tcPr>
          <w:p w14:paraId="6A5BE70B" w14:textId="77777777" w:rsidR="00B02FA9" w:rsidRDefault="007D5FBB">
            <w:r>
              <w:t>$43.38</w:t>
            </w:r>
          </w:p>
        </w:tc>
      </w:tr>
      <w:tr w:rsidR="00B02FA9" w14:paraId="34DC7EB0" w14:textId="77777777" w:rsidTr="00141B9A">
        <w:trPr>
          <w:cantSplit/>
        </w:trPr>
        <w:tc>
          <w:tcPr>
            <w:tcW w:w="5098" w:type="dxa"/>
          </w:tcPr>
          <w:p w14:paraId="4DDE444E" w14:textId="77777777" w:rsidR="00B02FA9" w:rsidRDefault="007D5FBB">
            <w:pPr>
              <w:keepNext/>
              <w:keepLines/>
            </w:pPr>
            <w:r>
              <w:t>Level 1 - graduate of architecture - 1st pay point</w:t>
            </w:r>
          </w:p>
        </w:tc>
        <w:tc>
          <w:tcPr>
            <w:tcW w:w="2394" w:type="dxa"/>
          </w:tcPr>
          <w:p w14:paraId="62EF50E8" w14:textId="77777777" w:rsidR="00B02FA9" w:rsidRDefault="007D5FBB">
            <w:pPr>
              <w:keepNext/>
              <w:keepLines/>
            </w:pPr>
            <w:r>
              <w:t>$1,157.00</w:t>
            </w:r>
          </w:p>
        </w:tc>
        <w:tc>
          <w:tcPr>
            <w:tcW w:w="2394" w:type="dxa"/>
          </w:tcPr>
          <w:p w14:paraId="11FFB5B1" w14:textId="77777777" w:rsidR="00B02FA9" w:rsidRDefault="007D5FBB">
            <w:pPr>
              <w:keepNext/>
              <w:keepLines/>
            </w:pPr>
            <w:r>
              <w:t>$30.45</w:t>
            </w:r>
          </w:p>
        </w:tc>
        <w:tc>
          <w:tcPr>
            <w:tcW w:w="2394" w:type="dxa"/>
          </w:tcPr>
          <w:p w14:paraId="19E9FFE0" w14:textId="77777777" w:rsidR="00B02FA9" w:rsidRDefault="007D5FBB">
            <w:pPr>
              <w:keepNext/>
              <w:keepLines/>
            </w:pPr>
            <w:r>
              <w:t>$45.68</w:t>
            </w:r>
          </w:p>
        </w:tc>
        <w:tc>
          <w:tcPr>
            <w:tcW w:w="2394" w:type="dxa"/>
          </w:tcPr>
          <w:p w14:paraId="4109ED2C" w14:textId="77777777" w:rsidR="00B02FA9" w:rsidRDefault="007D5FBB">
            <w:r>
              <w:t>$45.68</w:t>
            </w:r>
          </w:p>
        </w:tc>
      </w:tr>
      <w:tr w:rsidR="00B02FA9" w14:paraId="66A56DD4" w14:textId="77777777" w:rsidTr="00141B9A">
        <w:trPr>
          <w:cantSplit/>
        </w:trPr>
        <w:tc>
          <w:tcPr>
            <w:tcW w:w="5098" w:type="dxa"/>
          </w:tcPr>
          <w:p w14:paraId="09F4E747" w14:textId="77777777" w:rsidR="00B02FA9" w:rsidRDefault="007D5FBB">
            <w:pPr>
              <w:keepNext/>
              <w:keepLines/>
            </w:pPr>
            <w:r>
              <w:t>Level 1 - graduate of architecture - 2nd pay point</w:t>
            </w:r>
          </w:p>
        </w:tc>
        <w:tc>
          <w:tcPr>
            <w:tcW w:w="2394" w:type="dxa"/>
          </w:tcPr>
          <w:p w14:paraId="13595142" w14:textId="77777777" w:rsidR="00B02FA9" w:rsidRDefault="007D5FBB">
            <w:pPr>
              <w:keepNext/>
              <w:keepLines/>
            </w:pPr>
            <w:r>
              <w:t>$1,215.10</w:t>
            </w:r>
          </w:p>
        </w:tc>
        <w:tc>
          <w:tcPr>
            <w:tcW w:w="2394" w:type="dxa"/>
          </w:tcPr>
          <w:p w14:paraId="648F08DF" w14:textId="77777777" w:rsidR="00B02FA9" w:rsidRDefault="007D5FBB">
            <w:pPr>
              <w:keepNext/>
              <w:keepLines/>
            </w:pPr>
            <w:r>
              <w:t>$31.98</w:t>
            </w:r>
          </w:p>
        </w:tc>
        <w:tc>
          <w:tcPr>
            <w:tcW w:w="2394" w:type="dxa"/>
          </w:tcPr>
          <w:p w14:paraId="5E54402E" w14:textId="77777777" w:rsidR="00B02FA9" w:rsidRDefault="007D5FBB">
            <w:pPr>
              <w:keepNext/>
              <w:keepLines/>
            </w:pPr>
            <w:r>
              <w:t>$47.97</w:t>
            </w:r>
          </w:p>
        </w:tc>
        <w:tc>
          <w:tcPr>
            <w:tcW w:w="2394" w:type="dxa"/>
          </w:tcPr>
          <w:p w14:paraId="612F1780" w14:textId="77777777" w:rsidR="00B02FA9" w:rsidRDefault="007D5FBB">
            <w:r>
              <w:t>$47.97</w:t>
            </w:r>
          </w:p>
        </w:tc>
      </w:tr>
      <w:tr w:rsidR="00B02FA9" w14:paraId="5588D191" w14:textId="77777777" w:rsidTr="00141B9A">
        <w:trPr>
          <w:cantSplit/>
        </w:trPr>
        <w:tc>
          <w:tcPr>
            <w:tcW w:w="5098" w:type="dxa"/>
          </w:tcPr>
          <w:p w14:paraId="7373402B" w14:textId="77777777" w:rsidR="00B02FA9" w:rsidRDefault="007D5FBB">
            <w:pPr>
              <w:keepNext/>
              <w:keepLines/>
            </w:pPr>
            <w:r>
              <w:t>Level 2(a) - experienced graduate of architecture</w:t>
            </w:r>
          </w:p>
        </w:tc>
        <w:tc>
          <w:tcPr>
            <w:tcW w:w="2394" w:type="dxa"/>
          </w:tcPr>
          <w:p w14:paraId="2771AFE1" w14:textId="77777777" w:rsidR="00B02FA9" w:rsidRDefault="007D5FBB">
            <w:pPr>
              <w:keepNext/>
              <w:keepLines/>
            </w:pPr>
            <w:r>
              <w:t>$1,270.50</w:t>
            </w:r>
          </w:p>
        </w:tc>
        <w:tc>
          <w:tcPr>
            <w:tcW w:w="2394" w:type="dxa"/>
          </w:tcPr>
          <w:p w14:paraId="4F7500C3" w14:textId="77777777" w:rsidR="00B02FA9" w:rsidRDefault="007D5FBB">
            <w:pPr>
              <w:keepNext/>
              <w:keepLines/>
            </w:pPr>
            <w:r>
              <w:t>$33.43</w:t>
            </w:r>
          </w:p>
        </w:tc>
        <w:tc>
          <w:tcPr>
            <w:tcW w:w="2394" w:type="dxa"/>
          </w:tcPr>
          <w:p w14:paraId="56AB1141" w14:textId="77777777" w:rsidR="00B02FA9" w:rsidRDefault="007D5FBB">
            <w:pPr>
              <w:keepNext/>
              <w:keepLines/>
            </w:pPr>
            <w:r>
              <w:t>$50.15</w:t>
            </w:r>
          </w:p>
        </w:tc>
        <w:tc>
          <w:tcPr>
            <w:tcW w:w="2394" w:type="dxa"/>
          </w:tcPr>
          <w:p w14:paraId="7BC1D156" w14:textId="77777777" w:rsidR="00B02FA9" w:rsidRDefault="007D5FBB">
            <w:r>
              <w:t>$50.15</w:t>
            </w:r>
          </w:p>
        </w:tc>
      </w:tr>
      <w:tr w:rsidR="00B02FA9" w14:paraId="20626BEA" w14:textId="77777777" w:rsidTr="00141B9A">
        <w:trPr>
          <w:cantSplit/>
        </w:trPr>
        <w:tc>
          <w:tcPr>
            <w:tcW w:w="5098" w:type="dxa"/>
          </w:tcPr>
          <w:p w14:paraId="7CDC954B" w14:textId="77777777" w:rsidR="00B02FA9" w:rsidRDefault="007D5FBB">
            <w:pPr>
              <w:keepNext/>
              <w:keepLines/>
            </w:pPr>
            <w:r>
              <w:t>Level 2(b) - registered architect - entry</w:t>
            </w:r>
          </w:p>
        </w:tc>
        <w:tc>
          <w:tcPr>
            <w:tcW w:w="2394" w:type="dxa"/>
          </w:tcPr>
          <w:p w14:paraId="3558547C" w14:textId="77777777" w:rsidR="00B02FA9" w:rsidRDefault="007D5FBB">
            <w:pPr>
              <w:keepNext/>
              <w:keepLines/>
            </w:pPr>
            <w:r>
              <w:t>$1,270.50</w:t>
            </w:r>
          </w:p>
        </w:tc>
        <w:tc>
          <w:tcPr>
            <w:tcW w:w="2394" w:type="dxa"/>
          </w:tcPr>
          <w:p w14:paraId="18ADE4CD" w14:textId="77777777" w:rsidR="00B02FA9" w:rsidRDefault="007D5FBB">
            <w:pPr>
              <w:keepNext/>
              <w:keepLines/>
            </w:pPr>
            <w:r>
              <w:t>$33.43</w:t>
            </w:r>
          </w:p>
        </w:tc>
        <w:tc>
          <w:tcPr>
            <w:tcW w:w="2394" w:type="dxa"/>
          </w:tcPr>
          <w:p w14:paraId="622F5873" w14:textId="77777777" w:rsidR="00B02FA9" w:rsidRDefault="007D5FBB">
            <w:pPr>
              <w:keepNext/>
              <w:keepLines/>
            </w:pPr>
            <w:r>
              <w:t>$50.15</w:t>
            </w:r>
          </w:p>
        </w:tc>
        <w:tc>
          <w:tcPr>
            <w:tcW w:w="2394" w:type="dxa"/>
          </w:tcPr>
          <w:p w14:paraId="4D6114A9" w14:textId="77777777" w:rsidR="00B02FA9" w:rsidRDefault="007D5FBB">
            <w:r>
              <w:t>$50.15</w:t>
            </w:r>
          </w:p>
        </w:tc>
      </w:tr>
      <w:tr w:rsidR="00B02FA9" w14:paraId="5CE6A4D7" w14:textId="77777777" w:rsidTr="00141B9A">
        <w:trPr>
          <w:cantSplit/>
        </w:trPr>
        <w:tc>
          <w:tcPr>
            <w:tcW w:w="5098" w:type="dxa"/>
          </w:tcPr>
          <w:p w14:paraId="7AD2C5A6" w14:textId="77777777" w:rsidR="00B02FA9" w:rsidRDefault="007D5FBB">
            <w:pPr>
              <w:keepNext/>
              <w:keepLines/>
            </w:pPr>
            <w:r>
              <w:t>Level 2(b) - registered architect - 1st pay point</w:t>
            </w:r>
          </w:p>
        </w:tc>
        <w:tc>
          <w:tcPr>
            <w:tcW w:w="2394" w:type="dxa"/>
          </w:tcPr>
          <w:p w14:paraId="02F562C0" w14:textId="77777777" w:rsidR="00B02FA9" w:rsidRDefault="007D5FBB">
            <w:pPr>
              <w:keepNext/>
              <w:keepLines/>
            </w:pPr>
            <w:r>
              <w:t>$1,309.80</w:t>
            </w:r>
          </w:p>
        </w:tc>
        <w:tc>
          <w:tcPr>
            <w:tcW w:w="2394" w:type="dxa"/>
          </w:tcPr>
          <w:p w14:paraId="1ADA1387" w14:textId="77777777" w:rsidR="00B02FA9" w:rsidRDefault="007D5FBB">
            <w:pPr>
              <w:keepNext/>
              <w:keepLines/>
            </w:pPr>
            <w:r>
              <w:t>$34.47</w:t>
            </w:r>
          </w:p>
        </w:tc>
        <w:tc>
          <w:tcPr>
            <w:tcW w:w="2394" w:type="dxa"/>
          </w:tcPr>
          <w:p w14:paraId="3B2BE93A" w14:textId="77777777" w:rsidR="00B02FA9" w:rsidRDefault="007D5FBB">
            <w:pPr>
              <w:keepNext/>
              <w:keepLines/>
            </w:pPr>
            <w:r>
              <w:t>$51.71</w:t>
            </w:r>
          </w:p>
        </w:tc>
        <w:tc>
          <w:tcPr>
            <w:tcW w:w="2394" w:type="dxa"/>
          </w:tcPr>
          <w:p w14:paraId="1E9F35FB" w14:textId="77777777" w:rsidR="00B02FA9" w:rsidRDefault="007D5FBB">
            <w:r>
              <w:t>$51.71</w:t>
            </w:r>
          </w:p>
        </w:tc>
      </w:tr>
      <w:tr w:rsidR="00B02FA9" w14:paraId="023DB94B" w14:textId="77777777" w:rsidTr="00141B9A">
        <w:trPr>
          <w:cantSplit/>
        </w:trPr>
        <w:tc>
          <w:tcPr>
            <w:tcW w:w="5098" w:type="dxa"/>
          </w:tcPr>
          <w:p w14:paraId="174EB0F6" w14:textId="77777777" w:rsidR="00B02FA9" w:rsidRDefault="007D5FBB">
            <w:pPr>
              <w:keepNext/>
              <w:keepLines/>
            </w:pPr>
            <w:r>
              <w:t>Level 2(b) - registered architect - 2nd pay point</w:t>
            </w:r>
          </w:p>
        </w:tc>
        <w:tc>
          <w:tcPr>
            <w:tcW w:w="2394" w:type="dxa"/>
          </w:tcPr>
          <w:p w14:paraId="40E79393" w14:textId="77777777" w:rsidR="00B02FA9" w:rsidRDefault="007D5FBB">
            <w:pPr>
              <w:keepNext/>
              <w:keepLines/>
            </w:pPr>
            <w:r>
              <w:t>$1,349.10</w:t>
            </w:r>
          </w:p>
        </w:tc>
        <w:tc>
          <w:tcPr>
            <w:tcW w:w="2394" w:type="dxa"/>
          </w:tcPr>
          <w:p w14:paraId="0F154FD0" w14:textId="77777777" w:rsidR="00B02FA9" w:rsidRDefault="007D5FBB">
            <w:pPr>
              <w:keepNext/>
              <w:keepLines/>
            </w:pPr>
            <w:r>
              <w:t>$35.50</w:t>
            </w:r>
          </w:p>
        </w:tc>
        <w:tc>
          <w:tcPr>
            <w:tcW w:w="2394" w:type="dxa"/>
          </w:tcPr>
          <w:p w14:paraId="3FA39722" w14:textId="77777777" w:rsidR="00B02FA9" w:rsidRDefault="007D5FBB">
            <w:pPr>
              <w:keepNext/>
              <w:keepLines/>
            </w:pPr>
            <w:r>
              <w:t>$53.25</w:t>
            </w:r>
          </w:p>
        </w:tc>
        <w:tc>
          <w:tcPr>
            <w:tcW w:w="2394" w:type="dxa"/>
          </w:tcPr>
          <w:p w14:paraId="01E9D284" w14:textId="77777777" w:rsidR="00B02FA9" w:rsidRDefault="007D5FBB">
            <w:r>
              <w:t>$53.25</w:t>
            </w:r>
          </w:p>
        </w:tc>
      </w:tr>
    </w:tbl>
    <w:p w14:paraId="54F53870" w14:textId="77777777" w:rsidR="00B02FA9" w:rsidRDefault="007D5FBB">
      <w:pPr>
        <w:pStyle w:val="Heading3"/>
      </w:pPr>
      <w:r>
        <w:t>Casual</w:t>
      </w:r>
    </w:p>
    <w:tbl>
      <w:tblPr>
        <w:tblStyle w:val="TableGrid"/>
        <w:tblW w:w="5000" w:type="pct"/>
        <w:tblLook w:val="04A0" w:firstRow="1" w:lastRow="0" w:firstColumn="1" w:lastColumn="0" w:noHBand="0" w:noVBand="1"/>
      </w:tblPr>
      <w:tblGrid>
        <w:gridCol w:w="5098"/>
        <w:gridCol w:w="3192"/>
        <w:gridCol w:w="3192"/>
        <w:gridCol w:w="3192"/>
      </w:tblGrid>
      <w:tr w:rsidR="00B02FA9" w14:paraId="5A281D2E" w14:textId="77777777" w:rsidTr="00141B9A">
        <w:trPr>
          <w:cnfStyle w:val="100000000000" w:firstRow="1" w:lastRow="0" w:firstColumn="0" w:lastColumn="0" w:oddVBand="0" w:evenVBand="0" w:oddHBand="0" w:evenHBand="0" w:firstRowFirstColumn="0" w:firstRowLastColumn="0" w:lastRowFirstColumn="0" w:lastRowLastColumn="0"/>
          <w:cantSplit/>
          <w:tblHeader/>
        </w:trPr>
        <w:tc>
          <w:tcPr>
            <w:tcW w:w="5098" w:type="dxa"/>
          </w:tcPr>
          <w:p w14:paraId="5E831666" w14:textId="77777777" w:rsidR="00B02FA9" w:rsidRDefault="007D5FBB" w:rsidP="00141B9A">
            <w:pPr>
              <w:keepNext/>
              <w:keepLines/>
              <w:spacing w:after="120"/>
            </w:pPr>
            <w:r>
              <w:rPr>
                <w:b/>
              </w:rPr>
              <w:t>Classification</w:t>
            </w:r>
          </w:p>
        </w:tc>
        <w:tc>
          <w:tcPr>
            <w:tcW w:w="3192" w:type="dxa"/>
          </w:tcPr>
          <w:p w14:paraId="65FF2E9B" w14:textId="77777777" w:rsidR="00B02FA9" w:rsidRDefault="007D5FBB" w:rsidP="00141B9A">
            <w:pPr>
              <w:keepNext/>
              <w:keepLines/>
              <w:spacing w:after="120"/>
            </w:pPr>
            <w:r>
              <w:rPr>
                <w:b/>
              </w:rPr>
              <w:t>Hourly pay rate</w:t>
            </w:r>
          </w:p>
        </w:tc>
        <w:tc>
          <w:tcPr>
            <w:tcW w:w="3192" w:type="dxa"/>
          </w:tcPr>
          <w:p w14:paraId="09ABCB33" w14:textId="77777777" w:rsidR="00B02FA9" w:rsidRDefault="007D5FBB" w:rsidP="00141B9A">
            <w:pPr>
              <w:keepNext/>
              <w:keepLines/>
              <w:spacing w:after="120"/>
            </w:pPr>
            <w:r>
              <w:rPr>
                <w:b/>
              </w:rPr>
              <w:t>Public holiday</w:t>
            </w:r>
          </w:p>
        </w:tc>
        <w:tc>
          <w:tcPr>
            <w:tcW w:w="3192" w:type="dxa"/>
          </w:tcPr>
          <w:p w14:paraId="1E9F23AB" w14:textId="77777777" w:rsidR="00B02FA9" w:rsidRDefault="007D5FBB" w:rsidP="00141B9A">
            <w:pPr>
              <w:spacing w:after="120"/>
            </w:pPr>
            <w:r>
              <w:rPr>
                <w:b/>
              </w:rPr>
              <w:t>Overtime</w:t>
            </w:r>
          </w:p>
        </w:tc>
      </w:tr>
      <w:tr w:rsidR="00B02FA9" w14:paraId="6C44F185" w14:textId="77777777" w:rsidTr="00141B9A">
        <w:trPr>
          <w:cantSplit/>
        </w:trPr>
        <w:tc>
          <w:tcPr>
            <w:tcW w:w="5098" w:type="dxa"/>
          </w:tcPr>
          <w:p w14:paraId="4FF4412E" w14:textId="77777777" w:rsidR="00B02FA9" w:rsidRDefault="007D5FBB">
            <w:pPr>
              <w:keepNext/>
              <w:keepLines/>
            </w:pPr>
            <w:r>
              <w:t>Level 1 - graduate of architecture - entry</w:t>
            </w:r>
          </w:p>
        </w:tc>
        <w:tc>
          <w:tcPr>
            <w:tcW w:w="3192" w:type="dxa"/>
          </w:tcPr>
          <w:p w14:paraId="687568E3" w14:textId="77777777" w:rsidR="00B02FA9" w:rsidRDefault="007D5FBB">
            <w:pPr>
              <w:keepNext/>
              <w:keepLines/>
            </w:pPr>
            <w:r>
              <w:t>$36.15</w:t>
            </w:r>
          </w:p>
        </w:tc>
        <w:tc>
          <w:tcPr>
            <w:tcW w:w="3192" w:type="dxa"/>
          </w:tcPr>
          <w:p w14:paraId="7B45AADF" w14:textId="77777777" w:rsidR="00B02FA9" w:rsidRDefault="007D5FBB">
            <w:pPr>
              <w:keepNext/>
              <w:keepLines/>
            </w:pPr>
            <w:r>
              <w:t>$43.38</w:t>
            </w:r>
          </w:p>
        </w:tc>
        <w:tc>
          <w:tcPr>
            <w:tcW w:w="3192" w:type="dxa"/>
          </w:tcPr>
          <w:p w14:paraId="3AB9281F" w14:textId="77777777" w:rsidR="00B02FA9" w:rsidRDefault="007D5FBB">
            <w:r>
              <w:t>$43.38</w:t>
            </w:r>
          </w:p>
        </w:tc>
      </w:tr>
      <w:tr w:rsidR="00B02FA9" w14:paraId="4BB3FB6D" w14:textId="77777777" w:rsidTr="00141B9A">
        <w:trPr>
          <w:cantSplit/>
        </w:trPr>
        <w:tc>
          <w:tcPr>
            <w:tcW w:w="5098" w:type="dxa"/>
          </w:tcPr>
          <w:p w14:paraId="2BF2675D" w14:textId="77777777" w:rsidR="00B02FA9" w:rsidRDefault="007D5FBB">
            <w:pPr>
              <w:keepNext/>
              <w:keepLines/>
            </w:pPr>
            <w:r>
              <w:t>Level 1 - graduate of architecture - 1st pay point</w:t>
            </w:r>
          </w:p>
        </w:tc>
        <w:tc>
          <w:tcPr>
            <w:tcW w:w="3192" w:type="dxa"/>
          </w:tcPr>
          <w:p w14:paraId="0D7431EE" w14:textId="77777777" w:rsidR="00B02FA9" w:rsidRDefault="007D5FBB">
            <w:pPr>
              <w:keepNext/>
              <w:keepLines/>
            </w:pPr>
            <w:r>
              <w:t>$38.06</w:t>
            </w:r>
          </w:p>
        </w:tc>
        <w:tc>
          <w:tcPr>
            <w:tcW w:w="3192" w:type="dxa"/>
          </w:tcPr>
          <w:p w14:paraId="3DAC3474" w14:textId="77777777" w:rsidR="00B02FA9" w:rsidRDefault="007D5FBB">
            <w:pPr>
              <w:keepNext/>
              <w:keepLines/>
            </w:pPr>
            <w:r>
              <w:t>$45.68</w:t>
            </w:r>
          </w:p>
        </w:tc>
        <w:tc>
          <w:tcPr>
            <w:tcW w:w="3192" w:type="dxa"/>
          </w:tcPr>
          <w:p w14:paraId="12651A70" w14:textId="77777777" w:rsidR="00B02FA9" w:rsidRDefault="007D5FBB">
            <w:r>
              <w:t>$45.68</w:t>
            </w:r>
          </w:p>
        </w:tc>
      </w:tr>
      <w:tr w:rsidR="00B02FA9" w14:paraId="2F168C54" w14:textId="77777777" w:rsidTr="00141B9A">
        <w:trPr>
          <w:cantSplit/>
        </w:trPr>
        <w:tc>
          <w:tcPr>
            <w:tcW w:w="5098" w:type="dxa"/>
          </w:tcPr>
          <w:p w14:paraId="52C15C0A" w14:textId="77777777" w:rsidR="00B02FA9" w:rsidRDefault="007D5FBB">
            <w:pPr>
              <w:keepNext/>
              <w:keepLines/>
            </w:pPr>
            <w:r>
              <w:t>Level 1 - graduate of architecture - 2nd pay point</w:t>
            </w:r>
          </w:p>
        </w:tc>
        <w:tc>
          <w:tcPr>
            <w:tcW w:w="3192" w:type="dxa"/>
          </w:tcPr>
          <w:p w14:paraId="5EF4C47F" w14:textId="77777777" w:rsidR="00B02FA9" w:rsidRDefault="007D5FBB">
            <w:pPr>
              <w:keepNext/>
              <w:keepLines/>
            </w:pPr>
            <w:r>
              <w:t>$39.98</w:t>
            </w:r>
          </w:p>
        </w:tc>
        <w:tc>
          <w:tcPr>
            <w:tcW w:w="3192" w:type="dxa"/>
          </w:tcPr>
          <w:p w14:paraId="6F23264F" w14:textId="77777777" w:rsidR="00B02FA9" w:rsidRDefault="007D5FBB">
            <w:pPr>
              <w:keepNext/>
              <w:keepLines/>
            </w:pPr>
            <w:r>
              <w:t>$47.97</w:t>
            </w:r>
          </w:p>
        </w:tc>
        <w:tc>
          <w:tcPr>
            <w:tcW w:w="3192" w:type="dxa"/>
          </w:tcPr>
          <w:p w14:paraId="32818D4D" w14:textId="77777777" w:rsidR="00B02FA9" w:rsidRDefault="007D5FBB">
            <w:r>
              <w:t>$47.97</w:t>
            </w:r>
          </w:p>
        </w:tc>
      </w:tr>
      <w:tr w:rsidR="00B02FA9" w14:paraId="3DF26227" w14:textId="77777777" w:rsidTr="00141B9A">
        <w:trPr>
          <w:cantSplit/>
        </w:trPr>
        <w:tc>
          <w:tcPr>
            <w:tcW w:w="5098" w:type="dxa"/>
          </w:tcPr>
          <w:p w14:paraId="0F1245B0" w14:textId="77777777" w:rsidR="00B02FA9" w:rsidRDefault="007D5FBB">
            <w:pPr>
              <w:keepNext/>
              <w:keepLines/>
            </w:pPr>
            <w:r>
              <w:t>Level 2(a) - experienced graduate of architecture</w:t>
            </w:r>
          </w:p>
        </w:tc>
        <w:tc>
          <w:tcPr>
            <w:tcW w:w="3192" w:type="dxa"/>
          </w:tcPr>
          <w:p w14:paraId="4B083C3D" w14:textId="77777777" w:rsidR="00B02FA9" w:rsidRDefault="007D5FBB">
            <w:pPr>
              <w:keepNext/>
              <w:keepLines/>
            </w:pPr>
            <w:r>
              <w:t>$41.79</w:t>
            </w:r>
          </w:p>
        </w:tc>
        <w:tc>
          <w:tcPr>
            <w:tcW w:w="3192" w:type="dxa"/>
          </w:tcPr>
          <w:p w14:paraId="15FBDF0F" w14:textId="77777777" w:rsidR="00B02FA9" w:rsidRDefault="007D5FBB">
            <w:pPr>
              <w:keepNext/>
              <w:keepLines/>
            </w:pPr>
            <w:r>
              <w:t>$50.15</w:t>
            </w:r>
          </w:p>
        </w:tc>
        <w:tc>
          <w:tcPr>
            <w:tcW w:w="3192" w:type="dxa"/>
          </w:tcPr>
          <w:p w14:paraId="7AA8EF54" w14:textId="77777777" w:rsidR="00B02FA9" w:rsidRDefault="007D5FBB">
            <w:r>
              <w:t>$50.15</w:t>
            </w:r>
          </w:p>
        </w:tc>
      </w:tr>
      <w:tr w:rsidR="00B02FA9" w14:paraId="4C643D89" w14:textId="77777777" w:rsidTr="00141B9A">
        <w:trPr>
          <w:cantSplit/>
        </w:trPr>
        <w:tc>
          <w:tcPr>
            <w:tcW w:w="5098" w:type="dxa"/>
          </w:tcPr>
          <w:p w14:paraId="16AC36BB" w14:textId="77777777" w:rsidR="00B02FA9" w:rsidRDefault="007D5FBB">
            <w:pPr>
              <w:keepNext/>
              <w:keepLines/>
            </w:pPr>
            <w:r>
              <w:t>Level 2(b) - registered architect - entry</w:t>
            </w:r>
          </w:p>
        </w:tc>
        <w:tc>
          <w:tcPr>
            <w:tcW w:w="3192" w:type="dxa"/>
          </w:tcPr>
          <w:p w14:paraId="67BC5F20" w14:textId="77777777" w:rsidR="00B02FA9" w:rsidRDefault="007D5FBB">
            <w:pPr>
              <w:keepNext/>
              <w:keepLines/>
            </w:pPr>
            <w:r>
              <w:t>$41.79</w:t>
            </w:r>
          </w:p>
        </w:tc>
        <w:tc>
          <w:tcPr>
            <w:tcW w:w="3192" w:type="dxa"/>
          </w:tcPr>
          <w:p w14:paraId="409A3B7F" w14:textId="77777777" w:rsidR="00B02FA9" w:rsidRDefault="007D5FBB">
            <w:pPr>
              <w:keepNext/>
              <w:keepLines/>
            </w:pPr>
            <w:r>
              <w:t>$50.15</w:t>
            </w:r>
          </w:p>
        </w:tc>
        <w:tc>
          <w:tcPr>
            <w:tcW w:w="3192" w:type="dxa"/>
          </w:tcPr>
          <w:p w14:paraId="77E94E0D" w14:textId="77777777" w:rsidR="00B02FA9" w:rsidRDefault="007D5FBB">
            <w:r>
              <w:t>$50.15</w:t>
            </w:r>
          </w:p>
        </w:tc>
      </w:tr>
      <w:tr w:rsidR="00B02FA9" w14:paraId="03C0A202" w14:textId="77777777" w:rsidTr="00141B9A">
        <w:trPr>
          <w:cantSplit/>
        </w:trPr>
        <w:tc>
          <w:tcPr>
            <w:tcW w:w="5098" w:type="dxa"/>
          </w:tcPr>
          <w:p w14:paraId="3C999181" w14:textId="77777777" w:rsidR="00B02FA9" w:rsidRDefault="007D5FBB">
            <w:pPr>
              <w:keepNext/>
              <w:keepLines/>
            </w:pPr>
            <w:r>
              <w:t>Level 2(b) - registered architect - 1st pay point</w:t>
            </w:r>
          </w:p>
        </w:tc>
        <w:tc>
          <w:tcPr>
            <w:tcW w:w="3192" w:type="dxa"/>
          </w:tcPr>
          <w:p w14:paraId="6A6FC872" w14:textId="77777777" w:rsidR="00B02FA9" w:rsidRDefault="007D5FBB">
            <w:pPr>
              <w:keepNext/>
              <w:keepLines/>
            </w:pPr>
            <w:r>
              <w:t>$43.09</w:t>
            </w:r>
          </w:p>
        </w:tc>
        <w:tc>
          <w:tcPr>
            <w:tcW w:w="3192" w:type="dxa"/>
          </w:tcPr>
          <w:p w14:paraId="5D699B4C" w14:textId="77777777" w:rsidR="00B02FA9" w:rsidRDefault="007D5FBB">
            <w:pPr>
              <w:keepNext/>
              <w:keepLines/>
            </w:pPr>
            <w:r>
              <w:t>$51.71</w:t>
            </w:r>
          </w:p>
        </w:tc>
        <w:tc>
          <w:tcPr>
            <w:tcW w:w="3192" w:type="dxa"/>
          </w:tcPr>
          <w:p w14:paraId="3777A34D" w14:textId="77777777" w:rsidR="00B02FA9" w:rsidRDefault="007D5FBB">
            <w:r>
              <w:t>$51.71</w:t>
            </w:r>
          </w:p>
        </w:tc>
      </w:tr>
      <w:tr w:rsidR="00B02FA9" w14:paraId="78151EA8" w14:textId="77777777" w:rsidTr="00141B9A">
        <w:trPr>
          <w:cantSplit/>
        </w:trPr>
        <w:tc>
          <w:tcPr>
            <w:tcW w:w="5098" w:type="dxa"/>
          </w:tcPr>
          <w:p w14:paraId="1013E2D3" w14:textId="77777777" w:rsidR="00B02FA9" w:rsidRDefault="007D5FBB">
            <w:pPr>
              <w:keepNext/>
              <w:keepLines/>
            </w:pPr>
            <w:r>
              <w:t>Level 2(b) - registered architect - 2nd pay point</w:t>
            </w:r>
          </w:p>
        </w:tc>
        <w:tc>
          <w:tcPr>
            <w:tcW w:w="3192" w:type="dxa"/>
          </w:tcPr>
          <w:p w14:paraId="65F15FB0" w14:textId="77777777" w:rsidR="00B02FA9" w:rsidRDefault="007D5FBB">
            <w:pPr>
              <w:keepNext/>
              <w:keepLines/>
            </w:pPr>
            <w:r>
              <w:t>$44.38</w:t>
            </w:r>
          </w:p>
        </w:tc>
        <w:tc>
          <w:tcPr>
            <w:tcW w:w="3192" w:type="dxa"/>
          </w:tcPr>
          <w:p w14:paraId="77F0D520" w14:textId="77777777" w:rsidR="00B02FA9" w:rsidRDefault="007D5FBB">
            <w:pPr>
              <w:keepNext/>
              <w:keepLines/>
            </w:pPr>
            <w:r>
              <w:t>$53.25</w:t>
            </w:r>
          </w:p>
        </w:tc>
        <w:tc>
          <w:tcPr>
            <w:tcW w:w="3192" w:type="dxa"/>
          </w:tcPr>
          <w:p w14:paraId="6D2D25EE" w14:textId="77777777" w:rsidR="00B02FA9" w:rsidRDefault="007D5FBB">
            <w:r>
              <w:t>$53.25</w:t>
            </w:r>
          </w:p>
        </w:tc>
      </w:tr>
    </w:tbl>
    <w:p w14:paraId="35398AA6" w14:textId="77777777" w:rsidR="00D9021A" w:rsidRPr="00630B6D" w:rsidRDefault="00D9021A" w:rsidP="00141B9A">
      <w:pPr>
        <w:pStyle w:val="Heading3"/>
        <w:keepNext w:val="0"/>
        <w:keepLines w:val="0"/>
        <w:pageBreakBefore/>
        <w:spacing w:before="120" w:after="120" w:line="240" w:lineRule="auto"/>
      </w:pPr>
      <w:r w:rsidRPr="00630B6D">
        <w:lastRenderedPageBreak/>
        <w:t>Student of Architecture</w:t>
      </w:r>
    </w:p>
    <w:p w14:paraId="7B88DA7E" w14:textId="77777777" w:rsidR="00D9021A" w:rsidRPr="00630B6D" w:rsidRDefault="00D9021A" w:rsidP="00141B9A">
      <w:pPr>
        <w:pStyle w:val="Heading3"/>
        <w:keepNext w:val="0"/>
        <w:keepLines w:val="0"/>
        <w:spacing w:before="120" w:after="120" w:line="240" w:lineRule="auto"/>
      </w:pPr>
      <w:r w:rsidRPr="00630B6D">
        <w:t>Full-time &amp; part-time</w:t>
      </w:r>
    </w:p>
    <w:tbl>
      <w:tblPr>
        <w:tblStyle w:val="TableGrid"/>
        <w:tblW w:w="4983" w:type="pct"/>
        <w:tblLook w:val="04A0" w:firstRow="1" w:lastRow="0" w:firstColumn="1" w:lastColumn="0" w:noHBand="0" w:noVBand="1"/>
      </w:tblPr>
      <w:tblGrid>
        <w:gridCol w:w="7164"/>
        <w:gridCol w:w="2495"/>
        <w:gridCol w:w="2500"/>
        <w:gridCol w:w="2465"/>
      </w:tblGrid>
      <w:tr w:rsidR="00D9021A" w:rsidRPr="00630B6D" w14:paraId="367F1476" w14:textId="77777777" w:rsidTr="00630B6D">
        <w:trPr>
          <w:cnfStyle w:val="100000000000" w:firstRow="1" w:lastRow="0" w:firstColumn="0" w:lastColumn="0" w:oddVBand="0" w:evenVBand="0" w:oddHBand="0" w:evenHBand="0" w:firstRowFirstColumn="0" w:firstRowLastColumn="0" w:lastRowFirstColumn="0" w:lastRowLastColumn="0"/>
          <w:cantSplit/>
          <w:tblHeader/>
        </w:trPr>
        <w:tc>
          <w:tcPr>
            <w:tcW w:w="7164" w:type="dxa"/>
          </w:tcPr>
          <w:p w14:paraId="5D5E9D54" w14:textId="77777777" w:rsidR="00D9021A" w:rsidRPr="00630B6D" w:rsidRDefault="00D9021A" w:rsidP="00141B9A">
            <w:pPr>
              <w:spacing w:after="120"/>
            </w:pPr>
            <w:r w:rsidRPr="00630B6D">
              <w:rPr>
                <w:b/>
              </w:rPr>
              <w:t>Classification</w:t>
            </w:r>
          </w:p>
        </w:tc>
        <w:tc>
          <w:tcPr>
            <w:tcW w:w="2495" w:type="dxa"/>
          </w:tcPr>
          <w:p w14:paraId="11C68BDD" w14:textId="77777777" w:rsidR="00D9021A" w:rsidRPr="00630B6D" w:rsidRDefault="00D9021A" w:rsidP="00141B9A">
            <w:pPr>
              <w:spacing w:after="120"/>
            </w:pPr>
            <w:r w:rsidRPr="00630B6D">
              <w:rPr>
                <w:b/>
              </w:rPr>
              <w:t>Hourly pay rate</w:t>
            </w:r>
          </w:p>
        </w:tc>
        <w:tc>
          <w:tcPr>
            <w:tcW w:w="2500" w:type="dxa"/>
          </w:tcPr>
          <w:p w14:paraId="08F069CA" w14:textId="77777777" w:rsidR="00D9021A" w:rsidRPr="00630B6D" w:rsidRDefault="00D9021A" w:rsidP="00141B9A">
            <w:pPr>
              <w:spacing w:after="120"/>
            </w:pPr>
            <w:r w:rsidRPr="00630B6D">
              <w:rPr>
                <w:b/>
              </w:rPr>
              <w:t>Public holiday</w:t>
            </w:r>
          </w:p>
        </w:tc>
        <w:tc>
          <w:tcPr>
            <w:tcW w:w="2465" w:type="dxa"/>
          </w:tcPr>
          <w:p w14:paraId="0A172F52" w14:textId="77777777" w:rsidR="00D9021A" w:rsidRPr="00630B6D" w:rsidRDefault="00D9021A" w:rsidP="00141B9A">
            <w:pPr>
              <w:spacing w:after="120"/>
            </w:pPr>
            <w:r w:rsidRPr="00630B6D">
              <w:rPr>
                <w:b/>
              </w:rPr>
              <w:t>Overtime</w:t>
            </w:r>
          </w:p>
        </w:tc>
      </w:tr>
      <w:tr w:rsidR="00630B6D" w:rsidRPr="00630B6D" w14:paraId="498696CB" w14:textId="77777777" w:rsidTr="00630B6D">
        <w:trPr>
          <w:cantSplit/>
        </w:trPr>
        <w:tc>
          <w:tcPr>
            <w:tcW w:w="7164" w:type="dxa"/>
          </w:tcPr>
          <w:p w14:paraId="4440CB22" w14:textId="77777777" w:rsidR="00630B6D" w:rsidRPr="00630B6D" w:rsidRDefault="00630B6D" w:rsidP="00630B6D">
            <w:r w:rsidRPr="00630B6D">
              <w:t>Under 21 years of age - first 13 weeks of employment</w:t>
            </w:r>
          </w:p>
        </w:tc>
        <w:tc>
          <w:tcPr>
            <w:tcW w:w="2495" w:type="dxa"/>
          </w:tcPr>
          <w:p w14:paraId="04BDB025" w14:textId="4E1706EF" w:rsidR="00630B6D" w:rsidRPr="00630B6D" w:rsidRDefault="00630B6D" w:rsidP="00630B6D">
            <w:r w:rsidRPr="00630B6D">
              <w:t>$10.12</w:t>
            </w:r>
          </w:p>
        </w:tc>
        <w:tc>
          <w:tcPr>
            <w:tcW w:w="2500" w:type="dxa"/>
          </w:tcPr>
          <w:p w14:paraId="7C1B3848" w14:textId="7E4426EB" w:rsidR="00630B6D" w:rsidRPr="00630B6D" w:rsidRDefault="00630B6D" w:rsidP="00630B6D">
            <w:r w:rsidRPr="00630B6D">
              <w:t>$15.18</w:t>
            </w:r>
          </w:p>
        </w:tc>
        <w:tc>
          <w:tcPr>
            <w:tcW w:w="2465" w:type="dxa"/>
          </w:tcPr>
          <w:p w14:paraId="3B4B0EE1" w14:textId="70BCD198" w:rsidR="00630B6D" w:rsidRPr="00630B6D" w:rsidRDefault="00630B6D" w:rsidP="00630B6D">
            <w:r w:rsidRPr="00630B6D">
              <w:t>$15.18</w:t>
            </w:r>
          </w:p>
        </w:tc>
      </w:tr>
      <w:tr w:rsidR="00630B6D" w:rsidRPr="00630B6D" w14:paraId="73333DFA" w14:textId="77777777" w:rsidTr="00630B6D">
        <w:trPr>
          <w:cantSplit/>
        </w:trPr>
        <w:tc>
          <w:tcPr>
            <w:tcW w:w="7164" w:type="dxa"/>
          </w:tcPr>
          <w:p w14:paraId="4B53C768" w14:textId="77777777" w:rsidR="00630B6D" w:rsidRPr="00630B6D" w:rsidRDefault="00630B6D" w:rsidP="00630B6D">
            <w:r w:rsidRPr="00630B6D">
              <w:t>Under 21 years of age - next 13 weeks of employment (14 - 26 weeks)</w:t>
            </w:r>
          </w:p>
        </w:tc>
        <w:tc>
          <w:tcPr>
            <w:tcW w:w="2495" w:type="dxa"/>
          </w:tcPr>
          <w:p w14:paraId="6815BC91" w14:textId="1D2E27D9" w:rsidR="00630B6D" w:rsidRPr="00630B6D" w:rsidRDefault="00630B6D" w:rsidP="00630B6D">
            <w:r w:rsidRPr="00630B6D">
              <w:t>$14.46</w:t>
            </w:r>
          </w:p>
        </w:tc>
        <w:tc>
          <w:tcPr>
            <w:tcW w:w="2500" w:type="dxa"/>
          </w:tcPr>
          <w:p w14:paraId="24EFF413" w14:textId="474AAEF2" w:rsidR="00630B6D" w:rsidRPr="00630B6D" w:rsidRDefault="00630B6D" w:rsidP="00630B6D">
            <w:r w:rsidRPr="00630B6D">
              <w:t>$21.69</w:t>
            </w:r>
          </w:p>
        </w:tc>
        <w:tc>
          <w:tcPr>
            <w:tcW w:w="2465" w:type="dxa"/>
          </w:tcPr>
          <w:p w14:paraId="247337DF" w14:textId="3664ADE5" w:rsidR="00630B6D" w:rsidRPr="00630B6D" w:rsidRDefault="00630B6D" w:rsidP="00630B6D">
            <w:r w:rsidRPr="00630B6D">
              <w:t>$21.69</w:t>
            </w:r>
          </w:p>
        </w:tc>
      </w:tr>
      <w:tr w:rsidR="00630B6D" w:rsidRPr="00630B6D" w14:paraId="582DF15E" w14:textId="77777777" w:rsidTr="00630B6D">
        <w:trPr>
          <w:cantSplit/>
        </w:trPr>
        <w:tc>
          <w:tcPr>
            <w:tcW w:w="7164" w:type="dxa"/>
          </w:tcPr>
          <w:p w14:paraId="0FDD831B" w14:textId="77777777" w:rsidR="00630B6D" w:rsidRPr="00630B6D" w:rsidRDefault="00630B6D" w:rsidP="00630B6D">
            <w:r w:rsidRPr="00630B6D">
              <w:t>Under 21 years of age - next 26 weeks of employment (27 - 52 weeks)</w:t>
            </w:r>
          </w:p>
        </w:tc>
        <w:tc>
          <w:tcPr>
            <w:tcW w:w="2495" w:type="dxa"/>
          </w:tcPr>
          <w:p w14:paraId="3FFB49D9" w14:textId="17321A43" w:rsidR="00630B6D" w:rsidRPr="00630B6D" w:rsidRDefault="00630B6D" w:rsidP="00630B6D">
            <w:r w:rsidRPr="00630B6D">
              <w:t>$18.80</w:t>
            </w:r>
          </w:p>
        </w:tc>
        <w:tc>
          <w:tcPr>
            <w:tcW w:w="2500" w:type="dxa"/>
          </w:tcPr>
          <w:p w14:paraId="264CD5A9" w14:textId="6E3B7D1E" w:rsidR="00630B6D" w:rsidRPr="00630B6D" w:rsidRDefault="00630B6D" w:rsidP="00630B6D">
            <w:r w:rsidRPr="00630B6D">
              <w:t>$28.20</w:t>
            </w:r>
          </w:p>
        </w:tc>
        <w:tc>
          <w:tcPr>
            <w:tcW w:w="2465" w:type="dxa"/>
          </w:tcPr>
          <w:p w14:paraId="6CAD8756" w14:textId="43470A93" w:rsidR="00630B6D" w:rsidRPr="00630B6D" w:rsidRDefault="00630B6D" w:rsidP="00630B6D">
            <w:r w:rsidRPr="00630B6D">
              <w:t>$28.20</w:t>
            </w:r>
          </w:p>
        </w:tc>
      </w:tr>
      <w:tr w:rsidR="00630B6D" w:rsidRPr="00630B6D" w14:paraId="2FDC206A" w14:textId="77777777" w:rsidTr="00630B6D">
        <w:trPr>
          <w:cantSplit/>
        </w:trPr>
        <w:tc>
          <w:tcPr>
            <w:tcW w:w="7164" w:type="dxa"/>
          </w:tcPr>
          <w:p w14:paraId="75917830" w14:textId="77777777" w:rsidR="00630B6D" w:rsidRPr="00630B6D" w:rsidRDefault="00630B6D" w:rsidP="00630B6D">
            <w:r w:rsidRPr="00630B6D">
              <w:t>Under 21 years of age - 2nd year of experience</w:t>
            </w:r>
          </w:p>
        </w:tc>
        <w:tc>
          <w:tcPr>
            <w:tcW w:w="2495" w:type="dxa"/>
          </w:tcPr>
          <w:p w14:paraId="68BCCFDB" w14:textId="5D28CC06" w:rsidR="00630B6D" w:rsidRPr="00630B6D" w:rsidRDefault="00630B6D" w:rsidP="00630B6D">
            <w:r w:rsidRPr="00630B6D">
              <w:t>$20.24</w:t>
            </w:r>
          </w:p>
        </w:tc>
        <w:tc>
          <w:tcPr>
            <w:tcW w:w="2500" w:type="dxa"/>
          </w:tcPr>
          <w:p w14:paraId="2E7EFFAB" w14:textId="74B714E1" w:rsidR="00630B6D" w:rsidRPr="00630B6D" w:rsidRDefault="00630B6D" w:rsidP="00630B6D">
            <w:r w:rsidRPr="00630B6D">
              <w:t>$30.36</w:t>
            </w:r>
          </w:p>
        </w:tc>
        <w:tc>
          <w:tcPr>
            <w:tcW w:w="2465" w:type="dxa"/>
          </w:tcPr>
          <w:p w14:paraId="5923074E" w14:textId="1F91DAFC" w:rsidR="00630B6D" w:rsidRPr="00630B6D" w:rsidRDefault="00630B6D" w:rsidP="00630B6D">
            <w:r w:rsidRPr="00630B6D">
              <w:t>$30.36</w:t>
            </w:r>
          </w:p>
        </w:tc>
      </w:tr>
      <w:tr w:rsidR="00630B6D" w:rsidRPr="00630B6D" w14:paraId="0929CFA2" w14:textId="77777777" w:rsidTr="00630B6D">
        <w:trPr>
          <w:cantSplit/>
        </w:trPr>
        <w:tc>
          <w:tcPr>
            <w:tcW w:w="7164" w:type="dxa"/>
          </w:tcPr>
          <w:p w14:paraId="2AD45D9F" w14:textId="77777777" w:rsidR="00630B6D" w:rsidRPr="00630B6D" w:rsidRDefault="00630B6D" w:rsidP="00630B6D">
            <w:r w:rsidRPr="00630B6D">
              <w:t>Under 21 years of age - 3rd year of experience</w:t>
            </w:r>
          </w:p>
        </w:tc>
        <w:tc>
          <w:tcPr>
            <w:tcW w:w="2495" w:type="dxa"/>
          </w:tcPr>
          <w:p w14:paraId="301871CE" w14:textId="174C7F50" w:rsidR="00630B6D" w:rsidRPr="00630B6D" w:rsidRDefault="00630B6D" w:rsidP="00630B6D">
            <w:r w:rsidRPr="00630B6D">
              <w:t>$21.69</w:t>
            </w:r>
          </w:p>
        </w:tc>
        <w:tc>
          <w:tcPr>
            <w:tcW w:w="2500" w:type="dxa"/>
          </w:tcPr>
          <w:p w14:paraId="34D2CBE5" w14:textId="233744DE" w:rsidR="00630B6D" w:rsidRPr="00630B6D" w:rsidRDefault="00630B6D" w:rsidP="00630B6D">
            <w:r w:rsidRPr="00630B6D">
              <w:t>$32.54</w:t>
            </w:r>
          </w:p>
        </w:tc>
        <w:tc>
          <w:tcPr>
            <w:tcW w:w="2465" w:type="dxa"/>
          </w:tcPr>
          <w:p w14:paraId="15E4E4CA" w14:textId="7F5AC034" w:rsidR="00630B6D" w:rsidRPr="00630B6D" w:rsidRDefault="00630B6D" w:rsidP="00630B6D">
            <w:r w:rsidRPr="00630B6D">
              <w:t>$32.54</w:t>
            </w:r>
          </w:p>
        </w:tc>
      </w:tr>
      <w:tr w:rsidR="00630B6D" w:rsidRPr="00630B6D" w14:paraId="1BD2B817" w14:textId="77777777" w:rsidTr="00630B6D">
        <w:trPr>
          <w:cantSplit/>
        </w:trPr>
        <w:tc>
          <w:tcPr>
            <w:tcW w:w="7164" w:type="dxa"/>
          </w:tcPr>
          <w:p w14:paraId="240F40D0" w14:textId="77777777" w:rsidR="00630B6D" w:rsidRPr="00630B6D" w:rsidRDefault="00630B6D" w:rsidP="00412021">
            <w:r w:rsidRPr="00630B6D">
              <w:t>21 years of age and over - less than 3 years experience</w:t>
            </w:r>
          </w:p>
        </w:tc>
        <w:tc>
          <w:tcPr>
            <w:tcW w:w="2495" w:type="dxa"/>
          </w:tcPr>
          <w:p w14:paraId="78361F8F" w14:textId="1B755D4D" w:rsidR="00630B6D" w:rsidRPr="00630B6D" w:rsidRDefault="00630B6D" w:rsidP="00412021">
            <w:r w:rsidRPr="00630B6D">
              <w:t>$21.38</w:t>
            </w:r>
          </w:p>
        </w:tc>
        <w:tc>
          <w:tcPr>
            <w:tcW w:w="2500" w:type="dxa"/>
          </w:tcPr>
          <w:p w14:paraId="4F65B366" w14:textId="25BA8514" w:rsidR="00630B6D" w:rsidRPr="00630B6D" w:rsidRDefault="00630B6D" w:rsidP="00412021">
            <w:r w:rsidRPr="00630B6D">
              <w:t>$32.07</w:t>
            </w:r>
          </w:p>
        </w:tc>
        <w:tc>
          <w:tcPr>
            <w:tcW w:w="2465" w:type="dxa"/>
          </w:tcPr>
          <w:p w14:paraId="0BA0330A" w14:textId="553F726D" w:rsidR="00630B6D" w:rsidRPr="00630B6D" w:rsidRDefault="00630B6D" w:rsidP="00412021">
            <w:r w:rsidRPr="00630B6D">
              <w:t>$32.07</w:t>
            </w:r>
          </w:p>
        </w:tc>
      </w:tr>
      <w:tr w:rsidR="00630B6D" w:rsidRPr="00630B6D" w14:paraId="34EA963C" w14:textId="77777777" w:rsidTr="00630B6D">
        <w:trPr>
          <w:cantSplit/>
        </w:trPr>
        <w:tc>
          <w:tcPr>
            <w:tcW w:w="7164" w:type="dxa"/>
          </w:tcPr>
          <w:p w14:paraId="7DECF955" w14:textId="77777777" w:rsidR="00630B6D" w:rsidRPr="00630B6D" w:rsidRDefault="00630B6D" w:rsidP="00412021">
            <w:r w:rsidRPr="00630B6D">
              <w:t>21 years of age and over - 3rd year of experience</w:t>
            </w:r>
          </w:p>
        </w:tc>
        <w:tc>
          <w:tcPr>
            <w:tcW w:w="2495" w:type="dxa"/>
          </w:tcPr>
          <w:p w14:paraId="07262DD0" w14:textId="1E75664F" w:rsidR="00630B6D" w:rsidRPr="00630B6D" w:rsidRDefault="00630B6D" w:rsidP="00412021">
            <w:r w:rsidRPr="00630B6D">
              <w:t>$21.69</w:t>
            </w:r>
          </w:p>
        </w:tc>
        <w:tc>
          <w:tcPr>
            <w:tcW w:w="2500" w:type="dxa"/>
          </w:tcPr>
          <w:p w14:paraId="5EB848D2" w14:textId="4AA6A8FB" w:rsidR="00630B6D" w:rsidRPr="00630B6D" w:rsidRDefault="00630B6D" w:rsidP="00412021">
            <w:r w:rsidRPr="00630B6D">
              <w:t>$32.54</w:t>
            </w:r>
          </w:p>
        </w:tc>
        <w:tc>
          <w:tcPr>
            <w:tcW w:w="2465" w:type="dxa"/>
          </w:tcPr>
          <w:p w14:paraId="5ECE8C56" w14:textId="7A1F8D24" w:rsidR="00630B6D" w:rsidRPr="00630B6D" w:rsidRDefault="00630B6D" w:rsidP="00412021">
            <w:r w:rsidRPr="00630B6D">
              <w:t>$32.54</w:t>
            </w:r>
          </w:p>
        </w:tc>
      </w:tr>
    </w:tbl>
    <w:p w14:paraId="26925138" w14:textId="77777777" w:rsidR="00D9021A" w:rsidRPr="00630B6D" w:rsidRDefault="00D9021A" w:rsidP="00D9021A">
      <w:pPr>
        <w:pStyle w:val="Heading3"/>
        <w:keepNext w:val="0"/>
        <w:keepLines w:val="0"/>
      </w:pPr>
      <w:r w:rsidRPr="00630B6D">
        <w:t>Casual</w:t>
      </w:r>
    </w:p>
    <w:tbl>
      <w:tblPr>
        <w:tblStyle w:val="TableGrid"/>
        <w:tblW w:w="5000" w:type="pct"/>
        <w:tblLook w:val="04A0" w:firstRow="1" w:lastRow="0" w:firstColumn="1" w:lastColumn="0" w:noHBand="0" w:noVBand="1"/>
      </w:tblPr>
      <w:tblGrid>
        <w:gridCol w:w="7160"/>
        <w:gridCol w:w="2502"/>
        <w:gridCol w:w="2504"/>
        <w:gridCol w:w="2508"/>
      </w:tblGrid>
      <w:tr w:rsidR="00D9021A" w:rsidRPr="00630B6D" w14:paraId="71F1856D" w14:textId="77777777" w:rsidTr="0070777F">
        <w:trPr>
          <w:cnfStyle w:val="100000000000" w:firstRow="1" w:lastRow="0" w:firstColumn="0" w:lastColumn="0" w:oddVBand="0" w:evenVBand="0" w:oddHBand="0" w:evenHBand="0" w:firstRowFirstColumn="0" w:firstRowLastColumn="0" w:lastRowFirstColumn="0" w:lastRowLastColumn="0"/>
          <w:cantSplit/>
          <w:tblHeader/>
        </w:trPr>
        <w:tc>
          <w:tcPr>
            <w:tcW w:w="7160" w:type="dxa"/>
          </w:tcPr>
          <w:p w14:paraId="56428784" w14:textId="77777777" w:rsidR="00D9021A" w:rsidRPr="00630B6D" w:rsidRDefault="00D9021A" w:rsidP="00141B9A">
            <w:pPr>
              <w:spacing w:after="120"/>
            </w:pPr>
            <w:r w:rsidRPr="00630B6D">
              <w:rPr>
                <w:b/>
              </w:rPr>
              <w:t>Classification</w:t>
            </w:r>
          </w:p>
        </w:tc>
        <w:tc>
          <w:tcPr>
            <w:tcW w:w="2502" w:type="dxa"/>
          </w:tcPr>
          <w:p w14:paraId="5155B94E" w14:textId="77777777" w:rsidR="00D9021A" w:rsidRPr="00630B6D" w:rsidRDefault="00D9021A" w:rsidP="00141B9A">
            <w:pPr>
              <w:spacing w:after="120"/>
            </w:pPr>
            <w:r w:rsidRPr="00630B6D">
              <w:rPr>
                <w:b/>
              </w:rPr>
              <w:t>Hourly pay rate</w:t>
            </w:r>
          </w:p>
        </w:tc>
        <w:tc>
          <w:tcPr>
            <w:tcW w:w="2504" w:type="dxa"/>
          </w:tcPr>
          <w:p w14:paraId="60B2C3D2" w14:textId="77777777" w:rsidR="00D9021A" w:rsidRPr="00630B6D" w:rsidRDefault="00D9021A" w:rsidP="00141B9A">
            <w:pPr>
              <w:spacing w:after="120"/>
            </w:pPr>
            <w:r w:rsidRPr="00630B6D">
              <w:rPr>
                <w:b/>
              </w:rPr>
              <w:t>Public holiday</w:t>
            </w:r>
          </w:p>
        </w:tc>
        <w:tc>
          <w:tcPr>
            <w:tcW w:w="2508" w:type="dxa"/>
          </w:tcPr>
          <w:p w14:paraId="450F2B00" w14:textId="77777777" w:rsidR="00D9021A" w:rsidRPr="00630B6D" w:rsidRDefault="00D9021A" w:rsidP="00141B9A">
            <w:pPr>
              <w:spacing w:after="120"/>
            </w:pPr>
            <w:r w:rsidRPr="00630B6D">
              <w:rPr>
                <w:b/>
              </w:rPr>
              <w:t>Overtime</w:t>
            </w:r>
          </w:p>
        </w:tc>
      </w:tr>
      <w:tr w:rsidR="0070777F" w:rsidRPr="00630B6D" w14:paraId="717D40BC" w14:textId="77777777" w:rsidTr="0070777F">
        <w:tc>
          <w:tcPr>
            <w:tcW w:w="7160" w:type="dxa"/>
          </w:tcPr>
          <w:p w14:paraId="59988C0D" w14:textId="77777777" w:rsidR="0070777F" w:rsidRPr="00630B6D" w:rsidRDefault="0070777F" w:rsidP="0070777F">
            <w:r w:rsidRPr="00630B6D">
              <w:t>Under 21 years of age - first 13 weeks of employment</w:t>
            </w:r>
          </w:p>
        </w:tc>
        <w:tc>
          <w:tcPr>
            <w:tcW w:w="2502" w:type="dxa"/>
          </w:tcPr>
          <w:p w14:paraId="4C41A677" w14:textId="7FD87E43" w:rsidR="0070777F" w:rsidRPr="00630B6D" w:rsidRDefault="0070777F" w:rsidP="0070777F">
            <w:r w:rsidRPr="00630B6D">
              <w:t>$12.65</w:t>
            </w:r>
          </w:p>
        </w:tc>
        <w:tc>
          <w:tcPr>
            <w:tcW w:w="2504" w:type="dxa"/>
          </w:tcPr>
          <w:p w14:paraId="0D9BF19C" w14:textId="17BDA212" w:rsidR="0070777F" w:rsidRPr="00630B6D" w:rsidRDefault="0070777F" w:rsidP="0070777F">
            <w:r w:rsidRPr="00630B6D">
              <w:t>$15.18</w:t>
            </w:r>
          </w:p>
        </w:tc>
        <w:tc>
          <w:tcPr>
            <w:tcW w:w="2508" w:type="dxa"/>
          </w:tcPr>
          <w:p w14:paraId="3290A100" w14:textId="3DA62FD6" w:rsidR="0070777F" w:rsidRPr="00630B6D" w:rsidRDefault="0070777F" w:rsidP="0070777F">
            <w:r w:rsidRPr="00630B6D">
              <w:t>$15.18</w:t>
            </w:r>
          </w:p>
        </w:tc>
      </w:tr>
      <w:tr w:rsidR="0070777F" w:rsidRPr="00630B6D" w14:paraId="1B08DEBE" w14:textId="77777777" w:rsidTr="0070777F">
        <w:tc>
          <w:tcPr>
            <w:tcW w:w="7160" w:type="dxa"/>
          </w:tcPr>
          <w:p w14:paraId="6D294DED" w14:textId="77777777" w:rsidR="0070777F" w:rsidRPr="00630B6D" w:rsidRDefault="0070777F" w:rsidP="0070777F">
            <w:r w:rsidRPr="00630B6D">
              <w:t>Under 21 years of age - next 13 weeks of employment (14 - 26 weeks)</w:t>
            </w:r>
          </w:p>
        </w:tc>
        <w:tc>
          <w:tcPr>
            <w:tcW w:w="2502" w:type="dxa"/>
          </w:tcPr>
          <w:p w14:paraId="649F7103" w14:textId="505EB676" w:rsidR="0070777F" w:rsidRPr="00630B6D" w:rsidRDefault="0070777F" w:rsidP="0070777F">
            <w:r w:rsidRPr="00630B6D">
              <w:t>$18.08</w:t>
            </w:r>
          </w:p>
        </w:tc>
        <w:tc>
          <w:tcPr>
            <w:tcW w:w="2504" w:type="dxa"/>
          </w:tcPr>
          <w:p w14:paraId="53BF59EE" w14:textId="4FAE4DF7" w:rsidR="0070777F" w:rsidRPr="00630B6D" w:rsidRDefault="0070777F" w:rsidP="0070777F">
            <w:r w:rsidRPr="00630B6D">
              <w:t>$21.69</w:t>
            </w:r>
          </w:p>
        </w:tc>
        <w:tc>
          <w:tcPr>
            <w:tcW w:w="2508" w:type="dxa"/>
          </w:tcPr>
          <w:p w14:paraId="6EE9D121" w14:textId="178D3083" w:rsidR="0070777F" w:rsidRPr="00630B6D" w:rsidRDefault="0070777F" w:rsidP="0070777F">
            <w:r w:rsidRPr="00630B6D">
              <w:t>$21.69</w:t>
            </w:r>
          </w:p>
        </w:tc>
      </w:tr>
      <w:tr w:rsidR="0070777F" w:rsidRPr="00630B6D" w14:paraId="6103E2C3" w14:textId="77777777" w:rsidTr="0070777F">
        <w:tc>
          <w:tcPr>
            <w:tcW w:w="7160" w:type="dxa"/>
          </w:tcPr>
          <w:p w14:paraId="3E55ED53" w14:textId="77777777" w:rsidR="0070777F" w:rsidRPr="00630B6D" w:rsidRDefault="0070777F" w:rsidP="0070777F">
            <w:r w:rsidRPr="00630B6D">
              <w:t>Under 21 years of age - next 26 weeks of employment (27 - 52 weeks)</w:t>
            </w:r>
          </w:p>
        </w:tc>
        <w:tc>
          <w:tcPr>
            <w:tcW w:w="2502" w:type="dxa"/>
          </w:tcPr>
          <w:p w14:paraId="017E5BE1" w14:textId="4E1B5ED0" w:rsidR="0070777F" w:rsidRPr="00630B6D" w:rsidRDefault="0070777F" w:rsidP="0070777F">
            <w:r w:rsidRPr="00630B6D">
              <w:t>$23.50</w:t>
            </w:r>
          </w:p>
        </w:tc>
        <w:tc>
          <w:tcPr>
            <w:tcW w:w="2504" w:type="dxa"/>
          </w:tcPr>
          <w:p w14:paraId="6797683B" w14:textId="2AD23614" w:rsidR="0070777F" w:rsidRPr="00630B6D" w:rsidRDefault="0070777F" w:rsidP="0070777F">
            <w:r w:rsidRPr="00630B6D">
              <w:t>$28.20</w:t>
            </w:r>
          </w:p>
        </w:tc>
        <w:tc>
          <w:tcPr>
            <w:tcW w:w="2508" w:type="dxa"/>
          </w:tcPr>
          <w:p w14:paraId="368680B1" w14:textId="60A34A24" w:rsidR="0070777F" w:rsidRPr="00630B6D" w:rsidRDefault="0070777F" w:rsidP="0070777F">
            <w:r w:rsidRPr="00630B6D">
              <w:t>$28.20</w:t>
            </w:r>
          </w:p>
        </w:tc>
      </w:tr>
      <w:tr w:rsidR="0070777F" w:rsidRPr="00630B6D" w14:paraId="69000C0E" w14:textId="77777777" w:rsidTr="0070777F">
        <w:tc>
          <w:tcPr>
            <w:tcW w:w="7160" w:type="dxa"/>
          </w:tcPr>
          <w:p w14:paraId="6D1F3239" w14:textId="77777777" w:rsidR="0070777F" w:rsidRPr="00630B6D" w:rsidRDefault="0070777F" w:rsidP="0070777F">
            <w:r w:rsidRPr="00630B6D">
              <w:t>Under 21 years of age - 2nd year of experience</w:t>
            </w:r>
          </w:p>
        </w:tc>
        <w:tc>
          <w:tcPr>
            <w:tcW w:w="2502" w:type="dxa"/>
          </w:tcPr>
          <w:p w14:paraId="60D69750" w14:textId="4B3A5944" w:rsidR="0070777F" w:rsidRPr="00630B6D" w:rsidRDefault="0070777F" w:rsidP="0070777F">
            <w:r w:rsidRPr="00630B6D">
              <w:t>$25.30</w:t>
            </w:r>
          </w:p>
        </w:tc>
        <w:tc>
          <w:tcPr>
            <w:tcW w:w="2504" w:type="dxa"/>
          </w:tcPr>
          <w:p w14:paraId="2377B367" w14:textId="68D4B0ED" w:rsidR="0070777F" w:rsidRPr="00630B6D" w:rsidRDefault="0070777F" w:rsidP="0070777F">
            <w:r w:rsidRPr="00630B6D">
              <w:t>$30.36</w:t>
            </w:r>
          </w:p>
        </w:tc>
        <w:tc>
          <w:tcPr>
            <w:tcW w:w="2508" w:type="dxa"/>
          </w:tcPr>
          <w:p w14:paraId="422A3A01" w14:textId="50FCE526" w:rsidR="0070777F" w:rsidRPr="00630B6D" w:rsidRDefault="0070777F" w:rsidP="0070777F">
            <w:r w:rsidRPr="00630B6D">
              <w:t>$30.36</w:t>
            </w:r>
          </w:p>
        </w:tc>
      </w:tr>
      <w:tr w:rsidR="00630B6D" w:rsidRPr="00630B6D" w14:paraId="026190D2" w14:textId="77777777" w:rsidTr="0070777F">
        <w:tc>
          <w:tcPr>
            <w:tcW w:w="7160" w:type="dxa"/>
          </w:tcPr>
          <w:p w14:paraId="41DB712B" w14:textId="77777777" w:rsidR="00630B6D" w:rsidRPr="00630B6D" w:rsidRDefault="00630B6D" w:rsidP="0070777F">
            <w:r w:rsidRPr="00630B6D">
              <w:t>Under 21 years of age - 3rd year of experience</w:t>
            </w:r>
          </w:p>
        </w:tc>
        <w:tc>
          <w:tcPr>
            <w:tcW w:w="2502" w:type="dxa"/>
          </w:tcPr>
          <w:p w14:paraId="1A9150AC" w14:textId="72F41E10" w:rsidR="00630B6D" w:rsidRPr="00630B6D" w:rsidRDefault="00630B6D" w:rsidP="0070777F">
            <w:r w:rsidRPr="00630B6D">
              <w:t>$</w:t>
            </w:r>
            <w:r w:rsidR="001F0918">
              <w:t>27.11</w:t>
            </w:r>
          </w:p>
        </w:tc>
        <w:tc>
          <w:tcPr>
            <w:tcW w:w="2504" w:type="dxa"/>
          </w:tcPr>
          <w:p w14:paraId="53D085FD" w14:textId="1229DE5A" w:rsidR="00630B6D" w:rsidRPr="00630B6D" w:rsidRDefault="00630B6D" w:rsidP="0070777F">
            <w:r w:rsidRPr="00630B6D">
              <w:t>$32.07</w:t>
            </w:r>
          </w:p>
        </w:tc>
        <w:tc>
          <w:tcPr>
            <w:tcW w:w="2508" w:type="dxa"/>
          </w:tcPr>
          <w:p w14:paraId="01B11AE6" w14:textId="13BF9706" w:rsidR="00630B6D" w:rsidRPr="00630B6D" w:rsidRDefault="00630B6D" w:rsidP="0070777F">
            <w:r w:rsidRPr="00630B6D">
              <w:t>$32.54</w:t>
            </w:r>
          </w:p>
        </w:tc>
      </w:tr>
      <w:tr w:rsidR="00630B6D" w:rsidRPr="00630B6D" w14:paraId="51483AEF" w14:textId="77777777" w:rsidTr="0070777F">
        <w:tc>
          <w:tcPr>
            <w:tcW w:w="7160" w:type="dxa"/>
          </w:tcPr>
          <w:p w14:paraId="73FD82A8" w14:textId="77777777" w:rsidR="00630B6D" w:rsidRPr="00630B6D" w:rsidRDefault="00630B6D" w:rsidP="0070777F">
            <w:r w:rsidRPr="00630B6D">
              <w:t>21 years of age and over - less than 3 years experience</w:t>
            </w:r>
          </w:p>
        </w:tc>
        <w:tc>
          <w:tcPr>
            <w:tcW w:w="2502" w:type="dxa"/>
          </w:tcPr>
          <w:p w14:paraId="5F8A6AF9" w14:textId="557374FC" w:rsidR="00630B6D" w:rsidRPr="00630B6D" w:rsidRDefault="00630B6D" w:rsidP="0070777F">
            <w:r w:rsidRPr="00630B6D">
              <w:t>$2</w:t>
            </w:r>
            <w:r w:rsidR="001F0918">
              <w:t>6.73</w:t>
            </w:r>
          </w:p>
        </w:tc>
        <w:tc>
          <w:tcPr>
            <w:tcW w:w="2504" w:type="dxa"/>
          </w:tcPr>
          <w:p w14:paraId="5C36C612" w14:textId="42986585" w:rsidR="00630B6D" w:rsidRPr="00630B6D" w:rsidRDefault="00630B6D" w:rsidP="0070777F">
            <w:r w:rsidRPr="00630B6D">
              <w:t>$32.54</w:t>
            </w:r>
          </w:p>
        </w:tc>
        <w:tc>
          <w:tcPr>
            <w:tcW w:w="2508" w:type="dxa"/>
          </w:tcPr>
          <w:p w14:paraId="3C5984CB" w14:textId="2DC4C76F" w:rsidR="00630B6D" w:rsidRPr="00630B6D" w:rsidRDefault="00630B6D" w:rsidP="0070777F">
            <w:r w:rsidRPr="00630B6D">
              <w:t>$32.07</w:t>
            </w:r>
          </w:p>
        </w:tc>
      </w:tr>
      <w:tr w:rsidR="00630B6D" w14:paraId="78A8212F" w14:textId="77777777" w:rsidTr="0070777F">
        <w:tc>
          <w:tcPr>
            <w:tcW w:w="7160" w:type="dxa"/>
          </w:tcPr>
          <w:p w14:paraId="5B09BED6" w14:textId="77777777" w:rsidR="00630B6D" w:rsidRPr="00630B6D" w:rsidRDefault="00630B6D" w:rsidP="0070777F">
            <w:r w:rsidRPr="00630B6D">
              <w:t>21 years of age and over - 3rd year of experience</w:t>
            </w:r>
          </w:p>
        </w:tc>
        <w:tc>
          <w:tcPr>
            <w:tcW w:w="2502" w:type="dxa"/>
          </w:tcPr>
          <w:p w14:paraId="1FEAF3AE" w14:textId="49596C81" w:rsidR="00630B6D" w:rsidRPr="00630B6D" w:rsidRDefault="00630B6D" w:rsidP="0070777F">
            <w:r w:rsidRPr="00630B6D">
              <w:t>$2</w:t>
            </w:r>
            <w:r w:rsidR="001F0918">
              <w:t>7.11</w:t>
            </w:r>
          </w:p>
        </w:tc>
        <w:tc>
          <w:tcPr>
            <w:tcW w:w="2504" w:type="dxa"/>
          </w:tcPr>
          <w:p w14:paraId="13932F2F" w14:textId="7409769D" w:rsidR="00630B6D" w:rsidRPr="00630B6D" w:rsidRDefault="00630B6D" w:rsidP="0070777F">
            <w:r w:rsidRPr="00630B6D">
              <w:t>$32.07</w:t>
            </w:r>
          </w:p>
        </w:tc>
        <w:tc>
          <w:tcPr>
            <w:tcW w:w="2508" w:type="dxa"/>
          </w:tcPr>
          <w:p w14:paraId="1085D0CE" w14:textId="76AD3952" w:rsidR="00630B6D" w:rsidRDefault="00630B6D" w:rsidP="0070777F">
            <w:r w:rsidRPr="00630B6D">
              <w:t>$32.54</w:t>
            </w:r>
          </w:p>
        </w:tc>
      </w:tr>
    </w:tbl>
    <w:p w14:paraId="450CE599" w14:textId="77777777" w:rsidR="00141B9A" w:rsidRDefault="00141B9A">
      <w:r>
        <w:br w:type="page"/>
      </w:r>
    </w:p>
    <w:p w14:paraId="05E0E4F7" w14:textId="77777777" w:rsidR="00971C33" w:rsidRPr="00E31323" w:rsidRDefault="00971C33" w:rsidP="00E31323">
      <w:pPr>
        <w:pStyle w:val="Heading3"/>
        <w:keepNext w:val="0"/>
        <w:keepLines w:val="0"/>
        <w:pageBreakBefore/>
      </w:pPr>
      <w:r w:rsidRPr="00E31323">
        <w:lastRenderedPageBreak/>
        <w:t>Bachelor’s Degree with a pathway to a Master of Architecture</w:t>
      </w:r>
    </w:p>
    <w:p w14:paraId="1FBC92ED" w14:textId="77777777" w:rsidR="00971C33" w:rsidRPr="00E31323" w:rsidRDefault="00971C33" w:rsidP="00B204AD">
      <w:pPr>
        <w:pStyle w:val="Heading3"/>
        <w:keepNext w:val="0"/>
        <w:keepLines w:val="0"/>
        <w:spacing w:before="120"/>
      </w:pPr>
      <w:r w:rsidRPr="00E31323">
        <w:t>Full-time &amp; part-time</w:t>
      </w:r>
    </w:p>
    <w:tbl>
      <w:tblPr>
        <w:tblStyle w:val="TableGrid"/>
        <w:tblW w:w="5000" w:type="pct"/>
        <w:tblLayout w:type="fixed"/>
        <w:tblLook w:val="04A0" w:firstRow="1" w:lastRow="0" w:firstColumn="1" w:lastColumn="0" w:noHBand="0" w:noVBand="1"/>
      </w:tblPr>
      <w:tblGrid>
        <w:gridCol w:w="8642"/>
        <w:gridCol w:w="1898"/>
        <w:gridCol w:w="2067"/>
        <w:gridCol w:w="2067"/>
      </w:tblGrid>
      <w:tr w:rsidR="00971C33" w:rsidRPr="00E31323" w14:paraId="694EAC6F" w14:textId="77777777" w:rsidTr="007D5FBB">
        <w:trPr>
          <w:cnfStyle w:val="100000000000" w:firstRow="1" w:lastRow="0" w:firstColumn="0" w:lastColumn="0" w:oddVBand="0" w:evenVBand="0" w:oddHBand="0" w:evenHBand="0" w:firstRowFirstColumn="0" w:firstRowLastColumn="0" w:lastRowFirstColumn="0" w:lastRowLastColumn="0"/>
          <w:cantSplit/>
          <w:tblHeader/>
        </w:trPr>
        <w:tc>
          <w:tcPr>
            <w:tcW w:w="8642" w:type="dxa"/>
          </w:tcPr>
          <w:p w14:paraId="205D549C" w14:textId="77777777" w:rsidR="00971C33" w:rsidRPr="00E31323" w:rsidRDefault="00971C33" w:rsidP="00141B9A">
            <w:pPr>
              <w:spacing w:after="120"/>
            </w:pPr>
            <w:r w:rsidRPr="00E31323">
              <w:rPr>
                <w:b/>
              </w:rPr>
              <w:t>Classification</w:t>
            </w:r>
          </w:p>
        </w:tc>
        <w:tc>
          <w:tcPr>
            <w:tcW w:w="1898" w:type="dxa"/>
          </w:tcPr>
          <w:p w14:paraId="3783953A" w14:textId="77777777" w:rsidR="00971C33" w:rsidRPr="00E31323" w:rsidRDefault="00971C33" w:rsidP="00141B9A">
            <w:pPr>
              <w:spacing w:after="120"/>
            </w:pPr>
            <w:r w:rsidRPr="00E31323">
              <w:rPr>
                <w:b/>
              </w:rPr>
              <w:t>Hourly pay rate</w:t>
            </w:r>
          </w:p>
        </w:tc>
        <w:tc>
          <w:tcPr>
            <w:tcW w:w="2067" w:type="dxa"/>
          </w:tcPr>
          <w:p w14:paraId="4E00A085" w14:textId="77777777" w:rsidR="00971C33" w:rsidRPr="00E31323" w:rsidRDefault="00971C33" w:rsidP="00141B9A">
            <w:pPr>
              <w:spacing w:after="120"/>
            </w:pPr>
            <w:r w:rsidRPr="00E31323">
              <w:rPr>
                <w:b/>
              </w:rPr>
              <w:t>Public holiday</w:t>
            </w:r>
          </w:p>
        </w:tc>
        <w:tc>
          <w:tcPr>
            <w:tcW w:w="2067" w:type="dxa"/>
          </w:tcPr>
          <w:p w14:paraId="091AEEFA" w14:textId="77777777" w:rsidR="00971C33" w:rsidRPr="00E31323" w:rsidRDefault="00971C33" w:rsidP="00141B9A">
            <w:pPr>
              <w:spacing w:after="120"/>
            </w:pPr>
            <w:r w:rsidRPr="00E31323">
              <w:rPr>
                <w:b/>
              </w:rPr>
              <w:t>Overtime</w:t>
            </w:r>
          </w:p>
        </w:tc>
      </w:tr>
      <w:tr w:rsidR="00E31323" w:rsidRPr="00E31323" w14:paraId="294241F3" w14:textId="77777777" w:rsidTr="007D5FBB">
        <w:tc>
          <w:tcPr>
            <w:tcW w:w="8642" w:type="dxa"/>
          </w:tcPr>
          <w:p w14:paraId="0A3A0056" w14:textId="77777777" w:rsidR="00E31323" w:rsidRPr="00E31323" w:rsidRDefault="00E31323" w:rsidP="00E31323">
            <w:r w:rsidRPr="00E31323">
              <w:t>Bachelor's degree with a pathway to a Master of Architecture - 1st year of experience</w:t>
            </w:r>
          </w:p>
        </w:tc>
        <w:tc>
          <w:tcPr>
            <w:tcW w:w="1898" w:type="dxa"/>
          </w:tcPr>
          <w:p w14:paraId="6E2B86D5" w14:textId="7F315FC4" w:rsidR="00E31323" w:rsidRPr="00E31323" w:rsidRDefault="00E31323" w:rsidP="00E31323">
            <w:r w:rsidRPr="00E31323">
              <w:t>$24.58</w:t>
            </w:r>
          </w:p>
        </w:tc>
        <w:tc>
          <w:tcPr>
            <w:tcW w:w="2067" w:type="dxa"/>
          </w:tcPr>
          <w:p w14:paraId="16E07DEF" w14:textId="75566364" w:rsidR="00E31323" w:rsidRPr="00E31323" w:rsidRDefault="00E31323" w:rsidP="00E31323">
            <w:r w:rsidRPr="00E31323">
              <w:t>$36.87</w:t>
            </w:r>
          </w:p>
        </w:tc>
        <w:tc>
          <w:tcPr>
            <w:tcW w:w="2067" w:type="dxa"/>
          </w:tcPr>
          <w:p w14:paraId="3D4C0AAC" w14:textId="5E5134BD" w:rsidR="00E31323" w:rsidRPr="00E31323" w:rsidRDefault="00E31323" w:rsidP="00E31323">
            <w:r w:rsidRPr="00E31323">
              <w:t>$36.87</w:t>
            </w:r>
          </w:p>
        </w:tc>
      </w:tr>
      <w:tr w:rsidR="00E31323" w:rsidRPr="00E31323" w14:paraId="75D3014F" w14:textId="77777777" w:rsidTr="007D5FBB">
        <w:tc>
          <w:tcPr>
            <w:tcW w:w="8642" w:type="dxa"/>
          </w:tcPr>
          <w:p w14:paraId="6DE8DC78" w14:textId="77777777" w:rsidR="00E31323" w:rsidRPr="00E31323" w:rsidRDefault="00E31323" w:rsidP="00E31323">
            <w:r w:rsidRPr="00E31323">
              <w:t>Bachelor's degree with a pathway to a Master of Architecture - 2nd year of experience</w:t>
            </w:r>
          </w:p>
        </w:tc>
        <w:tc>
          <w:tcPr>
            <w:tcW w:w="1898" w:type="dxa"/>
          </w:tcPr>
          <w:p w14:paraId="195ED597" w14:textId="64E7D778" w:rsidR="00E31323" w:rsidRPr="00E31323" w:rsidRDefault="00E31323" w:rsidP="00E31323">
            <w:r w:rsidRPr="00E31323">
              <w:t>$26.03</w:t>
            </w:r>
          </w:p>
        </w:tc>
        <w:tc>
          <w:tcPr>
            <w:tcW w:w="2067" w:type="dxa"/>
          </w:tcPr>
          <w:p w14:paraId="6634CE35" w14:textId="586944B3" w:rsidR="00E31323" w:rsidRPr="00E31323" w:rsidRDefault="00E31323" w:rsidP="00E31323">
            <w:r w:rsidRPr="00E31323">
              <w:t>$39.05</w:t>
            </w:r>
          </w:p>
        </w:tc>
        <w:tc>
          <w:tcPr>
            <w:tcW w:w="2067" w:type="dxa"/>
          </w:tcPr>
          <w:p w14:paraId="12D7A49E" w14:textId="39EE76D7" w:rsidR="00E31323" w:rsidRPr="00E31323" w:rsidRDefault="00E31323" w:rsidP="00E31323">
            <w:r w:rsidRPr="00E31323">
              <w:t>$39.05</w:t>
            </w:r>
          </w:p>
        </w:tc>
      </w:tr>
      <w:tr w:rsidR="00E31323" w:rsidRPr="00E31323" w14:paraId="200C8ADA" w14:textId="77777777" w:rsidTr="007D5FBB">
        <w:tc>
          <w:tcPr>
            <w:tcW w:w="8642" w:type="dxa"/>
          </w:tcPr>
          <w:p w14:paraId="3AE63194" w14:textId="77777777" w:rsidR="00E31323" w:rsidRPr="00E31323" w:rsidRDefault="00E31323" w:rsidP="00E31323">
            <w:r w:rsidRPr="00E31323">
              <w:t>Bachelor's degree with a pathway to a Master of Architecture - 3rd year of experience</w:t>
            </w:r>
          </w:p>
        </w:tc>
        <w:tc>
          <w:tcPr>
            <w:tcW w:w="1898" w:type="dxa"/>
          </w:tcPr>
          <w:p w14:paraId="2C08DA9A" w14:textId="3B164F20" w:rsidR="00E31323" w:rsidRPr="00E31323" w:rsidRDefault="00E31323" w:rsidP="00E31323">
            <w:r w:rsidRPr="00E31323">
              <w:t>$27.47</w:t>
            </w:r>
          </w:p>
        </w:tc>
        <w:tc>
          <w:tcPr>
            <w:tcW w:w="2067" w:type="dxa"/>
          </w:tcPr>
          <w:p w14:paraId="6AB705A2" w14:textId="5CDC9EE7" w:rsidR="00E31323" w:rsidRPr="00E31323" w:rsidRDefault="00E31323" w:rsidP="00E31323">
            <w:r w:rsidRPr="00E31323">
              <w:t>$41.21</w:t>
            </w:r>
          </w:p>
        </w:tc>
        <w:tc>
          <w:tcPr>
            <w:tcW w:w="2067" w:type="dxa"/>
          </w:tcPr>
          <w:p w14:paraId="0A6000D4" w14:textId="32DEEDED" w:rsidR="00E31323" w:rsidRPr="00E31323" w:rsidRDefault="00E31323" w:rsidP="00E31323">
            <w:r w:rsidRPr="00E31323">
              <w:t>$41.21</w:t>
            </w:r>
          </w:p>
        </w:tc>
      </w:tr>
    </w:tbl>
    <w:p w14:paraId="1C378BC3" w14:textId="77777777" w:rsidR="00971C33" w:rsidRPr="00E31323" w:rsidRDefault="00971C33" w:rsidP="00971C33">
      <w:pPr>
        <w:pStyle w:val="Heading3"/>
        <w:keepNext w:val="0"/>
        <w:keepLines w:val="0"/>
      </w:pPr>
      <w:r w:rsidRPr="00E31323">
        <w:t>Casual</w:t>
      </w:r>
    </w:p>
    <w:tbl>
      <w:tblPr>
        <w:tblStyle w:val="TableGrid"/>
        <w:tblW w:w="5018" w:type="pct"/>
        <w:tblLayout w:type="fixed"/>
        <w:tblLook w:val="04A0" w:firstRow="1" w:lastRow="0" w:firstColumn="1" w:lastColumn="0" w:noHBand="0" w:noVBand="1"/>
      </w:tblPr>
      <w:tblGrid>
        <w:gridCol w:w="8642"/>
        <w:gridCol w:w="1917"/>
        <w:gridCol w:w="2084"/>
        <w:gridCol w:w="2084"/>
      </w:tblGrid>
      <w:tr w:rsidR="00971C33" w:rsidRPr="00E31323" w14:paraId="3B431265" w14:textId="77777777" w:rsidTr="007D5FBB">
        <w:trPr>
          <w:cnfStyle w:val="100000000000" w:firstRow="1" w:lastRow="0" w:firstColumn="0" w:lastColumn="0" w:oddVBand="0" w:evenVBand="0" w:oddHBand="0" w:evenHBand="0" w:firstRowFirstColumn="0" w:firstRowLastColumn="0" w:lastRowFirstColumn="0" w:lastRowLastColumn="0"/>
          <w:cantSplit/>
          <w:tblHeader/>
        </w:trPr>
        <w:tc>
          <w:tcPr>
            <w:tcW w:w="8642" w:type="dxa"/>
          </w:tcPr>
          <w:p w14:paraId="19F98505" w14:textId="77777777" w:rsidR="00971C33" w:rsidRPr="00E31323" w:rsidRDefault="00971C33" w:rsidP="00141B9A">
            <w:pPr>
              <w:spacing w:after="120"/>
            </w:pPr>
            <w:r w:rsidRPr="00E31323">
              <w:rPr>
                <w:b/>
              </w:rPr>
              <w:t>Classification</w:t>
            </w:r>
          </w:p>
        </w:tc>
        <w:tc>
          <w:tcPr>
            <w:tcW w:w="1917" w:type="dxa"/>
          </w:tcPr>
          <w:p w14:paraId="1470C7BE" w14:textId="77777777" w:rsidR="00971C33" w:rsidRPr="00E31323" w:rsidRDefault="00971C33" w:rsidP="00141B9A">
            <w:pPr>
              <w:spacing w:after="120"/>
            </w:pPr>
            <w:r w:rsidRPr="00E31323">
              <w:rPr>
                <w:b/>
              </w:rPr>
              <w:t>Hourly pay rate</w:t>
            </w:r>
          </w:p>
        </w:tc>
        <w:tc>
          <w:tcPr>
            <w:tcW w:w="2084" w:type="dxa"/>
          </w:tcPr>
          <w:p w14:paraId="45AB7CF8" w14:textId="77777777" w:rsidR="00971C33" w:rsidRPr="00E31323" w:rsidRDefault="00971C33" w:rsidP="00141B9A">
            <w:pPr>
              <w:spacing w:after="120"/>
            </w:pPr>
            <w:r w:rsidRPr="00E31323">
              <w:rPr>
                <w:b/>
              </w:rPr>
              <w:t>Public holiday</w:t>
            </w:r>
          </w:p>
        </w:tc>
        <w:tc>
          <w:tcPr>
            <w:tcW w:w="2084" w:type="dxa"/>
          </w:tcPr>
          <w:p w14:paraId="5EE611BB" w14:textId="77777777" w:rsidR="00971C33" w:rsidRPr="00E31323" w:rsidRDefault="00971C33" w:rsidP="00141B9A">
            <w:pPr>
              <w:spacing w:after="120"/>
            </w:pPr>
            <w:r w:rsidRPr="00E31323">
              <w:rPr>
                <w:b/>
              </w:rPr>
              <w:t>Overtime</w:t>
            </w:r>
          </w:p>
        </w:tc>
      </w:tr>
      <w:tr w:rsidR="00E31323" w:rsidRPr="00E31323" w14:paraId="2259CA4B" w14:textId="77777777" w:rsidTr="007D5FBB">
        <w:tc>
          <w:tcPr>
            <w:tcW w:w="8642" w:type="dxa"/>
          </w:tcPr>
          <w:p w14:paraId="17256FE8" w14:textId="77777777" w:rsidR="00E31323" w:rsidRPr="00E31323" w:rsidRDefault="00E31323" w:rsidP="00E31323">
            <w:r w:rsidRPr="00E31323">
              <w:t>Bachelor's degree with a pathway to a Master of Architecture - 1st year of experience</w:t>
            </w:r>
          </w:p>
        </w:tc>
        <w:tc>
          <w:tcPr>
            <w:tcW w:w="1917" w:type="dxa"/>
          </w:tcPr>
          <w:p w14:paraId="1242C823" w14:textId="33601791" w:rsidR="00E31323" w:rsidRPr="00E31323" w:rsidRDefault="00E31323" w:rsidP="00E31323">
            <w:r w:rsidRPr="00E31323">
              <w:t>$30.73</w:t>
            </w:r>
          </w:p>
        </w:tc>
        <w:tc>
          <w:tcPr>
            <w:tcW w:w="2084" w:type="dxa"/>
          </w:tcPr>
          <w:p w14:paraId="2704AAAD" w14:textId="05F370B6" w:rsidR="00E31323" w:rsidRPr="00E31323" w:rsidRDefault="00E31323" w:rsidP="00E31323">
            <w:r w:rsidRPr="00E31323">
              <w:t>$36.87</w:t>
            </w:r>
          </w:p>
        </w:tc>
        <w:tc>
          <w:tcPr>
            <w:tcW w:w="2084" w:type="dxa"/>
          </w:tcPr>
          <w:p w14:paraId="79147F05" w14:textId="5D35A09B" w:rsidR="00E31323" w:rsidRPr="00E31323" w:rsidRDefault="00E31323" w:rsidP="00E31323">
            <w:r w:rsidRPr="00E31323">
              <w:t>$36.87</w:t>
            </w:r>
          </w:p>
        </w:tc>
      </w:tr>
      <w:tr w:rsidR="00E31323" w:rsidRPr="00E31323" w14:paraId="728244BF" w14:textId="77777777" w:rsidTr="007D5FBB">
        <w:tc>
          <w:tcPr>
            <w:tcW w:w="8642" w:type="dxa"/>
          </w:tcPr>
          <w:p w14:paraId="69B2733D" w14:textId="77777777" w:rsidR="00E31323" w:rsidRPr="00E31323" w:rsidRDefault="00E31323" w:rsidP="00E31323">
            <w:r w:rsidRPr="00E31323">
              <w:t>Bachelor's degree with a pathway to a Master of Architecture - 2nd year of experience</w:t>
            </w:r>
          </w:p>
        </w:tc>
        <w:tc>
          <w:tcPr>
            <w:tcW w:w="1917" w:type="dxa"/>
          </w:tcPr>
          <w:p w14:paraId="7DFBDCBF" w14:textId="79C7B74F" w:rsidR="00E31323" w:rsidRPr="00E31323" w:rsidRDefault="00E31323" w:rsidP="00E31323">
            <w:r w:rsidRPr="00E31323">
              <w:t>$32.54</w:t>
            </w:r>
          </w:p>
        </w:tc>
        <w:tc>
          <w:tcPr>
            <w:tcW w:w="2084" w:type="dxa"/>
          </w:tcPr>
          <w:p w14:paraId="425099AD" w14:textId="395EF9A2" w:rsidR="00E31323" w:rsidRPr="00E31323" w:rsidRDefault="00E31323" w:rsidP="00E31323">
            <w:r w:rsidRPr="00E31323">
              <w:t>$39.05</w:t>
            </w:r>
          </w:p>
        </w:tc>
        <w:tc>
          <w:tcPr>
            <w:tcW w:w="2084" w:type="dxa"/>
          </w:tcPr>
          <w:p w14:paraId="2924594A" w14:textId="6C236973" w:rsidR="00E31323" w:rsidRPr="00E31323" w:rsidRDefault="00E31323" w:rsidP="00E31323">
            <w:r w:rsidRPr="00E31323">
              <w:t>$39.05</w:t>
            </w:r>
          </w:p>
        </w:tc>
      </w:tr>
      <w:tr w:rsidR="00E31323" w14:paraId="3E0347B2" w14:textId="77777777" w:rsidTr="007D5FBB">
        <w:tc>
          <w:tcPr>
            <w:tcW w:w="8642" w:type="dxa"/>
          </w:tcPr>
          <w:p w14:paraId="0A943D90" w14:textId="77777777" w:rsidR="00E31323" w:rsidRPr="00E31323" w:rsidRDefault="00E31323" w:rsidP="00E31323">
            <w:r w:rsidRPr="00E31323">
              <w:t>Bachelor's degree with a pathway to a Master of Architecture - 3rd year of experience</w:t>
            </w:r>
          </w:p>
        </w:tc>
        <w:tc>
          <w:tcPr>
            <w:tcW w:w="1917" w:type="dxa"/>
          </w:tcPr>
          <w:p w14:paraId="740A7F9F" w14:textId="55D20877" w:rsidR="00E31323" w:rsidRPr="00E31323" w:rsidRDefault="00E31323" w:rsidP="00E31323">
            <w:r w:rsidRPr="00E31323">
              <w:t>$34.34</w:t>
            </w:r>
          </w:p>
        </w:tc>
        <w:tc>
          <w:tcPr>
            <w:tcW w:w="2084" w:type="dxa"/>
          </w:tcPr>
          <w:p w14:paraId="51CEED73" w14:textId="6BD74C87" w:rsidR="00E31323" w:rsidRPr="00E31323" w:rsidRDefault="00E31323" w:rsidP="00E31323">
            <w:r w:rsidRPr="00E31323">
              <w:t>$41.21</w:t>
            </w:r>
          </w:p>
        </w:tc>
        <w:tc>
          <w:tcPr>
            <w:tcW w:w="2084" w:type="dxa"/>
          </w:tcPr>
          <w:p w14:paraId="0A7823D5" w14:textId="3861DA03" w:rsidR="00E31323" w:rsidRDefault="00E31323" w:rsidP="00E31323">
            <w:r w:rsidRPr="00E31323">
              <w:t>$41.21</w:t>
            </w:r>
          </w:p>
        </w:tc>
      </w:tr>
    </w:tbl>
    <w:p w14:paraId="08CD01B3" w14:textId="77777777" w:rsidR="004727C3" w:rsidRDefault="00710764" w:rsidP="008F6078">
      <w:pPr>
        <w:keepNext/>
      </w:pPr>
      <w:r>
        <w:br w:type="page"/>
      </w:r>
    </w:p>
    <w:p w14:paraId="3BC6F63C" w14:textId="77777777" w:rsidR="006B4BC8" w:rsidRDefault="00B75E84" w:rsidP="007D5FBB">
      <w:pPr>
        <w:pStyle w:val="Heading2"/>
        <w:spacing w:before="0"/>
      </w:pPr>
      <w:r w:rsidRPr="00D81705">
        <w:lastRenderedPageBreak/>
        <w:t>Allowances</w:t>
      </w:r>
    </w:p>
    <w:tbl>
      <w:tblPr>
        <w:tblStyle w:val="TableGrid"/>
        <w:tblW w:w="5000" w:type="pct"/>
        <w:tblLook w:val="04A0" w:firstRow="1" w:lastRow="0" w:firstColumn="1" w:lastColumn="0" w:noHBand="0" w:noVBand="1"/>
      </w:tblPr>
      <w:tblGrid>
        <w:gridCol w:w="7651"/>
        <w:gridCol w:w="7023"/>
      </w:tblGrid>
      <w:tr w:rsidR="00B02FA9" w14:paraId="2AA5C7D0" w14:textId="77777777" w:rsidTr="00B204AD">
        <w:trPr>
          <w:cnfStyle w:val="100000000000" w:firstRow="1" w:lastRow="0" w:firstColumn="0" w:lastColumn="0" w:oddVBand="0" w:evenVBand="0" w:oddHBand="0" w:evenHBand="0" w:firstRowFirstColumn="0" w:firstRowLastColumn="0" w:lastRowFirstColumn="0" w:lastRowLastColumn="0"/>
          <w:cantSplit/>
          <w:trHeight w:val="424"/>
          <w:tblHeader/>
        </w:trPr>
        <w:tc>
          <w:tcPr>
            <w:tcW w:w="2607" w:type="pct"/>
          </w:tcPr>
          <w:p w14:paraId="5AE13D34" w14:textId="77777777" w:rsidR="00B02FA9" w:rsidRDefault="007D5FBB">
            <w:pPr>
              <w:keepNext/>
              <w:keepLines/>
            </w:pPr>
            <w:r>
              <w:rPr>
                <w:b/>
              </w:rPr>
              <w:t>Allowances</w:t>
            </w:r>
          </w:p>
        </w:tc>
        <w:tc>
          <w:tcPr>
            <w:tcW w:w="2393" w:type="pct"/>
          </w:tcPr>
          <w:p w14:paraId="0DF5D2D4" w14:textId="77777777" w:rsidR="00B02FA9" w:rsidRDefault="007D5FBB">
            <w:r>
              <w:rPr>
                <w:b/>
              </w:rPr>
              <w:t>Rate</w:t>
            </w:r>
          </w:p>
        </w:tc>
      </w:tr>
      <w:tr w:rsidR="00B02FA9" w14:paraId="4B60B675" w14:textId="77777777" w:rsidTr="007D5FBB">
        <w:trPr>
          <w:cantSplit/>
        </w:trPr>
        <w:tc>
          <w:tcPr>
            <w:tcW w:w="2607" w:type="pct"/>
          </w:tcPr>
          <w:p w14:paraId="34EF4444" w14:textId="77777777" w:rsidR="00B02FA9" w:rsidRDefault="007D5FBB">
            <w:pPr>
              <w:keepNext/>
              <w:keepLines/>
            </w:pPr>
            <w:r>
              <w:t>Equipment reimbursement</w:t>
            </w:r>
          </w:p>
        </w:tc>
        <w:tc>
          <w:tcPr>
            <w:tcW w:w="2393" w:type="pct"/>
          </w:tcPr>
          <w:p w14:paraId="5A1AA60A" w14:textId="77777777" w:rsidR="00B02FA9" w:rsidRDefault="007D5FBB">
            <w:r>
              <w:t>reimbursement for the cost of purchasing relevant technical equipment</w:t>
            </w:r>
          </w:p>
        </w:tc>
      </w:tr>
      <w:tr w:rsidR="00B02FA9" w14:paraId="1A40B185" w14:textId="77777777" w:rsidTr="007D5FBB">
        <w:trPr>
          <w:cantSplit/>
        </w:trPr>
        <w:tc>
          <w:tcPr>
            <w:tcW w:w="2607" w:type="pct"/>
          </w:tcPr>
          <w:p w14:paraId="584484C3" w14:textId="77777777" w:rsidR="00B02FA9" w:rsidRDefault="007D5FBB">
            <w:pPr>
              <w:keepNext/>
              <w:keepLines/>
            </w:pPr>
            <w:r>
              <w:t>Excess travel costs allowance - not overnight - working away from usual workplace</w:t>
            </w:r>
          </w:p>
        </w:tc>
        <w:tc>
          <w:tcPr>
            <w:tcW w:w="2393" w:type="pct"/>
          </w:tcPr>
          <w:p w14:paraId="57A61A02" w14:textId="77777777" w:rsidR="00B02FA9" w:rsidRDefault="007D5FBB">
            <w:r>
              <w:t>an allowance equivalent to all daily fares more than the normal fares to and from home to work</w:t>
            </w:r>
          </w:p>
        </w:tc>
      </w:tr>
      <w:tr w:rsidR="00B02FA9" w14:paraId="2668D1F5" w14:textId="77777777" w:rsidTr="007D5FBB">
        <w:trPr>
          <w:cantSplit/>
        </w:trPr>
        <w:tc>
          <w:tcPr>
            <w:tcW w:w="2607" w:type="pct"/>
          </w:tcPr>
          <w:p w14:paraId="3EE6F948" w14:textId="77777777" w:rsidR="00B02FA9" w:rsidRDefault="007D5FBB">
            <w:pPr>
              <w:keepNext/>
              <w:keepLines/>
            </w:pPr>
            <w:r>
              <w:t>Meal allowance - working away from usual workplace - air travel</w:t>
            </w:r>
          </w:p>
        </w:tc>
        <w:tc>
          <w:tcPr>
            <w:tcW w:w="2393" w:type="pct"/>
          </w:tcPr>
          <w:p w14:paraId="3DF62150" w14:textId="77777777" w:rsidR="00B02FA9" w:rsidRDefault="007D5FBB">
            <w:r>
              <w:t>$10.23 for each meal period occurring during travel</w:t>
            </w:r>
          </w:p>
        </w:tc>
      </w:tr>
      <w:tr w:rsidR="00B02FA9" w14:paraId="216AB1D8" w14:textId="77777777" w:rsidTr="007D5FBB">
        <w:trPr>
          <w:cantSplit/>
        </w:trPr>
        <w:tc>
          <w:tcPr>
            <w:tcW w:w="2607" w:type="pct"/>
          </w:tcPr>
          <w:p w14:paraId="1E4B59F4" w14:textId="77777777" w:rsidR="00B02FA9" w:rsidRDefault="007D5FBB">
            <w:pPr>
              <w:keepNext/>
              <w:keepLines/>
            </w:pPr>
            <w:r>
              <w:t>Overnight expenses allowance - working away from usual workplace</w:t>
            </w:r>
          </w:p>
        </w:tc>
        <w:tc>
          <w:tcPr>
            <w:tcW w:w="2393" w:type="pct"/>
          </w:tcPr>
          <w:p w14:paraId="4BC6B716" w14:textId="77777777" w:rsidR="00B02FA9" w:rsidRDefault="007D5FBB">
            <w:r>
              <w:t>an allowance equivalent to all reasonable expenses</w:t>
            </w:r>
          </w:p>
        </w:tc>
      </w:tr>
      <w:tr w:rsidR="00B02FA9" w14:paraId="4322E5CA" w14:textId="77777777" w:rsidTr="007D5FBB">
        <w:trPr>
          <w:cantSplit/>
        </w:trPr>
        <w:tc>
          <w:tcPr>
            <w:tcW w:w="2607" w:type="pct"/>
          </w:tcPr>
          <w:p w14:paraId="15355FB2" w14:textId="77777777" w:rsidR="00B02FA9" w:rsidRDefault="007D5FBB">
            <w:pPr>
              <w:keepNext/>
              <w:keepLines/>
            </w:pPr>
            <w:r>
              <w:t>Permanent transfer of employee allowance</w:t>
            </w:r>
          </w:p>
        </w:tc>
        <w:tc>
          <w:tcPr>
            <w:tcW w:w="2393" w:type="pct"/>
          </w:tcPr>
          <w:p w14:paraId="3BA4FA4B" w14:textId="77777777" w:rsidR="00B02FA9" w:rsidRDefault="007D5FBB">
            <w:r>
              <w:t>an allowance equivalent to travelling fares, temporary lodging costs and cost of transporting the family from the old to the new residence</w:t>
            </w:r>
          </w:p>
        </w:tc>
      </w:tr>
      <w:tr w:rsidR="00B02FA9" w14:paraId="7FF9301B" w14:textId="77777777" w:rsidTr="007D5FBB">
        <w:trPr>
          <w:cantSplit/>
        </w:trPr>
        <w:tc>
          <w:tcPr>
            <w:tcW w:w="2607" w:type="pct"/>
          </w:tcPr>
          <w:p w14:paraId="2CD6485B" w14:textId="77777777" w:rsidR="00B02FA9" w:rsidRDefault="007D5FBB">
            <w:pPr>
              <w:keepNext/>
              <w:keepLines/>
            </w:pPr>
            <w:r>
              <w:t>Protective / special clothing allowance</w:t>
            </w:r>
          </w:p>
        </w:tc>
        <w:tc>
          <w:tcPr>
            <w:tcW w:w="2393" w:type="pct"/>
          </w:tcPr>
          <w:p w14:paraId="33A299F6" w14:textId="77777777" w:rsidR="00B02FA9" w:rsidRDefault="007D5FBB">
            <w:r>
              <w:t>reimbursement for the cost of the protective clothing</w:t>
            </w:r>
          </w:p>
        </w:tc>
      </w:tr>
      <w:tr w:rsidR="00B02FA9" w14:paraId="107D8479" w14:textId="77777777" w:rsidTr="007D5FBB">
        <w:trPr>
          <w:cantSplit/>
        </w:trPr>
        <w:tc>
          <w:tcPr>
            <w:tcW w:w="2607" w:type="pct"/>
          </w:tcPr>
          <w:p w14:paraId="15B76F6D" w14:textId="77777777" w:rsidR="00B02FA9" w:rsidRDefault="007D5FBB">
            <w:pPr>
              <w:keepNext/>
              <w:keepLines/>
            </w:pPr>
            <w:r>
              <w:t>Training and professional development reimbursement</w:t>
            </w:r>
          </w:p>
        </w:tc>
        <w:tc>
          <w:tcPr>
            <w:tcW w:w="2393" w:type="pct"/>
          </w:tcPr>
          <w:p w14:paraId="393A6690" w14:textId="77777777" w:rsidR="00B02FA9" w:rsidRDefault="007D5FBB">
            <w:r>
              <w:t>reimbursement for the cost of attending a conference or similar or undertaking a training course</w:t>
            </w:r>
          </w:p>
        </w:tc>
      </w:tr>
      <w:tr w:rsidR="00B02FA9" w14:paraId="47DAE6DE" w14:textId="77777777" w:rsidTr="007D5FBB">
        <w:trPr>
          <w:cantSplit/>
        </w:trPr>
        <w:tc>
          <w:tcPr>
            <w:tcW w:w="2607" w:type="pct"/>
          </w:tcPr>
          <w:p w14:paraId="3A4FC77C" w14:textId="77777777" w:rsidR="00B02FA9" w:rsidRDefault="007D5FBB">
            <w:pPr>
              <w:keepNext/>
              <w:keepLines/>
            </w:pPr>
            <w:r>
              <w:t>Travel allowance - working away from usual workplace</w:t>
            </w:r>
          </w:p>
        </w:tc>
        <w:tc>
          <w:tcPr>
            <w:tcW w:w="2393" w:type="pct"/>
          </w:tcPr>
          <w:p w14:paraId="21A4BC5C" w14:textId="77777777" w:rsidR="00B02FA9" w:rsidRDefault="007D5FBB">
            <w:r>
              <w:t>an allowance to cover appropriate travel arrangements</w:t>
            </w:r>
          </w:p>
        </w:tc>
      </w:tr>
      <w:tr w:rsidR="00B02FA9" w14:paraId="2F362933" w14:textId="77777777" w:rsidTr="007D5FBB">
        <w:trPr>
          <w:cantSplit/>
        </w:trPr>
        <w:tc>
          <w:tcPr>
            <w:tcW w:w="2607" w:type="pct"/>
          </w:tcPr>
          <w:p w14:paraId="33D7BD7F" w14:textId="77777777" w:rsidR="00B02FA9" w:rsidRDefault="007D5FBB">
            <w:pPr>
              <w:keepNext/>
              <w:keepLines/>
            </w:pPr>
            <w:r>
              <w:t>Travelling time allowance - working away from usual workplace</w:t>
            </w:r>
          </w:p>
        </w:tc>
        <w:tc>
          <w:tcPr>
            <w:tcW w:w="2393" w:type="pct"/>
          </w:tcPr>
          <w:p w14:paraId="768D8BB9" w14:textId="7D72E99A" w:rsidR="00B02FA9" w:rsidRDefault="009F289F">
            <w:r w:rsidRPr="009F289F">
              <w:t>payment at the minimum hourly rate for time spent in travel in excess of normal travel time from home to work</w:t>
            </w:r>
          </w:p>
        </w:tc>
      </w:tr>
      <w:tr w:rsidR="00B02FA9" w14:paraId="6B55C47D" w14:textId="77777777" w:rsidTr="007D5FBB">
        <w:trPr>
          <w:cantSplit/>
        </w:trPr>
        <w:tc>
          <w:tcPr>
            <w:tcW w:w="2607" w:type="pct"/>
          </w:tcPr>
          <w:p w14:paraId="4BD76012" w14:textId="77777777" w:rsidR="00B02FA9" w:rsidRDefault="007D5FBB">
            <w:pPr>
              <w:keepNext/>
              <w:keepLines/>
            </w:pPr>
            <w:r>
              <w:t>Vehicle allowance</w:t>
            </w:r>
          </w:p>
        </w:tc>
        <w:tc>
          <w:tcPr>
            <w:tcW w:w="2393" w:type="pct"/>
          </w:tcPr>
          <w:p w14:paraId="208D6483" w14:textId="77777777" w:rsidR="00B02FA9" w:rsidRDefault="007D5FBB">
            <w:r>
              <w:t>$0.91 per km</w:t>
            </w:r>
          </w:p>
        </w:tc>
      </w:tr>
    </w:tbl>
    <w:p w14:paraId="4A187CCA" w14:textId="5D3A9DBD" w:rsidR="00E718CE" w:rsidRDefault="00E718CE" w:rsidP="00E718CE"/>
    <w:sectPr w:rsidR="00E718CE"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108DE" w14:textId="77777777" w:rsidR="00897AF1" w:rsidRDefault="00897AF1" w:rsidP="00C561C9">
      <w:pPr>
        <w:spacing w:after="0" w:line="240" w:lineRule="auto"/>
      </w:pPr>
      <w:r>
        <w:separator/>
      </w:r>
    </w:p>
  </w:endnote>
  <w:endnote w:type="continuationSeparator" w:id="0">
    <w:p w14:paraId="4B7ED704" w14:textId="77777777" w:rsidR="00897AF1" w:rsidRDefault="00897AF1"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F7FA4" w14:textId="77777777" w:rsidR="00946144" w:rsidRDefault="00A522C5">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5</w:t>
        </w:r>
        <w:r w:rsidR="00946144">
          <w:rPr>
            <w:noProof/>
          </w:rPr>
          <w:fldChar w:fldCharType="end"/>
        </w:r>
      </w:sdtContent>
    </w:sdt>
  </w:p>
  <w:p w14:paraId="414DBDBD" w14:textId="07588CB4" w:rsidR="00C561C9" w:rsidRDefault="00C52F7F" w:rsidP="00C52F7F">
    <w:pPr>
      <w:pStyle w:val="Footer"/>
    </w:pPr>
    <w:r>
      <w:t xml:space="preserve">Effective:  01/07/2022 Published: </w:t>
    </w:r>
    <w:r w:rsidR="00B204AD">
      <w:t>14</w:t>
    </w:r>
    <w:r>
      <w:t>/</w:t>
    </w:r>
    <w:r w:rsidR="00B204AD">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42B61BCD" w14:textId="77777777" w:rsidR="00946144" w:rsidRDefault="00946144">
        <w:pPr>
          <w:pStyle w:val="Footer"/>
          <w:jc w:val="right"/>
        </w:pPr>
        <w:r>
          <w:fldChar w:fldCharType="begin"/>
        </w:r>
        <w:r>
          <w:instrText xml:space="preserve"> PAGE   \* MERGEFORMAT </w:instrText>
        </w:r>
        <w:r>
          <w:fldChar w:fldCharType="separate"/>
        </w:r>
        <w:r w:rsidR="00A522C5">
          <w:rPr>
            <w:noProof/>
          </w:rPr>
          <w:t>1</w:t>
        </w:r>
        <w:r>
          <w:rPr>
            <w:noProof/>
          </w:rPr>
          <w:fldChar w:fldCharType="end"/>
        </w:r>
      </w:p>
    </w:sdtContent>
  </w:sdt>
  <w:p w14:paraId="5F5561FC" w14:textId="032DF64C" w:rsidR="00C52F7F" w:rsidRDefault="00C52F7F" w:rsidP="00C52F7F">
    <w:pPr>
      <w:pStyle w:val="Footer"/>
    </w:pPr>
    <w:r>
      <w:t xml:space="preserve">Effective: 01/07/2022 Published: </w:t>
    </w:r>
    <w:r w:rsidR="00B204AD">
      <w:t>14</w:t>
    </w:r>
    <w:r>
      <w:t>/</w:t>
    </w:r>
    <w:r w:rsidR="00B204AD">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889D0" w14:textId="77777777" w:rsidR="00897AF1" w:rsidRDefault="00897AF1" w:rsidP="00C561C9">
      <w:pPr>
        <w:spacing w:after="0" w:line="240" w:lineRule="auto"/>
      </w:pPr>
      <w:r>
        <w:separator/>
      </w:r>
    </w:p>
  </w:footnote>
  <w:footnote w:type="continuationSeparator" w:id="0">
    <w:p w14:paraId="14480DE2" w14:textId="77777777" w:rsidR="00897AF1" w:rsidRDefault="00897AF1"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7A9C4" w14:textId="77777777" w:rsidR="00946144" w:rsidRDefault="0068091E">
    <w:pPr>
      <w:pStyle w:val="Header"/>
    </w:pPr>
    <w:r>
      <w:rPr>
        <w:noProof/>
        <w:lang w:val="en-US"/>
      </w:rPr>
      <w:drawing>
        <wp:inline distT="0" distB="0" distL="0" distR="0" wp14:anchorId="797D73FC" wp14:editId="5CD78354">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671DE"/>
    <w:rsid w:val="00070C91"/>
    <w:rsid w:val="000809ED"/>
    <w:rsid w:val="00081518"/>
    <w:rsid w:val="000903C8"/>
    <w:rsid w:val="00095794"/>
    <w:rsid w:val="000C7AFE"/>
    <w:rsid w:val="000E0FC0"/>
    <w:rsid w:val="000F21CB"/>
    <w:rsid w:val="001044C0"/>
    <w:rsid w:val="00113B97"/>
    <w:rsid w:val="001158BC"/>
    <w:rsid w:val="00135B0A"/>
    <w:rsid w:val="00140180"/>
    <w:rsid w:val="00141B9A"/>
    <w:rsid w:val="001426BA"/>
    <w:rsid w:val="00163CA6"/>
    <w:rsid w:val="001931A4"/>
    <w:rsid w:val="00194824"/>
    <w:rsid w:val="00195DCD"/>
    <w:rsid w:val="001C0796"/>
    <w:rsid w:val="001C1EE2"/>
    <w:rsid w:val="001C7A74"/>
    <w:rsid w:val="001D546C"/>
    <w:rsid w:val="001E7901"/>
    <w:rsid w:val="001F0186"/>
    <w:rsid w:val="001F0918"/>
    <w:rsid w:val="001F20D3"/>
    <w:rsid w:val="001F34F2"/>
    <w:rsid w:val="00204B7A"/>
    <w:rsid w:val="002106DF"/>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B2642"/>
    <w:rsid w:val="003B5AAD"/>
    <w:rsid w:val="003C1E04"/>
    <w:rsid w:val="003D3457"/>
    <w:rsid w:val="0041413C"/>
    <w:rsid w:val="00422BF6"/>
    <w:rsid w:val="00452D08"/>
    <w:rsid w:val="0046006D"/>
    <w:rsid w:val="004727C3"/>
    <w:rsid w:val="0047385C"/>
    <w:rsid w:val="00490B7F"/>
    <w:rsid w:val="0049326B"/>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B3442"/>
    <w:rsid w:val="005F366A"/>
    <w:rsid w:val="006116F5"/>
    <w:rsid w:val="00612DFD"/>
    <w:rsid w:val="0062011B"/>
    <w:rsid w:val="00630B6D"/>
    <w:rsid w:val="00636A39"/>
    <w:rsid w:val="00645DE0"/>
    <w:rsid w:val="00664EF7"/>
    <w:rsid w:val="00671FD5"/>
    <w:rsid w:val="0068091E"/>
    <w:rsid w:val="006840B2"/>
    <w:rsid w:val="00694A6A"/>
    <w:rsid w:val="006B4BC8"/>
    <w:rsid w:val="006B61AE"/>
    <w:rsid w:val="006E244C"/>
    <w:rsid w:val="0070777F"/>
    <w:rsid w:val="00710764"/>
    <w:rsid w:val="0071204F"/>
    <w:rsid w:val="00753919"/>
    <w:rsid w:val="00776E2D"/>
    <w:rsid w:val="0078042C"/>
    <w:rsid w:val="007824D3"/>
    <w:rsid w:val="007A0468"/>
    <w:rsid w:val="007A072F"/>
    <w:rsid w:val="007C7125"/>
    <w:rsid w:val="007D5FBB"/>
    <w:rsid w:val="0082043A"/>
    <w:rsid w:val="008372C9"/>
    <w:rsid w:val="00850DCB"/>
    <w:rsid w:val="00871791"/>
    <w:rsid w:val="00897AF1"/>
    <w:rsid w:val="008C11F3"/>
    <w:rsid w:val="008C5A67"/>
    <w:rsid w:val="008C5BB2"/>
    <w:rsid w:val="008E495F"/>
    <w:rsid w:val="008F6078"/>
    <w:rsid w:val="00903694"/>
    <w:rsid w:val="009224C4"/>
    <w:rsid w:val="00927E9F"/>
    <w:rsid w:val="00946144"/>
    <w:rsid w:val="0095543F"/>
    <w:rsid w:val="00971C33"/>
    <w:rsid w:val="009B36C1"/>
    <w:rsid w:val="009B73AD"/>
    <w:rsid w:val="009C0B14"/>
    <w:rsid w:val="009D3E38"/>
    <w:rsid w:val="009F289F"/>
    <w:rsid w:val="009F364A"/>
    <w:rsid w:val="00A33733"/>
    <w:rsid w:val="00A44449"/>
    <w:rsid w:val="00A522C5"/>
    <w:rsid w:val="00A70DE8"/>
    <w:rsid w:val="00A758E0"/>
    <w:rsid w:val="00AA656A"/>
    <w:rsid w:val="00AE3F15"/>
    <w:rsid w:val="00AF734F"/>
    <w:rsid w:val="00B00840"/>
    <w:rsid w:val="00B02FA9"/>
    <w:rsid w:val="00B045C9"/>
    <w:rsid w:val="00B1191E"/>
    <w:rsid w:val="00B15A1C"/>
    <w:rsid w:val="00B162F1"/>
    <w:rsid w:val="00B204AD"/>
    <w:rsid w:val="00B211EF"/>
    <w:rsid w:val="00B42689"/>
    <w:rsid w:val="00B47203"/>
    <w:rsid w:val="00B54CF0"/>
    <w:rsid w:val="00B65400"/>
    <w:rsid w:val="00B75E84"/>
    <w:rsid w:val="00B922D6"/>
    <w:rsid w:val="00B95490"/>
    <w:rsid w:val="00BA5CB8"/>
    <w:rsid w:val="00BC0F09"/>
    <w:rsid w:val="00BC3C09"/>
    <w:rsid w:val="00BD2B91"/>
    <w:rsid w:val="00C01FCE"/>
    <w:rsid w:val="00C0628F"/>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9799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5558E"/>
    <w:rsid w:val="00D633ED"/>
    <w:rsid w:val="00D702C3"/>
    <w:rsid w:val="00D7607F"/>
    <w:rsid w:val="00D81705"/>
    <w:rsid w:val="00D8502F"/>
    <w:rsid w:val="00D85D6C"/>
    <w:rsid w:val="00D9021A"/>
    <w:rsid w:val="00D96D57"/>
    <w:rsid w:val="00DC10E4"/>
    <w:rsid w:val="00E069BB"/>
    <w:rsid w:val="00E125DD"/>
    <w:rsid w:val="00E157AB"/>
    <w:rsid w:val="00E31323"/>
    <w:rsid w:val="00E31D8E"/>
    <w:rsid w:val="00E42B56"/>
    <w:rsid w:val="00E57918"/>
    <w:rsid w:val="00E62989"/>
    <w:rsid w:val="00E718CE"/>
    <w:rsid w:val="00E961EC"/>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8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68091E"/>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68091E"/>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68091E"/>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68091E"/>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0517">
      <w:bodyDiv w:val="1"/>
      <w:marLeft w:val="0"/>
      <w:marRight w:val="0"/>
      <w:marTop w:val="0"/>
      <w:marBottom w:val="0"/>
      <w:divBdr>
        <w:top w:val="none" w:sz="0" w:space="0" w:color="auto"/>
        <w:left w:val="none" w:sz="0" w:space="0" w:color="auto"/>
        <w:bottom w:val="none" w:sz="0" w:space="0" w:color="auto"/>
        <w:right w:val="none" w:sz="0" w:space="0" w:color="auto"/>
      </w:divBdr>
    </w:div>
    <w:div w:id="101078025">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996616140">
      <w:bodyDiv w:val="1"/>
      <w:marLeft w:val="0"/>
      <w:marRight w:val="0"/>
      <w:marTop w:val="0"/>
      <w:marBottom w:val="0"/>
      <w:divBdr>
        <w:top w:val="none" w:sz="0" w:space="0" w:color="auto"/>
        <w:left w:val="none" w:sz="0" w:space="0" w:color="auto"/>
        <w:bottom w:val="none" w:sz="0" w:space="0" w:color="auto"/>
        <w:right w:val="none" w:sz="0" w:space="0" w:color="auto"/>
      </w:divBdr>
    </w:div>
    <w:div w:id="1179467646">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0180893">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2022-07-19T22:45:27+00:00</Publish_x0020_Date>
    <Publish_x0020_Status xmlns="ae5cdc56-efff-4926-b488-2cc76782f618">Scheduled</Publish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982C3C24-6E92-47DA-90E1-6A21F0C22A68}">
  <ds:schemaRefs>
    <ds:schemaRef ds:uri="http://schemas.microsoft.com/office/2006/documentManagement/types"/>
    <ds:schemaRef ds:uri="http://schemas.openxmlformats.org/package/2006/metadata/core-properties"/>
    <ds:schemaRef ds:uri="http://purl.org/dc/dcmitype/"/>
    <ds:schemaRef ds:uri="5517b01d-3d8e-4e29-8a36-d20efff04282"/>
    <ds:schemaRef ds:uri="http://purl.org/dc/terms/"/>
    <ds:schemaRef ds:uri="http://purl.org/dc/elements/1.1/"/>
    <ds:schemaRef ds:uri="a9391d12-5684-4321-bc81-9f419386b96f"/>
    <ds:schemaRef ds:uri="http://schemas.microsoft.com/office/2006/metadata/properties"/>
    <ds:schemaRef ds:uri="http://www.w3.org/XML/1998/namespace"/>
    <ds:schemaRef ds:uri="http://schemas.microsoft.com/office/infopath/2007/PartnerControls"/>
  </ds:schemaRefs>
</ds:datastoreItem>
</file>

<file path=customXml/itemProps4.xml><?xml version="1.0" encoding="utf-8"?>
<ds:datastoreItem xmlns:ds="http://schemas.openxmlformats.org/officeDocument/2006/customXml" ds:itemID="{00A67594-676F-4D3F-A97B-FF7001C13436}"/>
</file>

<file path=customXml/itemProps5.xml><?xml version="1.0" encoding="utf-8"?>
<ds:datastoreItem xmlns:ds="http://schemas.openxmlformats.org/officeDocument/2006/customXml" ds:itemID="{9838907D-3113-42C2-B76B-B78A023C1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1118</Words>
  <Characters>5640</Characters>
  <Application>Microsoft Office Word</Application>
  <DocSecurity>0</DocSecurity>
  <Lines>245</Lines>
  <Paragraphs>270</Paragraphs>
  <ScaleCrop>false</ScaleCrop>
  <HeadingPairs>
    <vt:vector size="2" baseType="variant">
      <vt:variant>
        <vt:lpstr>Title</vt:lpstr>
      </vt:variant>
      <vt:variant>
        <vt:i4>1</vt:i4>
      </vt:variant>
    </vt:vector>
  </HeadingPairs>
  <TitlesOfParts>
    <vt:vector size="1" baseType="lpstr">
      <vt:lpstr>architects-award-ma000079-pay-guide</vt:lpstr>
    </vt:vector>
  </TitlesOfParts>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architects-award-ma000079-pay-guide</dc:title>
  <dc:creator/>
  <cp:lastModifiedBy/>
  <cp:revision>1</cp:revision>
  <dcterms:created xsi:type="dcterms:W3CDTF">2022-07-19T04:35:00Z</dcterms:created>
  <dcterms:modified xsi:type="dcterms:W3CDTF">2022-11-15T23:45:00Z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7130;#MA000079|0f10c1b2-1fbe-47d3-9985-d98e3676693c</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2022-06-23T02:29:17Z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67ef4291-3796-4abd-be59-6194cb9267b3</vt:lpwstr>
  </property>
  <property fmtid="{D5CDD505-2E9C-101B-9397-08002B2CF9AE}" pid="42" name="MSIP_Label_79d889eb-932f-4752-8739-64d25806ef64_ContentBits">
    <vt:lpwstr>0</vt:lpwstr>
  </property>
  <property fmtid="{D5CDD505-2E9C-101B-9397-08002B2CF9AE}" pid="43" name="Order">
    <vt:r8>305200</vt:r8>
  </property>
</Properties>
</file>