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107E7" w14:textId="77777777" w:rsidR="00C464CB" w:rsidRPr="00C464CB" w:rsidRDefault="00C464CB" w:rsidP="00B33E17">
      <w:pPr>
        <w:rPr>
          <w:b/>
          <w:bCs/>
          <w:lang w:val="en-GB"/>
        </w:rPr>
      </w:pPr>
      <w:r w:rsidRPr="00C464CB">
        <w:rPr>
          <w:b/>
          <w:bCs/>
          <w:lang w:val="en-GB"/>
        </w:rPr>
        <w:t>Issue:</w:t>
      </w:r>
    </w:p>
    <w:p w14:paraId="692C3EE7" w14:textId="235AFEE3" w:rsidR="00B33E17" w:rsidRDefault="00B33E17" w:rsidP="00B33E17">
      <w:pPr>
        <w:rPr>
          <w:lang w:val="en-GB"/>
        </w:rPr>
      </w:pPr>
      <w:r>
        <w:rPr>
          <w:lang w:val="en-GB"/>
        </w:rPr>
        <w:t xml:space="preserve">The </w:t>
      </w:r>
      <w:hyperlink r:id="rId5" w:history="1">
        <w:r>
          <w:rPr>
            <w:rStyle w:val="Hyperlink"/>
            <w:lang w:val="en-GB"/>
          </w:rPr>
          <w:t>LTDS Grid Modelling Annex 2 - Data Exchange Specifications</w:t>
        </w:r>
      </w:hyperlink>
      <w:r>
        <w:rPr>
          <w:lang w:val="en-GB"/>
        </w:rPr>
        <w:t>, page 32, states that the BoundaryPoint class does not support the parameters from the European package (fromEndIsoCode, fromEndName, etc.)</w:t>
      </w:r>
    </w:p>
    <w:p w14:paraId="61760480" w14:textId="77777777" w:rsidR="00B33E17" w:rsidRDefault="00B33E17" w:rsidP="00B33E17">
      <w:pPr>
        <w:rPr>
          <w:lang w:val="en-GB"/>
        </w:rPr>
      </w:pPr>
    </w:p>
    <w:p w14:paraId="07978183" w14:textId="12216531" w:rsidR="00B33E17" w:rsidRDefault="00B33E17" w:rsidP="00B33E17">
      <w:pPr>
        <w:rPr>
          <w:lang w:val="en-GB"/>
        </w:rPr>
      </w:pPr>
      <w:r>
        <w:rPr>
          <w:noProof/>
          <w:lang w:val="en-GB"/>
        </w:rPr>
        <w:drawing>
          <wp:inline distT="0" distB="0" distL="0" distR="0" wp14:anchorId="56FCB60F" wp14:editId="57166B5B">
            <wp:extent cx="5731510" cy="1359535"/>
            <wp:effectExtent l="0" t="0" r="2540" b="0"/>
            <wp:docPr id="1645728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731510" cy="1359535"/>
                    </a:xfrm>
                    <a:prstGeom prst="rect">
                      <a:avLst/>
                    </a:prstGeom>
                    <a:noFill/>
                    <a:ln>
                      <a:noFill/>
                    </a:ln>
                  </pic:spPr>
                </pic:pic>
              </a:graphicData>
            </a:graphic>
          </wp:inline>
        </w:drawing>
      </w:r>
    </w:p>
    <w:p w14:paraId="5374F2A3" w14:textId="77777777" w:rsidR="00B33E17" w:rsidRDefault="00B33E17" w:rsidP="00B33E17">
      <w:pPr>
        <w:rPr>
          <w:lang w:val="en-GB"/>
        </w:rPr>
      </w:pPr>
      <w:r>
        <w:rPr>
          <w:lang w:val="en-GB"/>
        </w:rPr>
        <w:t xml:space="preserve">However, </w:t>
      </w:r>
      <w:r w:rsidRPr="00C64AF6">
        <w:rPr>
          <w:highlight w:val="yellow"/>
          <w:lang w:val="en-GB"/>
        </w:rPr>
        <w:t>these parameters can still be found in the RDFS-Merged file for the EQ profile</w:t>
      </w:r>
      <w:r>
        <w:rPr>
          <w:lang w:val="en-GB"/>
        </w:rPr>
        <w:t>, and are defined as “required” (</w:t>
      </w:r>
      <w:hyperlink r:id="rId8" w:history="1">
        <w:r>
          <w:rPr>
            <w:rStyle w:val="Hyperlink"/>
            <w:lang w:val="en-GB"/>
          </w:rPr>
          <w:t>Grid Modelling Appendix 3 - LTDS Profiles in RDFS (zip)</w:t>
        </w:r>
      </w:hyperlink>
      <w:r>
        <w:rPr>
          <w:lang w:val="en-GB"/>
        </w:rPr>
        <w:t>).</w:t>
      </w:r>
    </w:p>
    <w:p w14:paraId="6DC1DF2F" w14:textId="5B4D24A8" w:rsidR="00B33E17" w:rsidRDefault="00B33E17" w:rsidP="00B33E17">
      <w:pPr>
        <w:rPr>
          <w:lang w:val="en-GB"/>
        </w:rPr>
      </w:pPr>
      <w:r>
        <w:rPr>
          <w:noProof/>
          <w:lang w:val="en-GB"/>
        </w:rPr>
        <w:drawing>
          <wp:inline distT="0" distB="0" distL="0" distR="0" wp14:anchorId="37E14E84" wp14:editId="1B876AE1">
            <wp:extent cx="5731510" cy="780415"/>
            <wp:effectExtent l="0" t="0" r="2540" b="635"/>
            <wp:docPr id="810871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5731510" cy="780415"/>
                    </a:xfrm>
                    <a:prstGeom prst="rect">
                      <a:avLst/>
                    </a:prstGeom>
                    <a:noFill/>
                    <a:ln>
                      <a:noFill/>
                    </a:ln>
                  </pic:spPr>
                </pic:pic>
              </a:graphicData>
            </a:graphic>
          </wp:inline>
        </w:drawing>
      </w:r>
    </w:p>
    <w:p w14:paraId="186FA77A" w14:textId="77777777" w:rsidR="00B33E17" w:rsidRDefault="00B33E17" w:rsidP="00B33E17">
      <w:pPr>
        <w:rPr>
          <w:lang w:val="en-GB"/>
        </w:rPr>
      </w:pPr>
      <w:r>
        <w:rPr>
          <w:lang w:val="en-GB"/>
        </w:rPr>
        <w:t>This is causing problems in CIM validation of LTDS data.</w:t>
      </w:r>
    </w:p>
    <w:p w14:paraId="0E78B51C" w14:textId="77777777" w:rsidR="00B33E17" w:rsidRDefault="00B33E17" w:rsidP="00B33E17">
      <w:pPr>
        <w:rPr>
          <w:lang w:val="en-GB"/>
        </w:rPr>
      </w:pPr>
    </w:p>
    <w:p w14:paraId="67AD86D9" w14:textId="77777777" w:rsidR="00C64AF6" w:rsidRDefault="00C64AF6" w:rsidP="00B33E17">
      <w:pPr>
        <w:rPr>
          <w:lang w:val="en-GB"/>
        </w:rPr>
      </w:pPr>
    </w:p>
    <w:p w14:paraId="38B59B20" w14:textId="523971BD" w:rsidR="00C64AF6" w:rsidRPr="00EA2A62" w:rsidRDefault="00EF1CA4" w:rsidP="00B33E17">
      <w:pPr>
        <w:rPr>
          <w:b/>
          <w:bCs/>
          <w:color w:val="7030A0"/>
          <w:lang w:val="en-GB"/>
        </w:rPr>
      </w:pPr>
      <w:r w:rsidRPr="00EA2A62">
        <w:rPr>
          <w:b/>
          <w:bCs/>
          <w:color w:val="7030A0"/>
          <w:lang w:val="en-GB"/>
        </w:rPr>
        <w:t>Analysis:</w:t>
      </w:r>
    </w:p>
    <w:p w14:paraId="35E33333" w14:textId="2342F1AD" w:rsidR="00162281" w:rsidRPr="0052369A" w:rsidRDefault="00C64AF6" w:rsidP="00162281">
      <w:pPr>
        <w:rPr>
          <w:color w:val="7030A0"/>
          <w:lang w:val="en-GB"/>
        </w:rPr>
      </w:pPr>
      <w:r w:rsidRPr="0052369A">
        <w:rPr>
          <w:color w:val="7030A0"/>
          <w:lang w:val="en-GB"/>
        </w:rPr>
        <w:t xml:space="preserve">This appears to occur because there </w:t>
      </w:r>
      <w:r w:rsidR="00162281">
        <w:rPr>
          <w:color w:val="7030A0"/>
          <w:lang w:val="en-GB"/>
        </w:rPr>
        <w:t xml:space="preserve">is both an &lt;&lt;LTDSnotDefined&gt;&gt; stereotype and another </w:t>
      </w:r>
      <w:r w:rsidRPr="0052369A">
        <w:rPr>
          <w:color w:val="7030A0"/>
          <w:lang w:val="en-GB"/>
        </w:rPr>
        <w:t>ster</w:t>
      </w:r>
      <w:r w:rsidR="00162281">
        <w:rPr>
          <w:color w:val="7030A0"/>
          <w:lang w:val="en-GB"/>
        </w:rPr>
        <w:t>e</w:t>
      </w:r>
      <w:r w:rsidRPr="0052369A">
        <w:rPr>
          <w:color w:val="7030A0"/>
          <w:lang w:val="en-GB"/>
        </w:rPr>
        <w:t>otype</w:t>
      </w:r>
      <w:r w:rsidR="00162281">
        <w:rPr>
          <w:color w:val="7030A0"/>
          <w:lang w:val="en-GB"/>
        </w:rPr>
        <w:t xml:space="preserve"> (other than &lt;&lt;deprecated&gt;&gt;</w:t>
      </w:r>
      <w:r w:rsidR="00B75350">
        <w:rPr>
          <w:color w:val="7030A0"/>
          <w:lang w:val="en-GB"/>
        </w:rPr>
        <w:t>)</w:t>
      </w:r>
      <w:r w:rsidRPr="0052369A">
        <w:rPr>
          <w:color w:val="7030A0"/>
          <w:lang w:val="en-GB"/>
        </w:rPr>
        <w:t xml:space="preserve"> on an attribute</w:t>
      </w:r>
      <w:r w:rsidR="00D71FEC">
        <w:rPr>
          <w:color w:val="7030A0"/>
          <w:lang w:val="en-GB"/>
        </w:rPr>
        <w:t xml:space="preserve"> in the deviation profile</w:t>
      </w:r>
      <w:r w:rsidR="00162281">
        <w:rPr>
          <w:color w:val="7030A0"/>
          <w:lang w:val="en-GB"/>
        </w:rPr>
        <w:t>.</w:t>
      </w:r>
    </w:p>
    <w:p w14:paraId="4BD50461" w14:textId="682FF2B5" w:rsidR="00C64AF6" w:rsidRPr="0052369A" w:rsidRDefault="00C64AF6" w:rsidP="00B33E17">
      <w:pPr>
        <w:rPr>
          <w:color w:val="7030A0"/>
          <w:lang w:val="en-GB"/>
        </w:rPr>
      </w:pPr>
    </w:p>
    <w:p w14:paraId="021D6FEF" w14:textId="4BAB78A2" w:rsidR="00C64AF6" w:rsidRDefault="00C64AF6" w:rsidP="00B33E17">
      <w:pPr>
        <w:rPr>
          <w:color w:val="7030A0"/>
          <w:lang w:val="en-GB"/>
        </w:rPr>
      </w:pPr>
      <w:r w:rsidRPr="0052369A">
        <w:rPr>
          <w:color w:val="7030A0"/>
          <w:lang w:val="en-GB"/>
        </w:rPr>
        <w:t>A check of all the deviation profiles for attributes with multiple stereotypes nets the following:</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251"/>
        <w:gridCol w:w="2812"/>
        <w:gridCol w:w="1510"/>
        <w:gridCol w:w="1510"/>
        <w:gridCol w:w="1510"/>
        <w:gridCol w:w="1510"/>
        <w:gridCol w:w="931"/>
      </w:tblGrid>
      <w:tr w:rsidR="00D963BA" w:rsidRPr="00D963BA" w14:paraId="5E38C5B0" w14:textId="77777777" w:rsidTr="001B0D37">
        <w:trPr>
          <w:trHeight w:val="290"/>
        </w:trPr>
        <w:tc>
          <w:tcPr>
            <w:tcW w:w="451" w:type="dxa"/>
            <w:shd w:val="clear" w:color="auto" w:fill="auto"/>
            <w:noWrap/>
            <w:vAlign w:val="bottom"/>
            <w:hideMark/>
          </w:tcPr>
          <w:p w14:paraId="5EBD89B8" w14:textId="77777777" w:rsidR="00BB2F76" w:rsidRPr="00BB2F76" w:rsidRDefault="00BB2F76" w:rsidP="00BB2F76">
            <w:pPr>
              <w:rPr>
                <w:rFonts w:ascii="Aptos Narrow" w:eastAsia="Times New Roman" w:hAnsi="Aptos Narrow" w:cs="Times New Roman"/>
                <w:b/>
                <w:bCs/>
                <w:color w:val="000000"/>
                <w:sz w:val="20"/>
                <w:szCs w:val="20"/>
                <w:lang w:eastAsia="en-IE"/>
              </w:rPr>
            </w:pPr>
            <w:r w:rsidRPr="00BB2F76">
              <w:rPr>
                <w:rFonts w:ascii="Aptos Narrow" w:eastAsia="Times New Roman" w:hAnsi="Aptos Narrow" w:cs="Times New Roman"/>
                <w:b/>
                <w:bCs/>
                <w:color w:val="000000"/>
                <w:sz w:val="20"/>
                <w:szCs w:val="20"/>
                <w:lang w:eastAsia="en-IE"/>
              </w:rPr>
              <w:t>EQ</w:t>
            </w:r>
          </w:p>
        </w:tc>
        <w:tc>
          <w:tcPr>
            <w:tcW w:w="251" w:type="dxa"/>
            <w:shd w:val="clear" w:color="auto" w:fill="auto"/>
            <w:noWrap/>
            <w:vAlign w:val="bottom"/>
            <w:hideMark/>
          </w:tcPr>
          <w:p w14:paraId="2859458A" w14:textId="77777777" w:rsidR="00BB2F76" w:rsidRPr="00BB2F76" w:rsidRDefault="00BB2F76" w:rsidP="00BB2F76">
            <w:pPr>
              <w:rPr>
                <w:rFonts w:ascii="Aptos Narrow" w:eastAsia="Times New Roman" w:hAnsi="Aptos Narrow" w:cs="Times New Roman"/>
                <w:b/>
                <w:bCs/>
                <w:color w:val="000000"/>
                <w:sz w:val="20"/>
                <w:szCs w:val="20"/>
                <w:lang w:eastAsia="en-IE"/>
              </w:rPr>
            </w:pPr>
          </w:p>
        </w:tc>
        <w:tc>
          <w:tcPr>
            <w:tcW w:w="2812" w:type="dxa"/>
            <w:shd w:val="clear" w:color="auto" w:fill="auto"/>
            <w:noWrap/>
            <w:vAlign w:val="bottom"/>
            <w:hideMark/>
          </w:tcPr>
          <w:p w14:paraId="03CD95FB" w14:textId="77777777" w:rsidR="00BB2F76" w:rsidRPr="00BB2F76" w:rsidRDefault="00BB2F76" w:rsidP="00BB2F76">
            <w:pPr>
              <w:rPr>
                <w:rFonts w:ascii="Times New Roman" w:eastAsia="Times New Roman" w:hAnsi="Times New Roman" w:cs="Times New Roman"/>
                <w:sz w:val="20"/>
                <w:szCs w:val="20"/>
                <w:lang w:eastAsia="en-IE"/>
              </w:rPr>
            </w:pPr>
          </w:p>
        </w:tc>
        <w:tc>
          <w:tcPr>
            <w:tcW w:w="3020" w:type="dxa"/>
            <w:gridSpan w:val="2"/>
            <w:shd w:val="clear" w:color="auto" w:fill="auto"/>
            <w:noWrap/>
            <w:vAlign w:val="bottom"/>
            <w:hideMark/>
          </w:tcPr>
          <w:p w14:paraId="00FF5F4E" w14:textId="77777777" w:rsidR="00BB2F76" w:rsidRPr="00BB2F76" w:rsidRDefault="00BB2F76" w:rsidP="00BB2F76">
            <w:pPr>
              <w:jc w:val="cente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in UML</w:t>
            </w:r>
          </w:p>
        </w:tc>
        <w:tc>
          <w:tcPr>
            <w:tcW w:w="3020" w:type="dxa"/>
            <w:gridSpan w:val="2"/>
            <w:shd w:val="clear" w:color="auto" w:fill="auto"/>
            <w:noWrap/>
            <w:vAlign w:val="bottom"/>
            <w:hideMark/>
          </w:tcPr>
          <w:p w14:paraId="5FF7F1C0" w14:textId="491C868E" w:rsidR="00BB2F76" w:rsidRPr="00BB2F76" w:rsidRDefault="00BB2F76" w:rsidP="00BB2F76">
            <w:pPr>
              <w:jc w:val="cente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 xml:space="preserve">in </w:t>
            </w:r>
            <w:r w:rsidR="001B0D37">
              <w:rPr>
                <w:rFonts w:ascii="Aptos Narrow" w:eastAsia="Times New Roman" w:hAnsi="Aptos Narrow" w:cs="Times New Roman"/>
                <w:color w:val="000000"/>
                <w:sz w:val="20"/>
                <w:szCs w:val="20"/>
                <w:lang w:eastAsia="en-IE"/>
              </w:rPr>
              <w:t>LTDS_</w:t>
            </w:r>
            <w:r w:rsidRPr="00BB2F76">
              <w:rPr>
                <w:rFonts w:ascii="Aptos Narrow" w:eastAsia="Times New Roman" w:hAnsi="Aptos Narrow" w:cs="Times New Roman"/>
                <w:color w:val="000000"/>
                <w:sz w:val="20"/>
                <w:szCs w:val="20"/>
                <w:lang w:eastAsia="en-IE"/>
              </w:rPr>
              <w:t>Deviation</w:t>
            </w:r>
          </w:p>
        </w:tc>
        <w:tc>
          <w:tcPr>
            <w:tcW w:w="931" w:type="dxa"/>
            <w:shd w:val="clear" w:color="auto" w:fill="auto"/>
            <w:noWrap/>
            <w:vAlign w:val="bottom"/>
            <w:hideMark/>
          </w:tcPr>
          <w:p w14:paraId="30B31A6C" w14:textId="77777777" w:rsidR="001B0D37" w:rsidRDefault="00BB2F76" w:rsidP="00D963BA">
            <w:pPr>
              <w:jc w:val="cente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 xml:space="preserve">in </w:t>
            </w:r>
            <w:r w:rsidR="001B0D37">
              <w:rPr>
                <w:rFonts w:ascii="Aptos Narrow" w:eastAsia="Times New Roman" w:hAnsi="Aptos Narrow" w:cs="Times New Roman"/>
                <w:color w:val="000000"/>
                <w:sz w:val="20"/>
                <w:szCs w:val="20"/>
                <w:lang w:eastAsia="en-IE"/>
              </w:rPr>
              <w:t>LTDS_</w:t>
            </w:r>
          </w:p>
          <w:p w14:paraId="4602385B" w14:textId="287F24CA" w:rsidR="00BB2F76" w:rsidRPr="00BB2F76" w:rsidRDefault="00BB2F76" w:rsidP="00D963BA">
            <w:pPr>
              <w:jc w:val="cente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Merged</w:t>
            </w:r>
          </w:p>
        </w:tc>
      </w:tr>
      <w:tr w:rsidR="00D963BA" w:rsidRPr="00D963BA" w14:paraId="2FB6801D" w14:textId="77777777" w:rsidTr="001B0D37">
        <w:trPr>
          <w:trHeight w:val="290"/>
        </w:trPr>
        <w:tc>
          <w:tcPr>
            <w:tcW w:w="451" w:type="dxa"/>
            <w:shd w:val="clear" w:color="auto" w:fill="auto"/>
            <w:noWrap/>
            <w:vAlign w:val="bottom"/>
            <w:hideMark/>
          </w:tcPr>
          <w:p w14:paraId="4304C77B" w14:textId="77777777" w:rsidR="00BB2F76" w:rsidRPr="00BB2F76" w:rsidRDefault="00BB2F76" w:rsidP="00BB2F76">
            <w:pPr>
              <w:rPr>
                <w:rFonts w:ascii="Aptos Narrow" w:eastAsia="Times New Roman" w:hAnsi="Aptos Narrow" w:cs="Times New Roman"/>
                <w:color w:val="000000"/>
                <w:sz w:val="20"/>
                <w:szCs w:val="20"/>
                <w:lang w:eastAsia="en-IE"/>
              </w:rPr>
            </w:pPr>
          </w:p>
        </w:tc>
        <w:tc>
          <w:tcPr>
            <w:tcW w:w="3063" w:type="dxa"/>
            <w:gridSpan w:val="2"/>
            <w:shd w:val="clear" w:color="auto" w:fill="auto"/>
            <w:noWrap/>
            <w:vAlign w:val="bottom"/>
            <w:hideMark/>
          </w:tcPr>
          <w:p w14:paraId="29658BA8"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BoundaryPoint</w:t>
            </w:r>
          </w:p>
        </w:tc>
        <w:tc>
          <w:tcPr>
            <w:tcW w:w="1510" w:type="dxa"/>
            <w:shd w:val="clear" w:color="auto" w:fill="auto"/>
            <w:noWrap/>
            <w:vAlign w:val="bottom"/>
            <w:hideMark/>
          </w:tcPr>
          <w:p w14:paraId="37AB7AEE" w14:textId="77777777" w:rsidR="00BB2F76" w:rsidRPr="00BB2F76" w:rsidRDefault="00BB2F76" w:rsidP="00BB2F76">
            <w:pPr>
              <w:rPr>
                <w:rFonts w:ascii="Aptos Narrow" w:eastAsia="Times New Roman" w:hAnsi="Aptos Narrow" w:cs="Times New Roman"/>
                <w:color w:val="000000"/>
                <w:sz w:val="20"/>
                <w:szCs w:val="20"/>
                <w:lang w:eastAsia="en-IE"/>
              </w:rPr>
            </w:pPr>
          </w:p>
        </w:tc>
        <w:tc>
          <w:tcPr>
            <w:tcW w:w="1510" w:type="dxa"/>
            <w:shd w:val="clear" w:color="auto" w:fill="auto"/>
            <w:noWrap/>
            <w:vAlign w:val="bottom"/>
            <w:hideMark/>
          </w:tcPr>
          <w:p w14:paraId="4897E091" w14:textId="77777777" w:rsidR="00BB2F76" w:rsidRPr="00BB2F76" w:rsidRDefault="00BB2F76" w:rsidP="00BB2F76">
            <w:pPr>
              <w:rPr>
                <w:rFonts w:ascii="Times New Roman" w:eastAsia="Times New Roman" w:hAnsi="Times New Roman" w:cs="Times New Roman"/>
                <w:sz w:val="20"/>
                <w:szCs w:val="20"/>
                <w:lang w:eastAsia="en-IE"/>
              </w:rPr>
            </w:pPr>
          </w:p>
        </w:tc>
        <w:tc>
          <w:tcPr>
            <w:tcW w:w="1510" w:type="dxa"/>
            <w:shd w:val="clear" w:color="auto" w:fill="auto"/>
            <w:noWrap/>
            <w:vAlign w:val="bottom"/>
            <w:hideMark/>
          </w:tcPr>
          <w:p w14:paraId="058EE7EE" w14:textId="77777777" w:rsidR="00BB2F76" w:rsidRPr="00BB2F76" w:rsidRDefault="00BB2F76" w:rsidP="00BB2F76">
            <w:pPr>
              <w:rPr>
                <w:rFonts w:ascii="Times New Roman" w:eastAsia="Times New Roman" w:hAnsi="Times New Roman" w:cs="Times New Roman"/>
                <w:sz w:val="20"/>
                <w:szCs w:val="20"/>
                <w:lang w:eastAsia="en-IE"/>
              </w:rPr>
            </w:pPr>
          </w:p>
        </w:tc>
        <w:tc>
          <w:tcPr>
            <w:tcW w:w="1510" w:type="dxa"/>
            <w:shd w:val="clear" w:color="auto" w:fill="auto"/>
            <w:noWrap/>
            <w:vAlign w:val="bottom"/>
            <w:hideMark/>
          </w:tcPr>
          <w:p w14:paraId="5664535A" w14:textId="77777777" w:rsidR="00BB2F76" w:rsidRPr="00BB2F76" w:rsidRDefault="00BB2F76" w:rsidP="00BB2F76">
            <w:pPr>
              <w:rPr>
                <w:rFonts w:ascii="Times New Roman" w:eastAsia="Times New Roman" w:hAnsi="Times New Roman" w:cs="Times New Roman"/>
                <w:sz w:val="20"/>
                <w:szCs w:val="20"/>
                <w:lang w:eastAsia="en-IE"/>
              </w:rPr>
            </w:pPr>
          </w:p>
        </w:tc>
        <w:tc>
          <w:tcPr>
            <w:tcW w:w="931" w:type="dxa"/>
            <w:shd w:val="clear" w:color="auto" w:fill="auto"/>
            <w:noWrap/>
            <w:vAlign w:val="bottom"/>
            <w:hideMark/>
          </w:tcPr>
          <w:p w14:paraId="61DE7EE2" w14:textId="77777777" w:rsidR="00BB2F76" w:rsidRPr="00BB2F76" w:rsidRDefault="00BB2F76" w:rsidP="00D963BA">
            <w:pPr>
              <w:jc w:val="center"/>
              <w:rPr>
                <w:rFonts w:ascii="Times New Roman" w:eastAsia="Times New Roman" w:hAnsi="Times New Roman" w:cs="Times New Roman"/>
                <w:sz w:val="20"/>
                <w:szCs w:val="20"/>
                <w:lang w:eastAsia="en-IE"/>
              </w:rPr>
            </w:pPr>
          </w:p>
        </w:tc>
      </w:tr>
      <w:tr w:rsidR="00D963BA" w:rsidRPr="00D963BA" w14:paraId="6C021523" w14:textId="77777777" w:rsidTr="001B0D37">
        <w:trPr>
          <w:trHeight w:val="290"/>
        </w:trPr>
        <w:tc>
          <w:tcPr>
            <w:tcW w:w="451" w:type="dxa"/>
            <w:shd w:val="clear" w:color="auto" w:fill="auto"/>
            <w:noWrap/>
            <w:vAlign w:val="bottom"/>
            <w:hideMark/>
          </w:tcPr>
          <w:p w14:paraId="075DB47A" w14:textId="77777777" w:rsidR="00BB2F76" w:rsidRPr="00BB2F76" w:rsidRDefault="00BB2F76" w:rsidP="00BB2F76">
            <w:pPr>
              <w:rPr>
                <w:rFonts w:ascii="Times New Roman" w:eastAsia="Times New Roman" w:hAnsi="Times New Roman" w:cs="Times New Roman"/>
                <w:sz w:val="20"/>
                <w:szCs w:val="20"/>
                <w:lang w:eastAsia="en-IE"/>
              </w:rPr>
            </w:pPr>
          </w:p>
        </w:tc>
        <w:tc>
          <w:tcPr>
            <w:tcW w:w="251" w:type="dxa"/>
            <w:shd w:val="clear" w:color="auto" w:fill="auto"/>
            <w:noWrap/>
            <w:vAlign w:val="bottom"/>
            <w:hideMark/>
          </w:tcPr>
          <w:p w14:paraId="30E15AED" w14:textId="77777777" w:rsidR="00BB2F76" w:rsidRPr="00BB2F76" w:rsidRDefault="00BB2F76" w:rsidP="00BB2F76">
            <w:pPr>
              <w:rPr>
                <w:rFonts w:ascii="Times New Roman" w:eastAsia="Times New Roman" w:hAnsi="Times New Roman" w:cs="Times New Roman"/>
                <w:sz w:val="20"/>
                <w:szCs w:val="20"/>
                <w:lang w:eastAsia="en-IE"/>
              </w:rPr>
            </w:pPr>
          </w:p>
        </w:tc>
        <w:tc>
          <w:tcPr>
            <w:tcW w:w="2812" w:type="dxa"/>
            <w:shd w:val="clear" w:color="000000" w:fill="F2CEEF"/>
            <w:noWrap/>
            <w:vAlign w:val="bottom"/>
            <w:hideMark/>
          </w:tcPr>
          <w:p w14:paraId="506A0F30"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fromEndISOCode</w:t>
            </w:r>
          </w:p>
        </w:tc>
        <w:tc>
          <w:tcPr>
            <w:tcW w:w="1510" w:type="dxa"/>
            <w:shd w:val="clear" w:color="000000" w:fill="F2CEEF"/>
            <w:noWrap/>
            <w:vAlign w:val="bottom"/>
            <w:hideMark/>
          </w:tcPr>
          <w:p w14:paraId="0FD57D28"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European</w:t>
            </w:r>
          </w:p>
        </w:tc>
        <w:tc>
          <w:tcPr>
            <w:tcW w:w="1510" w:type="dxa"/>
            <w:shd w:val="clear" w:color="000000" w:fill="F2CEEF"/>
            <w:noWrap/>
            <w:vAlign w:val="bottom"/>
            <w:hideMark/>
          </w:tcPr>
          <w:p w14:paraId="0C2F1D68"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1510" w:type="dxa"/>
            <w:shd w:val="clear" w:color="000000" w:fill="F2CEEF"/>
            <w:noWrap/>
            <w:vAlign w:val="bottom"/>
            <w:hideMark/>
          </w:tcPr>
          <w:p w14:paraId="0687E944"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European</w:t>
            </w:r>
          </w:p>
        </w:tc>
        <w:tc>
          <w:tcPr>
            <w:tcW w:w="1510" w:type="dxa"/>
            <w:shd w:val="clear" w:color="000000" w:fill="F2CEEF"/>
            <w:noWrap/>
            <w:vAlign w:val="bottom"/>
            <w:hideMark/>
          </w:tcPr>
          <w:p w14:paraId="270C77F2"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931" w:type="dxa"/>
            <w:shd w:val="clear" w:color="000000" w:fill="F2CEEF"/>
            <w:noWrap/>
            <w:vAlign w:val="bottom"/>
            <w:hideMark/>
          </w:tcPr>
          <w:p w14:paraId="24625921" w14:textId="77777777" w:rsidR="00BB2F76" w:rsidRPr="00BB2F76" w:rsidRDefault="00BB2F76" w:rsidP="00D963BA">
            <w:pPr>
              <w:jc w:val="cente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Y</w:t>
            </w:r>
          </w:p>
        </w:tc>
      </w:tr>
      <w:tr w:rsidR="00D963BA" w:rsidRPr="00D963BA" w14:paraId="153A45A3" w14:textId="77777777" w:rsidTr="001B0D37">
        <w:trPr>
          <w:trHeight w:val="290"/>
        </w:trPr>
        <w:tc>
          <w:tcPr>
            <w:tcW w:w="451" w:type="dxa"/>
            <w:shd w:val="clear" w:color="auto" w:fill="auto"/>
            <w:noWrap/>
            <w:vAlign w:val="bottom"/>
            <w:hideMark/>
          </w:tcPr>
          <w:p w14:paraId="26F1CADD" w14:textId="77777777" w:rsidR="00BB2F76" w:rsidRPr="00BB2F76" w:rsidRDefault="00BB2F76" w:rsidP="00BB2F76">
            <w:pPr>
              <w:rPr>
                <w:rFonts w:ascii="Aptos Narrow" w:eastAsia="Times New Roman" w:hAnsi="Aptos Narrow" w:cs="Times New Roman"/>
                <w:color w:val="000000"/>
                <w:sz w:val="20"/>
                <w:szCs w:val="20"/>
                <w:lang w:eastAsia="en-IE"/>
              </w:rPr>
            </w:pPr>
          </w:p>
        </w:tc>
        <w:tc>
          <w:tcPr>
            <w:tcW w:w="251" w:type="dxa"/>
            <w:shd w:val="clear" w:color="auto" w:fill="auto"/>
            <w:noWrap/>
            <w:vAlign w:val="bottom"/>
            <w:hideMark/>
          </w:tcPr>
          <w:p w14:paraId="25005089" w14:textId="77777777" w:rsidR="00BB2F76" w:rsidRPr="00BB2F76" w:rsidRDefault="00BB2F76" w:rsidP="00BB2F76">
            <w:pPr>
              <w:rPr>
                <w:rFonts w:ascii="Times New Roman" w:eastAsia="Times New Roman" w:hAnsi="Times New Roman" w:cs="Times New Roman"/>
                <w:sz w:val="20"/>
                <w:szCs w:val="20"/>
                <w:lang w:eastAsia="en-IE"/>
              </w:rPr>
            </w:pPr>
          </w:p>
        </w:tc>
        <w:tc>
          <w:tcPr>
            <w:tcW w:w="2812" w:type="dxa"/>
            <w:shd w:val="clear" w:color="000000" w:fill="F2CEEF"/>
            <w:noWrap/>
            <w:vAlign w:val="bottom"/>
            <w:hideMark/>
          </w:tcPr>
          <w:p w14:paraId="181E5FDA"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fromEndName</w:t>
            </w:r>
          </w:p>
        </w:tc>
        <w:tc>
          <w:tcPr>
            <w:tcW w:w="1510" w:type="dxa"/>
            <w:shd w:val="clear" w:color="000000" w:fill="F2CEEF"/>
            <w:noWrap/>
            <w:vAlign w:val="bottom"/>
            <w:hideMark/>
          </w:tcPr>
          <w:p w14:paraId="604FFDFE"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European</w:t>
            </w:r>
          </w:p>
        </w:tc>
        <w:tc>
          <w:tcPr>
            <w:tcW w:w="1510" w:type="dxa"/>
            <w:shd w:val="clear" w:color="000000" w:fill="F2CEEF"/>
            <w:noWrap/>
            <w:vAlign w:val="bottom"/>
            <w:hideMark/>
          </w:tcPr>
          <w:p w14:paraId="77CFE445"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1510" w:type="dxa"/>
            <w:shd w:val="clear" w:color="000000" w:fill="F2CEEF"/>
            <w:noWrap/>
            <w:vAlign w:val="bottom"/>
            <w:hideMark/>
          </w:tcPr>
          <w:p w14:paraId="7D751397"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European</w:t>
            </w:r>
          </w:p>
        </w:tc>
        <w:tc>
          <w:tcPr>
            <w:tcW w:w="1510" w:type="dxa"/>
            <w:shd w:val="clear" w:color="000000" w:fill="F2CEEF"/>
            <w:noWrap/>
            <w:vAlign w:val="bottom"/>
            <w:hideMark/>
          </w:tcPr>
          <w:p w14:paraId="0F7D70AF"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931" w:type="dxa"/>
            <w:shd w:val="clear" w:color="000000" w:fill="F2CEEF"/>
            <w:noWrap/>
            <w:vAlign w:val="bottom"/>
            <w:hideMark/>
          </w:tcPr>
          <w:p w14:paraId="5A58A18B" w14:textId="77777777" w:rsidR="00BB2F76" w:rsidRPr="00BB2F76" w:rsidRDefault="00BB2F76" w:rsidP="00D963BA">
            <w:pPr>
              <w:jc w:val="cente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Y</w:t>
            </w:r>
          </w:p>
        </w:tc>
      </w:tr>
      <w:tr w:rsidR="00D963BA" w:rsidRPr="00D963BA" w14:paraId="50119746" w14:textId="77777777" w:rsidTr="001B0D37">
        <w:trPr>
          <w:trHeight w:val="290"/>
        </w:trPr>
        <w:tc>
          <w:tcPr>
            <w:tcW w:w="451" w:type="dxa"/>
            <w:shd w:val="clear" w:color="auto" w:fill="auto"/>
            <w:noWrap/>
            <w:vAlign w:val="bottom"/>
            <w:hideMark/>
          </w:tcPr>
          <w:p w14:paraId="778E4685" w14:textId="77777777" w:rsidR="00BB2F76" w:rsidRPr="00BB2F76" w:rsidRDefault="00BB2F76" w:rsidP="00BB2F76">
            <w:pPr>
              <w:rPr>
                <w:rFonts w:ascii="Aptos Narrow" w:eastAsia="Times New Roman" w:hAnsi="Aptos Narrow" w:cs="Times New Roman"/>
                <w:color w:val="000000"/>
                <w:sz w:val="20"/>
                <w:szCs w:val="20"/>
                <w:lang w:eastAsia="en-IE"/>
              </w:rPr>
            </w:pPr>
          </w:p>
        </w:tc>
        <w:tc>
          <w:tcPr>
            <w:tcW w:w="251" w:type="dxa"/>
            <w:shd w:val="clear" w:color="auto" w:fill="auto"/>
            <w:noWrap/>
            <w:vAlign w:val="bottom"/>
            <w:hideMark/>
          </w:tcPr>
          <w:p w14:paraId="28344106" w14:textId="77777777" w:rsidR="00BB2F76" w:rsidRPr="00BB2F76" w:rsidRDefault="00BB2F76" w:rsidP="00BB2F76">
            <w:pPr>
              <w:rPr>
                <w:rFonts w:ascii="Times New Roman" w:eastAsia="Times New Roman" w:hAnsi="Times New Roman" w:cs="Times New Roman"/>
                <w:sz w:val="20"/>
                <w:szCs w:val="20"/>
                <w:lang w:eastAsia="en-IE"/>
              </w:rPr>
            </w:pPr>
          </w:p>
        </w:tc>
        <w:tc>
          <w:tcPr>
            <w:tcW w:w="2812" w:type="dxa"/>
            <w:shd w:val="clear" w:color="000000" w:fill="F2CEEF"/>
            <w:noWrap/>
            <w:vAlign w:val="bottom"/>
            <w:hideMark/>
          </w:tcPr>
          <w:p w14:paraId="77AF3B73"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fromEndNameTso</w:t>
            </w:r>
          </w:p>
        </w:tc>
        <w:tc>
          <w:tcPr>
            <w:tcW w:w="1510" w:type="dxa"/>
            <w:shd w:val="clear" w:color="000000" w:fill="F2CEEF"/>
            <w:noWrap/>
            <w:vAlign w:val="bottom"/>
            <w:hideMark/>
          </w:tcPr>
          <w:p w14:paraId="1888946E"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European</w:t>
            </w:r>
          </w:p>
        </w:tc>
        <w:tc>
          <w:tcPr>
            <w:tcW w:w="1510" w:type="dxa"/>
            <w:shd w:val="clear" w:color="000000" w:fill="F2CEEF"/>
            <w:noWrap/>
            <w:vAlign w:val="bottom"/>
            <w:hideMark/>
          </w:tcPr>
          <w:p w14:paraId="4AB2F7EF"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1510" w:type="dxa"/>
            <w:shd w:val="clear" w:color="000000" w:fill="F2CEEF"/>
            <w:noWrap/>
            <w:vAlign w:val="bottom"/>
            <w:hideMark/>
          </w:tcPr>
          <w:p w14:paraId="4EDE5999"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European</w:t>
            </w:r>
          </w:p>
        </w:tc>
        <w:tc>
          <w:tcPr>
            <w:tcW w:w="1510" w:type="dxa"/>
            <w:shd w:val="clear" w:color="000000" w:fill="F2CEEF"/>
            <w:noWrap/>
            <w:vAlign w:val="bottom"/>
            <w:hideMark/>
          </w:tcPr>
          <w:p w14:paraId="43203140"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931" w:type="dxa"/>
            <w:shd w:val="clear" w:color="000000" w:fill="F2CEEF"/>
            <w:noWrap/>
            <w:vAlign w:val="bottom"/>
            <w:hideMark/>
          </w:tcPr>
          <w:p w14:paraId="450E48F4" w14:textId="77777777" w:rsidR="00BB2F76" w:rsidRPr="00BB2F76" w:rsidRDefault="00BB2F76" w:rsidP="00D963BA">
            <w:pPr>
              <w:jc w:val="cente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Y</w:t>
            </w:r>
          </w:p>
        </w:tc>
      </w:tr>
      <w:tr w:rsidR="00D963BA" w:rsidRPr="00D963BA" w14:paraId="3DC8D888" w14:textId="77777777" w:rsidTr="001B0D37">
        <w:trPr>
          <w:trHeight w:val="290"/>
        </w:trPr>
        <w:tc>
          <w:tcPr>
            <w:tcW w:w="451" w:type="dxa"/>
            <w:shd w:val="clear" w:color="auto" w:fill="auto"/>
            <w:noWrap/>
            <w:vAlign w:val="bottom"/>
            <w:hideMark/>
          </w:tcPr>
          <w:p w14:paraId="4DE54214" w14:textId="77777777" w:rsidR="00BB2F76" w:rsidRPr="00BB2F76" w:rsidRDefault="00BB2F76" w:rsidP="00BB2F76">
            <w:pPr>
              <w:rPr>
                <w:rFonts w:ascii="Aptos Narrow" w:eastAsia="Times New Roman" w:hAnsi="Aptos Narrow" w:cs="Times New Roman"/>
                <w:color w:val="000000"/>
                <w:sz w:val="20"/>
                <w:szCs w:val="20"/>
                <w:lang w:eastAsia="en-IE"/>
              </w:rPr>
            </w:pPr>
          </w:p>
        </w:tc>
        <w:tc>
          <w:tcPr>
            <w:tcW w:w="251" w:type="dxa"/>
            <w:shd w:val="clear" w:color="auto" w:fill="auto"/>
            <w:noWrap/>
            <w:vAlign w:val="bottom"/>
            <w:hideMark/>
          </w:tcPr>
          <w:p w14:paraId="6F24D773" w14:textId="77777777" w:rsidR="00BB2F76" w:rsidRPr="00BB2F76" w:rsidRDefault="00BB2F76" w:rsidP="00BB2F76">
            <w:pPr>
              <w:rPr>
                <w:rFonts w:ascii="Times New Roman" w:eastAsia="Times New Roman" w:hAnsi="Times New Roman" w:cs="Times New Roman"/>
                <w:sz w:val="20"/>
                <w:szCs w:val="20"/>
                <w:lang w:eastAsia="en-IE"/>
              </w:rPr>
            </w:pPr>
          </w:p>
        </w:tc>
        <w:tc>
          <w:tcPr>
            <w:tcW w:w="2812" w:type="dxa"/>
            <w:shd w:val="clear" w:color="000000" w:fill="F2CEEF"/>
            <w:noWrap/>
            <w:vAlign w:val="bottom"/>
            <w:hideMark/>
          </w:tcPr>
          <w:p w14:paraId="736A3CFA"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isDirectCurrent</w:t>
            </w:r>
          </w:p>
        </w:tc>
        <w:tc>
          <w:tcPr>
            <w:tcW w:w="1510" w:type="dxa"/>
            <w:shd w:val="clear" w:color="000000" w:fill="F2CEEF"/>
            <w:noWrap/>
            <w:vAlign w:val="bottom"/>
            <w:hideMark/>
          </w:tcPr>
          <w:p w14:paraId="4DB239BB"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European</w:t>
            </w:r>
          </w:p>
        </w:tc>
        <w:tc>
          <w:tcPr>
            <w:tcW w:w="1510" w:type="dxa"/>
            <w:shd w:val="clear" w:color="000000" w:fill="F2CEEF"/>
            <w:noWrap/>
            <w:vAlign w:val="bottom"/>
            <w:hideMark/>
          </w:tcPr>
          <w:p w14:paraId="495D9EF6"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1510" w:type="dxa"/>
            <w:shd w:val="clear" w:color="000000" w:fill="F2CEEF"/>
            <w:noWrap/>
            <w:vAlign w:val="bottom"/>
            <w:hideMark/>
          </w:tcPr>
          <w:p w14:paraId="27A83004"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European</w:t>
            </w:r>
          </w:p>
        </w:tc>
        <w:tc>
          <w:tcPr>
            <w:tcW w:w="1510" w:type="dxa"/>
            <w:shd w:val="clear" w:color="000000" w:fill="F2CEEF"/>
            <w:noWrap/>
            <w:vAlign w:val="bottom"/>
            <w:hideMark/>
          </w:tcPr>
          <w:p w14:paraId="7A46CB76"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931" w:type="dxa"/>
            <w:shd w:val="clear" w:color="000000" w:fill="F2CEEF"/>
            <w:noWrap/>
            <w:vAlign w:val="bottom"/>
            <w:hideMark/>
          </w:tcPr>
          <w:p w14:paraId="08F86F0C" w14:textId="77777777" w:rsidR="00BB2F76" w:rsidRPr="00BB2F76" w:rsidRDefault="00BB2F76" w:rsidP="00D963BA">
            <w:pPr>
              <w:jc w:val="cente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Y</w:t>
            </w:r>
          </w:p>
        </w:tc>
      </w:tr>
      <w:tr w:rsidR="00D963BA" w:rsidRPr="00D963BA" w14:paraId="114F0B4D" w14:textId="77777777" w:rsidTr="001B0D37">
        <w:trPr>
          <w:trHeight w:val="290"/>
        </w:trPr>
        <w:tc>
          <w:tcPr>
            <w:tcW w:w="451" w:type="dxa"/>
            <w:shd w:val="clear" w:color="auto" w:fill="auto"/>
            <w:noWrap/>
            <w:vAlign w:val="bottom"/>
            <w:hideMark/>
          </w:tcPr>
          <w:p w14:paraId="5D27A395" w14:textId="77777777" w:rsidR="00BB2F76" w:rsidRPr="00BB2F76" w:rsidRDefault="00BB2F76" w:rsidP="00BB2F76">
            <w:pPr>
              <w:rPr>
                <w:rFonts w:ascii="Aptos Narrow" w:eastAsia="Times New Roman" w:hAnsi="Aptos Narrow" w:cs="Times New Roman"/>
                <w:color w:val="000000"/>
                <w:sz w:val="20"/>
                <w:szCs w:val="20"/>
                <w:lang w:eastAsia="en-IE"/>
              </w:rPr>
            </w:pPr>
          </w:p>
        </w:tc>
        <w:tc>
          <w:tcPr>
            <w:tcW w:w="251" w:type="dxa"/>
            <w:shd w:val="clear" w:color="auto" w:fill="auto"/>
            <w:noWrap/>
            <w:vAlign w:val="bottom"/>
            <w:hideMark/>
          </w:tcPr>
          <w:p w14:paraId="54BB8496" w14:textId="77777777" w:rsidR="00BB2F76" w:rsidRPr="00BB2F76" w:rsidRDefault="00BB2F76" w:rsidP="00BB2F76">
            <w:pPr>
              <w:rPr>
                <w:rFonts w:ascii="Times New Roman" w:eastAsia="Times New Roman" w:hAnsi="Times New Roman" w:cs="Times New Roman"/>
                <w:sz w:val="20"/>
                <w:szCs w:val="20"/>
                <w:lang w:eastAsia="en-IE"/>
              </w:rPr>
            </w:pPr>
          </w:p>
        </w:tc>
        <w:tc>
          <w:tcPr>
            <w:tcW w:w="2812" w:type="dxa"/>
            <w:shd w:val="clear" w:color="000000" w:fill="F2CEEF"/>
            <w:noWrap/>
            <w:vAlign w:val="bottom"/>
            <w:hideMark/>
          </w:tcPr>
          <w:p w14:paraId="38DA5931"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isExcludedFromAreaInterchange</w:t>
            </w:r>
          </w:p>
        </w:tc>
        <w:tc>
          <w:tcPr>
            <w:tcW w:w="1510" w:type="dxa"/>
            <w:shd w:val="clear" w:color="000000" w:fill="F2CEEF"/>
            <w:noWrap/>
            <w:vAlign w:val="bottom"/>
            <w:hideMark/>
          </w:tcPr>
          <w:p w14:paraId="2B9C7974"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European</w:t>
            </w:r>
          </w:p>
        </w:tc>
        <w:tc>
          <w:tcPr>
            <w:tcW w:w="1510" w:type="dxa"/>
            <w:shd w:val="clear" w:color="000000" w:fill="F2CEEF"/>
            <w:noWrap/>
            <w:vAlign w:val="bottom"/>
            <w:hideMark/>
          </w:tcPr>
          <w:p w14:paraId="2CEC2A03"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1510" w:type="dxa"/>
            <w:shd w:val="clear" w:color="000000" w:fill="F2CEEF"/>
            <w:noWrap/>
            <w:vAlign w:val="bottom"/>
            <w:hideMark/>
          </w:tcPr>
          <w:p w14:paraId="7B148AE1"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European</w:t>
            </w:r>
          </w:p>
        </w:tc>
        <w:tc>
          <w:tcPr>
            <w:tcW w:w="1510" w:type="dxa"/>
            <w:shd w:val="clear" w:color="000000" w:fill="F2CEEF"/>
            <w:noWrap/>
            <w:vAlign w:val="bottom"/>
            <w:hideMark/>
          </w:tcPr>
          <w:p w14:paraId="5E20D91D"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931" w:type="dxa"/>
            <w:shd w:val="clear" w:color="000000" w:fill="F2CEEF"/>
            <w:noWrap/>
            <w:vAlign w:val="bottom"/>
            <w:hideMark/>
          </w:tcPr>
          <w:p w14:paraId="2D3625A6" w14:textId="77777777" w:rsidR="00BB2F76" w:rsidRPr="00BB2F76" w:rsidRDefault="00BB2F76" w:rsidP="00D963BA">
            <w:pPr>
              <w:jc w:val="cente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Y</w:t>
            </w:r>
          </w:p>
        </w:tc>
      </w:tr>
      <w:tr w:rsidR="00D963BA" w:rsidRPr="00D963BA" w14:paraId="0ED4E7B2" w14:textId="77777777" w:rsidTr="001B0D37">
        <w:trPr>
          <w:trHeight w:val="290"/>
        </w:trPr>
        <w:tc>
          <w:tcPr>
            <w:tcW w:w="451" w:type="dxa"/>
            <w:shd w:val="clear" w:color="auto" w:fill="auto"/>
            <w:noWrap/>
            <w:vAlign w:val="bottom"/>
            <w:hideMark/>
          </w:tcPr>
          <w:p w14:paraId="20715314" w14:textId="77777777" w:rsidR="00BB2F76" w:rsidRPr="00BB2F76" w:rsidRDefault="00BB2F76" w:rsidP="00BB2F76">
            <w:pPr>
              <w:rPr>
                <w:rFonts w:ascii="Aptos Narrow" w:eastAsia="Times New Roman" w:hAnsi="Aptos Narrow" w:cs="Times New Roman"/>
                <w:color w:val="000000"/>
                <w:sz w:val="20"/>
                <w:szCs w:val="20"/>
                <w:lang w:eastAsia="en-IE"/>
              </w:rPr>
            </w:pPr>
          </w:p>
        </w:tc>
        <w:tc>
          <w:tcPr>
            <w:tcW w:w="251" w:type="dxa"/>
            <w:shd w:val="clear" w:color="auto" w:fill="auto"/>
            <w:noWrap/>
            <w:vAlign w:val="bottom"/>
            <w:hideMark/>
          </w:tcPr>
          <w:p w14:paraId="368CF265" w14:textId="77777777" w:rsidR="00BB2F76" w:rsidRPr="00BB2F76" w:rsidRDefault="00BB2F76" w:rsidP="00BB2F76">
            <w:pPr>
              <w:rPr>
                <w:rFonts w:ascii="Times New Roman" w:eastAsia="Times New Roman" w:hAnsi="Times New Roman" w:cs="Times New Roman"/>
                <w:sz w:val="20"/>
                <w:szCs w:val="20"/>
                <w:lang w:eastAsia="en-IE"/>
              </w:rPr>
            </w:pPr>
          </w:p>
        </w:tc>
        <w:tc>
          <w:tcPr>
            <w:tcW w:w="2812" w:type="dxa"/>
            <w:shd w:val="clear" w:color="000000" w:fill="F2CEEF"/>
            <w:noWrap/>
            <w:vAlign w:val="bottom"/>
            <w:hideMark/>
          </w:tcPr>
          <w:p w14:paraId="583BD525"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toEndISOCode</w:t>
            </w:r>
          </w:p>
        </w:tc>
        <w:tc>
          <w:tcPr>
            <w:tcW w:w="1510" w:type="dxa"/>
            <w:shd w:val="clear" w:color="000000" w:fill="F2CEEF"/>
            <w:noWrap/>
            <w:vAlign w:val="bottom"/>
            <w:hideMark/>
          </w:tcPr>
          <w:p w14:paraId="0A6CDF16"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European</w:t>
            </w:r>
          </w:p>
        </w:tc>
        <w:tc>
          <w:tcPr>
            <w:tcW w:w="1510" w:type="dxa"/>
            <w:shd w:val="clear" w:color="000000" w:fill="F2CEEF"/>
            <w:noWrap/>
            <w:vAlign w:val="bottom"/>
            <w:hideMark/>
          </w:tcPr>
          <w:p w14:paraId="0DB6FF06"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1510" w:type="dxa"/>
            <w:shd w:val="clear" w:color="000000" w:fill="F2CEEF"/>
            <w:noWrap/>
            <w:vAlign w:val="bottom"/>
            <w:hideMark/>
          </w:tcPr>
          <w:p w14:paraId="40624D37"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European</w:t>
            </w:r>
          </w:p>
        </w:tc>
        <w:tc>
          <w:tcPr>
            <w:tcW w:w="1510" w:type="dxa"/>
            <w:shd w:val="clear" w:color="000000" w:fill="F2CEEF"/>
            <w:noWrap/>
            <w:vAlign w:val="bottom"/>
            <w:hideMark/>
          </w:tcPr>
          <w:p w14:paraId="16390E20"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931" w:type="dxa"/>
            <w:shd w:val="clear" w:color="000000" w:fill="F2CEEF"/>
            <w:noWrap/>
            <w:vAlign w:val="bottom"/>
            <w:hideMark/>
          </w:tcPr>
          <w:p w14:paraId="25DF9E9E" w14:textId="77777777" w:rsidR="00BB2F76" w:rsidRPr="00BB2F76" w:rsidRDefault="00BB2F76" w:rsidP="00D963BA">
            <w:pPr>
              <w:jc w:val="cente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Y</w:t>
            </w:r>
          </w:p>
        </w:tc>
      </w:tr>
      <w:tr w:rsidR="00D963BA" w:rsidRPr="00D963BA" w14:paraId="4A81F5BD" w14:textId="77777777" w:rsidTr="001B0D37">
        <w:trPr>
          <w:trHeight w:val="290"/>
        </w:trPr>
        <w:tc>
          <w:tcPr>
            <w:tcW w:w="451" w:type="dxa"/>
            <w:shd w:val="clear" w:color="auto" w:fill="auto"/>
            <w:noWrap/>
            <w:vAlign w:val="bottom"/>
            <w:hideMark/>
          </w:tcPr>
          <w:p w14:paraId="18C95868" w14:textId="77777777" w:rsidR="00BB2F76" w:rsidRPr="00BB2F76" w:rsidRDefault="00BB2F76" w:rsidP="00BB2F76">
            <w:pPr>
              <w:rPr>
                <w:rFonts w:ascii="Aptos Narrow" w:eastAsia="Times New Roman" w:hAnsi="Aptos Narrow" w:cs="Times New Roman"/>
                <w:color w:val="000000"/>
                <w:sz w:val="20"/>
                <w:szCs w:val="20"/>
                <w:lang w:eastAsia="en-IE"/>
              </w:rPr>
            </w:pPr>
          </w:p>
        </w:tc>
        <w:tc>
          <w:tcPr>
            <w:tcW w:w="251" w:type="dxa"/>
            <w:shd w:val="clear" w:color="auto" w:fill="auto"/>
            <w:noWrap/>
            <w:vAlign w:val="bottom"/>
            <w:hideMark/>
          </w:tcPr>
          <w:p w14:paraId="7F513EDB" w14:textId="77777777" w:rsidR="00BB2F76" w:rsidRPr="00BB2F76" w:rsidRDefault="00BB2F76" w:rsidP="00BB2F76">
            <w:pPr>
              <w:rPr>
                <w:rFonts w:ascii="Times New Roman" w:eastAsia="Times New Roman" w:hAnsi="Times New Roman" w:cs="Times New Roman"/>
                <w:sz w:val="20"/>
                <w:szCs w:val="20"/>
                <w:lang w:eastAsia="en-IE"/>
              </w:rPr>
            </w:pPr>
          </w:p>
        </w:tc>
        <w:tc>
          <w:tcPr>
            <w:tcW w:w="2812" w:type="dxa"/>
            <w:shd w:val="clear" w:color="000000" w:fill="F2CEEF"/>
            <w:noWrap/>
            <w:vAlign w:val="bottom"/>
            <w:hideMark/>
          </w:tcPr>
          <w:p w14:paraId="6AE556C9"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toEndName</w:t>
            </w:r>
          </w:p>
        </w:tc>
        <w:tc>
          <w:tcPr>
            <w:tcW w:w="1510" w:type="dxa"/>
            <w:shd w:val="clear" w:color="000000" w:fill="F2CEEF"/>
            <w:noWrap/>
            <w:vAlign w:val="bottom"/>
            <w:hideMark/>
          </w:tcPr>
          <w:p w14:paraId="7B3F4757"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European</w:t>
            </w:r>
          </w:p>
        </w:tc>
        <w:tc>
          <w:tcPr>
            <w:tcW w:w="1510" w:type="dxa"/>
            <w:shd w:val="clear" w:color="000000" w:fill="F2CEEF"/>
            <w:noWrap/>
            <w:vAlign w:val="bottom"/>
            <w:hideMark/>
          </w:tcPr>
          <w:p w14:paraId="45A0CB38"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1510" w:type="dxa"/>
            <w:shd w:val="clear" w:color="000000" w:fill="F2CEEF"/>
            <w:noWrap/>
            <w:vAlign w:val="bottom"/>
            <w:hideMark/>
          </w:tcPr>
          <w:p w14:paraId="44A0EB80"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European</w:t>
            </w:r>
          </w:p>
        </w:tc>
        <w:tc>
          <w:tcPr>
            <w:tcW w:w="1510" w:type="dxa"/>
            <w:shd w:val="clear" w:color="000000" w:fill="F2CEEF"/>
            <w:noWrap/>
            <w:vAlign w:val="bottom"/>
            <w:hideMark/>
          </w:tcPr>
          <w:p w14:paraId="6C776444"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931" w:type="dxa"/>
            <w:shd w:val="clear" w:color="000000" w:fill="F2CEEF"/>
            <w:noWrap/>
            <w:vAlign w:val="bottom"/>
            <w:hideMark/>
          </w:tcPr>
          <w:p w14:paraId="3B4E6B95" w14:textId="77777777" w:rsidR="00BB2F76" w:rsidRPr="00BB2F76" w:rsidRDefault="00BB2F76" w:rsidP="00D963BA">
            <w:pPr>
              <w:jc w:val="cente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Y</w:t>
            </w:r>
          </w:p>
        </w:tc>
      </w:tr>
      <w:tr w:rsidR="00D963BA" w:rsidRPr="00D963BA" w14:paraId="56E7EE7E" w14:textId="77777777" w:rsidTr="001B0D37">
        <w:trPr>
          <w:trHeight w:val="290"/>
        </w:trPr>
        <w:tc>
          <w:tcPr>
            <w:tcW w:w="451" w:type="dxa"/>
            <w:shd w:val="clear" w:color="auto" w:fill="auto"/>
            <w:noWrap/>
            <w:vAlign w:val="bottom"/>
            <w:hideMark/>
          </w:tcPr>
          <w:p w14:paraId="76BD3FDB" w14:textId="77777777" w:rsidR="00BB2F76" w:rsidRPr="00BB2F76" w:rsidRDefault="00BB2F76" w:rsidP="00BB2F76">
            <w:pPr>
              <w:rPr>
                <w:rFonts w:ascii="Aptos Narrow" w:eastAsia="Times New Roman" w:hAnsi="Aptos Narrow" w:cs="Times New Roman"/>
                <w:color w:val="000000"/>
                <w:sz w:val="20"/>
                <w:szCs w:val="20"/>
                <w:lang w:eastAsia="en-IE"/>
              </w:rPr>
            </w:pPr>
          </w:p>
        </w:tc>
        <w:tc>
          <w:tcPr>
            <w:tcW w:w="251" w:type="dxa"/>
            <w:shd w:val="clear" w:color="auto" w:fill="auto"/>
            <w:noWrap/>
            <w:vAlign w:val="bottom"/>
            <w:hideMark/>
          </w:tcPr>
          <w:p w14:paraId="5547997C" w14:textId="77777777" w:rsidR="00BB2F76" w:rsidRPr="00BB2F76" w:rsidRDefault="00BB2F76" w:rsidP="00BB2F76">
            <w:pPr>
              <w:rPr>
                <w:rFonts w:ascii="Times New Roman" w:eastAsia="Times New Roman" w:hAnsi="Times New Roman" w:cs="Times New Roman"/>
                <w:sz w:val="20"/>
                <w:szCs w:val="20"/>
                <w:lang w:eastAsia="en-IE"/>
              </w:rPr>
            </w:pPr>
          </w:p>
        </w:tc>
        <w:tc>
          <w:tcPr>
            <w:tcW w:w="2812" w:type="dxa"/>
            <w:shd w:val="clear" w:color="000000" w:fill="F2CEEF"/>
            <w:noWrap/>
            <w:vAlign w:val="bottom"/>
            <w:hideMark/>
          </w:tcPr>
          <w:p w14:paraId="36D81DAA"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toEndNameTso</w:t>
            </w:r>
          </w:p>
        </w:tc>
        <w:tc>
          <w:tcPr>
            <w:tcW w:w="1510" w:type="dxa"/>
            <w:shd w:val="clear" w:color="000000" w:fill="F2CEEF"/>
            <w:noWrap/>
            <w:vAlign w:val="bottom"/>
            <w:hideMark/>
          </w:tcPr>
          <w:p w14:paraId="1BF6C0A7"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European</w:t>
            </w:r>
          </w:p>
        </w:tc>
        <w:tc>
          <w:tcPr>
            <w:tcW w:w="1510" w:type="dxa"/>
            <w:shd w:val="clear" w:color="000000" w:fill="F2CEEF"/>
            <w:noWrap/>
            <w:vAlign w:val="bottom"/>
            <w:hideMark/>
          </w:tcPr>
          <w:p w14:paraId="64497B7E"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1510" w:type="dxa"/>
            <w:shd w:val="clear" w:color="000000" w:fill="F2CEEF"/>
            <w:noWrap/>
            <w:vAlign w:val="bottom"/>
            <w:hideMark/>
          </w:tcPr>
          <w:p w14:paraId="72136CC8"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European</w:t>
            </w:r>
          </w:p>
        </w:tc>
        <w:tc>
          <w:tcPr>
            <w:tcW w:w="1510" w:type="dxa"/>
            <w:shd w:val="clear" w:color="000000" w:fill="F2CEEF"/>
            <w:noWrap/>
            <w:vAlign w:val="bottom"/>
            <w:hideMark/>
          </w:tcPr>
          <w:p w14:paraId="6E4136F4"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931" w:type="dxa"/>
            <w:shd w:val="clear" w:color="000000" w:fill="F2CEEF"/>
            <w:noWrap/>
            <w:vAlign w:val="bottom"/>
            <w:hideMark/>
          </w:tcPr>
          <w:p w14:paraId="56E62A0C" w14:textId="77777777" w:rsidR="00BB2F76" w:rsidRPr="00BB2F76" w:rsidRDefault="00BB2F76" w:rsidP="00D963BA">
            <w:pPr>
              <w:jc w:val="cente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Y</w:t>
            </w:r>
          </w:p>
        </w:tc>
      </w:tr>
      <w:tr w:rsidR="00D963BA" w:rsidRPr="00D963BA" w14:paraId="1561B5FF" w14:textId="77777777" w:rsidTr="001B0D37">
        <w:trPr>
          <w:trHeight w:val="290"/>
        </w:trPr>
        <w:tc>
          <w:tcPr>
            <w:tcW w:w="451" w:type="dxa"/>
            <w:shd w:val="clear" w:color="auto" w:fill="auto"/>
            <w:noWrap/>
            <w:vAlign w:val="bottom"/>
            <w:hideMark/>
          </w:tcPr>
          <w:p w14:paraId="1AB53357" w14:textId="77777777" w:rsidR="00BB2F76" w:rsidRPr="00BB2F76" w:rsidRDefault="00BB2F76" w:rsidP="00BB2F76">
            <w:pPr>
              <w:rPr>
                <w:rFonts w:ascii="Aptos Narrow" w:eastAsia="Times New Roman" w:hAnsi="Aptos Narrow" w:cs="Times New Roman"/>
                <w:color w:val="000000"/>
                <w:sz w:val="20"/>
                <w:szCs w:val="20"/>
                <w:lang w:eastAsia="en-IE"/>
              </w:rPr>
            </w:pPr>
          </w:p>
        </w:tc>
        <w:tc>
          <w:tcPr>
            <w:tcW w:w="251" w:type="dxa"/>
            <w:shd w:val="clear" w:color="auto" w:fill="auto"/>
            <w:noWrap/>
            <w:vAlign w:val="bottom"/>
            <w:hideMark/>
          </w:tcPr>
          <w:p w14:paraId="347F42BC" w14:textId="77777777" w:rsidR="00BB2F76" w:rsidRPr="00BB2F76" w:rsidRDefault="00BB2F76" w:rsidP="00BB2F76">
            <w:pPr>
              <w:rPr>
                <w:rFonts w:ascii="Times New Roman" w:eastAsia="Times New Roman" w:hAnsi="Times New Roman" w:cs="Times New Roman"/>
                <w:sz w:val="20"/>
                <w:szCs w:val="20"/>
                <w:lang w:eastAsia="en-IE"/>
              </w:rPr>
            </w:pPr>
          </w:p>
        </w:tc>
        <w:tc>
          <w:tcPr>
            <w:tcW w:w="2812" w:type="dxa"/>
            <w:shd w:val="clear" w:color="auto" w:fill="auto"/>
            <w:noWrap/>
            <w:vAlign w:val="bottom"/>
            <w:hideMark/>
          </w:tcPr>
          <w:p w14:paraId="112FEDA2" w14:textId="77777777" w:rsidR="00BB2F76" w:rsidRPr="00BB2F76" w:rsidRDefault="00BB2F76" w:rsidP="00BB2F76">
            <w:pPr>
              <w:rPr>
                <w:rFonts w:ascii="Times New Roman" w:eastAsia="Times New Roman" w:hAnsi="Times New Roman" w:cs="Times New Roman"/>
                <w:sz w:val="20"/>
                <w:szCs w:val="20"/>
                <w:lang w:eastAsia="en-IE"/>
              </w:rPr>
            </w:pPr>
          </w:p>
        </w:tc>
        <w:tc>
          <w:tcPr>
            <w:tcW w:w="1510" w:type="dxa"/>
            <w:shd w:val="clear" w:color="auto" w:fill="auto"/>
            <w:noWrap/>
            <w:vAlign w:val="bottom"/>
            <w:hideMark/>
          </w:tcPr>
          <w:p w14:paraId="76BC1054" w14:textId="77777777" w:rsidR="00BB2F76" w:rsidRPr="00BB2F76" w:rsidRDefault="00BB2F76" w:rsidP="00BB2F76">
            <w:pPr>
              <w:rPr>
                <w:rFonts w:ascii="Times New Roman" w:eastAsia="Times New Roman" w:hAnsi="Times New Roman" w:cs="Times New Roman"/>
                <w:sz w:val="20"/>
                <w:szCs w:val="20"/>
                <w:lang w:eastAsia="en-IE"/>
              </w:rPr>
            </w:pPr>
          </w:p>
        </w:tc>
        <w:tc>
          <w:tcPr>
            <w:tcW w:w="1510" w:type="dxa"/>
            <w:shd w:val="clear" w:color="auto" w:fill="auto"/>
            <w:noWrap/>
            <w:vAlign w:val="bottom"/>
            <w:hideMark/>
          </w:tcPr>
          <w:p w14:paraId="27CB545D" w14:textId="77777777" w:rsidR="00BB2F76" w:rsidRPr="00BB2F76" w:rsidRDefault="00BB2F76" w:rsidP="00BB2F76">
            <w:pPr>
              <w:rPr>
                <w:rFonts w:ascii="Times New Roman" w:eastAsia="Times New Roman" w:hAnsi="Times New Roman" w:cs="Times New Roman"/>
                <w:sz w:val="20"/>
                <w:szCs w:val="20"/>
                <w:lang w:eastAsia="en-IE"/>
              </w:rPr>
            </w:pPr>
          </w:p>
        </w:tc>
        <w:tc>
          <w:tcPr>
            <w:tcW w:w="1510" w:type="dxa"/>
            <w:shd w:val="clear" w:color="auto" w:fill="auto"/>
            <w:noWrap/>
            <w:vAlign w:val="bottom"/>
            <w:hideMark/>
          </w:tcPr>
          <w:p w14:paraId="3E70325A" w14:textId="77777777" w:rsidR="00BB2F76" w:rsidRPr="00BB2F76" w:rsidRDefault="00BB2F76" w:rsidP="00BB2F76">
            <w:pPr>
              <w:rPr>
                <w:rFonts w:ascii="Times New Roman" w:eastAsia="Times New Roman" w:hAnsi="Times New Roman" w:cs="Times New Roman"/>
                <w:sz w:val="20"/>
                <w:szCs w:val="20"/>
                <w:lang w:eastAsia="en-IE"/>
              </w:rPr>
            </w:pPr>
          </w:p>
        </w:tc>
        <w:tc>
          <w:tcPr>
            <w:tcW w:w="1510" w:type="dxa"/>
            <w:shd w:val="clear" w:color="auto" w:fill="auto"/>
            <w:noWrap/>
            <w:vAlign w:val="bottom"/>
            <w:hideMark/>
          </w:tcPr>
          <w:p w14:paraId="714873DE" w14:textId="77777777" w:rsidR="00BB2F76" w:rsidRPr="00BB2F76" w:rsidRDefault="00BB2F76" w:rsidP="00BB2F76">
            <w:pPr>
              <w:rPr>
                <w:rFonts w:ascii="Times New Roman" w:eastAsia="Times New Roman" w:hAnsi="Times New Roman" w:cs="Times New Roman"/>
                <w:sz w:val="20"/>
                <w:szCs w:val="20"/>
                <w:lang w:eastAsia="en-IE"/>
              </w:rPr>
            </w:pPr>
          </w:p>
        </w:tc>
        <w:tc>
          <w:tcPr>
            <w:tcW w:w="931" w:type="dxa"/>
            <w:shd w:val="clear" w:color="auto" w:fill="auto"/>
            <w:noWrap/>
            <w:vAlign w:val="bottom"/>
            <w:hideMark/>
          </w:tcPr>
          <w:p w14:paraId="03920F4D" w14:textId="77777777" w:rsidR="00BB2F76" w:rsidRPr="00BB2F76" w:rsidRDefault="00BB2F76" w:rsidP="00D963BA">
            <w:pPr>
              <w:jc w:val="center"/>
              <w:rPr>
                <w:rFonts w:ascii="Times New Roman" w:eastAsia="Times New Roman" w:hAnsi="Times New Roman" w:cs="Times New Roman"/>
                <w:sz w:val="20"/>
                <w:szCs w:val="20"/>
                <w:lang w:eastAsia="en-IE"/>
              </w:rPr>
            </w:pPr>
          </w:p>
        </w:tc>
      </w:tr>
      <w:tr w:rsidR="00D963BA" w:rsidRPr="00D963BA" w14:paraId="1D3411A9" w14:textId="77777777" w:rsidTr="001B0D37">
        <w:trPr>
          <w:trHeight w:val="290"/>
        </w:trPr>
        <w:tc>
          <w:tcPr>
            <w:tcW w:w="451" w:type="dxa"/>
            <w:shd w:val="clear" w:color="auto" w:fill="auto"/>
            <w:noWrap/>
            <w:vAlign w:val="bottom"/>
            <w:hideMark/>
          </w:tcPr>
          <w:p w14:paraId="608FB3E1" w14:textId="77777777" w:rsidR="00BB2F76" w:rsidRPr="00BB2F76" w:rsidRDefault="00BB2F76" w:rsidP="00BB2F76">
            <w:pPr>
              <w:rPr>
                <w:rFonts w:ascii="Times New Roman" w:eastAsia="Times New Roman" w:hAnsi="Times New Roman" w:cs="Times New Roman"/>
                <w:sz w:val="20"/>
                <w:szCs w:val="20"/>
                <w:lang w:eastAsia="en-IE"/>
              </w:rPr>
            </w:pPr>
          </w:p>
        </w:tc>
        <w:tc>
          <w:tcPr>
            <w:tcW w:w="3063" w:type="dxa"/>
            <w:gridSpan w:val="2"/>
            <w:shd w:val="clear" w:color="auto" w:fill="auto"/>
            <w:noWrap/>
            <w:vAlign w:val="bottom"/>
            <w:hideMark/>
          </w:tcPr>
          <w:p w14:paraId="03F49A14"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IdentifiedObject</w:t>
            </w:r>
          </w:p>
        </w:tc>
        <w:tc>
          <w:tcPr>
            <w:tcW w:w="1510" w:type="dxa"/>
            <w:shd w:val="clear" w:color="auto" w:fill="auto"/>
            <w:noWrap/>
            <w:vAlign w:val="bottom"/>
            <w:hideMark/>
          </w:tcPr>
          <w:p w14:paraId="59C7B4DA" w14:textId="77777777" w:rsidR="00BB2F76" w:rsidRPr="00BB2F76" w:rsidRDefault="00BB2F76" w:rsidP="00BB2F76">
            <w:pPr>
              <w:rPr>
                <w:rFonts w:ascii="Aptos Narrow" w:eastAsia="Times New Roman" w:hAnsi="Aptos Narrow" w:cs="Times New Roman"/>
                <w:color w:val="000000"/>
                <w:sz w:val="20"/>
                <w:szCs w:val="20"/>
                <w:lang w:eastAsia="en-IE"/>
              </w:rPr>
            </w:pPr>
          </w:p>
        </w:tc>
        <w:tc>
          <w:tcPr>
            <w:tcW w:w="1510" w:type="dxa"/>
            <w:shd w:val="clear" w:color="auto" w:fill="auto"/>
            <w:noWrap/>
            <w:vAlign w:val="bottom"/>
            <w:hideMark/>
          </w:tcPr>
          <w:p w14:paraId="5D71E2E4" w14:textId="77777777" w:rsidR="00BB2F76" w:rsidRPr="00BB2F76" w:rsidRDefault="00BB2F76" w:rsidP="00BB2F76">
            <w:pPr>
              <w:rPr>
                <w:rFonts w:ascii="Times New Roman" w:eastAsia="Times New Roman" w:hAnsi="Times New Roman" w:cs="Times New Roman"/>
                <w:sz w:val="20"/>
                <w:szCs w:val="20"/>
                <w:lang w:eastAsia="en-IE"/>
              </w:rPr>
            </w:pPr>
          </w:p>
        </w:tc>
        <w:tc>
          <w:tcPr>
            <w:tcW w:w="1510" w:type="dxa"/>
            <w:shd w:val="clear" w:color="auto" w:fill="auto"/>
            <w:noWrap/>
            <w:vAlign w:val="bottom"/>
            <w:hideMark/>
          </w:tcPr>
          <w:p w14:paraId="751A1A8B" w14:textId="77777777" w:rsidR="00BB2F76" w:rsidRPr="00BB2F76" w:rsidRDefault="00BB2F76" w:rsidP="00BB2F76">
            <w:pPr>
              <w:rPr>
                <w:rFonts w:ascii="Times New Roman" w:eastAsia="Times New Roman" w:hAnsi="Times New Roman" w:cs="Times New Roman"/>
                <w:sz w:val="20"/>
                <w:szCs w:val="20"/>
                <w:lang w:eastAsia="en-IE"/>
              </w:rPr>
            </w:pPr>
          </w:p>
        </w:tc>
        <w:tc>
          <w:tcPr>
            <w:tcW w:w="1510" w:type="dxa"/>
            <w:shd w:val="clear" w:color="auto" w:fill="auto"/>
            <w:noWrap/>
            <w:vAlign w:val="bottom"/>
            <w:hideMark/>
          </w:tcPr>
          <w:p w14:paraId="05793EE9" w14:textId="77777777" w:rsidR="00BB2F76" w:rsidRPr="00BB2F76" w:rsidRDefault="00BB2F76" w:rsidP="00BB2F76">
            <w:pPr>
              <w:rPr>
                <w:rFonts w:ascii="Times New Roman" w:eastAsia="Times New Roman" w:hAnsi="Times New Roman" w:cs="Times New Roman"/>
                <w:sz w:val="20"/>
                <w:szCs w:val="20"/>
                <w:lang w:eastAsia="en-IE"/>
              </w:rPr>
            </w:pPr>
          </w:p>
        </w:tc>
        <w:tc>
          <w:tcPr>
            <w:tcW w:w="931" w:type="dxa"/>
            <w:shd w:val="clear" w:color="auto" w:fill="auto"/>
            <w:noWrap/>
            <w:vAlign w:val="bottom"/>
            <w:hideMark/>
          </w:tcPr>
          <w:p w14:paraId="176F203A" w14:textId="77777777" w:rsidR="00BB2F76" w:rsidRPr="00BB2F76" w:rsidRDefault="00BB2F76" w:rsidP="00D963BA">
            <w:pPr>
              <w:jc w:val="center"/>
              <w:rPr>
                <w:rFonts w:ascii="Times New Roman" w:eastAsia="Times New Roman" w:hAnsi="Times New Roman" w:cs="Times New Roman"/>
                <w:sz w:val="20"/>
                <w:szCs w:val="20"/>
                <w:lang w:eastAsia="en-IE"/>
              </w:rPr>
            </w:pPr>
          </w:p>
        </w:tc>
      </w:tr>
      <w:tr w:rsidR="00D963BA" w:rsidRPr="00D963BA" w14:paraId="1D7C743C" w14:textId="77777777" w:rsidTr="001B0D37">
        <w:trPr>
          <w:trHeight w:val="290"/>
        </w:trPr>
        <w:tc>
          <w:tcPr>
            <w:tcW w:w="451" w:type="dxa"/>
            <w:shd w:val="clear" w:color="auto" w:fill="auto"/>
            <w:noWrap/>
            <w:vAlign w:val="bottom"/>
            <w:hideMark/>
          </w:tcPr>
          <w:p w14:paraId="719649E6" w14:textId="77777777" w:rsidR="00BB2F76" w:rsidRPr="00BB2F76" w:rsidRDefault="00BB2F76" w:rsidP="00BB2F76">
            <w:pPr>
              <w:rPr>
                <w:rFonts w:ascii="Times New Roman" w:eastAsia="Times New Roman" w:hAnsi="Times New Roman" w:cs="Times New Roman"/>
                <w:sz w:val="20"/>
                <w:szCs w:val="20"/>
                <w:lang w:eastAsia="en-IE"/>
              </w:rPr>
            </w:pPr>
          </w:p>
        </w:tc>
        <w:tc>
          <w:tcPr>
            <w:tcW w:w="251" w:type="dxa"/>
            <w:shd w:val="clear" w:color="auto" w:fill="auto"/>
            <w:noWrap/>
            <w:vAlign w:val="bottom"/>
            <w:hideMark/>
          </w:tcPr>
          <w:p w14:paraId="2D9DDDAA" w14:textId="77777777" w:rsidR="00BB2F76" w:rsidRPr="00BB2F76" w:rsidRDefault="00BB2F76" w:rsidP="00BB2F76">
            <w:pPr>
              <w:rPr>
                <w:rFonts w:ascii="Times New Roman" w:eastAsia="Times New Roman" w:hAnsi="Times New Roman" w:cs="Times New Roman"/>
                <w:sz w:val="20"/>
                <w:szCs w:val="20"/>
                <w:lang w:eastAsia="en-IE"/>
              </w:rPr>
            </w:pPr>
          </w:p>
        </w:tc>
        <w:tc>
          <w:tcPr>
            <w:tcW w:w="2812" w:type="dxa"/>
            <w:shd w:val="clear" w:color="000000" w:fill="F2CEEF"/>
            <w:noWrap/>
            <w:vAlign w:val="bottom"/>
            <w:hideMark/>
          </w:tcPr>
          <w:p w14:paraId="1C4D85D2"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energyIdentCodeEic</w:t>
            </w:r>
          </w:p>
        </w:tc>
        <w:tc>
          <w:tcPr>
            <w:tcW w:w="1510" w:type="dxa"/>
            <w:shd w:val="clear" w:color="000000" w:fill="F2CEEF"/>
            <w:noWrap/>
            <w:vAlign w:val="bottom"/>
            <w:hideMark/>
          </w:tcPr>
          <w:p w14:paraId="65139291"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European</w:t>
            </w:r>
          </w:p>
        </w:tc>
        <w:tc>
          <w:tcPr>
            <w:tcW w:w="1510" w:type="dxa"/>
            <w:shd w:val="clear" w:color="000000" w:fill="F2CEEF"/>
            <w:noWrap/>
            <w:vAlign w:val="bottom"/>
            <w:hideMark/>
          </w:tcPr>
          <w:p w14:paraId="3AEAB73E"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1510" w:type="dxa"/>
            <w:shd w:val="clear" w:color="000000" w:fill="F2CEEF"/>
            <w:noWrap/>
            <w:vAlign w:val="bottom"/>
            <w:hideMark/>
          </w:tcPr>
          <w:p w14:paraId="598494F2"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European</w:t>
            </w:r>
          </w:p>
        </w:tc>
        <w:tc>
          <w:tcPr>
            <w:tcW w:w="1510" w:type="dxa"/>
            <w:shd w:val="clear" w:color="000000" w:fill="F2CEEF"/>
            <w:noWrap/>
            <w:vAlign w:val="bottom"/>
            <w:hideMark/>
          </w:tcPr>
          <w:p w14:paraId="4E52F66F"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931" w:type="dxa"/>
            <w:shd w:val="clear" w:color="000000" w:fill="F2CEEF"/>
            <w:noWrap/>
            <w:vAlign w:val="bottom"/>
            <w:hideMark/>
          </w:tcPr>
          <w:p w14:paraId="5FC4D717" w14:textId="77777777" w:rsidR="00BB2F76" w:rsidRPr="00BB2F76" w:rsidRDefault="00BB2F76" w:rsidP="00D963BA">
            <w:pPr>
              <w:jc w:val="cente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Y</w:t>
            </w:r>
          </w:p>
        </w:tc>
      </w:tr>
      <w:tr w:rsidR="00D963BA" w:rsidRPr="00D963BA" w14:paraId="472D62D0" w14:textId="77777777" w:rsidTr="001B0D37">
        <w:trPr>
          <w:trHeight w:val="290"/>
        </w:trPr>
        <w:tc>
          <w:tcPr>
            <w:tcW w:w="451" w:type="dxa"/>
            <w:shd w:val="clear" w:color="auto" w:fill="auto"/>
            <w:noWrap/>
            <w:vAlign w:val="bottom"/>
            <w:hideMark/>
          </w:tcPr>
          <w:p w14:paraId="4A83E455" w14:textId="77777777" w:rsidR="00BB2F76" w:rsidRPr="00BB2F76" w:rsidRDefault="00BB2F76" w:rsidP="00BB2F76">
            <w:pPr>
              <w:rPr>
                <w:rFonts w:ascii="Aptos Narrow" w:eastAsia="Times New Roman" w:hAnsi="Aptos Narrow" w:cs="Times New Roman"/>
                <w:color w:val="000000"/>
                <w:sz w:val="20"/>
                <w:szCs w:val="20"/>
                <w:lang w:eastAsia="en-IE"/>
              </w:rPr>
            </w:pPr>
          </w:p>
        </w:tc>
        <w:tc>
          <w:tcPr>
            <w:tcW w:w="251" w:type="dxa"/>
            <w:shd w:val="clear" w:color="auto" w:fill="auto"/>
            <w:noWrap/>
            <w:vAlign w:val="bottom"/>
            <w:hideMark/>
          </w:tcPr>
          <w:p w14:paraId="40DB761B" w14:textId="77777777" w:rsidR="00BB2F76" w:rsidRPr="00BB2F76" w:rsidRDefault="00BB2F76" w:rsidP="00BB2F76">
            <w:pPr>
              <w:rPr>
                <w:rFonts w:ascii="Times New Roman" w:eastAsia="Times New Roman" w:hAnsi="Times New Roman" w:cs="Times New Roman"/>
                <w:sz w:val="20"/>
                <w:szCs w:val="20"/>
                <w:lang w:eastAsia="en-IE"/>
              </w:rPr>
            </w:pPr>
          </w:p>
        </w:tc>
        <w:tc>
          <w:tcPr>
            <w:tcW w:w="2812" w:type="dxa"/>
            <w:shd w:val="clear" w:color="000000" w:fill="F2CEEF"/>
            <w:noWrap/>
            <w:vAlign w:val="bottom"/>
            <w:hideMark/>
          </w:tcPr>
          <w:p w14:paraId="3E4ED2DC"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shortName</w:t>
            </w:r>
          </w:p>
        </w:tc>
        <w:tc>
          <w:tcPr>
            <w:tcW w:w="1510" w:type="dxa"/>
            <w:shd w:val="clear" w:color="000000" w:fill="F2CEEF"/>
            <w:noWrap/>
            <w:vAlign w:val="bottom"/>
            <w:hideMark/>
          </w:tcPr>
          <w:p w14:paraId="70FC0EB9"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European</w:t>
            </w:r>
          </w:p>
        </w:tc>
        <w:tc>
          <w:tcPr>
            <w:tcW w:w="1510" w:type="dxa"/>
            <w:shd w:val="clear" w:color="000000" w:fill="F2CEEF"/>
            <w:noWrap/>
            <w:vAlign w:val="bottom"/>
            <w:hideMark/>
          </w:tcPr>
          <w:p w14:paraId="10CDB005"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1510" w:type="dxa"/>
            <w:shd w:val="clear" w:color="000000" w:fill="F2CEEF"/>
            <w:noWrap/>
            <w:vAlign w:val="bottom"/>
            <w:hideMark/>
          </w:tcPr>
          <w:p w14:paraId="3DE65701"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European</w:t>
            </w:r>
          </w:p>
        </w:tc>
        <w:tc>
          <w:tcPr>
            <w:tcW w:w="1510" w:type="dxa"/>
            <w:shd w:val="clear" w:color="000000" w:fill="F2CEEF"/>
            <w:noWrap/>
            <w:vAlign w:val="bottom"/>
            <w:hideMark/>
          </w:tcPr>
          <w:p w14:paraId="48A49B21"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931" w:type="dxa"/>
            <w:shd w:val="clear" w:color="000000" w:fill="F2CEEF"/>
            <w:noWrap/>
            <w:vAlign w:val="bottom"/>
            <w:hideMark/>
          </w:tcPr>
          <w:p w14:paraId="6DE00BB0" w14:textId="77777777" w:rsidR="00BB2F76" w:rsidRPr="00BB2F76" w:rsidRDefault="00BB2F76" w:rsidP="00D963BA">
            <w:pPr>
              <w:jc w:val="cente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Y</w:t>
            </w:r>
          </w:p>
        </w:tc>
      </w:tr>
      <w:tr w:rsidR="00D963BA" w:rsidRPr="00D963BA" w14:paraId="254392D5" w14:textId="77777777" w:rsidTr="001B0D37">
        <w:trPr>
          <w:trHeight w:val="290"/>
        </w:trPr>
        <w:tc>
          <w:tcPr>
            <w:tcW w:w="451" w:type="dxa"/>
            <w:shd w:val="clear" w:color="auto" w:fill="auto"/>
            <w:noWrap/>
            <w:vAlign w:val="bottom"/>
            <w:hideMark/>
          </w:tcPr>
          <w:p w14:paraId="3334936A" w14:textId="77777777" w:rsidR="00BB2F76" w:rsidRPr="00BB2F76" w:rsidRDefault="00BB2F76" w:rsidP="00BB2F76">
            <w:pPr>
              <w:rPr>
                <w:rFonts w:ascii="Aptos Narrow" w:eastAsia="Times New Roman" w:hAnsi="Aptos Narrow" w:cs="Times New Roman"/>
                <w:color w:val="000000"/>
                <w:sz w:val="20"/>
                <w:szCs w:val="20"/>
                <w:lang w:eastAsia="en-IE"/>
              </w:rPr>
            </w:pPr>
          </w:p>
        </w:tc>
        <w:tc>
          <w:tcPr>
            <w:tcW w:w="251" w:type="dxa"/>
            <w:shd w:val="clear" w:color="auto" w:fill="auto"/>
            <w:noWrap/>
            <w:vAlign w:val="bottom"/>
            <w:hideMark/>
          </w:tcPr>
          <w:p w14:paraId="030818C9" w14:textId="77777777" w:rsidR="00BB2F76" w:rsidRPr="00BB2F76" w:rsidRDefault="00BB2F76" w:rsidP="00BB2F76">
            <w:pPr>
              <w:rPr>
                <w:rFonts w:ascii="Times New Roman" w:eastAsia="Times New Roman" w:hAnsi="Times New Roman" w:cs="Times New Roman"/>
                <w:sz w:val="20"/>
                <w:szCs w:val="20"/>
                <w:lang w:eastAsia="en-IE"/>
              </w:rPr>
            </w:pPr>
          </w:p>
        </w:tc>
        <w:tc>
          <w:tcPr>
            <w:tcW w:w="2812" w:type="dxa"/>
            <w:shd w:val="clear" w:color="auto" w:fill="auto"/>
            <w:noWrap/>
            <w:vAlign w:val="bottom"/>
            <w:hideMark/>
          </w:tcPr>
          <w:p w14:paraId="68AB913D" w14:textId="77777777" w:rsidR="00BB2F76" w:rsidRPr="00BB2F76" w:rsidRDefault="00BB2F76" w:rsidP="00BB2F76">
            <w:pPr>
              <w:rPr>
                <w:rFonts w:ascii="Times New Roman" w:eastAsia="Times New Roman" w:hAnsi="Times New Roman" w:cs="Times New Roman"/>
                <w:sz w:val="20"/>
                <w:szCs w:val="20"/>
                <w:lang w:eastAsia="en-IE"/>
              </w:rPr>
            </w:pPr>
          </w:p>
        </w:tc>
        <w:tc>
          <w:tcPr>
            <w:tcW w:w="1510" w:type="dxa"/>
            <w:shd w:val="clear" w:color="auto" w:fill="auto"/>
            <w:noWrap/>
            <w:vAlign w:val="bottom"/>
            <w:hideMark/>
          </w:tcPr>
          <w:p w14:paraId="18EFB02D" w14:textId="77777777" w:rsidR="00BB2F76" w:rsidRPr="00BB2F76" w:rsidRDefault="00BB2F76" w:rsidP="00BB2F76">
            <w:pPr>
              <w:rPr>
                <w:rFonts w:ascii="Times New Roman" w:eastAsia="Times New Roman" w:hAnsi="Times New Roman" w:cs="Times New Roman"/>
                <w:sz w:val="20"/>
                <w:szCs w:val="20"/>
                <w:lang w:eastAsia="en-IE"/>
              </w:rPr>
            </w:pPr>
          </w:p>
        </w:tc>
        <w:tc>
          <w:tcPr>
            <w:tcW w:w="1510" w:type="dxa"/>
            <w:shd w:val="clear" w:color="auto" w:fill="auto"/>
            <w:noWrap/>
            <w:vAlign w:val="bottom"/>
            <w:hideMark/>
          </w:tcPr>
          <w:p w14:paraId="3E465EC0" w14:textId="77777777" w:rsidR="00BB2F76" w:rsidRPr="00BB2F76" w:rsidRDefault="00BB2F76" w:rsidP="00BB2F76">
            <w:pPr>
              <w:rPr>
                <w:rFonts w:ascii="Times New Roman" w:eastAsia="Times New Roman" w:hAnsi="Times New Roman" w:cs="Times New Roman"/>
                <w:sz w:val="20"/>
                <w:szCs w:val="20"/>
                <w:lang w:eastAsia="en-IE"/>
              </w:rPr>
            </w:pPr>
          </w:p>
        </w:tc>
        <w:tc>
          <w:tcPr>
            <w:tcW w:w="1510" w:type="dxa"/>
            <w:shd w:val="clear" w:color="auto" w:fill="auto"/>
            <w:noWrap/>
            <w:vAlign w:val="bottom"/>
            <w:hideMark/>
          </w:tcPr>
          <w:p w14:paraId="2CADD2A1" w14:textId="77777777" w:rsidR="00BB2F76" w:rsidRPr="00BB2F76" w:rsidRDefault="00BB2F76" w:rsidP="00BB2F76">
            <w:pPr>
              <w:rPr>
                <w:rFonts w:ascii="Times New Roman" w:eastAsia="Times New Roman" w:hAnsi="Times New Roman" w:cs="Times New Roman"/>
                <w:sz w:val="20"/>
                <w:szCs w:val="20"/>
                <w:lang w:eastAsia="en-IE"/>
              </w:rPr>
            </w:pPr>
          </w:p>
        </w:tc>
        <w:tc>
          <w:tcPr>
            <w:tcW w:w="1510" w:type="dxa"/>
            <w:shd w:val="clear" w:color="auto" w:fill="auto"/>
            <w:noWrap/>
            <w:vAlign w:val="bottom"/>
            <w:hideMark/>
          </w:tcPr>
          <w:p w14:paraId="23762D07" w14:textId="77777777" w:rsidR="00BB2F76" w:rsidRPr="00BB2F76" w:rsidRDefault="00BB2F76" w:rsidP="00BB2F76">
            <w:pPr>
              <w:rPr>
                <w:rFonts w:ascii="Times New Roman" w:eastAsia="Times New Roman" w:hAnsi="Times New Roman" w:cs="Times New Roman"/>
                <w:sz w:val="20"/>
                <w:szCs w:val="20"/>
                <w:lang w:eastAsia="en-IE"/>
              </w:rPr>
            </w:pPr>
          </w:p>
        </w:tc>
        <w:tc>
          <w:tcPr>
            <w:tcW w:w="931" w:type="dxa"/>
            <w:shd w:val="clear" w:color="auto" w:fill="auto"/>
            <w:noWrap/>
            <w:vAlign w:val="bottom"/>
            <w:hideMark/>
          </w:tcPr>
          <w:p w14:paraId="07AA2469" w14:textId="77777777" w:rsidR="00BB2F76" w:rsidRPr="00BB2F76" w:rsidRDefault="00BB2F76" w:rsidP="00D963BA">
            <w:pPr>
              <w:jc w:val="center"/>
              <w:rPr>
                <w:rFonts w:ascii="Times New Roman" w:eastAsia="Times New Roman" w:hAnsi="Times New Roman" w:cs="Times New Roman"/>
                <w:sz w:val="20"/>
                <w:szCs w:val="20"/>
                <w:lang w:eastAsia="en-IE"/>
              </w:rPr>
            </w:pPr>
          </w:p>
        </w:tc>
      </w:tr>
      <w:tr w:rsidR="00D963BA" w:rsidRPr="00D963BA" w14:paraId="297FEC62" w14:textId="77777777" w:rsidTr="001B0D37">
        <w:trPr>
          <w:trHeight w:val="290"/>
        </w:trPr>
        <w:tc>
          <w:tcPr>
            <w:tcW w:w="451" w:type="dxa"/>
            <w:shd w:val="clear" w:color="auto" w:fill="auto"/>
            <w:noWrap/>
            <w:vAlign w:val="bottom"/>
            <w:hideMark/>
          </w:tcPr>
          <w:p w14:paraId="2C64C22F" w14:textId="77777777" w:rsidR="00BB2F76" w:rsidRPr="00BB2F76" w:rsidRDefault="00BB2F76" w:rsidP="00BB2F76">
            <w:pPr>
              <w:rPr>
                <w:rFonts w:ascii="Times New Roman" w:eastAsia="Times New Roman" w:hAnsi="Times New Roman" w:cs="Times New Roman"/>
                <w:sz w:val="20"/>
                <w:szCs w:val="20"/>
                <w:lang w:eastAsia="en-IE"/>
              </w:rPr>
            </w:pPr>
          </w:p>
        </w:tc>
        <w:tc>
          <w:tcPr>
            <w:tcW w:w="3063" w:type="dxa"/>
            <w:gridSpan w:val="2"/>
            <w:shd w:val="clear" w:color="auto" w:fill="auto"/>
            <w:noWrap/>
            <w:vAlign w:val="bottom"/>
            <w:hideMark/>
          </w:tcPr>
          <w:p w14:paraId="307A3F85"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PhaseTapChangerLinear</w:t>
            </w:r>
          </w:p>
        </w:tc>
        <w:tc>
          <w:tcPr>
            <w:tcW w:w="1510" w:type="dxa"/>
            <w:shd w:val="clear" w:color="auto" w:fill="auto"/>
            <w:noWrap/>
            <w:vAlign w:val="bottom"/>
            <w:hideMark/>
          </w:tcPr>
          <w:p w14:paraId="5CE39EDE" w14:textId="77777777" w:rsidR="00BB2F76" w:rsidRPr="00BB2F76" w:rsidRDefault="00BB2F76" w:rsidP="00BB2F76">
            <w:pPr>
              <w:rPr>
                <w:rFonts w:ascii="Aptos Narrow" w:eastAsia="Times New Roman" w:hAnsi="Aptos Narrow" w:cs="Times New Roman"/>
                <w:color w:val="000000"/>
                <w:sz w:val="20"/>
                <w:szCs w:val="20"/>
                <w:lang w:eastAsia="en-IE"/>
              </w:rPr>
            </w:pPr>
          </w:p>
        </w:tc>
        <w:tc>
          <w:tcPr>
            <w:tcW w:w="1510" w:type="dxa"/>
            <w:shd w:val="clear" w:color="auto" w:fill="auto"/>
            <w:noWrap/>
            <w:vAlign w:val="bottom"/>
            <w:hideMark/>
          </w:tcPr>
          <w:p w14:paraId="2352846A" w14:textId="77777777" w:rsidR="00BB2F76" w:rsidRPr="00BB2F76" w:rsidRDefault="00BB2F76" w:rsidP="00BB2F76">
            <w:pPr>
              <w:rPr>
                <w:rFonts w:ascii="Times New Roman" w:eastAsia="Times New Roman" w:hAnsi="Times New Roman" w:cs="Times New Roman"/>
                <w:sz w:val="20"/>
                <w:szCs w:val="20"/>
                <w:lang w:eastAsia="en-IE"/>
              </w:rPr>
            </w:pPr>
          </w:p>
        </w:tc>
        <w:tc>
          <w:tcPr>
            <w:tcW w:w="1510" w:type="dxa"/>
            <w:shd w:val="clear" w:color="auto" w:fill="auto"/>
            <w:noWrap/>
            <w:vAlign w:val="bottom"/>
            <w:hideMark/>
          </w:tcPr>
          <w:p w14:paraId="2FAEA136" w14:textId="77777777" w:rsidR="00BB2F76" w:rsidRPr="00BB2F76" w:rsidRDefault="00BB2F76" w:rsidP="00BB2F76">
            <w:pPr>
              <w:rPr>
                <w:rFonts w:ascii="Times New Roman" w:eastAsia="Times New Roman" w:hAnsi="Times New Roman" w:cs="Times New Roman"/>
                <w:sz w:val="20"/>
                <w:szCs w:val="20"/>
                <w:lang w:eastAsia="en-IE"/>
              </w:rPr>
            </w:pPr>
          </w:p>
        </w:tc>
        <w:tc>
          <w:tcPr>
            <w:tcW w:w="1510" w:type="dxa"/>
            <w:shd w:val="clear" w:color="auto" w:fill="auto"/>
            <w:noWrap/>
            <w:vAlign w:val="bottom"/>
            <w:hideMark/>
          </w:tcPr>
          <w:p w14:paraId="596B7220" w14:textId="77777777" w:rsidR="00BB2F76" w:rsidRPr="00BB2F76" w:rsidRDefault="00BB2F76" w:rsidP="00BB2F76">
            <w:pPr>
              <w:rPr>
                <w:rFonts w:ascii="Times New Roman" w:eastAsia="Times New Roman" w:hAnsi="Times New Roman" w:cs="Times New Roman"/>
                <w:sz w:val="20"/>
                <w:szCs w:val="20"/>
                <w:lang w:eastAsia="en-IE"/>
              </w:rPr>
            </w:pPr>
          </w:p>
        </w:tc>
        <w:tc>
          <w:tcPr>
            <w:tcW w:w="931" w:type="dxa"/>
            <w:shd w:val="clear" w:color="auto" w:fill="auto"/>
            <w:noWrap/>
            <w:vAlign w:val="bottom"/>
            <w:hideMark/>
          </w:tcPr>
          <w:p w14:paraId="0A0629D8" w14:textId="77777777" w:rsidR="00BB2F76" w:rsidRPr="00BB2F76" w:rsidRDefault="00BB2F76" w:rsidP="00D963BA">
            <w:pPr>
              <w:jc w:val="center"/>
              <w:rPr>
                <w:rFonts w:ascii="Times New Roman" w:eastAsia="Times New Roman" w:hAnsi="Times New Roman" w:cs="Times New Roman"/>
                <w:sz w:val="20"/>
                <w:szCs w:val="20"/>
                <w:lang w:eastAsia="en-IE"/>
              </w:rPr>
            </w:pPr>
          </w:p>
        </w:tc>
      </w:tr>
      <w:tr w:rsidR="00D963BA" w:rsidRPr="00D963BA" w14:paraId="600FF9CE" w14:textId="77777777" w:rsidTr="001B0D37">
        <w:trPr>
          <w:trHeight w:val="290"/>
        </w:trPr>
        <w:tc>
          <w:tcPr>
            <w:tcW w:w="451" w:type="dxa"/>
            <w:shd w:val="clear" w:color="auto" w:fill="auto"/>
            <w:noWrap/>
            <w:vAlign w:val="bottom"/>
            <w:hideMark/>
          </w:tcPr>
          <w:p w14:paraId="2B9C25D3" w14:textId="77777777" w:rsidR="00BB2F76" w:rsidRPr="00BB2F76" w:rsidRDefault="00BB2F76" w:rsidP="00BB2F76">
            <w:pPr>
              <w:rPr>
                <w:rFonts w:ascii="Times New Roman" w:eastAsia="Times New Roman" w:hAnsi="Times New Roman" w:cs="Times New Roman"/>
                <w:sz w:val="20"/>
                <w:szCs w:val="20"/>
                <w:lang w:eastAsia="en-IE"/>
              </w:rPr>
            </w:pPr>
          </w:p>
        </w:tc>
        <w:tc>
          <w:tcPr>
            <w:tcW w:w="251" w:type="dxa"/>
            <w:shd w:val="clear" w:color="auto" w:fill="auto"/>
            <w:noWrap/>
            <w:vAlign w:val="bottom"/>
            <w:hideMark/>
          </w:tcPr>
          <w:p w14:paraId="2063C84D" w14:textId="77777777" w:rsidR="00BB2F76" w:rsidRPr="00BB2F76" w:rsidRDefault="00BB2F76" w:rsidP="00BB2F76">
            <w:pPr>
              <w:rPr>
                <w:rFonts w:ascii="Times New Roman" w:eastAsia="Times New Roman" w:hAnsi="Times New Roman" w:cs="Times New Roman"/>
                <w:sz w:val="20"/>
                <w:szCs w:val="20"/>
                <w:lang w:eastAsia="en-IE"/>
              </w:rPr>
            </w:pPr>
          </w:p>
        </w:tc>
        <w:tc>
          <w:tcPr>
            <w:tcW w:w="2812" w:type="dxa"/>
            <w:shd w:val="clear" w:color="000000" w:fill="DAF2D0"/>
            <w:noWrap/>
            <w:vAlign w:val="bottom"/>
            <w:hideMark/>
          </w:tcPr>
          <w:p w14:paraId="2F07F1BD"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xMin</w:t>
            </w:r>
          </w:p>
        </w:tc>
        <w:tc>
          <w:tcPr>
            <w:tcW w:w="1510" w:type="dxa"/>
            <w:shd w:val="clear" w:color="000000" w:fill="DAF2D0"/>
            <w:noWrap/>
            <w:vAlign w:val="bottom"/>
            <w:hideMark/>
          </w:tcPr>
          <w:p w14:paraId="5ED1A93D"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deprecated</w:t>
            </w:r>
          </w:p>
        </w:tc>
        <w:tc>
          <w:tcPr>
            <w:tcW w:w="1510" w:type="dxa"/>
            <w:shd w:val="clear" w:color="000000" w:fill="DAF2D0"/>
            <w:noWrap/>
            <w:vAlign w:val="bottom"/>
            <w:hideMark/>
          </w:tcPr>
          <w:p w14:paraId="2C56713D"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1510" w:type="dxa"/>
            <w:shd w:val="clear" w:color="000000" w:fill="DAF2D0"/>
            <w:noWrap/>
            <w:vAlign w:val="bottom"/>
            <w:hideMark/>
          </w:tcPr>
          <w:p w14:paraId="0B42F01A"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deprecated</w:t>
            </w:r>
          </w:p>
        </w:tc>
        <w:tc>
          <w:tcPr>
            <w:tcW w:w="1510" w:type="dxa"/>
            <w:shd w:val="clear" w:color="000000" w:fill="DAF2D0"/>
            <w:noWrap/>
            <w:vAlign w:val="bottom"/>
            <w:hideMark/>
          </w:tcPr>
          <w:p w14:paraId="2201DF1A"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931" w:type="dxa"/>
            <w:shd w:val="clear" w:color="000000" w:fill="DAF2D0"/>
            <w:noWrap/>
            <w:vAlign w:val="bottom"/>
            <w:hideMark/>
          </w:tcPr>
          <w:p w14:paraId="3CD8B120" w14:textId="77777777" w:rsidR="00BB2F76" w:rsidRPr="00BB2F76" w:rsidRDefault="00BB2F76" w:rsidP="00D963BA">
            <w:pPr>
              <w:jc w:val="cente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N</w:t>
            </w:r>
          </w:p>
        </w:tc>
      </w:tr>
      <w:tr w:rsidR="00D963BA" w:rsidRPr="00D963BA" w14:paraId="61D75030" w14:textId="77777777" w:rsidTr="001B0D37">
        <w:trPr>
          <w:trHeight w:val="290"/>
        </w:trPr>
        <w:tc>
          <w:tcPr>
            <w:tcW w:w="451" w:type="dxa"/>
            <w:shd w:val="clear" w:color="auto" w:fill="auto"/>
            <w:noWrap/>
            <w:vAlign w:val="bottom"/>
            <w:hideMark/>
          </w:tcPr>
          <w:p w14:paraId="5FEF443A" w14:textId="77777777" w:rsidR="00BB2F76" w:rsidRPr="00BB2F76" w:rsidRDefault="00BB2F76" w:rsidP="00BB2F76">
            <w:pPr>
              <w:rPr>
                <w:rFonts w:ascii="Aptos Narrow" w:eastAsia="Times New Roman" w:hAnsi="Aptos Narrow" w:cs="Times New Roman"/>
                <w:color w:val="000000"/>
                <w:sz w:val="20"/>
                <w:szCs w:val="20"/>
                <w:lang w:eastAsia="en-IE"/>
              </w:rPr>
            </w:pPr>
          </w:p>
        </w:tc>
        <w:tc>
          <w:tcPr>
            <w:tcW w:w="3063" w:type="dxa"/>
            <w:gridSpan w:val="2"/>
            <w:shd w:val="clear" w:color="auto" w:fill="auto"/>
            <w:noWrap/>
            <w:vAlign w:val="bottom"/>
            <w:hideMark/>
          </w:tcPr>
          <w:p w14:paraId="79195097"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PhaseTapChangerNonLinear</w:t>
            </w:r>
          </w:p>
        </w:tc>
        <w:tc>
          <w:tcPr>
            <w:tcW w:w="1510" w:type="dxa"/>
            <w:shd w:val="clear" w:color="auto" w:fill="auto"/>
            <w:noWrap/>
            <w:vAlign w:val="bottom"/>
            <w:hideMark/>
          </w:tcPr>
          <w:p w14:paraId="5B35A3CB" w14:textId="77777777" w:rsidR="00BB2F76" w:rsidRPr="00BB2F76" w:rsidRDefault="00BB2F76" w:rsidP="00BB2F76">
            <w:pPr>
              <w:rPr>
                <w:rFonts w:ascii="Aptos Narrow" w:eastAsia="Times New Roman" w:hAnsi="Aptos Narrow" w:cs="Times New Roman"/>
                <w:color w:val="000000"/>
                <w:sz w:val="20"/>
                <w:szCs w:val="20"/>
                <w:lang w:eastAsia="en-IE"/>
              </w:rPr>
            </w:pPr>
          </w:p>
        </w:tc>
        <w:tc>
          <w:tcPr>
            <w:tcW w:w="1510" w:type="dxa"/>
            <w:shd w:val="clear" w:color="auto" w:fill="auto"/>
            <w:noWrap/>
            <w:vAlign w:val="bottom"/>
            <w:hideMark/>
          </w:tcPr>
          <w:p w14:paraId="33D9952A" w14:textId="77777777" w:rsidR="00BB2F76" w:rsidRPr="00BB2F76" w:rsidRDefault="00BB2F76" w:rsidP="00BB2F76">
            <w:pPr>
              <w:rPr>
                <w:rFonts w:ascii="Times New Roman" w:eastAsia="Times New Roman" w:hAnsi="Times New Roman" w:cs="Times New Roman"/>
                <w:sz w:val="20"/>
                <w:szCs w:val="20"/>
                <w:lang w:eastAsia="en-IE"/>
              </w:rPr>
            </w:pPr>
          </w:p>
        </w:tc>
        <w:tc>
          <w:tcPr>
            <w:tcW w:w="1510" w:type="dxa"/>
            <w:shd w:val="clear" w:color="auto" w:fill="auto"/>
            <w:noWrap/>
            <w:vAlign w:val="bottom"/>
            <w:hideMark/>
          </w:tcPr>
          <w:p w14:paraId="3D3C2DBF" w14:textId="77777777" w:rsidR="00BB2F76" w:rsidRPr="00BB2F76" w:rsidRDefault="00BB2F76" w:rsidP="00BB2F76">
            <w:pPr>
              <w:rPr>
                <w:rFonts w:ascii="Times New Roman" w:eastAsia="Times New Roman" w:hAnsi="Times New Roman" w:cs="Times New Roman"/>
                <w:sz w:val="20"/>
                <w:szCs w:val="20"/>
                <w:lang w:eastAsia="en-IE"/>
              </w:rPr>
            </w:pPr>
          </w:p>
        </w:tc>
        <w:tc>
          <w:tcPr>
            <w:tcW w:w="1510" w:type="dxa"/>
            <w:shd w:val="clear" w:color="auto" w:fill="auto"/>
            <w:noWrap/>
            <w:vAlign w:val="bottom"/>
            <w:hideMark/>
          </w:tcPr>
          <w:p w14:paraId="48B3C8C9" w14:textId="77777777" w:rsidR="00BB2F76" w:rsidRPr="00BB2F76" w:rsidRDefault="00BB2F76" w:rsidP="00BB2F76">
            <w:pPr>
              <w:rPr>
                <w:rFonts w:ascii="Times New Roman" w:eastAsia="Times New Roman" w:hAnsi="Times New Roman" w:cs="Times New Roman"/>
                <w:sz w:val="20"/>
                <w:szCs w:val="20"/>
                <w:lang w:eastAsia="en-IE"/>
              </w:rPr>
            </w:pPr>
          </w:p>
        </w:tc>
        <w:tc>
          <w:tcPr>
            <w:tcW w:w="931" w:type="dxa"/>
            <w:shd w:val="clear" w:color="auto" w:fill="auto"/>
            <w:noWrap/>
            <w:vAlign w:val="bottom"/>
            <w:hideMark/>
          </w:tcPr>
          <w:p w14:paraId="342A9D0A" w14:textId="77777777" w:rsidR="00BB2F76" w:rsidRPr="00BB2F76" w:rsidRDefault="00BB2F76" w:rsidP="00D963BA">
            <w:pPr>
              <w:jc w:val="center"/>
              <w:rPr>
                <w:rFonts w:ascii="Times New Roman" w:eastAsia="Times New Roman" w:hAnsi="Times New Roman" w:cs="Times New Roman"/>
                <w:sz w:val="20"/>
                <w:szCs w:val="20"/>
                <w:lang w:eastAsia="en-IE"/>
              </w:rPr>
            </w:pPr>
          </w:p>
        </w:tc>
      </w:tr>
      <w:tr w:rsidR="00D963BA" w:rsidRPr="00D963BA" w14:paraId="30355DC2" w14:textId="77777777" w:rsidTr="001B0D37">
        <w:trPr>
          <w:trHeight w:val="290"/>
        </w:trPr>
        <w:tc>
          <w:tcPr>
            <w:tcW w:w="451" w:type="dxa"/>
            <w:shd w:val="clear" w:color="auto" w:fill="auto"/>
            <w:noWrap/>
            <w:vAlign w:val="bottom"/>
            <w:hideMark/>
          </w:tcPr>
          <w:p w14:paraId="1C2C2D30" w14:textId="77777777" w:rsidR="00BB2F76" w:rsidRPr="00BB2F76" w:rsidRDefault="00BB2F76" w:rsidP="00BB2F76">
            <w:pPr>
              <w:rPr>
                <w:rFonts w:ascii="Times New Roman" w:eastAsia="Times New Roman" w:hAnsi="Times New Roman" w:cs="Times New Roman"/>
                <w:sz w:val="20"/>
                <w:szCs w:val="20"/>
                <w:lang w:eastAsia="en-IE"/>
              </w:rPr>
            </w:pPr>
          </w:p>
        </w:tc>
        <w:tc>
          <w:tcPr>
            <w:tcW w:w="251" w:type="dxa"/>
            <w:shd w:val="clear" w:color="auto" w:fill="auto"/>
            <w:noWrap/>
            <w:vAlign w:val="bottom"/>
            <w:hideMark/>
          </w:tcPr>
          <w:p w14:paraId="65CE458E" w14:textId="77777777" w:rsidR="00BB2F76" w:rsidRPr="00BB2F76" w:rsidRDefault="00BB2F76" w:rsidP="00BB2F76">
            <w:pPr>
              <w:rPr>
                <w:rFonts w:ascii="Times New Roman" w:eastAsia="Times New Roman" w:hAnsi="Times New Roman" w:cs="Times New Roman"/>
                <w:sz w:val="20"/>
                <w:szCs w:val="20"/>
                <w:lang w:eastAsia="en-IE"/>
              </w:rPr>
            </w:pPr>
          </w:p>
        </w:tc>
        <w:tc>
          <w:tcPr>
            <w:tcW w:w="2812" w:type="dxa"/>
            <w:shd w:val="clear" w:color="000000" w:fill="DAF2D0"/>
            <w:noWrap/>
            <w:vAlign w:val="bottom"/>
            <w:hideMark/>
          </w:tcPr>
          <w:p w14:paraId="354F3E7D"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xMin</w:t>
            </w:r>
          </w:p>
        </w:tc>
        <w:tc>
          <w:tcPr>
            <w:tcW w:w="1510" w:type="dxa"/>
            <w:shd w:val="clear" w:color="000000" w:fill="DAF2D0"/>
            <w:noWrap/>
            <w:vAlign w:val="bottom"/>
            <w:hideMark/>
          </w:tcPr>
          <w:p w14:paraId="3C1D1C73"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deprecated</w:t>
            </w:r>
          </w:p>
        </w:tc>
        <w:tc>
          <w:tcPr>
            <w:tcW w:w="1510" w:type="dxa"/>
            <w:shd w:val="clear" w:color="000000" w:fill="DAF2D0"/>
            <w:noWrap/>
            <w:vAlign w:val="bottom"/>
            <w:hideMark/>
          </w:tcPr>
          <w:p w14:paraId="43D935DA"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1510" w:type="dxa"/>
            <w:shd w:val="clear" w:color="000000" w:fill="DAF2D0"/>
            <w:noWrap/>
            <w:vAlign w:val="bottom"/>
            <w:hideMark/>
          </w:tcPr>
          <w:p w14:paraId="7EF3D05F"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deprecated</w:t>
            </w:r>
          </w:p>
        </w:tc>
        <w:tc>
          <w:tcPr>
            <w:tcW w:w="1510" w:type="dxa"/>
            <w:shd w:val="clear" w:color="000000" w:fill="DAF2D0"/>
            <w:noWrap/>
            <w:vAlign w:val="bottom"/>
            <w:hideMark/>
          </w:tcPr>
          <w:p w14:paraId="6A8DC718"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931" w:type="dxa"/>
            <w:shd w:val="clear" w:color="000000" w:fill="DAF2D0"/>
            <w:noWrap/>
            <w:vAlign w:val="bottom"/>
            <w:hideMark/>
          </w:tcPr>
          <w:p w14:paraId="5C1BC3DA" w14:textId="77777777" w:rsidR="00BB2F76" w:rsidRPr="00BB2F76" w:rsidRDefault="00BB2F76" w:rsidP="00D963BA">
            <w:pPr>
              <w:jc w:val="cente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N</w:t>
            </w:r>
          </w:p>
        </w:tc>
      </w:tr>
      <w:tr w:rsidR="00D963BA" w:rsidRPr="00D963BA" w14:paraId="1BB3FC28" w14:textId="77777777" w:rsidTr="001B0D37">
        <w:trPr>
          <w:trHeight w:val="290"/>
        </w:trPr>
        <w:tc>
          <w:tcPr>
            <w:tcW w:w="451" w:type="dxa"/>
            <w:shd w:val="clear" w:color="auto" w:fill="auto"/>
            <w:noWrap/>
            <w:vAlign w:val="bottom"/>
            <w:hideMark/>
          </w:tcPr>
          <w:p w14:paraId="0A5AB3F8" w14:textId="77777777" w:rsidR="00BB2F76" w:rsidRPr="00BB2F76" w:rsidRDefault="00BB2F76" w:rsidP="00BB2F76">
            <w:pPr>
              <w:rPr>
                <w:rFonts w:ascii="Aptos Narrow" w:eastAsia="Times New Roman" w:hAnsi="Aptos Narrow" w:cs="Times New Roman"/>
                <w:color w:val="000000"/>
                <w:sz w:val="20"/>
                <w:szCs w:val="20"/>
                <w:lang w:eastAsia="en-IE"/>
              </w:rPr>
            </w:pPr>
          </w:p>
        </w:tc>
        <w:tc>
          <w:tcPr>
            <w:tcW w:w="251" w:type="dxa"/>
            <w:shd w:val="clear" w:color="auto" w:fill="auto"/>
            <w:noWrap/>
            <w:vAlign w:val="bottom"/>
            <w:hideMark/>
          </w:tcPr>
          <w:p w14:paraId="54B6F86D" w14:textId="77777777" w:rsidR="00BB2F76" w:rsidRPr="00BB2F76" w:rsidRDefault="00BB2F76" w:rsidP="00BB2F76">
            <w:pPr>
              <w:rPr>
                <w:rFonts w:ascii="Times New Roman" w:eastAsia="Times New Roman" w:hAnsi="Times New Roman" w:cs="Times New Roman"/>
                <w:sz w:val="20"/>
                <w:szCs w:val="20"/>
                <w:lang w:eastAsia="en-IE"/>
              </w:rPr>
            </w:pPr>
          </w:p>
        </w:tc>
        <w:tc>
          <w:tcPr>
            <w:tcW w:w="2812" w:type="dxa"/>
            <w:shd w:val="clear" w:color="auto" w:fill="auto"/>
            <w:noWrap/>
            <w:vAlign w:val="bottom"/>
            <w:hideMark/>
          </w:tcPr>
          <w:p w14:paraId="0A654471" w14:textId="77777777" w:rsidR="00BB2F76" w:rsidRPr="00BB2F76" w:rsidRDefault="00BB2F76" w:rsidP="00BB2F76">
            <w:pPr>
              <w:rPr>
                <w:rFonts w:ascii="Times New Roman" w:eastAsia="Times New Roman" w:hAnsi="Times New Roman" w:cs="Times New Roman"/>
                <w:sz w:val="20"/>
                <w:szCs w:val="20"/>
                <w:lang w:eastAsia="en-IE"/>
              </w:rPr>
            </w:pPr>
          </w:p>
        </w:tc>
        <w:tc>
          <w:tcPr>
            <w:tcW w:w="1510" w:type="dxa"/>
            <w:shd w:val="clear" w:color="auto" w:fill="auto"/>
            <w:noWrap/>
            <w:vAlign w:val="bottom"/>
            <w:hideMark/>
          </w:tcPr>
          <w:p w14:paraId="69FF6A88" w14:textId="77777777" w:rsidR="00BB2F76" w:rsidRPr="00BB2F76" w:rsidRDefault="00BB2F76" w:rsidP="00BB2F76">
            <w:pPr>
              <w:rPr>
                <w:rFonts w:ascii="Times New Roman" w:eastAsia="Times New Roman" w:hAnsi="Times New Roman" w:cs="Times New Roman"/>
                <w:sz w:val="20"/>
                <w:szCs w:val="20"/>
                <w:lang w:eastAsia="en-IE"/>
              </w:rPr>
            </w:pPr>
          </w:p>
        </w:tc>
        <w:tc>
          <w:tcPr>
            <w:tcW w:w="1510" w:type="dxa"/>
            <w:shd w:val="clear" w:color="auto" w:fill="auto"/>
            <w:noWrap/>
            <w:vAlign w:val="bottom"/>
            <w:hideMark/>
          </w:tcPr>
          <w:p w14:paraId="06A6C830" w14:textId="77777777" w:rsidR="00BB2F76" w:rsidRPr="00BB2F76" w:rsidRDefault="00BB2F76" w:rsidP="00BB2F76">
            <w:pPr>
              <w:rPr>
                <w:rFonts w:ascii="Times New Roman" w:eastAsia="Times New Roman" w:hAnsi="Times New Roman" w:cs="Times New Roman"/>
                <w:sz w:val="20"/>
                <w:szCs w:val="20"/>
                <w:lang w:eastAsia="en-IE"/>
              </w:rPr>
            </w:pPr>
          </w:p>
        </w:tc>
        <w:tc>
          <w:tcPr>
            <w:tcW w:w="1510" w:type="dxa"/>
            <w:shd w:val="clear" w:color="auto" w:fill="auto"/>
            <w:noWrap/>
            <w:vAlign w:val="bottom"/>
            <w:hideMark/>
          </w:tcPr>
          <w:p w14:paraId="475A98AD" w14:textId="77777777" w:rsidR="00BB2F76" w:rsidRPr="00BB2F76" w:rsidRDefault="00BB2F76" w:rsidP="00BB2F76">
            <w:pPr>
              <w:rPr>
                <w:rFonts w:ascii="Times New Roman" w:eastAsia="Times New Roman" w:hAnsi="Times New Roman" w:cs="Times New Roman"/>
                <w:sz w:val="20"/>
                <w:szCs w:val="20"/>
                <w:lang w:eastAsia="en-IE"/>
              </w:rPr>
            </w:pPr>
          </w:p>
        </w:tc>
        <w:tc>
          <w:tcPr>
            <w:tcW w:w="1510" w:type="dxa"/>
            <w:shd w:val="clear" w:color="auto" w:fill="auto"/>
            <w:noWrap/>
            <w:vAlign w:val="bottom"/>
            <w:hideMark/>
          </w:tcPr>
          <w:p w14:paraId="79A00A5F" w14:textId="77777777" w:rsidR="00BB2F76" w:rsidRPr="00BB2F76" w:rsidRDefault="00BB2F76" w:rsidP="00BB2F76">
            <w:pPr>
              <w:rPr>
                <w:rFonts w:ascii="Times New Roman" w:eastAsia="Times New Roman" w:hAnsi="Times New Roman" w:cs="Times New Roman"/>
                <w:sz w:val="20"/>
                <w:szCs w:val="20"/>
                <w:lang w:eastAsia="en-IE"/>
              </w:rPr>
            </w:pPr>
          </w:p>
        </w:tc>
        <w:tc>
          <w:tcPr>
            <w:tcW w:w="931" w:type="dxa"/>
            <w:shd w:val="clear" w:color="auto" w:fill="auto"/>
            <w:noWrap/>
            <w:vAlign w:val="bottom"/>
            <w:hideMark/>
          </w:tcPr>
          <w:p w14:paraId="0BBAE370" w14:textId="77777777" w:rsidR="00BB2F76" w:rsidRPr="00BB2F76" w:rsidRDefault="00BB2F76" w:rsidP="00D963BA">
            <w:pPr>
              <w:jc w:val="center"/>
              <w:rPr>
                <w:rFonts w:ascii="Times New Roman" w:eastAsia="Times New Roman" w:hAnsi="Times New Roman" w:cs="Times New Roman"/>
                <w:sz w:val="20"/>
                <w:szCs w:val="20"/>
                <w:lang w:eastAsia="en-IE"/>
              </w:rPr>
            </w:pPr>
          </w:p>
        </w:tc>
      </w:tr>
      <w:tr w:rsidR="00D963BA" w:rsidRPr="00D963BA" w14:paraId="3A87D994" w14:textId="77777777" w:rsidTr="001B0D37">
        <w:trPr>
          <w:trHeight w:val="290"/>
        </w:trPr>
        <w:tc>
          <w:tcPr>
            <w:tcW w:w="451" w:type="dxa"/>
            <w:shd w:val="clear" w:color="auto" w:fill="auto"/>
            <w:noWrap/>
            <w:vAlign w:val="bottom"/>
            <w:hideMark/>
          </w:tcPr>
          <w:p w14:paraId="62DD5469" w14:textId="77777777" w:rsidR="00BB2F76" w:rsidRPr="00BB2F76" w:rsidRDefault="00BB2F76" w:rsidP="00BB2F76">
            <w:pPr>
              <w:rPr>
                <w:rFonts w:ascii="Times New Roman" w:eastAsia="Times New Roman" w:hAnsi="Times New Roman" w:cs="Times New Roman"/>
                <w:sz w:val="20"/>
                <w:szCs w:val="20"/>
                <w:lang w:eastAsia="en-IE"/>
              </w:rPr>
            </w:pPr>
          </w:p>
        </w:tc>
        <w:tc>
          <w:tcPr>
            <w:tcW w:w="3063" w:type="dxa"/>
            <w:gridSpan w:val="2"/>
            <w:shd w:val="clear" w:color="auto" w:fill="auto"/>
            <w:noWrap/>
            <w:vAlign w:val="bottom"/>
            <w:hideMark/>
          </w:tcPr>
          <w:p w14:paraId="5FFC1DBA"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StaticVarCompensator</w:t>
            </w:r>
          </w:p>
        </w:tc>
        <w:tc>
          <w:tcPr>
            <w:tcW w:w="1510" w:type="dxa"/>
            <w:shd w:val="clear" w:color="auto" w:fill="auto"/>
            <w:noWrap/>
            <w:vAlign w:val="bottom"/>
            <w:hideMark/>
          </w:tcPr>
          <w:p w14:paraId="660D63C0" w14:textId="77777777" w:rsidR="00BB2F76" w:rsidRPr="00BB2F76" w:rsidRDefault="00BB2F76" w:rsidP="00BB2F76">
            <w:pPr>
              <w:rPr>
                <w:rFonts w:ascii="Aptos Narrow" w:eastAsia="Times New Roman" w:hAnsi="Aptos Narrow" w:cs="Times New Roman"/>
                <w:color w:val="000000"/>
                <w:sz w:val="20"/>
                <w:szCs w:val="20"/>
                <w:lang w:eastAsia="en-IE"/>
              </w:rPr>
            </w:pPr>
          </w:p>
        </w:tc>
        <w:tc>
          <w:tcPr>
            <w:tcW w:w="1510" w:type="dxa"/>
            <w:shd w:val="clear" w:color="auto" w:fill="auto"/>
            <w:noWrap/>
            <w:vAlign w:val="bottom"/>
            <w:hideMark/>
          </w:tcPr>
          <w:p w14:paraId="2AB8AE45" w14:textId="77777777" w:rsidR="00BB2F76" w:rsidRPr="00BB2F76" w:rsidRDefault="00BB2F76" w:rsidP="00BB2F76">
            <w:pPr>
              <w:rPr>
                <w:rFonts w:ascii="Times New Roman" w:eastAsia="Times New Roman" w:hAnsi="Times New Roman" w:cs="Times New Roman"/>
                <w:sz w:val="20"/>
                <w:szCs w:val="20"/>
                <w:lang w:eastAsia="en-IE"/>
              </w:rPr>
            </w:pPr>
          </w:p>
        </w:tc>
        <w:tc>
          <w:tcPr>
            <w:tcW w:w="1510" w:type="dxa"/>
            <w:shd w:val="clear" w:color="auto" w:fill="auto"/>
            <w:noWrap/>
            <w:vAlign w:val="bottom"/>
            <w:hideMark/>
          </w:tcPr>
          <w:p w14:paraId="0A0247AA" w14:textId="77777777" w:rsidR="00BB2F76" w:rsidRPr="00BB2F76" w:rsidRDefault="00BB2F76" w:rsidP="00BB2F76">
            <w:pPr>
              <w:rPr>
                <w:rFonts w:ascii="Times New Roman" w:eastAsia="Times New Roman" w:hAnsi="Times New Roman" w:cs="Times New Roman"/>
                <w:sz w:val="20"/>
                <w:szCs w:val="20"/>
                <w:lang w:eastAsia="en-IE"/>
              </w:rPr>
            </w:pPr>
          </w:p>
        </w:tc>
        <w:tc>
          <w:tcPr>
            <w:tcW w:w="1510" w:type="dxa"/>
            <w:shd w:val="clear" w:color="auto" w:fill="auto"/>
            <w:noWrap/>
            <w:vAlign w:val="bottom"/>
            <w:hideMark/>
          </w:tcPr>
          <w:p w14:paraId="1483F9E3" w14:textId="77777777" w:rsidR="00BB2F76" w:rsidRPr="00BB2F76" w:rsidRDefault="00BB2F76" w:rsidP="00BB2F76">
            <w:pPr>
              <w:rPr>
                <w:rFonts w:ascii="Times New Roman" w:eastAsia="Times New Roman" w:hAnsi="Times New Roman" w:cs="Times New Roman"/>
                <w:sz w:val="20"/>
                <w:szCs w:val="20"/>
                <w:lang w:eastAsia="en-IE"/>
              </w:rPr>
            </w:pPr>
          </w:p>
        </w:tc>
        <w:tc>
          <w:tcPr>
            <w:tcW w:w="931" w:type="dxa"/>
            <w:shd w:val="clear" w:color="auto" w:fill="auto"/>
            <w:noWrap/>
            <w:vAlign w:val="bottom"/>
            <w:hideMark/>
          </w:tcPr>
          <w:p w14:paraId="261624A0" w14:textId="77777777" w:rsidR="00BB2F76" w:rsidRPr="00BB2F76" w:rsidRDefault="00BB2F76" w:rsidP="00D963BA">
            <w:pPr>
              <w:jc w:val="center"/>
              <w:rPr>
                <w:rFonts w:ascii="Times New Roman" w:eastAsia="Times New Roman" w:hAnsi="Times New Roman" w:cs="Times New Roman"/>
                <w:sz w:val="20"/>
                <w:szCs w:val="20"/>
                <w:lang w:eastAsia="en-IE"/>
              </w:rPr>
            </w:pPr>
          </w:p>
        </w:tc>
      </w:tr>
      <w:tr w:rsidR="00D963BA" w:rsidRPr="00D963BA" w14:paraId="62669027" w14:textId="77777777" w:rsidTr="001B0D37">
        <w:trPr>
          <w:trHeight w:val="290"/>
        </w:trPr>
        <w:tc>
          <w:tcPr>
            <w:tcW w:w="451" w:type="dxa"/>
            <w:shd w:val="clear" w:color="auto" w:fill="auto"/>
            <w:noWrap/>
            <w:vAlign w:val="bottom"/>
            <w:hideMark/>
          </w:tcPr>
          <w:p w14:paraId="08B2D93D" w14:textId="77777777" w:rsidR="00BB2F76" w:rsidRPr="00BB2F76" w:rsidRDefault="00BB2F76" w:rsidP="00BB2F76">
            <w:pPr>
              <w:rPr>
                <w:rFonts w:ascii="Times New Roman" w:eastAsia="Times New Roman" w:hAnsi="Times New Roman" w:cs="Times New Roman"/>
                <w:sz w:val="20"/>
                <w:szCs w:val="20"/>
                <w:lang w:eastAsia="en-IE"/>
              </w:rPr>
            </w:pPr>
          </w:p>
        </w:tc>
        <w:tc>
          <w:tcPr>
            <w:tcW w:w="251" w:type="dxa"/>
            <w:shd w:val="clear" w:color="auto" w:fill="auto"/>
            <w:noWrap/>
            <w:vAlign w:val="bottom"/>
            <w:hideMark/>
          </w:tcPr>
          <w:p w14:paraId="50449DCD" w14:textId="77777777" w:rsidR="00BB2F76" w:rsidRPr="00BB2F76" w:rsidRDefault="00BB2F76" w:rsidP="00BB2F76">
            <w:pPr>
              <w:rPr>
                <w:rFonts w:ascii="Times New Roman" w:eastAsia="Times New Roman" w:hAnsi="Times New Roman" w:cs="Times New Roman"/>
                <w:sz w:val="20"/>
                <w:szCs w:val="20"/>
                <w:lang w:eastAsia="en-IE"/>
              </w:rPr>
            </w:pPr>
          </w:p>
        </w:tc>
        <w:tc>
          <w:tcPr>
            <w:tcW w:w="2812" w:type="dxa"/>
            <w:shd w:val="clear" w:color="000000" w:fill="DAF2D0"/>
            <w:noWrap/>
            <w:vAlign w:val="bottom"/>
            <w:hideMark/>
          </w:tcPr>
          <w:p w14:paraId="7366947E"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sVCControlMode</w:t>
            </w:r>
          </w:p>
        </w:tc>
        <w:tc>
          <w:tcPr>
            <w:tcW w:w="1510" w:type="dxa"/>
            <w:shd w:val="clear" w:color="000000" w:fill="DAF2D0"/>
            <w:noWrap/>
            <w:vAlign w:val="bottom"/>
            <w:hideMark/>
          </w:tcPr>
          <w:p w14:paraId="415B8981"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1510" w:type="dxa"/>
            <w:shd w:val="clear" w:color="000000" w:fill="DAF2D0"/>
            <w:noWrap/>
            <w:vAlign w:val="bottom"/>
            <w:hideMark/>
          </w:tcPr>
          <w:p w14:paraId="6FB6EAB5"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deprecated</w:t>
            </w:r>
          </w:p>
        </w:tc>
        <w:tc>
          <w:tcPr>
            <w:tcW w:w="1510" w:type="dxa"/>
            <w:shd w:val="clear" w:color="000000" w:fill="DAF2D0"/>
            <w:noWrap/>
            <w:vAlign w:val="bottom"/>
            <w:hideMark/>
          </w:tcPr>
          <w:p w14:paraId="57572195"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1510" w:type="dxa"/>
            <w:shd w:val="clear" w:color="000000" w:fill="DAF2D0"/>
            <w:noWrap/>
            <w:vAlign w:val="bottom"/>
            <w:hideMark/>
          </w:tcPr>
          <w:p w14:paraId="44B02679"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deprecated</w:t>
            </w:r>
          </w:p>
        </w:tc>
        <w:tc>
          <w:tcPr>
            <w:tcW w:w="931" w:type="dxa"/>
            <w:shd w:val="clear" w:color="000000" w:fill="DAF2D0"/>
            <w:noWrap/>
            <w:vAlign w:val="bottom"/>
            <w:hideMark/>
          </w:tcPr>
          <w:p w14:paraId="34C0C587" w14:textId="77777777" w:rsidR="00BB2F76" w:rsidRPr="00BB2F76" w:rsidRDefault="00BB2F76" w:rsidP="00D963BA">
            <w:pPr>
              <w:jc w:val="cente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N</w:t>
            </w:r>
          </w:p>
        </w:tc>
      </w:tr>
      <w:tr w:rsidR="00D963BA" w:rsidRPr="00D963BA" w14:paraId="583A4C0C" w14:textId="77777777" w:rsidTr="001B0D37">
        <w:trPr>
          <w:trHeight w:val="290"/>
        </w:trPr>
        <w:tc>
          <w:tcPr>
            <w:tcW w:w="451" w:type="dxa"/>
            <w:shd w:val="clear" w:color="auto" w:fill="auto"/>
            <w:noWrap/>
            <w:vAlign w:val="bottom"/>
            <w:hideMark/>
          </w:tcPr>
          <w:p w14:paraId="13B50648" w14:textId="77777777" w:rsidR="00BB2F76" w:rsidRPr="00BB2F76" w:rsidRDefault="00BB2F76" w:rsidP="00BB2F76">
            <w:pPr>
              <w:rPr>
                <w:rFonts w:ascii="Aptos Narrow" w:eastAsia="Times New Roman" w:hAnsi="Aptos Narrow" w:cs="Times New Roman"/>
                <w:color w:val="000000"/>
                <w:sz w:val="20"/>
                <w:szCs w:val="20"/>
                <w:lang w:eastAsia="en-IE"/>
              </w:rPr>
            </w:pPr>
          </w:p>
        </w:tc>
        <w:tc>
          <w:tcPr>
            <w:tcW w:w="251" w:type="dxa"/>
            <w:shd w:val="clear" w:color="auto" w:fill="auto"/>
            <w:noWrap/>
            <w:vAlign w:val="bottom"/>
            <w:hideMark/>
          </w:tcPr>
          <w:p w14:paraId="22BEB107" w14:textId="77777777" w:rsidR="00BB2F76" w:rsidRPr="00BB2F76" w:rsidRDefault="00BB2F76" w:rsidP="00BB2F76">
            <w:pPr>
              <w:rPr>
                <w:rFonts w:ascii="Times New Roman" w:eastAsia="Times New Roman" w:hAnsi="Times New Roman" w:cs="Times New Roman"/>
                <w:sz w:val="20"/>
                <w:szCs w:val="20"/>
                <w:lang w:eastAsia="en-IE"/>
              </w:rPr>
            </w:pPr>
          </w:p>
        </w:tc>
        <w:tc>
          <w:tcPr>
            <w:tcW w:w="2812" w:type="dxa"/>
            <w:shd w:val="clear" w:color="000000" w:fill="DAF2D0"/>
            <w:noWrap/>
            <w:vAlign w:val="bottom"/>
            <w:hideMark/>
          </w:tcPr>
          <w:p w14:paraId="089A2E37"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voltageSetPoint</w:t>
            </w:r>
          </w:p>
        </w:tc>
        <w:tc>
          <w:tcPr>
            <w:tcW w:w="1510" w:type="dxa"/>
            <w:shd w:val="clear" w:color="000000" w:fill="DAF2D0"/>
            <w:noWrap/>
            <w:vAlign w:val="bottom"/>
            <w:hideMark/>
          </w:tcPr>
          <w:p w14:paraId="1DEBB133"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1510" w:type="dxa"/>
            <w:shd w:val="clear" w:color="000000" w:fill="DAF2D0"/>
            <w:noWrap/>
            <w:vAlign w:val="bottom"/>
            <w:hideMark/>
          </w:tcPr>
          <w:p w14:paraId="75F9B45C"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deprecated</w:t>
            </w:r>
          </w:p>
        </w:tc>
        <w:tc>
          <w:tcPr>
            <w:tcW w:w="1510" w:type="dxa"/>
            <w:shd w:val="clear" w:color="000000" w:fill="DAF2D0"/>
            <w:noWrap/>
            <w:vAlign w:val="bottom"/>
            <w:hideMark/>
          </w:tcPr>
          <w:p w14:paraId="07892E87"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LTDSnotDefined</w:t>
            </w:r>
          </w:p>
        </w:tc>
        <w:tc>
          <w:tcPr>
            <w:tcW w:w="1510" w:type="dxa"/>
            <w:shd w:val="clear" w:color="000000" w:fill="DAF2D0"/>
            <w:noWrap/>
            <w:vAlign w:val="bottom"/>
            <w:hideMark/>
          </w:tcPr>
          <w:p w14:paraId="34CAA352" w14:textId="77777777" w:rsidR="00BB2F76" w:rsidRPr="00BB2F76" w:rsidRDefault="00BB2F76" w:rsidP="00BB2F76">
            <w:pP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deprecated</w:t>
            </w:r>
          </w:p>
        </w:tc>
        <w:tc>
          <w:tcPr>
            <w:tcW w:w="931" w:type="dxa"/>
            <w:shd w:val="clear" w:color="000000" w:fill="DAF2D0"/>
            <w:noWrap/>
            <w:vAlign w:val="bottom"/>
            <w:hideMark/>
          </w:tcPr>
          <w:p w14:paraId="5CE8560E" w14:textId="77777777" w:rsidR="00BB2F76" w:rsidRPr="00BB2F76" w:rsidRDefault="00BB2F76" w:rsidP="00D963BA">
            <w:pPr>
              <w:jc w:val="center"/>
              <w:rPr>
                <w:rFonts w:ascii="Aptos Narrow" w:eastAsia="Times New Roman" w:hAnsi="Aptos Narrow" w:cs="Times New Roman"/>
                <w:color w:val="000000"/>
                <w:sz w:val="20"/>
                <w:szCs w:val="20"/>
                <w:lang w:eastAsia="en-IE"/>
              </w:rPr>
            </w:pPr>
            <w:r w:rsidRPr="00BB2F76">
              <w:rPr>
                <w:rFonts w:ascii="Aptos Narrow" w:eastAsia="Times New Roman" w:hAnsi="Aptos Narrow" w:cs="Times New Roman"/>
                <w:color w:val="000000"/>
                <w:sz w:val="20"/>
                <w:szCs w:val="20"/>
                <w:lang w:eastAsia="en-IE"/>
              </w:rPr>
              <w:t>N</w:t>
            </w:r>
          </w:p>
        </w:tc>
      </w:tr>
      <w:tr w:rsidR="00EF392F" w:rsidRPr="00D963BA" w14:paraId="4CD42435" w14:textId="77777777" w:rsidTr="00EF392F">
        <w:trPr>
          <w:trHeight w:val="290"/>
        </w:trPr>
        <w:tc>
          <w:tcPr>
            <w:tcW w:w="451" w:type="dxa"/>
            <w:shd w:val="clear" w:color="auto" w:fill="auto"/>
            <w:noWrap/>
            <w:vAlign w:val="bottom"/>
          </w:tcPr>
          <w:p w14:paraId="41DED6B1" w14:textId="77777777" w:rsidR="00EF392F" w:rsidRPr="00BB2F76" w:rsidRDefault="00EF392F" w:rsidP="00BB2F76">
            <w:pPr>
              <w:rPr>
                <w:rFonts w:ascii="Aptos Narrow" w:eastAsia="Times New Roman" w:hAnsi="Aptos Narrow" w:cs="Times New Roman"/>
                <w:color w:val="000000"/>
                <w:sz w:val="20"/>
                <w:szCs w:val="20"/>
                <w:lang w:eastAsia="en-IE"/>
              </w:rPr>
            </w:pPr>
          </w:p>
        </w:tc>
        <w:tc>
          <w:tcPr>
            <w:tcW w:w="251" w:type="dxa"/>
            <w:shd w:val="clear" w:color="auto" w:fill="auto"/>
            <w:noWrap/>
            <w:vAlign w:val="bottom"/>
          </w:tcPr>
          <w:p w14:paraId="1CDF270F" w14:textId="77777777" w:rsidR="00EF392F" w:rsidRPr="00BB2F76" w:rsidRDefault="00EF392F" w:rsidP="00BB2F76">
            <w:pPr>
              <w:rPr>
                <w:rFonts w:ascii="Times New Roman" w:eastAsia="Times New Roman" w:hAnsi="Times New Roman" w:cs="Times New Roman"/>
                <w:sz w:val="20"/>
                <w:szCs w:val="20"/>
                <w:lang w:eastAsia="en-IE"/>
              </w:rPr>
            </w:pPr>
          </w:p>
        </w:tc>
        <w:tc>
          <w:tcPr>
            <w:tcW w:w="2812" w:type="dxa"/>
            <w:shd w:val="clear" w:color="auto" w:fill="auto"/>
            <w:noWrap/>
            <w:vAlign w:val="bottom"/>
          </w:tcPr>
          <w:p w14:paraId="37EA2D5C" w14:textId="77777777" w:rsidR="00EF392F" w:rsidRPr="00BB2F76" w:rsidRDefault="00EF392F" w:rsidP="00BB2F76">
            <w:pPr>
              <w:rPr>
                <w:rFonts w:ascii="Aptos Narrow" w:eastAsia="Times New Roman" w:hAnsi="Aptos Narrow" w:cs="Times New Roman"/>
                <w:color w:val="000000"/>
                <w:sz w:val="20"/>
                <w:szCs w:val="20"/>
                <w:lang w:eastAsia="en-IE"/>
              </w:rPr>
            </w:pPr>
          </w:p>
        </w:tc>
        <w:tc>
          <w:tcPr>
            <w:tcW w:w="1510" w:type="dxa"/>
            <w:shd w:val="clear" w:color="auto" w:fill="auto"/>
            <w:noWrap/>
            <w:vAlign w:val="bottom"/>
          </w:tcPr>
          <w:p w14:paraId="2DDB0421" w14:textId="77777777" w:rsidR="00EF392F" w:rsidRPr="00BB2F76" w:rsidRDefault="00EF392F" w:rsidP="00BB2F76">
            <w:pPr>
              <w:rPr>
                <w:rFonts w:ascii="Aptos Narrow" w:eastAsia="Times New Roman" w:hAnsi="Aptos Narrow" w:cs="Times New Roman"/>
                <w:color w:val="000000"/>
                <w:sz w:val="20"/>
                <w:szCs w:val="20"/>
                <w:lang w:eastAsia="en-IE"/>
              </w:rPr>
            </w:pPr>
          </w:p>
        </w:tc>
        <w:tc>
          <w:tcPr>
            <w:tcW w:w="1510" w:type="dxa"/>
            <w:shd w:val="clear" w:color="auto" w:fill="auto"/>
            <w:noWrap/>
            <w:vAlign w:val="bottom"/>
          </w:tcPr>
          <w:p w14:paraId="463A3A6F" w14:textId="77777777" w:rsidR="00EF392F" w:rsidRPr="00BB2F76" w:rsidRDefault="00EF392F" w:rsidP="00BB2F76">
            <w:pPr>
              <w:rPr>
                <w:rFonts w:ascii="Aptos Narrow" w:eastAsia="Times New Roman" w:hAnsi="Aptos Narrow" w:cs="Times New Roman"/>
                <w:color w:val="000000"/>
                <w:sz w:val="20"/>
                <w:szCs w:val="20"/>
                <w:lang w:eastAsia="en-IE"/>
              </w:rPr>
            </w:pPr>
          </w:p>
        </w:tc>
        <w:tc>
          <w:tcPr>
            <w:tcW w:w="1510" w:type="dxa"/>
            <w:shd w:val="clear" w:color="auto" w:fill="auto"/>
            <w:noWrap/>
            <w:vAlign w:val="bottom"/>
          </w:tcPr>
          <w:p w14:paraId="42E08300" w14:textId="77777777" w:rsidR="00EF392F" w:rsidRPr="00BB2F76" w:rsidRDefault="00EF392F" w:rsidP="00BB2F76">
            <w:pPr>
              <w:rPr>
                <w:rFonts w:ascii="Aptos Narrow" w:eastAsia="Times New Roman" w:hAnsi="Aptos Narrow" w:cs="Times New Roman"/>
                <w:color w:val="000000"/>
                <w:sz w:val="20"/>
                <w:szCs w:val="20"/>
                <w:lang w:eastAsia="en-IE"/>
              </w:rPr>
            </w:pPr>
          </w:p>
        </w:tc>
        <w:tc>
          <w:tcPr>
            <w:tcW w:w="1510" w:type="dxa"/>
            <w:shd w:val="clear" w:color="auto" w:fill="auto"/>
            <w:noWrap/>
            <w:vAlign w:val="bottom"/>
          </w:tcPr>
          <w:p w14:paraId="3A0E6633" w14:textId="77777777" w:rsidR="00EF392F" w:rsidRPr="00BB2F76" w:rsidRDefault="00EF392F" w:rsidP="00BB2F76">
            <w:pPr>
              <w:rPr>
                <w:rFonts w:ascii="Aptos Narrow" w:eastAsia="Times New Roman" w:hAnsi="Aptos Narrow" w:cs="Times New Roman"/>
                <w:color w:val="000000"/>
                <w:sz w:val="20"/>
                <w:szCs w:val="20"/>
                <w:lang w:eastAsia="en-IE"/>
              </w:rPr>
            </w:pPr>
          </w:p>
        </w:tc>
        <w:tc>
          <w:tcPr>
            <w:tcW w:w="931" w:type="dxa"/>
            <w:shd w:val="clear" w:color="auto" w:fill="auto"/>
            <w:noWrap/>
            <w:vAlign w:val="bottom"/>
          </w:tcPr>
          <w:p w14:paraId="55738C24" w14:textId="77777777" w:rsidR="00EF392F" w:rsidRPr="00BB2F76" w:rsidRDefault="00EF392F" w:rsidP="00D963BA">
            <w:pPr>
              <w:jc w:val="center"/>
              <w:rPr>
                <w:rFonts w:ascii="Aptos Narrow" w:eastAsia="Times New Roman" w:hAnsi="Aptos Narrow" w:cs="Times New Roman"/>
                <w:color w:val="000000"/>
                <w:sz w:val="20"/>
                <w:szCs w:val="20"/>
                <w:lang w:eastAsia="en-IE"/>
              </w:rPr>
            </w:pPr>
          </w:p>
        </w:tc>
      </w:tr>
      <w:tr w:rsidR="00EF392F" w:rsidRPr="00D963BA" w14:paraId="1E2D950F" w14:textId="77777777" w:rsidTr="00EF392F">
        <w:trPr>
          <w:trHeight w:val="290"/>
        </w:trPr>
        <w:tc>
          <w:tcPr>
            <w:tcW w:w="451" w:type="dxa"/>
            <w:shd w:val="clear" w:color="auto" w:fill="auto"/>
            <w:noWrap/>
            <w:vAlign w:val="bottom"/>
          </w:tcPr>
          <w:p w14:paraId="6EFE41E8" w14:textId="77777777" w:rsidR="00EF392F" w:rsidRPr="00BB2F76" w:rsidRDefault="00EF392F" w:rsidP="00BB2F76">
            <w:pPr>
              <w:rPr>
                <w:rFonts w:ascii="Aptos Narrow" w:eastAsia="Times New Roman" w:hAnsi="Aptos Narrow" w:cs="Times New Roman"/>
                <w:color w:val="000000"/>
                <w:sz w:val="20"/>
                <w:szCs w:val="20"/>
                <w:lang w:eastAsia="en-IE"/>
              </w:rPr>
            </w:pPr>
          </w:p>
        </w:tc>
        <w:tc>
          <w:tcPr>
            <w:tcW w:w="251" w:type="dxa"/>
            <w:shd w:val="clear" w:color="auto" w:fill="auto"/>
            <w:noWrap/>
            <w:vAlign w:val="bottom"/>
          </w:tcPr>
          <w:p w14:paraId="2B335D10" w14:textId="77777777" w:rsidR="00EF392F" w:rsidRPr="00BB2F76" w:rsidRDefault="00EF392F" w:rsidP="00BB2F76">
            <w:pPr>
              <w:rPr>
                <w:rFonts w:ascii="Times New Roman" w:eastAsia="Times New Roman" w:hAnsi="Times New Roman" w:cs="Times New Roman"/>
                <w:sz w:val="20"/>
                <w:szCs w:val="20"/>
                <w:lang w:eastAsia="en-IE"/>
              </w:rPr>
            </w:pPr>
          </w:p>
        </w:tc>
        <w:tc>
          <w:tcPr>
            <w:tcW w:w="4322" w:type="dxa"/>
            <w:gridSpan w:val="2"/>
            <w:shd w:val="clear" w:color="auto" w:fill="F2CEED" w:themeFill="accent5" w:themeFillTint="33"/>
            <w:noWrap/>
            <w:vAlign w:val="bottom"/>
          </w:tcPr>
          <w:p w14:paraId="6D6E3BAF" w14:textId="57F7C2B8" w:rsidR="00EF392F" w:rsidRPr="00BB2F76" w:rsidRDefault="00EF392F" w:rsidP="00BB2F76">
            <w:pPr>
              <w:rPr>
                <w:rFonts w:ascii="Aptos Narrow" w:eastAsia="Times New Roman" w:hAnsi="Aptos Narrow" w:cs="Times New Roman"/>
                <w:color w:val="000000"/>
                <w:sz w:val="20"/>
                <w:szCs w:val="20"/>
                <w:lang w:eastAsia="en-IE"/>
              </w:rPr>
            </w:pPr>
            <w:r>
              <w:rPr>
                <w:rFonts w:ascii="Aptos Narrow" w:eastAsia="Times New Roman" w:hAnsi="Aptos Narrow" w:cs="Times New Roman"/>
                <w:color w:val="000000"/>
                <w:sz w:val="20"/>
                <w:szCs w:val="20"/>
                <w:lang w:eastAsia="en-IE"/>
              </w:rPr>
              <w:t>Attribute erroneously  appears in EQ merged profile</w:t>
            </w:r>
          </w:p>
        </w:tc>
        <w:tc>
          <w:tcPr>
            <w:tcW w:w="1510" w:type="dxa"/>
            <w:shd w:val="clear" w:color="auto" w:fill="auto"/>
            <w:noWrap/>
            <w:vAlign w:val="bottom"/>
          </w:tcPr>
          <w:p w14:paraId="38F48736" w14:textId="77777777" w:rsidR="00EF392F" w:rsidRPr="00BB2F76" w:rsidRDefault="00EF392F" w:rsidP="00BB2F76">
            <w:pPr>
              <w:rPr>
                <w:rFonts w:ascii="Aptos Narrow" w:eastAsia="Times New Roman" w:hAnsi="Aptos Narrow" w:cs="Times New Roman"/>
                <w:color w:val="000000"/>
                <w:sz w:val="20"/>
                <w:szCs w:val="20"/>
                <w:lang w:eastAsia="en-IE"/>
              </w:rPr>
            </w:pPr>
          </w:p>
        </w:tc>
        <w:tc>
          <w:tcPr>
            <w:tcW w:w="1510" w:type="dxa"/>
            <w:shd w:val="clear" w:color="auto" w:fill="auto"/>
            <w:noWrap/>
            <w:vAlign w:val="bottom"/>
          </w:tcPr>
          <w:p w14:paraId="17F3E5FB" w14:textId="77777777" w:rsidR="00EF392F" w:rsidRPr="00BB2F76" w:rsidRDefault="00EF392F" w:rsidP="00BB2F76">
            <w:pPr>
              <w:rPr>
                <w:rFonts w:ascii="Aptos Narrow" w:eastAsia="Times New Roman" w:hAnsi="Aptos Narrow" w:cs="Times New Roman"/>
                <w:color w:val="000000"/>
                <w:sz w:val="20"/>
                <w:szCs w:val="20"/>
                <w:lang w:eastAsia="en-IE"/>
              </w:rPr>
            </w:pPr>
          </w:p>
        </w:tc>
        <w:tc>
          <w:tcPr>
            <w:tcW w:w="1510" w:type="dxa"/>
            <w:shd w:val="clear" w:color="auto" w:fill="auto"/>
            <w:noWrap/>
            <w:vAlign w:val="bottom"/>
          </w:tcPr>
          <w:p w14:paraId="02CA8CFA" w14:textId="77777777" w:rsidR="00EF392F" w:rsidRPr="00BB2F76" w:rsidRDefault="00EF392F" w:rsidP="00BB2F76">
            <w:pPr>
              <w:rPr>
                <w:rFonts w:ascii="Aptos Narrow" w:eastAsia="Times New Roman" w:hAnsi="Aptos Narrow" w:cs="Times New Roman"/>
                <w:color w:val="000000"/>
                <w:sz w:val="20"/>
                <w:szCs w:val="20"/>
                <w:lang w:eastAsia="en-IE"/>
              </w:rPr>
            </w:pPr>
          </w:p>
        </w:tc>
        <w:tc>
          <w:tcPr>
            <w:tcW w:w="931" w:type="dxa"/>
            <w:shd w:val="clear" w:color="auto" w:fill="auto"/>
            <w:noWrap/>
            <w:vAlign w:val="bottom"/>
          </w:tcPr>
          <w:p w14:paraId="2F8F0E8A" w14:textId="77777777" w:rsidR="00EF392F" w:rsidRPr="00BB2F76" w:rsidRDefault="00EF392F" w:rsidP="00D963BA">
            <w:pPr>
              <w:jc w:val="center"/>
              <w:rPr>
                <w:rFonts w:ascii="Aptos Narrow" w:eastAsia="Times New Roman" w:hAnsi="Aptos Narrow" w:cs="Times New Roman"/>
                <w:color w:val="000000"/>
                <w:sz w:val="20"/>
                <w:szCs w:val="20"/>
                <w:lang w:eastAsia="en-IE"/>
              </w:rPr>
            </w:pPr>
          </w:p>
        </w:tc>
      </w:tr>
      <w:tr w:rsidR="00EF392F" w:rsidRPr="00D963BA" w14:paraId="62FB268D" w14:textId="77777777" w:rsidTr="00EF392F">
        <w:trPr>
          <w:trHeight w:val="290"/>
        </w:trPr>
        <w:tc>
          <w:tcPr>
            <w:tcW w:w="451" w:type="dxa"/>
            <w:shd w:val="clear" w:color="auto" w:fill="auto"/>
            <w:noWrap/>
            <w:vAlign w:val="bottom"/>
          </w:tcPr>
          <w:p w14:paraId="7099090E" w14:textId="77777777" w:rsidR="00EF392F" w:rsidRPr="00BB2F76" w:rsidRDefault="00EF392F" w:rsidP="00BB2F76">
            <w:pPr>
              <w:rPr>
                <w:rFonts w:ascii="Aptos Narrow" w:eastAsia="Times New Roman" w:hAnsi="Aptos Narrow" w:cs="Times New Roman"/>
                <w:color w:val="000000"/>
                <w:sz w:val="20"/>
                <w:szCs w:val="20"/>
                <w:lang w:eastAsia="en-IE"/>
              </w:rPr>
            </w:pPr>
          </w:p>
        </w:tc>
        <w:tc>
          <w:tcPr>
            <w:tcW w:w="251" w:type="dxa"/>
            <w:shd w:val="clear" w:color="auto" w:fill="auto"/>
            <w:noWrap/>
            <w:vAlign w:val="bottom"/>
          </w:tcPr>
          <w:p w14:paraId="39FD5A9E" w14:textId="77777777" w:rsidR="00EF392F" w:rsidRPr="00BB2F76" w:rsidRDefault="00EF392F" w:rsidP="00BB2F76">
            <w:pPr>
              <w:rPr>
                <w:rFonts w:ascii="Times New Roman" w:eastAsia="Times New Roman" w:hAnsi="Times New Roman" w:cs="Times New Roman"/>
                <w:sz w:val="20"/>
                <w:szCs w:val="20"/>
                <w:lang w:eastAsia="en-IE"/>
              </w:rPr>
            </w:pPr>
          </w:p>
        </w:tc>
        <w:tc>
          <w:tcPr>
            <w:tcW w:w="4322" w:type="dxa"/>
            <w:gridSpan w:val="2"/>
            <w:shd w:val="clear" w:color="auto" w:fill="D9F2D0" w:themeFill="accent6" w:themeFillTint="33"/>
            <w:noWrap/>
            <w:vAlign w:val="bottom"/>
          </w:tcPr>
          <w:p w14:paraId="1C21B214" w14:textId="2DCA7D3A" w:rsidR="00EF392F" w:rsidRPr="00BB2F76" w:rsidRDefault="00EF392F" w:rsidP="00BB2F76">
            <w:pPr>
              <w:rPr>
                <w:rFonts w:ascii="Aptos Narrow" w:eastAsia="Times New Roman" w:hAnsi="Aptos Narrow" w:cs="Times New Roman"/>
                <w:color w:val="000000"/>
                <w:sz w:val="20"/>
                <w:szCs w:val="20"/>
                <w:lang w:eastAsia="en-IE"/>
              </w:rPr>
            </w:pPr>
            <w:r>
              <w:rPr>
                <w:rFonts w:ascii="Aptos Narrow" w:eastAsia="Times New Roman" w:hAnsi="Aptos Narrow" w:cs="Times New Roman"/>
                <w:color w:val="000000"/>
                <w:sz w:val="20"/>
                <w:szCs w:val="20"/>
                <w:lang w:eastAsia="en-IE"/>
              </w:rPr>
              <w:t>Attribute correctly removed from EQ merged profile</w:t>
            </w:r>
          </w:p>
        </w:tc>
        <w:tc>
          <w:tcPr>
            <w:tcW w:w="1510" w:type="dxa"/>
            <w:shd w:val="clear" w:color="auto" w:fill="auto"/>
            <w:noWrap/>
            <w:vAlign w:val="bottom"/>
          </w:tcPr>
          <w:p w14:paraId="53B95CE4" w14:textId="77777777" w:rsidR="00EF392F" w:rsidRPr="00BB2F76" w:rsidRDefault="00EF392F" w:rsidP="00BB2F76">
            <w:pPr>
              <w:rPr>
                <w:rFonts w:ascii="Aptos Narrow" w:eastAsia="Times New Roman" w:hAnsi="Aptos Narrow" w:cs="Times New Roman"/>
                <w:color w:val="000000"/>
                <w:sz w:val="20"/>
                <w:szCs w:val="20"/>
                <w:lang w:eastAsia="en-IE"/>
              </w:rPr>
            </w:pPr>
          </w:p>
        </w:tc>
        <w:tc>
          <w:tcPr>
            <w:tcW w:w="1510" w:type="dxa"/>
            <w:shd w:val="clear" w:color="auto" w:fill="auto"/>
            <w:noWrap/>
            <w:vAlign w:val="bottom"/>
          </w:tcPr>
          <w:p w14:paraId="092D7671" w14:textId="77777777" w:rsidR="00EF392F" w:rsidRPr="00BB2F76" w:rsidRDefault="00EF392F" w:rsidP="00BB2F76">
            <w:pPr>
              <w:rPr>
                <w:rFonts w:ascii="Aptos Narrow" w:eastAsia="Times New Roman" w:hAnsi="Aptos Narrow" w:cs="Times New Roman"/>
                <w:color w:val="000000"/>
                <w:sz w:val="20"/>
                <w:szCs w:val="20"/>
                <w:lang w:eastAsia="en-IE"/>
              </w:rPr>
            </w:pPr>
          </w:p>
        </w:tc>
        <w:tc>
          <w:tcPr>
            <w:tcW w:w="1510" w:type="dxa"/>
            <w:shd w:val="clear" w:color="auto" w:fill="auto"/>
            <w:noWrap/>
            <w:vAlign w:val="bottom"/>
          </w:tcPr>
          <w:p w14:paraId="302577D6" w14:textId="77777777" w:rsidR="00EF392F" w:rsidRPr="00BB2F76" w:rsidRDefault="00EF392F" w:rsidP="00BB2F76">
            <w:pPr>
              <w:rPr>
                <w:rFonts w:ascii="Aptos Narrow" w:eastAsia="Times New Roman" w:hAnsi="Aptos Narrow" w:cs="Times New Roman"/>
                <w:color w:val="000000"/>
                <w:sz w:val="20"/>
                <w:szCs w:val="20"/>
                <w:lang w:eastAsia="en-IE"/>
              </w:rPr>
            </w:pPr>
          </w:p>
        </w:tc>
        <w:tc>
          <w:tcPr>
            <w:tcW w:w="931" w:type="dxa"/>
            <w:shd w:val="clear" w:color="auto" w:fill="auto"/>
            <w:noWrap/>
            <w:vAlign w:val="bottom"/>
          </w:tcPr>
          <w:p w14:paraId="28731BB8" w14:textId="77777777" w:rsidR="00EF392F" w:rsidRPr="00BB2F76" w:rsidRDefault="00EF392F" w:rsidP="00D963BA">
            <w:pPr>
              <w:jc w:val="center"/>
              <w:rPr>
                <w:rFonts w:ascii="Aptos Narrow" w:eastAsia="Times New Roman" w:hAnsi="Aptos Narrow" w:cs="Times New Roman"/>
                <w:color w:val="000000"/>
                <w:sz w:val="20"/>
                <w:szCs w:val="20"/>
                <w:lang w:eastAsia="en-IE"/>
              </w:rPr>
            </w:pPr>
          </w:p>
        </w:tc>
      </w:tr>
    </w:tbl>
    <w:p w14:paraId="6947CF36" w14:textId="77777777" w:rsidR="009B3D4D" w:rsidRPr="0052369A" w:rsidRDefault="009B3D4D" w:rsidP="00B33E17">
      <w:pPr>
        <w:rPr>
          <w:color w:val="7030A0"/>
          <w:lang w:val="en-GB"/>
        </w:rPr>
      </w:pPr>
    </w:p>
    <w:p w14:paraId="054F3C73" w14:textId="578829C2" w:rsidR="00C64AF6" w:rsidRPr="0052369A" w:rsidRDefault="00162281" w:rsidP="00B33E17">
      <w:pPr>
        <w:rPr>
          <w:color w:val="7030A0"/>
          <w:lang w:val="en-GB"/>
        </w:rPr>
      </w:pPr>
      <w:r>
        <w:rPr>
          <w:color w:val="7030A0"/>
          <w:lang w:val="en-GB"/>
        </w:rPr>
        <w:t>Not</w:t>
      </w:r>
      <w:r w:rsidR="00EF392F">
        <w:rPr>
          <w:color w:val="7030A0"/>
          <w:lang w:val="en-GB"/>
        </w:rPr>
        <w:t>e</w:t>
      </w:r>
      <w:r>
        <w:rPr>
          <w:color w:val="7030A0"/>
          <w:lang w:val="en-GB"/>
        </w:rPr>
        <w:t xml:space="preserve"> that a</w:t>
      </w:r>
      <w:r w:rsidR="009B3D4D" w:rsidRPr="0052369A">
        <w:rPr>
          <w:color w:val="7030A0"/>
          <w:lang w:val="en-GB"/>
        </w:rPr>
        <w:t>ll attributes with an &lt;&lt;LTDSnotDefined&gt;&gt; that also have another stereotype are in EQ</w:t>
      </w:r>
      <w:r>
        <w:rPr>
          <w:color w:val="7030A0"/>
          <w:lang w:val="en-GB"/>
        </w:rPr>
        <w:t>, so the problem is confined to EQ.</w:t>
      </w:r>
    </w:p>
    <w:p w14:paraId="3B2959A9" w14:textId="77777777" w:rsidR="00162281" w:rsidRDefault="00162281" w:rsidP="00B33E17">
      <w:pPr>
        <w:rPr>
          <w:color w:val="7030A0"/>
          <w:lang w:val="en-GB"/>
        </w:rPr>
      </w:pPr>
    </w:p>
    <w:p w14:paraId="49367A4E" w14:textId="6ED30DDE" w:rsidR="003404D5" w:rsidRPr="003404D5" w:rsidRDefault="003404D5" w:rsidP="00B33E17">
      <w:pPr>
        <w:rPr>
          <w:color w:val="7030A0"/>
          <w:u w:val="single"/>
          <w:lang w:val="en-GB"/>
        </w:rPr>
      </w:pPr>
      <w:r w:rsidRPr="003404D5">
        <w:rPr>
          <w:color w:val="7030A0"/>
          <w:u w:val="single"/>
          <w:lang w:val="en-GB"/>
        </w:rPr>
        <w:t>UML</w:t>
      </w:r>
    </w:p>
    <w:p w14:paraId="7B9D4DEE" w14:textId="21AD94AD" w:rsidR="009F054B" w:rsidRDefault="00D71FEC" w:rsidP="00B33E17">
      <w:pPr>
        <w:rPr>
          <w:color w:val="7030A0"/>
          <w:lang w:val="en-GB"/>
        </w:rPr>
      </w:pPr>
      <w:r>
        <w:rPr>
          <w:noProof/>
          <w14:ligatures w14:val="standardContextual"/>
        </w:rPr>
        <mc:AlternateContent>
          <mc:Choice Requires="wps">
            <w:drawing>
              <wp:anchor distT="0" distB="0" distL="114300" distR="114300" simplePos="0" relativeHeight="251659264" behindDoc="0" locked="0" layoutInCell="1" allowOverlap="1" wp14:anchorId="1B2D6FCA" wp14:editId="074B1BFD">
                <wp:simplePos x="0" y="0"/>
                <wp:positionH relativeFrom="column">
                  <wp:posOffset>2063750</wp:posOffset>
                </wp:positionH>
                <wp:positionV relativeFrom="paragraph">
                  <wp:posOffset>3098800</wp:posOffset>
                </wp:positionV>
                <wp:extent cx="996950" cy="120650"/>
                <wp:effectExtent l="0" t="0" r="12700" b="12700"/>
                <wp:wrapNone/>
                <wp:docPr id="292466879" name="Rectangle 1"/>
                <wp:cNvGraphicFramePr/>
                <a:graphic xmlns:a="http://schemas.openxmlformats.org/drawingml/2006/main">
                  <a:graphicData uri="http://schemas.microsoft.com/office/word/2010/wordprocessingShape">
                    <wps:wsp>
                      <wps:cNvSpPr/>
                      <wps:spPr>
                        <a:xfrm>
                          <a:off x="0" y="0"/>
                          <a:ext cx="996950" cy="120650"/>
                        </a:xfrm>
                        <a:prstGeom prst="rect">
                          <a:avLst/>
                        </a:prstGeom>
                        <a:noFill/>
                        <a:ln>
                          <a:solidFill>
                            <a:srgbClr val="0000FF"/>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FCF46" id="Rectangle 1" o:spid="_x0000_s1026" style="position:absolute;margin-left:162.5pt;margin-top:244pt;width:78.5pt;height: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" filled="f" strokecolor="blue" strokeweight="1pt"/>
            </w:pict>
          </mc:Fallback>
        </mc:AlternateContent>
      </w:r>
      <w:r w:rsidR="007B7712">
        <w:rPr>
          <w:noProof/>
          <w14:ligatures w14:val="standardContextual"/>
        </w:rPr>
        <w:drawing>
          <wp:inline distT="0" distB="0" distL="0" distR="0" wp14:anchorId="2CEDD4F7" wp14:editId="188F2271">
            <wp:extent cx="6645910" cy="4634865"/>
            <wp:effectExtent l="0" t="0" r="2540" b="0"/>
            <wp:docPr id="576770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70447" name=""/>
                    <pic:cNvPicPr/>
                  </pic:nvPicPr>
                  <pic:blipFill>
                    <a:blip r:embed="rId11"/>
                    <a:stretch>
                      <a:fillRect/>
                    </a:stretch>
                  </pic:blipFill>
                  <pic:spPr>
                    <a:xfrm>
                      <a:off x="0" y="0"/>
                      <a:ext cx="6645910" cy="4634865"/>
                    </a:xfrm>
                    <a:prstGeom prst="rect">
                      <a:avLst/>
                    </a:prstGeom>
                  </pic:spPr>
                </pic:pic>
              </a:graphicData>
            </a:graphic>
          </wp:inline>
        </w:drawing>
      </w:r>
    </w:p>
    <w:p w14:paraId="7D72D165" w14:textId="634934BF" w:rsidR="009F054B" w:rsidRDefault="00D71FEC" w:rsidP="00B33E17">
      <w:pPr>
        <w:rPr>
          <w:color w:val="7030A0"/>
          <w:lang w:val="en-GB"/>
        </w:rPr>
      </w:pPr>
      <w:r>
        <w:rPr>
          <w:noProof/>
          <w14:ligatures w14:val="standardContextual"/>
        </w:rPr>
        <w:lastRenderedPageBreak/>
        <mc:AlternateContent>
          <mc:Choice Requires="wps">
            <w:drawing>
              <wp:anchor distT="0" distB="0" distL="114300" distR="114300" simplePos="0" relativeHeight="251661312" behindDoc="0" locked="0" layoutInCell="1" allowOverlap="1" wp14:anchorId="7C0F6421" wp14:editId="69895F69">
                <wp:simplePos x="0" y="0"/>
                <wp:positionH relativeFrom="column">
                  <wp:posOffset>4559300</wp:posOffset>
                </wp:positionH>
                <wp:positionV relativeFrom="paragraph">
                  <wp:posOffset>4210050</wp:posOffset>
                </wp:positionV>
                <wp:extent cx="996950" cy="120650"/>
                <wp:effectExtent l="0" t="0" r="12700" b="12700"/>
                <wp:wrapNone/>
                <wp:docPr id="227862341" name="Rectangle 1"/>
                <wp:cNvGraphicFramePr/>
                <a:graphic xmlns:a="http://schemas.openxmlformats.org/drawingml/2006/main">
                  <a:graphicData uri="http://schemas.microsoft.com/office/word/2010/wordprocessingShape">
                    <wps:wsp>
                      <wps:cNvSpPr/>
                      <wps:spPr>
                        <a:xfrm>
                          <a:off x="0" y="0"/>
                          <a:ext cx="996950" cy="120650"/>
                        </a:xfrm>
                        <a:prstGeom prst="rect">
                          <a:avLst/>
                        </a:prstGeom>
                        <a:noFill/>
                        <a:ln>
                          <a:solidFill>
                            <a:srgbClr val="0000FF"/>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70D43F" id="Rectangle 1" o:spid="_x0000_s1026" style="position:absolute;margin-left:359pt;margin-top:331.5pt;width:78.5pt;height: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" filled="f" strokecolor="blue" strokeweight="1pt"/>
            </w:pict>
          </mc:Fallback>
        </mc:AlternateContent>
      </w:r>
      <w:r w:rsidR="009F054B">
        <w:rPr>
          <w:noProof/>
          <w14:ligatures w14:val="standardContextual"/>
        </w:rPr>
        <w:drawing>
          <wp:inline distT="0" distB="0" distL="0" distR="0" wp14:anchorId="7631E380" wp14:editId="269C1A8D">
            <wp:extent cx="6645910" cy="6009640"/>
            <wp:effectExtent l="0" t="0" r="2540" b="0"/>
            <wp:docPr id="1388585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85250" name=""/>
                    <pic:cNvPicPr/>
                  </pic:nvPicPr>
                  <pic:blipFill>
                    <a:blip r:embed="rId12"/>
                    <a:stretch>
                      <a:fillRect/>
                    </a:stretch>
                  </pic:blipFill>
                  <pic:spPr>
                    <a:xfrm>
                      <a:off x="0" y="0"/>
                      <a:ext cx="6645910" cy="6009640"/>
                    </a:xfrm>
                    <a:prstGeom prst="rect">
                      <a:avLst/>
                    </a:prstGeom>
                  </pic:spPr>
                </pic:pic>
              </a:graphicData>
            </a:graphic>
          </wp:inline>
        </w:drawing>
      </w:r>
    </w:p>
    <w:p w14:paraId="534B5CEC" w14:textId="77777777" w:rsidR="009F054B" w:rsidRDefault="009F054B" w:rsidP="00B33E17">
      <w:pPr>
        <w:rPr>
          <w:color w:val="7030A0"/>
          <w:lang w:val="en-GB"/>
        </w:rPr>
      </w:pPr>
    </w:p>
    <w:p w14:paraId="65AD67B6" w14:textId="38E9E65F" w:rsidR="009B3D4D" w:rsidRDefault="00B75350" w:rsidP="00B33E17">
      <w:pPr>
        <w:rPr>
          <w:color w:val="7030A0"/>
          <w:lang w:val="en-GB"/>
        </w:rPr>
      </w:pPr>
      <w:r>
        <w:rPr>
          <w:color w:val="7030A0"/>
          <w:lang w:val="en-GB"/>
        </w:rPr>
        <w:t xml:space="preserve">It turns out that </w:t>
      </w:r>
      <w:r w:rsidR="003404D5">
        <w:rPr>
          <w:color w:val="7030A0"/>
          <w:lang w:val="en-GB"/>
        </w:rPr>
        <w:t xml:space="preserve">where both the &lt;&lt;European&gt;&gt; and &lt;&lt;LTDSnotDefined&gt;&gt; stereotypes exist on an attribute in the UML </w:t>
      </w:r>
      <w:r w:rsidR="000370A5">
        <w:rPr>
          <w:color w:val="7030A0"/>
          <w:lang w:val="en-GB"/>
        </w:rPr>
        <w:t xml:space="preserve">deviation </w:t>
      </w:r>
      <w:r w:rsidR="003404D5">
        <w:rPr>
          <w:color w:val="7030A0"/>
          <w:lang w:val="en-GB"/>
        </w:rPr>
        <w:t xml:space="preserve">profile, </w:t>
      </w:r>
      <w:r>
        <w:rPr>
          <w:color w:val="7030A0"/>
          <w:lang w:val="en-GB"/>
        </w:rPr>
        <w:t>CIMSyntaxGen is putting an erroneous namespace on the attribute</w:t>
      </w:r>
      <w:r w:rsidR="000F69B2">
        <w:rPr>
          <w:color w:val="7030A0"/>
          <w:lang w:val="en-GB"/>
        </w:rPr>
        <w:t xml:space="preserve"> </w:t>
      </w:r>
      <w:r w:rsidR="003E7061">
        <w:rPr>
          <w:color w:val="7030A0"/>
          <w:lang w:val="en-GB"/>
        </w:rPr>
        <w:t>resource</w:t>
      </w:r>
      <w:r w:rsidR="003404D5" w:rsidRPr="003404D5">
        <w:rPr>
          <w:color w:val="7030A0"/>
          <w:lang w:val="en-GB"/>
        </w:rPr>
        <w:t xml:space="preserve"> </w:t>
      </w:r>
      <w:r w:rsidR="003404D5">
        <w:rPr>
          <w:color w:val="7030A0"/>
          <w:lang w:val="en-GB"/>
        </w:rPr>
        <w:t xml:space="preserve">in the </w:t>
      </w:r>
      <w:r w:rsidR="000370A5">
        <w:rPr>
          <w:color w:val="7030A0"/>
          <w:lang w:val="en-GB"/>
        </w:rPr>
        <w:t xml:space="preserve">RDFS </w:t>
      </w:r>
      <w:r w:rsidR="003404D5">
        <w:rPr>
          <w:color w:val="7030A0"/>
          <w:lang w:val="en-GB"/>
        </w:rPr>
        <w:t>deviation profile</w:t>
      </w:r>
      <w:r w:rsidR="003E7061">
        <w:rPr>
          <w:color w:val="7030A0"/>
          <w:lang w:val="en-GB"/>
        </w:rPr>
        <w:t xml:space="preserve">. This causes the merging software to not identify the attribute as one to delete from the CGMES </w:t>
      </w:r>
      <w:r w:rsidR="000370A5">
        <w:rPr>
          <w:color w:val="7030A0"/>
          <w:lang w:val="en-GB"/>
        </w:rPr>
        <w:t xml:space="preserve">RDFS </w:t>
      </w:r>
      <w:r w:rsidR="003E7061">
        <w:rPr>
          <w:color w:val="7030A0"/>
          <w:lang w:val="en-GB"/>
        </w:rPr>
        <w:t>profile</w:t>
      </w:r>
      <w:r w:rsidR="00DD5091">
        <w:rPr>
          <w:color w:val="7030A0"/>
          <w:lang w:val="en-GB"/>
        </w:rPr>
        <w:t xml:space="preserve"> in creating the RDF merged profile</w:t>
      </w:r>
      <w:r w:rsidR="003E7061">
        <w:rPr>
          <w:color w:val="7030A0"/>
          <w:lang w:val="en-GB"/>
        </w:rPr>
        <w:t>.</w:t>
      </w:r>
      <w:r w:rsidR="005E5610">
        <w:rPr>
          <w:color w:val="7030A0"/>
          <w:lang w:val="en-GB"/>
        </w:rPr>
        <w:t xml:space="preserve">  </w:t>
      </w:r>
    </w:p>
    <w:p w14:paraId="6F1D37E5" w14:textId="77777777" w:rsidR="005E5610" w:rsidRPr="00FC0C1B" w:rsidRDefault="005E5610" w:rsidP="00B33E17">
      <w:pPr>
        <w:rPr>
          <w:color w:val="7030A0"/>
          <w:lang w:val="en-GB"/>
        </w:rPr>
      </w:pPr>
    </w:p>
    <w:p w14:paraId="5D699F0F" w14:textId="1E0952A6" w:rsidR="00FC0C1B" w:rsidRPr="00FC0C1B" w:rsidRDefault="005E5610" w:rsidP="00B33E17">
      <w:pPr>
        <w:rPr>
          <w:color w:val="7030A0"/>
          <w:lang w:val="en-GB"/>
        </w:rPr>
      </w:pPr>
      <w:r w:rsidRPr="00FC0C1B">
        <w:rPr>
          <w:color w:val="7030A0"/>
          <w:lang w:val="en-GB"/>
        </w:rPr>
        <w:t xml:space="preserve">The examples below illustrate the error </w:t>
      </w:r>
      <w:r w:rsidR="00C5526A">
        <w:rPr>
          <w:color w:val="7030A0"/>
          <w:lang w:val="en-GB"/>
        </w:rPr>
        <w:t>in</w:t>
      </w:r>
      <w:r w:rsidRPr="00FC0C1B">
        <w:rPr>
          <w:color w:val="7030A0"/>
          <w:lang w:val="en-GB"/>
        </w:rPr>
        <w:t xml:space="preserve"> both the BoundaryPoint and IdentifiedObject classes. </w:t>
      </w:r>
      <w:r w:rsidR="00FC0C1B" w:rsidRPr="00FC0C1B">
        <w:rPr>
          <w:color w:val="7030A0"/>
          <w:lang w:val="en-GB"/>
        </w:rPr>
        <w:t xml:space="preserve">Note that </w:t>
      </w:r>
    </w:p>
    <w:p w14:paraId="576DCC93" w14:textId="2D958DB2" w:rsidR="005E5610" w:rsidRPr="00FC0C1B" w:rsidRDefault="00DD5091" w:rsidP="00FC0C1B">
      <w:pPr>
        <w:pStyle w:val="ListParagraph"/>
        <w:numPr>
          <w:ilvl w:val="0"/>
          <w:numId w:val="1"/>
        </w:numPr>
        <w:rPr>
          <w:rFonts w:ascii="Calibri" w:hAnsi="Calibri" w:cs="Calibri"/>
          <w:color w:val="7030A0"/>
          <w:sz w:val="22"/>
          <w:szCs w:val="22"/>
          <w:lang w:val="en-GB"/>
        </w:rPr>
      </w:pPr>
      <w:r w:rsidRPr="00FC0C1B">
        <w:rPr>
          <w:rFonts w:ascii="Calibri" w:hAnsi="Calibri" w:cs="Calibri"/>
          <w:color w:val="7030A0"/>
          <w:sz w:val="22"/>
          <w:szCs w:val="22"/>
          <w:lang w:val="en-GB"/>
        </w:rPr>
        <w:t>the attribute namespace</w:t>
      </w:r>
      <w:r w:rsidR="00FC0C1B" w:rsidRPr="00FC0C1B">
        <w:rPr>
          <w:rFonts w:ascii="Calibri" w:hAnsi="Calibri" w:cs="Calibri"/>
          <w:color w:val="7030A0"/>
          <w:sz w:val="22"/>
          <w:szCs w:val="22"/>
          <w:lang w:val="en-GB"/>
        </w:rPr>
        <w:t xml:space="preserve"> i</w:t>
      </w:r>
      <w:r w:rsidRPr="00FC0C1B">
        <w:rPr>
          <w:rFonts w:ascii="Calibri" w:hAnsi="Calibri" w:cs="Calibri"/>
          <w:color w:val="7030A0"/>
          <w:sz w:val="22"/>
          <w:szCs w:val="22"/>
          <w:lang w:val="en-GB"/>
        </w:rPr>
        <w:t xml:space="preserve">s not </w:t>
      </w:r>
      <w:r w:rsidR="00FC0C1B" w:rsidRPr="00FC0C1B">
        <w:rPr>
          <w:rFonts w:ascii="Calibri" w:hAnsi="Calibri" w:cs="Calibri"/>
          <w:color w:val="7030A0"/>
          <w:sz w:val="22"/>
          <w:szCs w:val="22"/>
          <w:lang w:val="en-GB"/>
        </w:rPr>
        <w:t xml:space="preserve">correct for either attribute </w:t>
      </w:r>
      <w:r w:rsidRPr="00FC0C1B">
        <w:rPr>
          <w:rFonts w:ascii="Calibri" w:hAnsi="Calibri" w:cs="Calibri"/>
          <w:color w:val="7030A0"/>
          <w:sz w:val="22"/>
          <w:szCs w:val="22"/>
          <w:lang w:val="en-GB"/>
        </w:rPr>
        <w:t>(</w:t>
      </w:r>
      <w:r w:rsidR="00FC0C1B" w:rsidRPr="00FC0C1B">
        <w:rPr>
          <w:rFonts w:ascii="Calibri" w:hAnsi="Calibri" w:cs="Calibri"/>
          <w:color w:val="7030A0"/>
          <w:sz w:val="22"/>
          <w:szCs w:val="22"/>
          <w:lang w:val="en-GB"/>
        </w:rPr>
        <w:t>it</w:t>
      </w:r>
      <w:r w:rsidRPr="00FC0C1B">
        <w:rPr>
          <w:rFonts w:ascii="Calibri" w:hAnsi="Calibri" w:cs="Calibri"/>
          <w:color w:val="7030A0"/>
          <w:sz w:val="22"/>
          <w:szCs w:val="22"/>
          <w:lang w:val="en-GB"/>
        </w:rPr>
        <w:t xml:space="preserve"> should be </w:t>
      </w:r>
      <w:hyperlink r:id="rId13" w:history="1">
        <w:r w:rsidRPr="00FC0C1B">
          <w:rPr>
            <w:rStyle w:val="Hyperlink"/>
            <w:rFonts w:ascii="Calibri" w:hAnsi="Calibri" w:cs="Calibri"/>
            <w:sz w:val="22"/>
            <w:szCs w:val="22"/>
            <w:lang w:val="en-GB"/>
          </w:rPr>
          <w:t>http://iec.ch/TC57/CIM100-European</w:t>
        </w:r>
      </w:hyperlink>
      <w:r w:rsidRPr="00FC0C1B">
        <w:rPr>
          <w:rFonts w:ascii="Calibri" w:hAnsi="Calibri" w:cs="Calibri"/>
          <w:color w:val="7030A0"/>
          <w:sz w:val="22"/>
          <w:szCs w:val="22"/>
          <w:lang w:val="en-GB"/>
        </w:rPr>
        <w:t xml:space="preserve">, not </w:t>
      </w:r>
      <w:hyperlink r:id="rId14" w:history="1">
        <w:r w:rsidRPr="00FC0C1B">
          <w:rPr>
            <w:rStyle w:val="Hyperlink"/>
            <w:rFonts w:ascii="Calibri" w:hAnsi="Calibri" w:cs="Calibri"/>
            <w:sz w:val="22"/>
            <w:szCs w:val="22"/>
            <w:highlight w:val="yellow"/>
            <w:lang w:val="en-GB"/>
          </w:rPr>
          <w:t>http://iec.ch/TC57/CIM100</w:t>
        </w:r>
      </w:hyperlink>
      <w:r w:rsidRPr="00FC0C1B">
        <w:rPr>
          <w:rFonts w:ascii="Calibri" w:hAnsi="Calibri" w:cs="Calibri"/>
          <w:color w:val="7030A0"/>
          <w:sz w:val="22"/>
          <w:szCs w:val="22"/>
          <w:lang w:val="en-GB"/>
        </w:rPr>
        <w:t>)</w:t>
      </w:r>
      <w:r w:rsidRPr="00FC0C1B">
        <w:rPr>
          <w:rFonts w:ascii="Calibri" w:hAnsi="Calibri" w:cs="Calibri"/>
          <w:color w:val="7030A0"/>
          <w:sz w:val="22"/>
          <w:szCs w:val="22"/>
          <w:lang w:val="en-GB"/>
        </w:rPr>
        <w:t>.</w:t>
      </w:r>
      <w:r w:rsidR="00FC0C1B" w:rsidRPr="00FC0C1B">
        <w:rPr>
          <w:rFonts w:ascii="Calibri" w:hAnsi="Calibri" w:cs="Calibri"/>
          <w:color w:val="7030A0"/>
          <w:sz w:val="22"/>
          <w:szCs w:val="22"/>
          <w:lang w:val="en-GB"/>
        </w:rPr>
        <w:t xml:space="preserve">  </w:t>
      </w:r>
    </w:p>
    <w:p w14:paraId="537E4122" w14:textId="394DDFEC" w:rsidR="00FC0C1B" w:rsidRPr="00FC0C1B" w:rsidRDefault="00FC0C1B" w:rsidP="00FC0C1B">
      <w:pPr>
        <w:pStyle w:val="ListParagraph"/>
        <w:numPr>
          <w:ilvl w:val="0"/>
          <w:numId w:val="1"/>
        </w:numPr>
        <w:rPr>
          <w:rFonts w:ascii="Calibri" w:hAnsi="Calibri" w:cs="Calibri"/>
          <w:color w:val="7030A0"/>
          <w:sz w:val="22"/>
          <w:szCs w:val="22"/>
          <w:lang w:val="en-GB"/>
        </w:rPr>
      </w:pPr>
      <w:r>
        <w:rPr>
          <w:rFonts w:ascii="Calibri" w:hAnsi="Calibri" w:cs="Calibri"/>
          <w:color w:val="7030A0"/>
          <w:sz w:val="22"/>
          <w:szCs w:val="22"/>
          <w:lang w:val="en-GB"/>
        </w:rPr>
        <w:t>t</w:t>
      </w:r>
      <w:r w:rsidRPr="00FC0C1B">
        <w:rPr>
          <w:rFonts w:ascii="Calibri" w:hAnsi="Calibri" w:cs="Calibri"/>
          <w:color w:val="7030A0"/>
          <w:sz w:val="22"/>
          <w:szCs w:val="22"/>
          <w:lang w:val="en-GB"/>
        </w:rPr>
        <w:t xml:space="preserve">he </w:t>
      </w:r>
      <w:r w:rsidRPr="00FC0C1B">
        <w:rPr>
          <w:rFonts w:ascii="Calibri" w:hAnsi="Calibri" w:cs="Calibri"/>
          <w:color w:val="7030A0"/>
          <w:sz w:val="22"/>
          <w:szCs w:val="22"/>
          <w:highlight w:val="cyan"/>
          <w:lang w:val="en-GB"/>
        </w:rPr>
        <w:t>BoundaryPoint class namespace</w:t>
      </w:r>
      <w:r>
        <w:rPr>
          <w:rFonts w:ascii="Calibri" w:hAnsi="Calibri" w:cs="Calibri"/>
          <w:color w:val="7030A0"/>
          <w:sz w:val="22"/>
          <w:szCs w:val="22"/>
          <w:lang w:val="en-GB"/>
        </w:rPr>
        <w:t xml:space="preserve"> illustrates how the &lt;&lt;European&gt;&gt; stereotype should have manifested in the RDFS for the 2 attributes but didn’t  </w:t>
      </w:r>
    </w:p>
    <w:p w14:paraId="1151FE92" w14:textId="77777777" w:rsidR="00D71FEC" w:rsidRPr="00FC0C1B" w:rsidRDefault="00D71FEC" w:rsidP="00B33E17">
      <w:pPr>
        <w:rPr>
          <w:color w:val="7030A0"/>
          <w:kern w:val="2"/>
          <w:lang w:val="en-GB"/>
          <w14:ligatures w14:val="standardContextual"/>
        </w:rPr>
      </w:pPr>
    </w:p>
    <w:p w14:paraId="7B0DBB24" w14:textId="72A5A3C1" w:rsidR="00EF392F" w:rsidRPr="00FC0C1B" w:rsidRDefault="00EF392F" w:rsidP="00B33E17">
      <w:pPr>
        <w:rPr>
          <w:color w:val="7030A0"/>
          <w:lang w:val="en-GB"/>
        </w:rPr>
      </w:pPr>
      <w:r w:rsidRPr="00FC0C1B">
        <w:rPr>
          <w:color w:val="7030A0"/>
          <w:lang w:val="en-GB"/>
        </w:rPr>
        <w:t>In EQ deviation profile:</w:t>
      </w:r>
    </w:p>
    <w:p w14:paraId="691A4B65" w14:textId="2F0C9ACE" w:rsidR="00D71FEC" w:rsidRPr="00D71FEC" w:rsidRDefault="00D71FEC" w:rsidP="00EA2A62">
      <w:pPr>
        <w:ind w:left="720"/>
        <w:rPr>
          <w:color w:val="7030A0"/>
          <w:u w:val="single"/>
          <w:lang w:val="en-GB"/>
        </w:rPr>
      </w:pPr>
      <w:r w:rsidRPr="00D71FEC">
        <w:rPr>
          <w:color w:val="7030A0"/>
          <w:u w:val="single"/>
          <w:lang w:val="en-GB"/>
        </w:rPr>
        <w:t>BoundaryPoint example</w:t>
      </w:r>
    </w:p>
    <w:p w14:paraId="0C8BF52C" w14:textId="77777777" w:rsidR="003404D5" w:rsidRPr="000370A5" w:rsidRDefault="003404D5" w:rsidP="00EA2A62">
      <w:pPr>
        <w:ind w:left="720"/>
        <w:rPr>
          <w:rFonts w:ascii="Consolas" w:hAnsi="Consolas"/>
          <w:color w:val="7030A0"/>
          <w:sz w:val="16"/>
          <w:szCs w:val="16"/>
          <w:lang w:val="en-GB"/>
        </w:rPr>
      </w:pPr>
      <w:r w:rsidRPr="000370A5">
        <w:rPr>
          <w:rFonts w:ascii="Consolas" w:hAnsi="Consolas"/>
          <w:color w:val="7030A0"/>
          <w:sz w:val="16"/>
          <w:szCs w:val="16"/>
          <w:lang w:val="en-GB"/>
        </w:rPr>
        <w:t>&lt;rdf:Description rdf:about="</w:t>
      </w:r>
      <w:r w:rsidRPr="000370A5">
        <w:rPr>
          <w:rFonts w:ascii="Consolas" w:hAnsi="Consolas"/>
          <w:color w:val="7030A0"/>
          <w:sz w:val="16"/>
          <w:szCs w:val="16"/>
          <w:highlight w:val="cyan"/>
          <w:lang w:val="en-GB"/>
        </w:rPr>
        <w:t>http://iec.ch/TC57/CIM100-European</w:t>
      </w:r>
      <w:r w:rsidRPr="00C5526A">
        <w:rPr>
          <w:rFonts w:ascii="Consolas" w:hAnsi="Consolas"/>
          <w:color w:val="7030A0"/>
          <w:sz w:val="16"/>
          <w:szCs w:val="16"/>
          <w:lang w:val="en-GB"/>
        </w:rPr>
        <w:t>#BoundaryPoint"</w:t>
      </w:r>
      <w:r w:rsidRPr="000370A5">
        <w:rPr>
          <w:rFonts w:ascii="Consolas" w:hAnsi="Consolas"/>
          <w:color w:val="7030A0"/>
          <w:sz w:val="16"/>
          <w:szCs w:val="16"/>
          <w:lang w:val="en-GB"/>
        </w:rPr>
        <w:t>&gt;</w:t>
      </w:r>
    </w:p>
    <w:p w14:paraId="70495466" w14:textId="77777777" w:rsidR="003404D5" w:rsidRPr="000370A5" w:rsidRDefault="003404D5" w:rsidP="00EA2A62">
      <w:pPr>
        <w:ind w:left="720"/>
        <w:rPr>
          <w:rFonts w:ascii="Consolas" w:hAnsi="Consolas"/>
          <w:color w:val="7030A0"/>
          <w:sz w:val="16"/>
          <w:szCs w:val="16"/>
          <w:lang w:val="en-GB"/>
        </w:rPr>
      </w:pPr>
      <w:r w:rsidRPr="000370A5">
        <w:rPr>
          <w:rFonts w:ascii="Consolas" w:hAnsi="Consolas"/>
          <w:color w:val="7030A0"/>
          <w:sz w:val="16"/>
          <w:szCs w:val="16"/>
          <w:lang w:val="en-GB"/>
        </w:rPr>
        <w:tab/>
        <w:t>&lt;rdfs:label xml:lang="en"&gt;BoundaryPoint&lt;/rdfs:label&gt;</w:t>
      </w:r>
    </w:p>
    <w:p w14:paraId="4837CED5" w14:textId="77777777" w:rsidR="003404D5" w:rsidRPr="000370A5" w:rsidRDefault="003404D5" w:rsidP="00EA2A62">
      <w:pPr>
        <w:ind w:left="2421" w:hanging="992"/>
        <w:rPr>
          <w:rFonts w:ascii="Consolas" w:hAnsi="Consolas"/>
          <w:color w:val="7030A0"/>
          <w:sz w:val="16"/>
          <w:szCs w:val="16"/>
          <w:lang w:val="en-GB"/>
        </w:rPr>
      </w:pPr>
      <w:r w:rsidRPr="000370A5">
        <w:rPr>
          <w:rFonts w:ascii="Consolas" w:hAnsi="Consolas"/>
          <w:color w:val="7030A0"/>
          <w:sz w:val="16"/>
          <w:szCs w:val="16"/>
          <w:lang w:val="en-GB"/>
        </w:rPr>
        <w:t>&lt;rdfs:comment rdf:datatype="http://www.w3.org/2001/XMLSchema#string"&gt;Designates a connection point at which one or more model authority sets shall connect to. The location of the connection point as well as other properties are agreed between organisations responsible for the interconnection, hence all attributes of the class represent this agreement.  It is primarily used in a boundary model authority set which can contain one or many BoundaryPoint-s among other Equipment-s and their connections.&lt;/rdfs:comment&gt;</w:t>
      </w:r>
    </w:p>
    <w:p w14:paraId="20068BEF" w14:textId="77777777" w:rsidR="003404D5" w:rsidRPr="000370A5" w:rsidRDefault="003404D5" w:rsidP="00EA2A62">
      <w:pPr>
        <w:ind w:left="720"/>
        <w:rPr>
          <w:rFonts w:ascii="Consolas" w:hAnsi="Consolas"/>
          <w:color w:val="7030A0"/>
          <w:sz w:val="16"/>
          <w:szCs w:val="16"/>
          <w:lang w:val="en-GB"/>
        </w:rPr>
      </w:pPr>
      <w:r w:rsidRPr="000370A5">
        <w:rPr>
          <w:rFonts w:ascii="Consolas" w:hAnsi="Consolas"/>
          <w:color w:val="7030A0"/>
          <w:sz w:val="16"/>
          <w:szCs w:val="16"/>
          <w:lang w:val="en-GB"/>
        </w:rPr>
        <w:tab/>
        <w:t>&lt;cims:stereotype&gt;European&lt;/cims:stereotype&gt;</w:t>
      </w:r>
    </w:p>
    <w:p w14:paraId="36331F66" w14:textId="77777777" w:rsidR="003404D5" w:rsidRPr="000370A5" w:rsidRDefault="003404D5" w:rsidP="00EA2A62">
      <w:pPr>
        <w:ind w:left="2421" w:hanging="992"/>
        <w:rPr>
          <w:rFonts w:ascii="Consolas" w:hAnsi="Consolas"/>
          <w:color w:val="7030A0"/>
          <w:sz w:val="16"/>
          <w:szCs w:val="16"/>
          <w:lang w:val="en-GB"/>
        </w:rPr>
      </w:pPr>
      <w:r w:rsidRPr="000370A5">
        <w:rPr>
          <w:rFonts w:ascii="Consolas" w:hAnsi="Consolas"/>
          <w:color w:val="7030A0"/>
          <w:sz w:val="16"/>
          <w:szCs w:val="16"/>
          <w:lang w:val="en-GB"/>
        </w:rPr>
        <w:lastRenderedPageBreak/>
        <w:t>&lt;cims:belongsToCategory rdf:resource="http://ofgem.gov.uk/ns/CIM/LTDS/DeviationEQ#Package_LTDSdeviationCGMESEquipmentProfile"/&gt;</w:t>
      </w:r>
    </w:p>
    <w:p w14:paraId="62486225" w14:textId="77777777" w:rsidR="003404D5" w:rsidRPr="000370A5" w:rsidRDefault="003404D5" w:rsidP="00EA2A62">
      <w:pPr>
        <w:ind w:left="720"/>
        <w:rPr>
          <w:rFonts w:ascii="Consolas" w:hAnsi="Consolas"/>
          <w:color w:val="7030A0"/>
          <w:sz w:val="16"/>
          <w:szCs w:val="16"/>
          <w:lang w:val="en-GB"/>
        </w:rPr>
      </w:pPr>
      <w:r w:rsidRPr="000370A5">
        <w:rPr>
          <w:rFonts w:ascii="Consolas" w:hAnsi="Consolas"/>
          <w:color w:val="7030A0"/>
          <w:sz w:val="16"/>
          <w:szCs w:val="16"/>
          <w:lang w:val="en-GB"/>
        </w:rPr>
        <w:tab/>
        <w:t>&lt;cims:stereotype rdf:resource="http://iec.ch/TC57/NonStandard/UML#concrete"/&gt;</w:t>
      </w:r>
    </w:p>
    <w:p w14:paraId="0DEA1A55" w14:textId="77777777" w:rsidR="003404D5" w:rsidRPr="000370A5" w:rsidRDefault="003404D5" w:rsidP="00EA2A62">
      <w:pPr>
        <w:ind w:left="720"/>
        <w:rPr>
          <w:rFonts w:ascii="Consolas" w:hAnsi="Consolas"/>
          <w:color w:val="7030A0"/>
          <w:sz w:val="16"/>
          <w:szCs w:val="16"/>
          <w:lang w:val="en-GB"/>
        </w:rPr>
      </w:pPr>
      <w:r w:rsidRPr="000370A5">
        <w:rPr>
          <w:rFonts w:ascii="Consolas" w:hAnsi="Consolas"/>
          <w:color w:val="7030A0"/>
          <w:sz w:val="16"/>
          <w:szCs w:val="16"/>
          <w:lang w:val="en-GB"/>
        </w:rPr>
        <w:tab/>
        <w:t>&lt;rdf:type rdf:resource="http://www.w3.org/2000/01/rdf-schema#Class"/&gt;</w:t>
      </w:r>
    </w:p>
    <w:p w14:paraId="6900F024" w14:textId="77777777" w:rsidR="003404D5" w:rsidRPr="000370A5" w:rsidRDefault="003404D5" w:rsidP="00EA2A62">
      <w:pPr>
        <w:ind w:left="720"/>
        <w:rPr>
          <w:rFonts w:ascii="Consolas" w:hAnsi="Consolas"/>
          <w:color w:val="7030A0"/>
          <w:sz w:val="16"/>
          <w:szCs w:val="16"/>
          <w:lang w:val="en-GB"/>
        </w:rPr>
      </w:pPr>
      <w:r w:rsidRPr="000370A5">
        <w:rPr>
          <w:rFonts w:ascii="Consolas" w:hAnsi="Consolas"/>
          <w:color w:val="7030A0"/>
          <w:sz w:val="16"/>
          <w:szCs w:val="16"/>
          <w:lang w:val="en-GB"/>
        </w:rPr>
        <w:t>&lt;/rdf:Description&gt;</w:t>
      </w:r>
    </w:p>
    <w:p w14:paraId="5A249134" w14:textId="77777777" w:rsidR="003404D5" w:rsidRPr="000370A5" w:rsidRDefault="003404D5" w:rsidP="00EA2A62">
      <w:pPr>
        <w:ind w:left="720"/>
        <w:rPr>
          <w:rFonts w:ascii="Consolas" w:hAnsi="Consolas"/>
          <w:color w:val="7030A0"/>
          <w:sz w:val="16"/>
          <w:szCs w:val="16"/>
          <w:lang w:val="en-GB"/>
        </w:rPr>
      </w:pPr>
    </w:p>
    <w:p w14:paraId="7651CE78" w14:textId="640976EF" w:rsidR="00B75350" w:rsidRPr="000370A5" w:rsidRDefault="00B75350" w:rsidP="00EA2A62">
      <w:pPr>
        <w:ind w:left="720"/>
        <w:rPr>
          <w:rFonts w:ascii="Consolas" w:hAnsi="Consolas"/>
          <w:color w:val="7030A0"/>
          <w:sz w:val="16"/>
          <w:szCs w:val="16"/>
          <w:lang w:val="en-GB"/>
        </w:rPr>
      </w:pPr>
      <w:r w:rsidRPr="000370A5">
        <w:rPr>
          <w:rFonts w:ascii="Consolas" w:hAnsi="Consolas"/>
          <w:color w:val="7030A0"/>
          <w:sz w:val="16"/>
          <w:szCs w:val="16"/>
          <w:lang w:val="en-GB"/>
        </w:rPr>
        <w:t>&lt;rdf:Description rdf:about="</w:t>
      </w:r>
      <w:r w:rsidRPr="000370A5">
        <w:rPr>
          <w:rFonts w:ascii="Consolas" w:hAnsi="Consolas"/>
          <w:color w:val="7030A0"/>
          <w:sz w:val="16"/>
          <w:szCs w:val="16"/>
          <w:highlight w:val="yellow"/>
          <w:lang w:val="en-GB"/>
        </w:rPr>
        <w:t>http://iec.ch/TC57/CIM100#</w:t>
      </w:r>
      <w:r w:rsidRPr="000370A5">
        <w:rPr>
          <w:rFonts w:ascii="Consolas" w:hAnsi="Consolas"/>
          <w:color w:val="7030A0"/>
          <w:sz w:val="16"/>
          <w:szCs w:val="16"/>
          <w:lang w:val="en-GB"/>
        </w:rPr>
        <w:t>BoundaryPoint.fromEndIsoCode"&gt;</w:t>
      </w:r>
    </w:p>
    <w:p w14:paraId="3B6ABDB7" w14:textId="6F6467A1" w:rsidR="00B75350" w:rsidRPr="000370A5" w:rsidRDefault="00B75350" w:rsidP="00EA2A62">
      <w:pPr>
        <w:ind w:left="720"/>
        <w:rPr>
          <w:rFonts w:ascii="Consolas" w:hAnsi="Consolas"/>
          <w:color w:val="7030A0"/>
          <w:sz w:val="16"/>
          <w:szCs w:val="16"/>
          <w:lang w:val="en-GB"/>
        </w:rPr>
      </w:pPr>
      <w:r w:rsidRPr="000370A5">
        <w:rPr>
          <w:rFonts w:ascii="Consolas" w:hAnsi="Consolas"/>
          <w:color w:val="7030A0"/>
          <w:sz w:val="16"/>
          <w:szCs w:val="16"/>
          <w:lang w:val="en-GB"/>
        </w:rPr>
        <w:tab/>
        <w:t>&lt;cims:stereotype rdf:resource="http://iec.ch/TC57/NonStandard/UML#attribute"/&gt;</w:t>
      </w:r>
    </w:p>
    <w:p w14:paraId="08FCF385" w14:textId="43FBC1F2" w:rsidR="00B75350" w:rsidRPr="000370A5" w:rsidRDefault="00B75350" w:rsidP="00EA2A62">
      <w:pPr>
        <w:ind w:left="720"/>
        <w:rPr>
          <w:rFonts w:ascii="Consolas" w:hAnsi="Consolas"/>
          <w:color w:val="7030A0"/>
          <w:sz w:val="16"/>
          <w:szCs w:val="16"/>
          <w:lang w:val="en-GB"/>
        </w:rPr>
      </w:pPr>
      <w:r w:rsidRPr="000370A5">
        <w:rPr>
          <w:rFonts w:ascii="Consolas" w:hAnsi="Consolas"/>
          <w:color w:val="7030A0"/>
          <w:sz w:val="16"/>
          <w:szCs w:val="16"/>
          <w:lang w:val="en-GB"/>
        </w:rPr>
        <w:tab/>
        <w:t>&lt;rdfs:label xml:lang="en"&gt;fromEndIsoCode&lt;/rdfs:label&gt;</w:t>
      </w:r>
    </w:p>
    <w:p w14:paraId="6B16E737" w14:textId="2C4C4851" w:rsidR="00B75350" w:rsidRPr="000370A5" w:rsidRDefault="00B75350" w:rsidP="00EA2A62">
      <w:pPr>
        <w:ind w:left="720"/>
        <w:rPr>
          <w:rFonts w:ascii="Consolas" w:hAnsi="Consolas"/>
          <w:color w:val="7030A0"/>
          <w:sz w:val="16"/>
          <w:szCs w:val="16"/>
          <w:lang w:val="en-GB"/>
        </w:rPr>
      </w:pPr>
      <w:r w:rsidRPr="000370A5">
        <w:rPr>
          <w:rFonts w:ascii="Consolas" w:hAnsi="Consolas"/>
          <w:color w:val="7030A0"/>
          <w:sz w:val="16"/>
          <w:szCs w:val="16"/>
          <w:lang w:val="en-GB"/>
        </w:rPr>
        <w:tab/>
        <w:t>&lt;rdfs:domain rdf:resource="</w:t>
      </w:r>
      <w:r w:rsidRPr="000370A5">
        <w:rPr>
          <w:rFonts w:ascii="Consolas" w:hAnsi="Consolas"/>
          <w:color w:val="7030A0"/>
          <w:sz w:val="16"/>
          <w:szCs w:val="16"/>
          <w:highlight w:val="cyan"/>
          <w:lang w:val="en-GB"/>
        </w:rPr>
        <w:t>http://iec.ch/TC57/CIM100-European</w:t>
      </w:r>
      <w:r w:rsidRPr="00C5526A">
        <w:rPr>
          <w:rFonts w:ascii="Consolas" w:hAnsi="Consolas"/>
          <w:color w:val="7030A0"/>
          <w:sz w:val="16"/>
          <w:szCs w:val="16"/>
          <w:lang w:val="en-GB"/>
        </w:rPr>
        <w:t>#BoundaryPoint</w:t>
      </w:r>
      <w:r w:rsidRPr="000370A5">
        <w:rPr>
          <w:rFonts w:ascii="Consolas" w:hAnsi="Consolas"/>
          <w:color w:val="7030A0"/>
          <w:sz w:val="16"/>
          <w:szCs w:val="16"/>
          <w:lang w:val="en-GB"/>
        </w:rPr>
        <w:t>"/&gt;</w:t>
      </w:r>
    </w:p>
    <w:p w14:paraId="68B12822" w14:textId="057F23D8" w:rsidR="00B75350" w:rsidRPr="000370A5" w:rsidRDefault="00B75350" w:rsidP="00EA2A62">
      <w:pPr>
        <w:ind w:left="720"/>
        <w:rPr>
          <w:rFonts w:ascii="Consolas" w:hAnsi="Consolas"/>
          <w:color w:val="7030A0"/>
          <w:sz w:val="16"/>
          <w:szCs w:val="16"/>
          <w:lang w:val="en-GB"/>
        </w:rPr>
      </w:pPr>
      <w:r w:rsidRPr="000370A5">
        <w:rPr>
          <w:rFonts w:ascii="Consolas" w:hAnsi="Consolas"/>
          <w:color w:val="7030A0"/>
          <w:sz w:val="16"/>
          <w:szCs w:val="16"/>
          <w:lang w:val="en-GB"/>
        </w:rPr>
        <w:tab/>
        <w:t>&lt;cims:dataType rdf:resource="#String"/&gt;</w:t>
      </w:r>
    </w:p>
    <w:p w14:paraId="6F5D83A1" w14:textId="798ED5D4" w:rsidR="00B75350" w:rsidRPr="000370A5" w:rsidRDefault="00B75350" w:rsidP="00EA2A62">
      <w:pPr>
        <w:ind w:left="720"/>
        <w:rPr>
          <w:rFonts w:ascii="Consolas" w:hAnsi="Consolas"/>
          <w:color w:val="7030A0"/>
          <w:sz w:val="16"/>
          <w:szCs w:val="16"/>
          <w:lang w:val="en-GB"/>
        </w:rPr>
      </w:pPr>
      <w:r w:rsidRPr="000370A5">
        <w:rPr>
          <w:rFonts w:ascii="Consolas" w:hAnsi="Consolas"/>
          <w:color w:val="7030A0"/>
          <w:sz w:val="16"/>
          <w:szCs w:val="16"/>
          <w:lang w:val="en-GB"/>
        </w:rPr>
        <w:tab/>
        <w:t>&lt;cims:multiplicity rdf:resource="http://iec.ch/TC57/1999/rdf-schema-extensions-19990926#M:1..1"/&gt;</w:t>
      </w:r>
    </w:p>
    <w:p w14:paraId="718FAB2D" w14:textId="77AE2757" w:rsidR="00B75350" w:rsidRPr="000370A5" w:rsidRDefault="00B75350" w:rsidP="00EA2A62">
      <w:pPr>
        <w:ind w:left="720"/>
        <w:rPr>
          <w:rFonts w:ascii="Consolas" w:hAnsi="Consolas"/>
          <w:color w:val="7030A0"/>
          <w:sz w:val="16"/>
          <w:szCs w:val="16"/>
          <w:lang w:val="en-GB"/>
        </w:rPr>
      </w:pPr>
      <w:r w:rsidRPr="000370A5">
        <w:rPr>
          <w:rFonts w:ascii="Consolas" w:hAnsi="Consolas"/>
          <w:color w:val="7030A0"/>
          <w:sz w:val="16"/>
          <w:szCs w:val="16"/>
          <w:lang w:val="en-GB"/>
        </w:rPr>
        <w:tab/>
        <w:t>&lt;cims:stereotype&gt;European&lt;/cims:stereotype&gt;</w:t>
      </w:r>
    </w:p>
    <w:p w14:paraId="2FA6C892" w14:textId="6F282239" w:rsidR="00B75350" w:rsidRPr="000370A5" w:rsidRDefault="00B75350" w:rsidP="00EA2A62">
      <w:pPr>
        <w:ind w:left="720"/>
        <w:rPr>
          <w:rFonts w:ascii="Consolas" w:hAnsi="Consolas"/>
          <w:color w:val="7030A0"/>
          <w:sz w:val="16"/>
          <w:szCs w:val="16"/>
          <w:lang w:val="en-GB"/>
        </w:rPr>
      </w:pPr>
      <w:r w:rsidRPr="000370A5">
        <w:rPr>
          <w:rFonts w:ascii="Consolas" w:hAnsi="Consolas"/>
          <w:color w:val="7030A0"/>
          <w:sz w:val="16"/>
          <w:szCs w:val="16"/>
          <w:lang w:val="en-GB"/>
        </w:rPr>
        <w:tab/>
        <w:t>&lt;cims:stereotype&gt;LTDSnotDefined&lt;/cims:stereotype&gt;</w:t>
      </w:r>
    </w:p>
    <w:p w14:paraId="2C69602F" w14:textId="44C14B20" w:rsidR="00B75350" w:rsidRPr="000370A5" w:rsidRDefault="00B75350" w:rsidP="00EA2A62">
      <w:pPr>
        <w:ind w:left="2421" w:hanging="981"/>
        <w:rPr>
          <w:rFonts w:ascii="Consolas" w:hAnsi="Consolas"/>
          <w:color w:val="7030A0"/>
          <w:sz w:val="16"/>
          <w:szCs w:val="16"/>
          <w:lang w:val="en-GB"/>
        </w:rPr>
      </w:pPr>
      <w:r w:rsidRPr="000370A5">
        <w:rPr>
          <w:rFonts w:ascii="Consolas" w:hAnsi="Consolas"/>
          <w:color w:val="7030A0"/>
          <w:sz w:val="16"/>
          <w:szCs w:val="16"/>
          <w:lang w:val="en-GB"/>
        </w:rPr>
        <w:t>&lt;rdfs:comment rdf:datatype="http://www.w3.org/2001/XMLSchema#string"&gt;The ISO code of the region which the &amp;quot;From&amp;quot; side of the Boundary point belongs to or it is connected to.</w:t>
      </w:r>
    </w:p>
    <w:p w14:paraId="619BA810" w14:textId="77777777" w:rsidR="00B75350" w:rsidRPr="000370A5" w:rsidRDefault="00B75350" w:rsidP="00EA2A62">
      <w:pPr>
        <w:ind w:left="2421"/>
        <w:rPr>
          <w:rFonts w:ascii="Consolas" w:hAnsi="Consolas"/>
          <w:color w:val="7030A0"/>
          <w:sz w:val="16"/>
          <w:szCs w:val="16"/>
          <w:lang w:val="en-GB"/>
        </w:rPr>
      </w:pPr>
      <w:r w:rsidRPr="000370A5">
        <w:rPr>
          <w:rFonts w:ascii="Consolas" w:hAnsi="Consolas"/>
          <w:color w:val="7030A0"/>
          <w:sz w:val="16"/>
          <w:szCs w:val="16"/>
          <w:lang w:val="en-GB"/>
        </w:rPr>
        <w:t>The ISO code is a two-character country code as defined by ISO 3166 (http://www.iso.org/iso/country_codes). The length of the string is 2 characters maximum.&lt;/rdfs:comment&gt;</w:t>
      </w:r>
    </w:p>
    <w:p w14:paraId="2B8B6879" w14:textId="68A02176" w:rsidR="00B75350" w:rsidRPr="000370A5" w:rsidRDefault="00B75350" w:rsidP="00EA2A62">
      <w:pPr>
        <w:ind w:left="720"/>
        <w:rPr>
          <w:rFonts w:ascii="Consolas" w:hAnsi="Consolas"/>
          <w:color w:val="7030A0"/>
          <w:sz w:val="16"/>
          <w:szCs w:val="16"/>
          <w:lang w:val="en-GB"/>
        </w:rPr>
      </w:pPr>
      <w:r w:rsidRPr="000370A5">
        <w:rPr>
          <w:rFonts w:ascii="Consolas" w:hAnsi="Consolas"/>
          <w:color w:val="7030A0"/>
          <w:sz w:val="16"/>
          <w:szCs w:val="16"/>
          <w:lang w:val="en-GB"/>
        </w:rPr>
        <w:tab/>
        <w:t>&lt;rdf:type rdf:resource="http://www.w3.org/1999/02/22-rdf-syntax-ns#Property"/&gt;</w:t>
      </w:r>
    </w:p>
    <w:p w14:paraId="2149E04F" w14:textId="62309331" w:rsidR="00B75350" w:rsidRPr="000370A5" w:rsidRDefault="00B75350" w:rsidP="00EA2A62">
      <w:pPr>
        <w:ind w:left="720"/>
        <w:rPr>
          <w:rFonts w:ascii="Consolas" w:hAnsi="Consolas"/>
          <w:color w:val="7030A0"/>
          <w:sz w:val="16"/>
          <w:szCs w:val="16"/>
          <w:lang w:val="en-GB"/>
        </w:rPr>
      </w:pPr>
      <w:r w:rsidRPr="000370A5">
        <w:rPr>
          <w:rFonts w:ascii="Consolas" w:hAnsi="Consolas"/>
          <w:color w:val="7030A0"/>
          <w:sz w:val="16"/>
          <w:szCs w:val="16"/>
          <w:lang w:val="en-GB"/>
        </w:rPr>
        <w:t>&lt;/rdf:Description&gt;</w:t>
      </w:r>
    </w:p>
    <w:p w14:paraId="6A2754FA" w14:textId="77777777" w:rsidR="00B75350" w:rsidRDefault="00B75350" w:rsidP="00EA2A62">
      <w:pPr>
        <w:ind w:left="720"/>
        <w:rPr>
          <w:color w:val="7030A0"/>
          <w:lang w:val="en-GB"/>
        </w:rPr>
      </w:pPr>
    </w:p>
    <w:p w14:paraId="7163B64B" w14:textId="77777777" w:rsidR="005E5610" w:rsidRPr="00D71FEC" w:rsidRDefault="005E5610" w:rsidP="00EA2A62">
      <w:pPr>
        <w:ind w:left="720"/>
        <w:rPr>
          <w:color w:val="7030A0"/>
          <w:u w:val="single"/>
          <w:lang w:val="en-GB"/>
        </w:rPr>
      </w:pPr>
      <w:r w:rsidRPr="00D71FEC">
        <w:rPr>
          <w:color w:val="7030A0"/>
          <w:u w:val="single"/>
          <w:lang w:val="en-GB"/>
        </w:rPr>
        <w:t>Identified Object example</w:t>
      </w:r>
    </w:p>
    <w:p w14:paraId="19555695" w14:textId="77777777" w:rsidR="005E5610" w:rsidRPr="000370A5" w:rsidRDefault="005E5610" w:rsidP="00EA2A62">
      <w:pPr>
        <w:ind w:left="720"/>
        <w:rPr>
          <w:rFonts w:ascii="Consolas" w:hAnsi="Consolas"/>
          <w:color w:val="7030A0"/>
          <w:sz w:val="16"/>
          <w:szCs w:val="16"/>
          <w:lang w:val="en-GB"/>
        </w:rPr>
      </w:pPr>
      <w:r w:rsidRPr="000370A5">
        <w:rPr>
          <w:rFonts w:ascii="Consolas" w:hAnsi="Consolas"/>
          <w:color w:val="7030A0"/>
          <w:sz w:val="16"/>
          <w:szCs w:val="16"/>
          <w:lang w:val="en-GB"/>
        </w:rPr>
        <w:t>&lt;rdf:Description rdf:about</w:t>
      </w:r>
      <w:r w:rsidRPr="00FC0C1B">
        <w:rPr>
          <w:rFonts w:ascii="Consolas" w:hAnsi="Consolas"/>
          <w:color w:val="7030A0"/>
          <w:sz w:val="16"/>
          <w:szCs w:val="16"/>
          <w:lang w:val="en-GB"/>
        </w:rPr>
        <w:t>="#IdentifiedObject"&gt;</w:t>
      </w:r>
    </w:p>
    <w:p w14:paraId="79E74501" w14:textId="77777777" w:rsidR="005E5610" w:rsidRPr="000370A5" w:rsidRDefault="005E5610" w:rsidP="00EA2A62">
      <w:pPr>
        <w:ind w:left="720"/>
        <w:rPr>
          <w:rFonts w:ascii="Consolas" w:hAnsi="Consolas"/>
          <w:color w:val="7030A0"/>
          <w:sz w:val="16"/>
          <w:szCs w:val="16"/>
          <w:lang w:val="en-GB"/>
        </w:rPr>
      </w:pPr>
      <w:r w:rsidRPr="000370A5">
        <w:rPr>
          <w:rFonts w:ascii="Consolas" w:hAnsi="Consolas"/>
          <w:color w:val="7030A0"/>
          <w:sz w:val="16"/>
          <w:szCs w:val="16"/>
          <w:lang w:val="en-GB"/>
        </w:rPr>
        <w:tab/>
        <w:t>&lt;rdfs:label xml:lang="en"&gt;IdentifiedObject&lt;/rdfs:label&gt;</w:t>
      </w:r>
    </w:p>
    <w:p w14:paraId="384F1E04" w14:textId="77777777" w:rsidR="005E5610" w:rsidRPr="000370A5" w:rsidRDefault="005E5610" w:rsidP="00EA2A62">
      <w:pPr>
        <w:ind w:left="2421" w:hanging="992"/>
        <w:rPr>
          <w:rFonts w:ascii="Consolas" w:hAnsi="Consolas"/>
          <w:color w:val="7030A0"/>
          <w:sz w:val="16"/>
          <w:szCs w:val="16"/>
          <w:lang w:val="en-GB"/>
        </w:rPr>
      </w:pPr>
      <w:r w:rsidRPr="000370A5">
        <w:rPr>
          <w:rFonts w:ascii="Consolas" w:hAnsi="Consolas"/>
          <w:color w:val="7030A0"/>
          <w:sz w:val="16"/>
          <w:szCs w:val="16"/>
          <w:lang w:val="en-GB"/>
        </w:rPr>
        <w:t>&lt;rdfs:comment rdf:datatype="http://www.w3.org/2001/XMLSchema#string"&gt;This is a root class to provide common identification for all classes needing identification and naming attributes.&lt;/rdfs:comment&gt;</w:t>
      </w:r>
    </w:p>
    <w:p w14:paraId="4E3F5399" w14:textId="77777777" w:rsidR="005E5610" w:rsidRPr="000370A5" w:rsidRDefault="005E5610" w:rsidP="00EA2A62">
      <w:pPr>
        <w:ind w:left="2421" w:hanging="992"/>
        <w:rPr>
          <w:rFonts w:ascii="Consolas" w:hAnsi="Consolas"/>
          <w:color w:val="7030A0"/>
          <w:sz w:val="16"/>
          <w:szCs w:val="16"/>
          <w:lang w:val="en-GB"/>
        </w:rPr>
      </w:pPr>
      <w:r w:rsidRPr="000370A5">
        <w:rPr>
          <w:rFonts w:ascii="Consolas" w:hAnsi="Consolas"/>
          <w:color w:val="7030A0"/>
          <w:sz w:val="16"/>
          <w:szCs w:val="16"/>
          <w:lang w:val="en-GB"/>
        </w:rPr>
        <w:t>&lt;cims:belongsToCategory rdf:resource="http://ofgem.gov.uk/ns/CIM/LTDS/DeviationEQ#Package_LTDSdeviationCGMESEquipmentProfile"/&gt;</w:t>
      </w:r>
    </w:p>
    <w:p w14:paraId="6E76EDBF" w14:textId="77777777" w:rsidR="005E5610" w:rsidRPr="000370A5" w:rsidRDefault="005E5610" w:rsidP="00EA2A62">
      <w:pPr>
        <w:ind w:left="720"/>
        <w:rPr>
          <w:rFonts w:ascii="Consolas" w:hAnsi="Consolas"/>
          <w:color w:val="7030A0"/>
          <w:sz w:val="16"/>
          <w:szCs w:val="16"/>
          <w:lang w:val="en-GB"/>
        </w:rPr>
      </w:pPr>
      <w:r w:rsidRPr="000370A5">
        <w:rPr>
          <w:rFonts w:ascii="Consolas" w:hAnsi="Consolas"/>
          <w:color w:val="7030A0"/>
          <w:sz w:val="16"/>
          <w:szCs w:val="16"/>
          <w:lang w:val="en-GB"/>
        </w:rPr>
        <w:tab/>
        <w:t>&lt;rdf:type rdf:resource="http://www.w3.org/2000/01/rdf-schema#Class"/&gt;</w:t>
      </w:r>
    </w:p>
    <w:p w14:paraId="638B9811" w14:textId="77777777" w:rsidR="005E5610" w:rsidRPr="000370A5" w:rsidRDefault="005E5610" w:rsidP="00EA2A62">
      <w:pPr>
        <w:ind w:left="720"/>
        <w:rPr>
          <w:rFonts w:ascii="Consolas" w:hAnsi="Consolas"/>
          <w:color w:val="7030A0"/>
          <w:sz w:val="16"/>
          <w:szCs w:val="16"/>
          <w:lang w:val="en-GB"/>
        </w:rPr>
      </w:pPr>
      <w:r w:rsidRPr="000370A5">
        <w:rPr>
          <w:rFonts w:ascii="Consolas" w:hAnsi="Consolas"/>
          <w:color w:val="7030A0"/>
          <w:sz w:val="16"/>
          <w:szCs w:val="16"/>
          <w:lang w:val="en-GB"/>
        </w:rPr>
        <w:t>&lt;/rdf:Description&gt;</w:t>
      </w:r>
    </w:p>
    <w:p w14:paraId="7D55C2BA" w14:textId="77777777" w:rsidR="005E5610" w:rsidRPr="000370A5" w:rsidRDefault="005E5610" w:rsidP="00EA2A62">
      <w:pPr>
        <w:ind w:left="720"/>
        <w:rPr>
          <w:rFonts w:ascii="Consolas" w:hAnsi="Consolas"/>
          <w:color w:val="7030A0"/>
          <w:sz w:val="16"/>
          <w:szCs w:val="16"/>
          <w:lang w:val="en-GB"/>
        </w:rPr>
      </w:pPr>
    </w:p>
    <w:p w14:paraId="5E1C51C1" w14:textId="77777777" w:rsidR="005E5610" w:rsidRPr="000370A5" w:rsidRDefault="005E5610" w:rsidP="00EA2A62">
      <w:pPr>
        <w:ind w:left="720"/>
        <w:rPr>
          <w:rFonts w:ascii="Consolas" w:hAnsi="Consolas"/>
          <w:color w:val="7030A0"/>
          <w:sz w:val="16"/>
          <w:szCs w:val="16"/>
          <w:lang w:val="en-GB"/>
        </w:rPr>
      </w:pPr>
      <w:r w:rsidRPr="000370A5">
        <w:rPr>
          <w:rFonts w:ascii="Consolas" w:hAnsi="Consolas"/>
          <w:color w:val="7030A0"/>
          <w:sz w:val="16"/>
          <w:szCs w:val="16"/>
          <w:lang w:val="en-GB"/>
        </w:rPr>
        <w:t>&lt;rdf:Description rdf:about="</w:t>
      </w:r>
      <w:r w:rsidRPr="000370A5">
        <w:rPr>
          <w:rFonts w:ascii="Consolas" w:hAnsi="Consolas"/>
          <w:color w:val="7030A0"/>
          <w:sz w:val="16"/>
          <w:szCs w:val="16"/>
          <w:highlight w:val="yellow"/>
          <w:lang w:val="en-GB"/>
        </w:rPr>
        <w:t>http://iec.ch/TC57/CIM100#</w:t>
      </w:r>
      <w:r w:rsidRPr="000370A5">
        <w:rPr>
          <w:rFonts w:ascii="Consolas" w:hAnsi="Consolas"/>
          <w:color w:val="7030A0"/>
          <w:sz w:val="16"/>
          <w:szCs w:val="16"/>
          <w:lang w:val="en-GB"/>
        </w:rPr>
        <w:t>IdentifiedObject.energyIdentCodeEic"&gt;</w:t>
      </w:r>
    </w:p>
    <w:p w14:paraId="7F794070" w14:textId="77777777" w:rsidR="005E5610" w:rsidRPr="000370A5" w:rsidRDefault="005E5610" w:rsidP="00EA2A62">
      <w:pPr>
        <w:ind w:left="720"/>
        <w:rPr>
          <w:rFonts w:ascii="Consolas" w:hAnsi="Consolas"/>
          <w:color w:val="7030A0"/>
          <w:sz w:val="16"/>
          <w:szCs w:val="16"/>
          <w:lang w:val="en-GB"/>
        </w:rPr>
      </w:pPr>
      <w:r w:rsidRPr="000370A5">
        <w:rPr>
          <w:rFonts w:ascii="Consolas" w:hAnsi="Consolas"/>
          <w:color w:val="7030A0"/>
          <w:sz w:val="16"/>
          <w:szCs w:val="16"/>
          <w:lang w:val="en-GB"/>
        </w:rPr>
        <w:tab/>
        <w:t>&lt;cims:stereotype rdf:resource="http://iec.ch/TC57/NonStandard/UML#attribute"/&gt;</w:t>
      </w:r>
    </w:p>
    <w:p w14:paraId="69A9F508" w14:textId="77777777" w:rsidR="005E5610" w:rsidRPr="000370A5" w:rsidRDefault="005E5610" w:rsidP="00EA2A62">
      <w:pPr>
        <w:ind w:left="720"/>
        <w:rPr>
          <w:rFonts w:ascii="Consolas" w:hAnsi="Consolas"/>
          <w:color w:val="7030A0"/>
          <w:sz w:val="16"/>
          <w:szCs w:val="16"/>
          <w:lang w:val="en-GB"/>
        </w:rPr>
      </w:pPr>
      <w:r w:rsidRPr="000370A5">
        <w:rPr>
          <w:rFonts w:ascii="Consolas" w:hAnsi="Consolas"/>
          <w:color w:val="7030A0"/>
          <w:sz w:val="16"/>
          <w:szCs w:val="16"/>
          <w:lang w:val="en-GB"/>
        </w:rPr>
        <w:tab/>
        <w:t>&lt;rdfs:label xml:lang="en"&gt;energyIdentCodeEic&lt;/rdfs:label&gt;</w:t>
      </w:r>
    </w:p>
    <w:p w14:paraId="382A26EC" w14:textId="77777777" w:rsidR="005E5610" w:rsidRPr="00FC0C1B" w:rsidRDefault="005E5610" w:rsidP="00EA2A62">
      <w:pPr>
        <w:ind w:left="720"/>
        <w:rPr>
          <w:rFonts w:ascii="Consolas" w:hAnsi="Consolas"/>
          <w:color w:val="7030A0"/>
          <w:sz w:val="16"/>
          <w:szCs w:val="16"/>
          <w:lang w:val="en-GB"/>
        </w:rPr>
      </w:pPr>
      <w:r w:rsidRPr="000370A5">
        <w:rPr>
          <w:rFonts w:ascii="Consolas" w:hAnsi="Consolas"/>
          <w:color w:val="7030A0"/>
          <w:sz w:val="16"/>
          <w:szCs w:val="16"/>
          <w:lang w:val="en-GB"/>
        </w:rPr>
        <w:tab/>
        <w:t>&lt;rdfs:domain rdf:resource</w:t>
      </w:r>
      <w:r w:rsidRPr="00FC0C1B">
        <w:rPr>
          <w:rFonts w:ascii="Consolas" w:hAnsi="Consolas"/>
          <w:color w:val="7030A0"/>
          <w:sz w:val="16"/>
          <w:szCs w:val="16"/>
          <w:lang w:val="en-GB"/>
        </w:rPr>
        <w:t>="#IdentifiedObject"/&gt;</w:t>
      </w:r>
    </w:p>
    <w:p w14:paraId="4423FE9B" w14:textId="77777777" w:rsidR="005E5610" w:rsidRPr="000370A5" w:rsidRDefault="005E5610" w:rsidP="00EA2A62">
      <w:pPr>
        <w:ind w:left="720"/>
        <w:rPr>
          <w:rFonts w:ascii="Consolas" w:hAnsi="Consolas"/>
          <w:color w:val="7030A0"/>
          <w:sz w:val="16"/>
          <w:szCs w:val="16"/>
          <w:lang w:val="en-GB"/>
        </w:rPr>
      </w:pPr>
      <w:r w:rsidRPr="00FC0C1B">
        <w:rPr>
          <w:rFonts w:ascii="Consolas" w:hAnsi="Consolas"/>
          <w:color w:val="7030A0"/>
          <w:sz w:val="16"/>
          <w:szCs w:val="16"/>
          <w:lang w:val="en-GB"/>
        </w:rPr>
        <w:tab/>
        <w:t>&lt;cims:dataType rdf:resource="#String"/&gt;</w:t>
      </w:r>
    </w:p>
    <w:p w14:paraId="33EB561A" w14:textId="77777777" w:rsidR="005E5610" w:rsidRPr="000370A5" w:rsidRDefault="005E5610" w:rsidP="00EA2A62">
      <w:pPr>
        <w:ind w:left="720"/>
        <w:rPr>
          <w:rFonts w:ascii="Consolas" w:hAnsi="Consolas"/>
          <w:color w:val="7030A0"/>
          <w:sz w:val="16"/>
          <w:szCs w:val="16"/>
          <w:lang w:val="en-GB"/>
        </w:rPr>
      </w:pPr>
      <w:r w:rsidRPr="000370A5">
        <w:rPr>
          <w:rFonts w:ascii="Consolas" w:hAnsi="Consolas"/>
          <w:color w:val="7030A0"/>
          <w:sz w:val="16"/>
          <w:szCs w:val="16"/>
          <w:lang w:val="en-GB"/>
        </w:rPr>
        <w:tab/>
        <w:t>&lt;cims:multiplicity rdf:resource="http://iec.ch/TC57/1999/rdf-schema-extensions-19990926#M:0..1"/&gt;</w:t>
      </w:r>
    </w:p>
    <w:p w14:paraId="6652FC75" w14:textId="77777777" w:rsidR="005E5610" w:rsidRPr="000370A5" w:rsidRDefault="005E5610" w:rsidP="00EA2A62">
      <w:pPr>
        <w:ind w:left="720"/>
        <w:rPr>
          <w:rFonts w:ascii="Consolas" w:hAnsi="Consolas"/>
          <w:color w:val="7030A0"/>
          <w:sz w:val="16"/>
          <w:szCs w:val="16"/>
          <w:lang w:val="en-GB"/>
        </w:rPr>
      </w:pPr>
      <w:r w:rsidRPr="000370A5">
        <w:rPr>
          <w:rFonts w:ascii="Consolas" w:hAnsi="Consolas"/>
          <w:color w:val="7030A0"/>
          <w:sz w:val="16"/>
          <w:szCs w:val="16"/>
          <w:lang w:val="en-GB"/>
        </w:rPr>
        <w:tab/>
        <w:t>&lt;cims:stereotype&gt;European&lt;/cims:stereotype&gt;</w:t>
      </w:r>
    </w:p>
    <w:p w14:paraId="18AC0C9E" w14:textId="77777777" w:rsidR="005E5610" w:rsidRPr="000370A5" w:rsidRDefault="005E5610" w:rsidP="00EA2A62">
      <w:pPr>
        <w:ind w:left="720"/>
        <w:rPr>
          <w:rFonts w:ascii="Consolas" w:hAnsi="Consolas"/>
          <w:color w:val="7030A0"/>
          <w:sz w:val="16"/>
          <w:szCs w:val="16"/>
          <w:lang w:val="en-GB"/>
        </w:rPr>
      </w:pPr>
      <w:r w:rsidRPr="000370A5">
        <w:rPr>
          <w:rFonts w:ascii="Consolas" w:hAnsi="Consolas"/>
          <w:color w:val="7030A0"/>
          <w:sz w:val="16"/>
          <w:szCs w:val="16"/>
          <w:lang w:val="en-GB"/>
        </w:rPr>
        <w:tab/>
        <w:t>&lt;cims:stereotype&gt;LTDSnotDefined&lt;/cims:stereotype&gt;</w:t>
      </w:r>
    </w:p>
    <w:p w14:paraId="1B6CC365" w14:textId="77777777" w:rsidR="005E5610" w:rsidRPr="000370A5" w:rsidRDefault="005E5610" w:rsidP="00EA2A62">
      <w:pPr>
        <w:ind w:left="2421" w:hanging="981"/>
        <w:rPr>
          <w:rFonts w:ascii="Consolas" w:hAnsi="Consolas"/>
          <w:color w:val="7030A0"/>
          <w:sz w:val="16"/>
          <w:szCs w:val="16"/>
          <w:lang w:val="en-GB"/>
        </w:rPr>
      </w:pPr>
      <w:r w:rsidRPr="000370A5">
        <w:rPr>
          <w:rFonts w:ascii="Consolas" w:hAnsi="Consolas"/>
          <w:color w:val="7030A0"/>
          <w:sz w:val="16"/>
          <w:szCs w:val="16"/>
          <w:lang w:val="en-GB"/>
        </w:rPr>
        <w:t>&lt;rdfs:comment rdf:datatype="http://www.w3.org/2001/XMLSchema#string"&gt;The attribute is used for an exchange of the EIC code (Energy identification Code). The length of the string is 16 characters as defined by the EIC code. For details on EIC scheme please refer to ENTSO-E web site.&lt;/rdfs:comment&gt;</w:t>
      </w:r>
    </w:p>
    <w:p w14:paraId="3690C3CC" w14:textId="77777777" w:rsidR="005E5610" w:rsidRPr="000370A5" w:rsidRDefault="005E5610" w:rsidP="00EA2A62">
      <w:pPr>
        <w:ind w:left="720"/>
        <w:rPr>
          <w:rFonts w:ascii="Consolas" w:hAnsi="Consolas"/>
          <w:color w:val="7030A0"/>
          <w:sz w:val="16"/>
          <w:szCs w:val="16"/>
          <w:lang w:val="en-GB"/>
        </w:rPr>
      </w:pPr>
      <w:r w:rsidRPr="000370A5">
        <w:rPr>
          <w:rFonts w:ascii="Consolas" w:hAnsi="Consolas"/>
          <w:color w:val="7030A0"/>
          <w:sz w:val="16"/>
          <w:szCs w:val="16"/>
          <w:lang w:val="en-GB"/>
        </w:rPr>
        <w:tab/>
        <w:t>&lt;rdf:type rdf:resource="http://www.w3.org/1999/02/22-rdf-syntax-ns#Property"/&gt;</w:t>
      </w:r>
    </w:p>
    <w:p w14:paraId="6AB4353C" w14:textId="77777777" w:rsidR="005E5610" w:rsidRPr="000370A5" w:rsidRDefault="005E5610" w:rsidP="00EA2A62">
      <w:pPr>
        <w:ind w:left="720"/>
        <w:rPr>
          <w:rFonts w:ascii="Consolas" w:hAnsi="Consolas"/>
          <w:color w:val="7030A0"/>
          <w:sz w:val="16"/>
          <w:szCs w:val="16"/>
          <w:lang w:val="en-GB"/>
        </w:rPr>
      </w:pPr>
      <w:r w:rsidRPr="000370A5">
        <w:rPr>
          <w:rFonts w:ascii="Consolas" w:hAnsi="Consolas"/>
          <w:color w:val="7030A0"/>
          <w:sz w:val="16"/>
          <w:szCs w:val="16"/>
          <w:lang w:val="en-GB"/>
        </w:rPr>
        <w:t>&lt;/rdf:Description&gt;</w:t>
      </w:r>
    </w:p>
    <w:p w14:paraId="1E6B2D9E" w14:textId="77777777" w:rsidR="005E5610" w:rsidRDefault="005E5610" w:rsidP="005E5610">
      <w:pPr>
        <w:rPr>
          <w:color w:val="7030A0"/>
          <w:lang w:val="en-GB"/>
        </w:rPr>
      </w:pPr>
    </w:p>
    <w:p w14:paraId="03D5D630" w14:textId="34A1157B" w:rsidR="00B75350" w:rsidRDefault="003E7061" w:rsidP="00B33E17">
      <w:pPr>
        <w:rPr>
          <w:color w:val="7030A0"/>
          <w:lang w:val="en-GB"/>
        </w:rPr>
      </w:pPr>
      <w:r w:rsidRPr="0052369A">
        <w:rPr>
          <w:color w:val="7030A0"/>
          <w:lang w:val="en-GB"/>
        </w:rPr>
        <w:t>It is not clear whether &lt;&lt;LTDSnotDefined&gt;&gt; being the second stereotype is a factor or not</w:t>
      </w:r>
      <w:r w:rsidR="00C5526A">
        <w:rPr>
          <w:color w:val="7030A0"/>
          <w:lang w:val="en-GB"/>
        </w:rPr>
        <w:t xml:space="preserve"> in CIMSyntaxGen failing to recognise the &lt;&lt;European&gt;&gt; attribute</w:t>
      </w:r>
      <w:r w:rsidRPr="0052369A">
        <w:rPr>
          <w:color w:val="7030A0"/>
          <w:lang w:val="en-GB"/>
        </w:rPr>
        <w:t>.</w:t>
      </w:r>
    </w:p>
    <w:p w14:paraId="398D09E9" w14:textId="52623AFB" w:rsidR="003E7061" w:rsidRDefault="003E7061" w:rsidP="00B33E17">
      <w:pPr>
        <w:rPr>
          <w:color w:val="7030A0"/>
          <w:lang w:val="en-GB"/>
        </w:rPr>
      </w:pPr>
    </w:p>
    <w:p w14:paraId="58B6146C" w14:textId="77777777" w:rsidR="003E7061" w:rsidRDefault="003E7061" w:rsidP="00B33E17">
      <w:pPr>
        <w:rPr>
          <w:color w:val="7030A0"/>
          <w:lang w:val="en-GB"/>
        </w:rPr>
      </w:pPr>
    </w:p>
    <w:p w14:paraId="628C68C5" w14:textId="1FEB87CD" w:rsidR="00EF1CA4" w:rsidRPr="00C464CB" w:rsidRDefault="00EF1CA4" w:rsidP="001B0D37">
      <w:pPr>
        <w:rPr>
          <w:b/>
          <w:bCs/>
          <w:color w:val="7030A0"/>
        </w:rPr>
      </w:pPr>
      <w:r w:rsidRPr="00C464CB">
        <w:rPr>
          <w:b/>
          <w:bCs/>
          <w:color w:val="7030A0"/>
        </w:rPr>
        <w:t>Corrective Action:</w:t>
      </w:r>
    </w:p>
    <w:p w14:paraId="4D259F45" w14:textId="4FA1C416" w:rsidR="00EA2A62" w:rsidRDefault="00EA2A62" w:rsidP="001B0D37">
      <w:pPr>
        <w:rPr>
          <w:color w:val="7030A0"/>
        </w:rPr>
      </w:pPr>
      <w:r>
        <w:rPr>
          <w:color w:val="7030A0"/>
        </w:rPr>
        <w:t>Report CIMSyntaxGen issue to Zamiren.</w:t>
      </w:r>
    </w:p>
    <w:p w14:paraId="3478B7B8" w14:textId="06D80CE8" w:rsidR="00C5526A" w:rsidRDefault="00EA2A62" w:rsidP="001B0D37">
      <w:pPr>
        <w:rPr>
          <w:color w:val="7030A0"/>
        </w:rPr>
      </w:pPr>
      <w:r>
        <w:rPr>
          <w:color w:val="7030A0"/>
        </w:rPr>
        <w:t xml:space="preserve">Manually </w:t>
      </w:r>
      <w:r w:rsidR="00C5526A">
        <w:rPr>
          <w:color w:val="7030A0"/>
        </w:rPr>
        <w:t>correct</w:t>
      </w:r>
      <w:r w:rsidR="001B0D37">
        <w:rPr>
          <w:color w:val="7030A0"/>
        </w:rPr>
        <w:t xml:space="preserve"> </w:t>
      </w:r>
      <w:r w:rsidR="00C5526A">
        <w:rPr>
          <w:color w:val="7030A0"/>
        </w:rPr>
        <w:t>the namespace on the following attributes in the EQ deviation RDFS profile.</w:t>
      </w:r>
    </w:p>
    <w:tbl>
      <w:tblPr>
        <w:tblW w:w="3671" w:type="dxa"/>
        <w:tblInd w:w="612" w:type="dxa"/>
        <w:tblLook w:val="04A0" w:firstRow="1" w:lastRow="0" w:firstColumn="1" w:lastColumn="0" w:noHBand="0" w:noVBand="1"/>
      </w:tblPr>
      <w:tblGrid>
        <w:gridCol w:w="859"/>
        <w:gridCol w:w="2812"/>
      </w:tblGrid>
      <w:tr w:rsidR="00C5526A" w:rsidRPr="00C5526A" w14:paraId="20929C79" w14:textId="77777777" w:rsidTr="00C5526A">
        <w:trPr>
          <w:trHeight w:val="290"/>
        </w:trPr>
        <w:tc>
          <w:tcPr>
            <w:tcW w:w="3671" w:type="dxa"/>
            <w:gridSpan w:val="2"/>
            <w:shd w:val="clear" w:color="auto" w:fill="auto"/>
            <w:noWrap/>
            <w:vAlign w:val="bottom"/>
            <w:hideMark/>
          </w:tcPr>
          <w:p w14:paraId="7CF00F94" w14:textId="77777777" w:rsidR="00C5526A" w:rsidRPr="00C5526A" w:rsidRDefault="00C5526A" w:rsidP="00380DC7">
            <w:pPr>
              <w:rPr>
                <w:rFonts w:ascii="Aptos Narrow" w:eastAsia="Times New Roman" w:hAnsi="Aptos Narrow" w:cs="Times New Roman"/>
                <w:color w:val="000000"/>
                <w:sz w:val="20"/>
                <w:szCs w:val="20"/>
                <w:lang w:eastAsia="en-IE"/>
              </w:rPr>
            </w:pPr>
            <w:r w:rsidRPr="00C5526A">
              <w:rPr>
                <w:rFonts w:ascii="Aptos Narrow" w:eastAsia="Times New Roman" w:hAnsi="Aptos Narrow" w:cs="Times New Roman"/>
                <w:color w:val="000000"/>
                <w:sz w:val="20"/>
                <w:szCs w:val="20"/>
                <w:lang w:eastAsia="en-IE"/>
              </w:rPr>
              <w:t>BoundaryPoint</w:t>
            </w:r>
          </w:p>
        </w:tc>
      </w:tr>
      <w:tr w:rsidR="00C5526A" w:rsidRPr="00C5526A" w14:paraId="7B97BE2A" w14:textId="77777777" w:rsidTr="00C5526A">
        <w:trPr>
          <w:trHeight w:val="290"/>
        </w:trPr>
        <w:tc>
          <w:tcPr>
            <w:tcW w:w="859" w:type="dxa"/>
            <w:shd w:val="clear" w:color="auto" w:fill="auto"/>
            <w:noWrap/>
            <w:vAlign w:val="bottom"/>
            <w:hideMark/>
          </w:tcPr>
          <w:p w14:paraId="3389A39A" w14:textId="77777777" w:rsidR="00C5526A" w:rsidRPr="00C5526A" w:rsidRDefault="00C5526A" w:rsidP="00380DC7">
            <w:pPr>
              <w:rPr>
                <w:rFonts w:ascii="Times New Roman" w:eastAsia="Times New Roman" w:hAnsi="Times New Roman" w:cs="Times New Roman"/>
                <w:sz w:val="20"/>
                <w:szCs w:val="20"/>
                <w:lang w:eastAsia="en-IE"/>
              </w:rPr>
            </w:pPr>
          </w:p>
        </w:tc>
        <w:tc>
          <w:tcPr>
            <w:tcW w:w="2812" w:type="dxa"/>
            <w:shd w:val="clear" w:color="auto" w:fill="auto"/>
            <w:noWrap/>
            <w:vAlign w:val="bottom"/>
            <w:hideMark/>
          </w:tcPr>
          <w:p w14:paraId="42561606" w14:textId="77777777" w:rsidR="00C5526A" w:rsidRPr="00C5526A" w:rsidRDefault="00C5526A" w:rsidP="00380DC7">
            <w:pPr>
              <w:rPr>
                <w:rFonts w:ascii="Aptos Narrow" w:eastAsia="Times New Roman" w:hAnsi="Aptos Narrow" w:cs="Times New Roman"/>
                <w:color w:val="000000"/>
                <w:sz w:val="20"/>
                <w:szCs w:val="20"/>
                <w:lang w:eastAsia="en-IE"/>
              </w:rPr>
            </w:pPr>
            <w:r w:rsidRPr="00C5526A">
              <w:rPr>
                <w:rFonts w:ascii="Aptos Narrow" w:eastAsia="Times New Roman" w:hAnsi="Aptos Narrow" w:cs="Times New Roman"/>
                <w:color w:val="000000"/>
                <w:sz w:val="20"/>
                <w:szCs w:val="20"/>
                <w:lang w:eastAsia="en-IE"/>
              </w:rPr>
              <w:t>fromEndISOCode</w:t>
            </w:r>
          </w:p>
        </w:tc>
      </w:tr>
      <w:tr w:rsidR="00C5526A" w:rsidRPr="00C5526A" w14:paraId="2D4F7A1B" w14:textId="77777777" w:rsidTr="00C5526A">
        <w:trPr>
          <w:trHeight w:val="290"/>
        </w:trPr>
        <w:tc>
          <w:tcPr>
            <w:tcW w:w="859" w:type="dxa"/>
            <w:shd w:val="clear" w:color="auto" w:fill="auto"/>
            <w:noWrap/>
            <w:vAlign w:val="bottom"/>
            <w:hideMark/>
          </w:tcPr>
          <w:p w14:paraId="0767573C" w14:textId="77777777" w:rsidR="00C5526A" w:rsidRPr="00C5526A" w:rsidRDefault="00C5526A" w:rsidP="00380DC7">
            <w:pPr>
              <w:rPr>
                <w:rFonts w:ascii="Times New Roman" w:eastAsia="Times New Roman" w:hAnsi="Times New Roman" w:cs="Times New Roman"/>
                <w:sz w:val="20"/>
                <w:szCs w:val="20"/>
                <w:lang w:eastAsia="en-IE"/>
              </w:rPr>
            </w:pPr>
          </w:p>
        </w:tc>
        <w:tc>
          <w:tcPr>
            <w:tcW w:w="2812" w:type="dxa"/>
            <w:shd w:val="clear" w:color="auto" w:fill="auto"/>
            <w:noWrap/>
            <w:vAlign w:val="bottom"/>
            <w:hideMark/>
          </w:tcPr>
          <w:p w14:paraId="228A4395" w14:textId="77777777" w:rsidR="00C5526A" w:rsidRPr="00C5526A" w:rsidRDefault="00C5526A" w:rsidP="00380DC7">
            <w:pPr>
              <w:rPr>
                <w:rFonts w:ascii="Aptos Narrow" w:eastAsia="Times New Roman" w:hAnsi="Aptos Narrow" w:cs="Times New Roman"/>
                <w:color w:val="000000"/>
                <w:sz w:val="20"/>
                <w:szCs w:val="20"/>
                <w:lang w:eastAsia="en-IE"/>
              </w:rPr>
            </w:pPr>
            <w:r w:rsidRPr="00C5526A">
              <w:rPr>
                <w:rFonts w:ascii="Aptos Narrow" w:eastAsia="Times New Roman" w:hAnsi="Aptos Narrow" w:cs="Times New Roman"/>
                <w:color w:val="000000"/>
                <w:sz w:val="20"/>
                <w:szCs w:val="20"/>
                <w:lang w:eastAsia="en-IE"/>
              </w:rPr>
              <w:t>fromEndName</w:t>
            </w:r>
          </w:p>
        </w:tc>
      </w:tr>
      <w:tr w:rsidR="00C5526A" w:rsidRPr="00C5526A" w14:paraId="32CB270B" w14:textId="77777777" w:rsidTr="00C5526A">
        <w:trPr>
          <w:trHeight w:val="290"/>
        </w:trPr>
        <w:tc>
          <w:tcPr>
            <w:tcW w:w="859" w:type="dxa"/>
            <w:shd w:val="clear" w:color="auto" w:fill="auto"/>
            <w:noWrap/>
            <w:vAlign w:val="bottom"/>
            <w:hideMark/>
          </w:tcPr>
          <w:p w14:paraId="5D0C2284" w14:textId="77777777" w:rsidR="00C5526A" w:rsidRPr="00C5526A" w:rsidRDefault="00C5526A" w:rsidP="00380DC7">
            <w:pPr>
              <w:rPr>
                <w:rFonts w:ascii="Times New Roman" w:eastAsia="Times New Roman" w:hAnsi="Times New Roman" w:cs="Times New Roman"/>
                <w:sz w:val="20"/>
                <w:szCs w:val="20"/>
                <w:lang w:eastAsia="en-IE"/>
              </w:rPr>
            </w:pPr>
          </w:p>
        </w:tc>
        <w:tc>
          <w:tcPr>
            <w:tcW w:w="2812" w:type="dxa"/>
            <w:shd w:val="clear" w:color="auto" w:fill="auto"/>
            <w:noWrap/>
            <w:vAlign w:val="bottom"/>
            <w:hideMark/>
          </w:tcPr>
          <w:p w14:paraId="35951173" w14:textId="77777777" w:rsidR="00C5526A" w:rsidRPr="00C5526A" w:rsidRDefault="00C5526A" w:rsidP="00380DC7">
            <w:pPr>
              <w:rPr>
                <w:rFonts w:ascii="Aptos Narrow" w:eastAsia="Times New Roman" w:hAnsi="Aptos Narrow" w:cs="Times New Roman"/>
                <w:color w:val="000000"/>
                <w:sz w:val="20"/>
                <w:szCs w:val="20"/>
                <w:lang w:eastAsia="en-IE"/>
              </w:rPr>
            </w:pPr>
            <w:r w:rsidRPr="00C5526A">
              <w:rPr>
                <w:rFonts w:ascii="Aptos Narrow" w:eastAsia="Times New Roman" w:hAnsi="Aptos Narrow" w:cs="Times New Roman"/>
                <w:color w:val="000000"/>
                <w:sz w:val="20"/>
                <w:szCs w:val="20"/>
                <w:lang w:eastAsia="en-IE"/>
              </w:rPr>
              <w:t>fromEndNameTso</w:t>
            </w:r>
          </w:p>
        </w:tc>
      </w:tr>
      <w:tr w:rsidR="00C5526A" w:rsidRPr="00C5526A" w14:paraId="32B7AE12" w14:textId="77777777" w:rsidTr="00C5526A">
        <w:trPr>
          <w:trHeight w:val="290"/>
        </w:trPr>
        <w:tc>
          <w:tcPr>
            <w:tcW w:w="859" w:type="dxa"/>
            <w:shd w:val="clear" w:color="auto" w:fill="auto"/>
            <w:noWrap/>
            <w:vAlign w:val="bottom"/>
            <w:hideMark/>
          </w:tcPr>
          <w:p w14:paraId="36A5A8AA" w14:textId="77777777" w:rsidR="00C5526A" w:rsidRPr="00C5526A" w:rsidRDefault="00C5526A" w:rsidP="00380DC7">
            <w:pPr>
              <w:rPr>
                <w:rFonts w:ascii="Times New Roman" w:eastAsia="Times New Roman" w:hAnsi="Times New Roman" w:cs="Times New Roman"/>
                <w:sz w:val="20"/>
                <w:szCs w:val="20"/>
                <w:lang w:eastAsia="en-IE"/>
              </w:rPr>
            </w:pPr>
          </w:p>
        </w:tc>
        <w:tc>
          <w:tcPr>
            <w:tcW w:w="2812" w:type="dxa"/>
            <w:shd w:val="clear" w:color="auto" w:fill="auto"/>
            <w:noWrap/>
            <w:vAlign w:val="bottom"/>
            <w:hideMark/>
          </w:tcPr>
          <w:p w14:paraId="0C44492B" w14:textId="77777777" w:rsidR="00C5526A" w:rsidRPr="00C5526A" w:rsidRDefault="00C5526A" w:rsidP="00380DC7">
            <w:pPr>
              <w:rPr>
                <w:rFonts w:ascii="Aptos Narrow" w:eastAsia="Times New Roman" w:hAnsi="Aptos Narrow" w:cs="Times New Roman"/>
                <w:color w:val="000000"/>
                <w:sz w:val="20"/>
                <w:szCs w:val="20"/>
                <w:lang w:eastAsia="en-IE"/>
              </w:rPr>
            </w:pPr>
            <w:r w:rsidRPr="00C5526A">
              <w:rPr>
                <w:rFonts w:ascii="Aptos Narrow" w:eastAsia="Times New Roman" w:hAnsi="Aptos Narrow" w:cs="Times New Roman"/>
                <w:color w:val="000000"/>
                <w:sz w:val="20"/>
                <w:szCs w:val="20"/>
                <w:lang w:eastAsia="en-IE"/>
              </w:rPr>
              <w:t>isDirectCurrent</w:t>
            </w:r>
          </w:p>
        </w:tc>
      </w:tr>
      <w:tr w:rsidR="00C5526A" w:rsidRPr="00C5526A" w14:paraId="5E0EB0D5" w14:textId="77777777" w:rsidTr="00C5526A">
        <w:trPr>
          <w:trHeight w:val="290"/>
        </w:trPr>
        <w:tc>
          <w:tcPr>
            <w:tcW w:w="859" w:type="dxa"/>
            <w:shd w:val="clear" w:color="auto" w:fill="auto"/>
            <w:noWrap/>
            <w:vAlign w:val="bottom"/>
            <w:hideMark/>
          </w:tcPr>
          <w:p w14:paraId="4B9DABE6" w14:textId="77777777" w:rsidR="00C5526A" w:rsidRPr="00C5526A" w:rsidRDefault="00C5526A" w:rsidP="00380DC7">
            <w:pPr>
              <w:rPr>
                <w:rFonts w:ascii="Times New Roman" w:eastAsia="Times New Roman" w:hAnsi="Times New Roman" w:cs="Times New Roman"/>
                <w:sz w:val="20"/>
                <w:szCs w:val="20"/>
                <w:lang w:eastAsia="en-IE"/>
              </w:rPr>
            </w:pPr>
          </w:p>
        </w:tc>
        <w:tc>
          <w:tcPr>
            <w:tcW w:w="2812" w:type="dxa"/>
            <w:shd w:val="clear" w:color="auto" w:fill="auto"/>
            <w:noWrap/>
            <w:vAlign w:val="bottom"/>
            <w:hideMark/>
          </w:tcPr>
          <w:p w14:paraId="7AD87BB4" w14:textId="77777777" w:rsidR="00C5526A" w:rsidRPr="00C5526A" w:rsidRDefault="00C5526A" w:rsidP="00380DC7">
            <w:pPr>
              <w:rPr>
                <w:rFonts w:ascii="Aptos Narrow" w:eastAsia="Times New Roman" w:hAnsi="Aptos Narrow" w:cs="Times New Roman"/>
                <w:color w:val="000000"/>
                <w:sz w:val="20"/>
                <w:szCs w:val="20"/>
                <w:lang w:eastAsia="en-IE"/>
              </w:rPr>
            </w:pPr>
            <w:r w:rsidRPr="00C5526A">
              <w:rPr>
                <w:rFonts w:ascii="Aptos Narrow" w:eastAsia="Times New Roman" w:hAnsi="Aptos Narrow" w:cs="Times New Roman"/>
                <w:color w:val="000000"/>
                <w:sz w:val="20"/>
                <w:szCs w:val="20"/>
                <w:lang w:eastAsia="en-IE"/>
              </w:rPr>
              <w:t>isExcludedFromAreaInterchange</w:t>
            </w:r>
          </w:p>
        </w:tc>
      </w:tr>
      <w:tr w:rsidR="00C5526A" w:rsidRPr="00C5526A" w14:paraId="0E8626C4" w14:textId="77777777" w:rsidTr="00C5526A">
        <w:trPr>
          <w:trHeight w:val="290"/>
        </w:trPr>
        <w:tc>
          <w:tcPr>
            <w:tcW w:w="859" w:type="dxa"/>
            <w:shd w:val="clear" w:color="auto" w:fill="auto"/>
            <w:noWrap/>
            <w:vAlign w:val="bottom"/>
            <w:hideMark/>
          </w:tcPr>
          <w:p w14:paraId="74A2D2BD" w14:textId="77777777" w:rsidR="00C5526A" w:rsidRPr="00C5526A" w:rsidRDefault="00C5526A" w:rsidP="00380DC7">
            <w:pPr>
              <w:rPr>
                <w:rFonts w:ascii="Times New Roman" w:eastAsia="Times New Roman" w:hAnsi="Times New Roman" w:cs="Times New Roman"/>
                <w:sz w:val="20"/>
                <w:szCs w:val="20"/>
                <w:lang w:eastAsia="en-IE"/>
              </w:rPr>
            </w:pPr>
          </w:p>
        </w:tc>
        <w:tc>
          <w:tcPr>
            <w:tcW w:w="2812" w:type="dxa"/>
            <w:shd w:val="clear" w:color="auto" w:fill="auto"/>
            <w:noWrap/>
            <w:vAlign w:val="bottom"/>
            <w:hideMark/>
          </w:tcPr>
          <w:p w14:paraId="257B8410" w14:textId="77777777" w:rsidR="00C5526A" w:rsidRPr="00C5526A" w:rsidRDefault="00C5526A" w:rsidP="00380DC7">
            <w:pPr>
              <w:rPr>
                <w:rFonts w:ascii="Aptos Narrow" w:eastAsia="Times New Roman" w:hAnsi="Aptos Narrow" w:cs="Times New Roman"/>
                <w:color w:val="000000"/>
                <w:sz w:val="20"/>
                <w:szCs w:val="20"/>
                <w:lang w:eastAsia="en-IE"/>
              </w:rPr>
            </w:pPr>
            <w:r w:rsidRPr="00C5526A">
              <w:rPr>
                <w:rFonts w:ascii="Aptos Narrow" w:eastAsia="Times New Roman" w:hAnsi="Aptos Narrow" w:cs="Times New Roman"/>
                <w:color w:val="000000"/>
                <w:sz w:val="20"/>
                <w:szCs w:val="20"/>
                <w:lang w:eastAsia="en-IE"/>
              </w:rPr>
              <w:t>toEndISOCode</w:t>
            </w:r>
          </w:p>
        </w:tc>
      </w:tr>
      <w:tr w:rsidR="00C5526A" w:rsidRPr="00C5526A" w14:paraId="2685D2FD" w14:textId="77777777" w:rsidTr="00C5526A">
        <w:trPr>
          <w:trHeight w:val="290"/>
        </w:trPr>
        <w:tc>
          <w:tcPr>
            <w:tcW w:w="859" w:type="dxa"/>
            <w:shd w:val="clear" w:color="auto" w:fill="auto"/>
            <w:noWrap/>
            <w:vAlign w:val="bottom"/>
            <w:hideMark/>
          </w:tcPr>
          <w:p w14:paraId="4B89F595" w14:textId="77777777" w:rsidR="00C5526A" w:rsidRPr="00C5526A" w:rsidRDefault="00C5526A" w:rsidP="00380DC7">
            <w:pPr>
              <w:rPr>
                <w:rFonts w:ascii="Times New Roman" w:eastAsia="Times New Roman" w:hAnsi="Times New Roman" w:cs="Times New Roman"/>
                <w:sz w:val="20"/>
                <w:szCs w:val="20"/>
                <w:lang w:eastAsia="en-IE"/>
              </w:rPr>
            </w:pPr>
          </w:p>
        </w:tc>
        <w:tc>
          <w:tcPr>
            <w:tcW w:w="2812" w:type="dxa"/>
            <w:shd w:val="clear" w:color="auto" w:fill="auto"/>
            <w:noWrap/>
            <w:vAlign w:val="bottom"/>
            <w:hideMark/>
          </w:tcPr>
          <w:p w14:paraId="069F40CE" w14:textId="77777777" w:rsidR="00C5526A" w:rsidRPr="00C5526A" w:rsidRDefault="00C5526A" w:rsidP="00380DC7">
            <w:pPr>
              <w:rPr>
                <w:rFonts w:ascii="Aptos Narrow" w:eastAsia="Times New Roman" w:hAnsi="Aptos Narrow" w:cs="Times New Roman"/>
                <w:color w:val="000000"/>
                <w:sz w:val="20"/>
                <w:szCs w:val="20"/>
                <w:lang w:eastAsia="en-IE"/>
              </w:rPr>
            </w:pPr>
            <w:r w:rsidRPr="00C5526A">
              <w:rPr>
                <w:rFonts w:ascii="Aptos Narrow" w:eastAsia="Times New Roman" w:hAnsi="Aptos Narrow" w:cs="Times New Roman"/>
                <w:color w:val="000000"/>
                <w:sz w:val="20"/>
                <w:szCs w:val="20"/>
                <w:lang w:eastAsia="en-IE"/>
              </w:rPr>
              <w:t>toEndName</w:t>
            </w:r>
          </w:p>
        </w:tc>
      </w:tr>
      <w:tr w:rsidR="00C5526A" w:rsidRPr="00C5526A" w14:paraId="58B7A923" w14:textId="77777777" w:rsidTr="00C5526A">
        <w:trPr>
          <w:trHeight w:val="290"/>
        </w:trPr>
        <w:tc>
          <w:tcPr>
            <w:tcW w:w="859" w:type="dxa"/>
            <w:shd w:val="clear" w:color="auto" w:fill="auto"/>
            <w:noWrap/>
            <w:vAlign w:val="bottom"/>
            <w:hideMark/>
          </w:tcPr>
          <w:p w14:paraId="76FBF791" w14:textId="77777777" w:rsidR="00C5526A" w:rsidRPr="00C5526A" w:rsidRDefault="00C5526A" w:rsidP="00380DC7">
            <w:pPr>
              <w:rPr>
                <w:rFonts w:ascii="Times New Roman" w:eastAsia="Times New Roman" w:hAnsi="Times New Roman" w:cs="Times New Roman"/>
                <w:sz w:val="20"/>
                <w:szCs w:val="20"/>
                <w:lang w:eastAsia="en-IE"/>
              </w:rPr>
            </w:pPr>
          </w:p>
        </w:tc>
        <w:tc>
          <w:tcPr>
            <w:tcW w:w="2812" w:type="dxa"/>
            <w:shd w:val="clear" w:color="auto" w:fill="auto"/>
            <w:noWrap/>
            <w:vAlign w:val="bottom"/>
            <w:hideMark/>
          </w:tcPr>
          <w:p w14:paraId="3B5576B4" w14:textId="77777777" w:rsidR="00C5526A" w:rsidRPr="00C5526A" w:rsidRDefault="00C5526A" w:rsidP="00380DC7">
            <w:pPr>
              <w:rPr>
                <w:rFonts w:ascii="Aptos Narrow" w:eastAsia="Times New Roman" w:hAnsi="Aptos Narrow" w:cs="Times New Roman"/>
                <w:color w:val="000000"/>
                <w:sz w:val="20"/>
                <w:szCs w:val="20"/>
                <w:lang w:eastAsia="en-IE"/>
              </w:rPr>
            </w:pPr>
            <w:r w:rsidRPr="00C5526A">
              <w:rPr>
                <w:rFonts w:ascii="Aptos Narrow" w:eastAsia="Times New Roman" w:hAnsi="Aptos Narrow" w:cs="Times New Roman"/>
                <w:color w:val="000000"/>
                <w:sz w:val="20"/>
                <w:szCs w:val="20"/>
                <w:lang w:eastAsia="en-IE"/>
              </w:rPr>
              <w:t>toEndNameTso</w:t>
            </w:r>
          </w:p>
        </w:tc>
      </w:tr>
      <w:tr w:rsidR="00C5526A" w:rsidRPr="00C5526A" w14:paraId="4B8822BB" w14:textId="77777777" w:rsidTr="00C5526A">
        <w:trPr>
          <w:trHeight w:val="290"/>
        </w:trPr>
        <w:tc>
          <w:tcPr>
            <w:tcW w:w="3671" w:type="dxa"/>
            <w:gridSpan w:val="2"/>
            <w:shd w:val="clear" w:color="auto" w:fill="auto"/>
            <w:noWrap/>
            <w:vAlign w:val="bottom"/>
            <w:hideMark/>
          </w:tcPr>
          <w:p w14:paraId="779FE103" w14:textId="77777777" w:rsidR="00C5526A" w:rsidRPr="00C5526A" w:rsidRDefault="00C5526A" w:rsidP="00380DC7">
            <w:pPr>
              <w:rPr>
                <w:rFonts w:ascii="Aptos Narrow" w:eastAsia="Times New Roman" w:hAnsi="Aptos Narrow" w:cs="Times New Roman"/>
                <w:color w:val="000000"/>
                <w:sz w:val="20"/>
                <w:szCs w:val="20"/>
                <w:lang w:eastAsia="en-IE"/>
              </w:rPr>
            </w:pPr>
            <w:r w:rsidRPr="00C5526A">
              <w:rPr>
                <w:rFonts w:ascii="Aptos Narrow" w:eastAsia="Times New Roman" w:hAnsi="Aptos Narrow" w:cs="Times New Roman"/>
                <w:color w:val="000000"/>
                <w:sz w:val="20"/>
                <w:szCs w:val="20"/>
                <w:lang w:eastAsia="en-IE"/>
              </w:rPr>
              <w:t>IdentifiedObject</w:t>
            </w:r>
          </w:p>
        </w:tc>
      </w:tr>
      <w:tr w:rsidR="00C5526A" w:rsidRPr="00C5526A" w14:paraId="0EF9E426" w14:textId="77777777" w:rsidTr="00C5526A">
        <w:trPr>
          <w:trHeight w:val="290"/>
        </w:trPr>
        <w:tc>
          <w:tcPr>
            <w:tcW w:w="859" w:type="dxa"/>
            <w:shd w:val="clear" w:color="auto" w:fill="auto"/>
            <w:noWrap/>
            <w:vAlign w:val="bottom"/>
            <w:hideMark/>
          </w:tcPr>
          <w:p w14:paraId="40A9367A" w14:textId="77777777" w:rsidR="00C5526A" w:rsidRPr="00C5526A" w:rsidRDefault="00C5526A" w:rsidP="00380DC7">
            <w:pPr>
              <w:rPr>
                <w:rFonts w:ascii="Times New Roman" w:eastAsia="Times New Roman" w:hAnsi="Times New Roman" w:cs="Times New Roman"/>
                <w:sz w:val="20"/>
                <w:szCs w:val="20"/>
                <w:lang w:eastAsia="en-IE"/>
              </w:rPr>
            </w:pPr>
          </w:p>
        </w:tc>
        <w:tc>
          <w:tcPr>
            <w:tcW w:w="2812" w:type="dxa"/>
            <w:shd w:val="clear" w:color="auto" w:fill="auto"/>
            <w:noWrap/>
            <w:vAlign w:val="bottom"/>
            <w:hideMark/>
          </w:tcPr>
          <w:p w14:paraId="369BB84B" w14:textId="77777777" w:rsidR="00C5526A" w:rsidRPr="00C5526A" w:rsidRDefault="00C5526A" w:rsidP="00380DC7">
            <w:pPr>
              <w:rPr>
                <w:rFonts w:ascii="Aptos Narrow" w:eastAsia="Times New Roman" w:hAnsi="Aptos Narrow" w:cs="Times New Roman"/>
                <w:color w:val="000000"/>
                <w:sz w:val="20"/>
                <w:szCs w:val="20"/>
                <w:lang w:eastAsia="en-IE"/>
              </w:rPr>
            </w:pPr>
            <w:r w:rsidRPr="00C5526A">
              <w:rPr>
                <w:rFonts w:ascii="Aptos Narrow" w:eastAsia="Times New Roman" w:hAnsi="Aptos Narrow" w:cs="Times New Roman"/>
                <w:color w:val="000000"/>
                <w:sz w:val="20"/>
                <w:szCs w:val="20"/>
                <w:lang w:eastAsia="en-IE"/>
              </w:rPr>
              <w:t>energyIdentCodeEic</w:t>
            </w:r>
          </w:p>
        </w:tc>
      </w:tr>
      <w:tr w:rsidR="00C5526A" w:rsidRPr="00BB2F76" w14:paraId="1974596E" w14:textId="77777777" w:rsidTr="00C5526A">
        <w:trPr>
          <w:trHeight w:val="290"/>
        </w:trPr>
        <w:tc>
          <w:tcPr>
            <w:tcW w:w="859" w:type="dxa"/>
            <w:shd w:val="clear" w:color="auto" w:fill="auto"/>
            <w:noWrap/>
            <w:vAlign w:val="bottom"/>
            <w:hideMark/>
          </w:tcPr>
          <w:p w14:paraId="23B2438C" w14:textId="77777777" w:rsidR="00C5526A" w:rsidRPr="00C5526A" w:rsidRDefault="00C5526A" w:rsidP="00380DC7">
            <w:pPr>
              <w:rPr>
                <w:rFonts w:ascii="Times New Roman" w:eastAsia="Times New Roman" w:hAnsi="Times New Roman" w:cs="Times New Roman"/>
                <w:sz w:val="20"/>
                <w:szCs w:val="20"/>
                <w:lang w:eastAsia="en-IE"/>
              </w:rPr>
            </w:pPr>
          </w:p>
        </w:tc>
        <w:tc>
          <w:tcPr>
            <w:tcW w:w="2812" w:type="dxa"/>
            <w:shd w:val="clear" w:color="auto" w:fill="auto"/>
            <w:noWrap/>
            <w:vAlign w:val="bottom"/>
            <w:hideMark/>
          </w:tcPr>
          <w:p w14:paraId="08D61F1D" w14:textId="77777777" w:rsidR="00C5526A" w:rsidRPr="00BB2F76" w:rsidRDefault="00C5526A" w:rsidP="00380DC7">
            <w:pPr>
              <w:rPr>
                <w:rFonts w:ascii="Aptos Narrow" w:eastAsia="Times New Roman" w:hAnsi="Aptos Narrow" w:cs="Times New Roman"/>
                <w:color w:val="000000"/>
                <w:sz w:val="20"/>
                <w:szCs w:val="20"/>
                <w:lang w:eastAsia="en-IE"/>
              </w:rPr>
            </w:pPr>
            <w:r w:rsidRPr="00C5526A">
              <w:rPr>
                <w:rFonts w:ascii="Aptos Narrow" w:eastAsia="Times New Roman" w:hAnsi="Aptos Narrow" w:cs="Times New Roman"/>
                <w:color w:val="000000"/>
                <w:sz w:val="20"/>
                <w:szCs w:val="20"/>
                <w:lang w:eastAsia="en-IE"/>
              </w:rPr>
              <w:t>shortName</w:t>
            </w:r>
          </w:p>
        </w:tc>
      </w:tr>
    </w:tbl>
    <w:p w14:paraId="05227A55" w14:textId="7122649D" w:rsidR="001B0D37" w:rsidRPr="0052369A" w:rsidRDefault="00C5526A" w:rsidP="001B0D37">
      <w:pPr>
        <w:rPr>
          <w:color w:val="7030A0"/>
          <w:lang w:val="en-GB"/>
        </w:rPr>
      </w:pPr>
      <w:r>
        <w:rPr>
          <w:color w:val="7030A0"/>
        </w:rPr>
        <w:t>Rerun the merge software.</w:t>
      </w:r>
    </w:p>
    <w:sectPr w:rsidR="001B0D37" w:rsidRPr="0052369A" w:rsidSect="00D963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9024A"/>
    <w:multiLevelType w:val="hybridMultilevel"/>
    <w:tmpl w:val="2090A4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3999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E17"/>
    <w:rsid w:val="000370A5"/>
    <w:rsid w:val="000C30B6"/>
    <w:rsid w:val="000F69B2"/>
    <w:rsid w:val="00162281"/>
    <w:rsid w:val="001B0D37"/>
    <w:rsid w:val="002D2309"/>
    <w:rsid w:val="002E2F73"/>
    <w:rsid w:val="00322734"/>
    <w:rsid w:val="003404D5"/>
    <w:rsid w:val="003E7061"/>
    <w:rsid w:val="004A42BB"/>
    <w:rsid w:val="0052369A"/>
    <w:rsid w:val="005E5610"/>
    <w:rsid w:val="00682BB2"/>
    <w:rsid w:val="006E09A8"/>
    <w:rsid w:val="007B7712"/>
    <w:rsid w:val="009077DB"/>
    <w:rsid w:val="009B3D4D"/>
    <w:rsid w:val="009F054B"/>
    <w:rsid w:val="00B33E17"/>
    <w:rsid w:val="00B75350"/>
    <w:rsid w:val="00BB2F76"/>
    <w:rsid w:val="00C464CB"/>
    <w:rsid w:val="00C5526A"/>
    <w:rsid w:val="00C64AF6"/>
    <w:rsid w:val="00D71FEC"/>
    <w:rsid w:val="00D963BA"/>
    <w:rsid w:val="00DD5091"/>
    <w:rsid w:val="00EA2A62"/>
    <w:rsid w:val="00EF1CA4"/>
    <w:rsid w:val="00EF392F"/>
    <w:rsid w:val="00F0024D"/>
    <w:rsid w:val="00FC0C1B"/>
    <w:rsid w:val="00FD1A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0DFDB"/>
  <w15:chartTrackingRefBased/>
  <w15:docId w15:val="{74C0BD5F-8068-43ED-B945-CAA2256F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E17"/>
    <w:pPr>
      <w:spacing w:after="0" w:line="240" w:lineRule="auto"/>
    </w:pPr>
    <w:rPr>
      <w:rFonts w:ascii="Calibri" w:hAnsi="Calibri" w:cs="Calibri"/>
      <w:kern w:val="0"/>
      <w:sz w:val="22"/>
      <w:szCs w:val="22"/>
      <w14:ligatures w14:val="none"/>
    </w:rPr>
  </w:style>
  <w:style w:type="paragraph" w:styleId="Heading1">
    <w:name w:val="heading 1"/>
    <w:basedOn w:val="Normal"/>
    <w:next w:val="Normal"/>
    <w:link w:val="Heading1Char"/>
    <w:uiPriority w:val="9"/>
    <w:qFormat/>
    <w:rsid w:val="00B33E1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33E1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33E17"/>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33E17"/>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B33E17"/>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B33E17"/>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B33E17"/>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B33E17"/>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B33E17"/>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E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3E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3E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E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3E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E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E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E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E17"/>
    <w:rPr>
      <w:rFonts w:eastAsiaTheme="majorEastAsia" w:cstheme="majorBidi"/>
      <w:color w:val="272727" w:themeColor="text1" w:themeTint="D8"/>
    </w:rPr>
  </w:style>
  <w:style w:type="paragraph" w:styleId="Title">
    <w:name w:val="Title"/>
    <w:basedOn w:val="Normal"/>
    <w:next w:val="Normal"/>
    <w:link w:val="TitleChar"/>
    <w:uiPriority w:val="10"/>
    <w:qFormat/>
    <w:rsid w:val="00B33E1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33E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E17"/>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33E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E17"/>
    <w:pPr>
      <w:spacing w:before="160" w:after="160" w:line="278" w:lineRule="auto"/>
      <w:jc w:val="center"/>
    </w:pPr>
    <w:rPr>
      <w:rFonts w:ascii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B33E17"/>
    <w:rPr>
      <w:i/>
      <w:iCs/>
      <w:color w:val="404040" w:themeColor="text1" w:themeTint="BF"/>
    </w:rPr>
  </w:style>
  <w:style w:type="paragraph" w:styleId="ListParagraph">
    <w:name w:val="List Paragraph"/>
    <w:basedOn w:val="Normal"/>
    <w:uiPriority w:val="34"/>
    <w:qFormat/>
    <w:rsid w:val="00B33E17"/>
    <w:pPr>
      <w:spacing w:after="160" w:line="278" w:lineRule="auto"/>
      <w:ind w:left="720"/>
      <w:contextualSpacing/>
    </w:pPr>
    <w:rPr>
      <w:rFonts w:ascii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B33E17"/>
    <w:rPr>
      <w:i/>
      <w:iCs/>
      <w:color w:val="0F4761" w:themeColor="accent1" w:themeShade="BF"/>
    </w:rPr>
  </w:style>
  <w:style w:type="paragraph" w:styleId="IntenseQuote">
    <w:name w:val="Intense Quote"/>
    <w:basedOn w:val="Normal"/>
    <w:next w:val="Normal"/>
    <w:link w:val="IntenseQuoteChar"/>
    <w:uiPriority w:val="30"/>
    <w:qFormat/>
    <w:rsid w:val="00B33E1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B33E17"/>
    <w:rPr>
      <w:i/>
      <w:iCs/>
      <w:color w:val="0F4761" w:themeColor="accent1" w:themeShade="BF"/>
    </w:rPr>
  </w:style>
  <w:style w:type="character" w:styleId="IntenseReference">
    <w:name w:val="Intense Reference"/>
    <w:basedOn w:val="DefaultParagraphFont"/>
    <w:uiPriority w:val="32"/>
    <w:qFormat/>
    <w:rsid w:val="00B33E17"/>
    <w:rPr>
      <w:b/>
      <w:bCs/>
      <w:smallCaps/>
      <w:color w:val="0F4761" w:themeColor="accent1" w:themeShade="BF"/>
      <w:spacing w:val="5"/>
    </w:rPr>
  </w:style>
  <w:style w:type="character" w:styleId="Hyperlink">
    <w:name w:val="Hyperlink"/>
    <w:basedOn w:val="DefaultParagraphFont"/>
    <w:uiPriority w:val="99"/>
    <w:unhideWhenUsed/>
    <w:rsid w:val="00B33E17"/>
    <w:rPr>
      <w:color w:val="0563C1"/>
      <w:u w:val="single"/>
    </w:rPr>
  </w:style>
  <w:style w:type="character" w:styleId="UnresolvedMention">
    <w:name w:val="Unresolved Mention"/>
    <w:basedOn w:val="DefaultParagraphFont"/>
    <w:uiPriority w:val="99"/>
    <w:semiHidden/>
    <w:unhideWhenUsed/>
    <w:rsid w:val="003E7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07684">
      <w:bodyDiv w:val="1"/>
      <w:marLeft w:val="0"/>
      <w:marRight w:val="0"/>
      <w:marTop w:val="0"/>
      <w:marBottom w:val="0"/>
      <w:divBdr>
        <w:top w:val="none" w:sz="0" w:space="0" w:color="auto"/>
        <w:left w:val="none" w:sz="0" w:space="0" w:color="auto"/>
        <w:bottom w:val="none" w:sz="0" w:space="0" w:color="auto"/>
        <w:right w:val="none" w:sz="0" w:space="0" w:color="auto"/>
      </w:divBdr>
    </w:div>
    <w:div w:id="255865154">
      <w:bodyDiv w:val="1"/>
      <w:marLeft w:val="0"/>
      <w:marRight w:val="0"/>
      <w:marTop w:val="0"/>
      <w:marBottom w:val="0"/>
      <w:divBdr>
        <w:top w:val="none" w:sz="0" w:space="0" w:color="auto"/>
        <w:left w:val="none" w:sz="0" w:space="0" w:color="auto"/>
        <w:bottom w:val="none" w:sz="0" w:space="0" w:color="auto"/>
        <w:right w:val="none" w:sz="0" w:space="0" w:color="auto"/>
      </w:divBdr>
    </w:div>
    <w:div w:id="1190147915">
      <w:bodyDiv w:val="1"/>
      <w:marLeft w:val="0"/>
      <w:marRight w:val="0"/>
      <w:marTop w:val="0"/>
      <w:marBottom w:val="0"/>
      <w:divBdr>
        <w:top w:val="none" w:sz="0" w:space="0" w:color="auto"/>
        <w:left w:val="none" w:sz="0" w:space="0" w:color="auto"/>
        <w:bottom w:val="none" w:sz="0" w:space="0" w:color="auto"/>
        <w:right w:val="none" w:sz="0" w:space="0" w:color="auto"/>
      </w:divBdr>
    </w:div>
    <w:div w:id="200959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fgem.gov.uk/sites/default/files/2024-04/Grid_Modelling_Appendix_3_LTDS_Profiles_in_RDFS.zip" TargetMode="External"/><Relationship Id="rId13" Type="http://schemas.openxmlformats.org/officeDocument/2006/relationships/hyperlink" Target="http://iec.ch/TC57/CIM100-European" TargetMode="External"/><Relationship Id="rId3" Type="http://schemas.openxmlformats.org/officeDocument/2006/relationships/settings" Target="settings.xml"/><Relationship Id="rId7" Type="http://schemas.openxmlformats.org/officeDocument/2006/relationships/image" Target="cid:image001.png@01DAAB7F.F46580A0"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ofgem.gov.uk/sites/default/files/2024-04/LTDS%20Grid%20Modelling%20Annex%202%20-%20Data%20Exchange%20Specifications.pdf" TargetMode="External"/><Relationship Id="rId15" Type="http://schemas.openxmlformats.org/officeDocument/2006/relationships/fontTable" Target="fontTable.xml"/><Relationship Id="rId10" Type="http://schemas.openxmlformats.org/officeDocument/2006/relationships/image" Target="cid:image002.png@01DAAB7F.F46580A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iec.ch/TC57/CIM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Brown</dc:creator>
  <cp:keywords/>
  <dc:description/>
  <cp:lastModifiedBy>pat@cimpledata.com</cp:lastModifiedBy>
  <cp:revision>8</cp:revision>
  <dcterms:created xsi:type="dcterms:W3CDTF">2024-07-09T17:38:00Z</dcterms:created>
  <dcterms:modified xsi:type="dcterms:W3CDTF">2024-07-24T11:21:00Z</dcterms:modified>
</cp:coreProperties>
</file>