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45F4C88E" w14:textId="17F230BC" w:rsidR="000B4FE5" w:rsidRDefault="000B4FE5" w:rsidP="00A435DE">
      <w:pPr>
        <w:spacing w:before="120" w:after="120"/>
        <w:rPr>
          <w:rFonts w:ascii="Arial" w:eastAsia="Arial" w:hAnsi="Arial" w:cs="Arial"/>
        </w:rPr>
      </w:pPr>
      <w:r>
        <w:rPr>
          <w:rFonts w:ascii="Arial" w:eastAsia="Arial" w:hAnsi="Arial" w:cs="Arial"/>
        </w:rPr>
        <w:t>I will create an interactive game of</w:t>
      </w:r>
      <w:r w:rsidRPr="009B65B8">
        <w:rPr>
          <w:rFonts w:ascii="Arial" w:eastAsia="Arial" w:hAnsi="Arial" w:cs="Arial"/>
          <w:b/>
        </w:rPr>
        <w:t xml:space="preserve"> battleship</w:t>
      </w:r>
      <w:r>
        <w:rPr>
          <w:rFonts w:ascii="Arial" w:eastAsia="Arial" w:hAnsi="Arial" w:cs="Arial"/>
        </w:rPr>
        <w:t xml:space="preserve">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4E42633B" w14:textId="77777777" w:rsidR="00EC478B" w:rsidRDefault="00EC478B">
      <w:pPr>
        <w:rPr>
          <w:rFonts w:cstheme="minorHAnsi"/>
          <w:sz w:val="32"/>
          <w:szCs w:val="32"/>
        </w:rPr>
      </w:pPr>
    </w:p>
    <w:p w14:paraId="3CB5B3E3" w14:textId="641A8865" w:rsidR="00EC478B" w:rsidRDefault="00EC478B">
      <w:pPr>
        <w:rPr>
          <w:rFonts w:cstheme="minorHAnsi"/>
          <w:sz w:val="32"/>
          <w:szCs w:val="32"/>
        </w:rPr>
      </w:pPr>
      <w:r w:rsidRPr="00EC478B">
        <w:rPr>
          <w:rFonts w:cstheme="minorHAnsi"/>
          <w:sz w:val="32"/>
          <w:szCs w:val="32"/>
        </w:rPr>
        <w:lastRenderedPageBreak/>
        <w:t>Aesthetics</w:t>
      </w:r>
    </w:p>
    <w:p w14:paraId="68EF68E0" w14:textId="0A3656F4" w:rsidR="00EC478B" w:rsidRPr="00EC478B" w:rsidRDefault="00EC478B">
      <w:pPr>
        <w:rPr>
          <w:rFonts w:cstheme="minorHAnsi"/>
        </w:rPr>
      </w:pPr>
      <w:r>
        <w:rPr>
          <w:rFonts w:cstheme="minorHAnsi"/>
        </w:rPr>
        <w:t xml:space="preserve">Aesthetics implications are about </w:t>
      </w:r>
      <w:r w:rsidR="00592511">
        <w:rPr>
          <w:rFonts w:cstheme="minorHAnsi"/>
        </w:rPr>
        <w:t xml:space="preserve">how the outcome looks, this means that I must make it look as good as possible to engage the user and make them want to keep playing the game. </w:t>
      </w:r>
      <w:r w:rsidR="00B326B9">
        <w:rPr>
          <w:rFonts w:cstheme="minorHAnsi"/>
        </w:rPr>
        <w:t xml:space="preserve">Usability heuristics involve aesthetics and minimalist design. Minimalist design means having as few options as possible, while still </w:t>
      </w:r>
      <w:r w:rsidR="00A12F77">
        <w:rPr>
          <w:rFonts w:cstheme="minorHAnsi"/>
        </w:rPr>
        <w:t xml:space="preserve">maintaining full functionality. An example of this in my program will be how I design the GUI. I need to make sure that there is enough information so that they can play the game. But </w:t>
      </w:r>
      <w:r w:rsidR="0015761A">
        <w:rPr>
          <w:rFonts w:cstheme="minorHAnsi"/>
        </w:rPr>
        <w:t>also,</w:t>
      </w:r>
      <w:r w:rsidR="00A12F77">
        <w:rPr>
          <w:rFonts w:cstheme="minorHAnsi"/>
        </w:rPr>
        <w:t xml:space="preserve"> not so much that they become overwhelmed with </w:t>
      </w:r>
      <w:r w:rsidR="0015761A">
        <w:rPr>
          <w:rFonts w:cstheme="minorHAnsi"/>
        </w:rPr>
        <w:t>it all.</w:t>
      </w:r>
      <w:r w:rsidR="00B326B9">
        <w:rPr>
          <w:rFonts w:cstheme="minorHAnsi"/>
        </w:rPr>
        <w:t xml:space="preserve"> </w:t>
      </w:r>
      <w:r w:rsidR="00592511">
        <w:rPr>
          <w:rFonts w:cstheme="minorHAnsi"/>
        </w:rPr>
        <w:t>For battleship it is important to take feedback from users on</w:t>
      </w:r>
      <w:r w:rsidR="00A04BE0">
        <w:rPr>
          <w:rFonts w:cstheme="minorHAnsi"/>
        </w:rPr>
        <w:t xml:space="preserve"> some different possible looks and then decide which option looks the best from this feedback. I think it is important to set it up using colour rather than just black and white. I will also try to make the design as simple as possible so there is not too much going on, and so that it can be run on any machine.</w:t>
      </w:r>
    </w:p>
    <w:p w14:paraId="7BC8DEDC" w14:textId="77777777" w:rsidR="00EC478B" w:rsidRDefault="00EC478B">
      <w:pPr>
        <w:rPr>
          <w:rFonts w:cstheme="minorHAnsi"/>
          <w:sz w:val="32"/>
          <w:szCs w:val="32"/>
        </w:rPr>
      </w:pPr>
    </w:p>
    <w:p w14:paraId="13F6629C" w14:textId="3E397120" w:rsidR="008E3438" w:rsidRPr="00EC478B" w:rsidRDefault="008E3438">
      <w:pPr>
        <w:rPr>
          <w:rFonts w:eastAsia="Times New Roman" w:cstheme="minorHAnsi"/>
          <w:b/>
          <w:sz w:val="32"/>
          <w:szCs w:val="32"/>
          <w:lang w:val="en-GB" w:eastAsia="en-NZ"/>
        </w:rPr>
      </w:pPr>
      <w:r w:rsidRPr="00EC478B">
        <w:rPr>
          <w:rFonts w:cstheme="minorHAnsi"/>
          <w:sz w:val="32"/>
          <w:szCs w:val="32"/>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6859787E"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r w:rsidR="009B65B8">
        <w:t xml:space="preserve"> Each problem I need to work through will be made into an issue that is able to be moved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1A83495B"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r w:rsidR="00B33010">
        <w:t xml:space="preserve"> I will be trialling different options for the size of my tiles. I think this is important because it relates to aesthetics implications, as well as usability. As if they are too </w:t>
      </w:r>
      <w:r w:rsidR="00BF2418">
        <w:t>small,</w:t>
      </w:r>
      <w:r w:rsidR="00B33010">
        <w:t xml:space="preserve"> they can be too hard to see what is meant to be clicked. As well as </w:t>
      </w:r>
      <w:r w:rsidR="00BF2418">
        <w:t>being hard to tell apart for people with impaired vision. However, if they are too big, they may not display in the smaller popup window and will need to be full screened. Which is an extra step some people will not want to take</w:t>
      </w:r>
    </w:p>
    <w:p w14:paraId="2AC0F0A1" w14:textId="19FDFA8B" w:rsidR="00B33010" w:rsidRDefault="0015761A" w:rsidP="005F3D09">
      <w:r>
        <w:t xml:space="preserve">Option 1: </w:t>
      </w:r>
      <w:r w:rsidR="00B33010">
        <w:tab/>
      </w:r>
      <w:r w:rsidR="00B33010">
        <w:tab/>
      </w:r>
      <w:r w:rsidR="00B33010">
        <w:tab/>
      </w:r>
      <w:r w:rsidR="00B33010">
        <w:tab/>
      </w:r>
      <w:r w:rsidR="00B33010">
        <w:tab/>
        <w:t>Option 2:</w:t>
      </w:r>
      <w:r w:rsidR="00B33010">
        <w:tab/>
      </w:r>
      <w:r w:rsidR="00B33010">
        <w:tab/>
      </w:r>
      <w:r w:rsidR="00B33010">
        <w:tab/>
      </w:r>
      <w:r w:rsidR="00B33010">
        <w:tab/>
      </w:r>
      <w:r w:rsidR="00B33010">
        <w:tab/>
        <w:t>Option 3:</w:t>
      </w:r>
    </w:p>
    <w:p w14:paraId="5E5EA78A" w14:textId="1F047DC4" w:rsidR="00B33010" w:rsidRDefault="005F3D09" w:rsidP="00B33010">
      <w:pPr>
        <w:ind w:left="720" w:firstLine="720"/>
      </w:pPr>
      <w:r>
        <w:rPr>
          <w:noProof/>
        </w:rPr>
        <w:drawing>
          <wp:anchor distT="0" distB="0" distL="114300" distR="114300" simplePos="0" relativeHeight="251659264" behindDoc="1" locked="0" layoutInCell="1" allowOverlap="1" wp14:anchorId="33891E77" wp14:editId="4EB5F2FD">
            <wp:simplePos x="0" y="0"/>
            <wp:positionH relativeFrom="column">
              <wp:posOffset>0</wp:posOffset>
            </wp:positionH>
            <wp:positionV relativeFrom="paragraph">
              <wp:posOffset>-3810</wp:posOffset>
            </wp:positionV>
            <wp:extent cx="2014855" cy="1390650"/>
            <wp:effectExtent l="0" t="0" r="4445"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4855" cy="1390650"/>
                    </a:xfrm>
                    <a:prstGeom prst="rect">
                      <a:avLst/>
                    </a:prstGeom>
                  </pic:spPr>
                </pic:pic>
              </a:graphicData>
            </a:graphic>
          </wp:anchor>
        </w:drawing>
      </w:r>
      <w:r w:rsidR="00B33010" w:rsidRPr="00B33010">
        <w:rPr>
          <w:noProof/>
        </w:rPr>
        <w:drawing>
          <wp:inline distT="0" distB="0" distL="0" distR="0" wp14:anchorId="16FC7520" wp14:editId="6E25F981">
            <wp:extent cx="2204128" cy="1514475"/>
            <wp:effectExtent l="0" t="0" r="5715"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6"/>
                    <a:stretch>
                      <a:fillRect/>
                    </a:stretch>
                  </pic:blipFill>
                  <pic:spPr>
                    <a:xfrm>
                      <a:off x="0" y="0"/>
                      <a:ext cx="2219298" cy="1524899"/>
                    </a:xfrm>
                    <a:prstGeom prst="rect">
                      <a:avLst/>
                    </a:prstGeom>
                  </pic:spPr>
                </pic:pic>
              </a:graphicData>
            </a:graphic>
          </wp:inline>
        </w:drawing>
      </w:r>
      <w:r w:rsidR="00B33010">
        <w:tab/>
      </w:r>
      <w:r w:rsidR="00B33010" w:rsidRPr="00B33010">
        <w:rPr>
          <w:noProof/>
        </w:rPr>
        <w:drawing>
          <wp:inline distT="0" distB="0" distL="0" distR="0" wp14:anchorId="0A599755" wp14:editId="569023CB">
            <wp:extent cx="2223730" cy="1501775"/>
            <wp:effectExtent l="0" t="0" r="5715" b="317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stretch>
                      <a:fillRect/>
                    </a:stretch>
                  </pic:blipFill>
                  <pic:spPr>
                    <a:xfrm>
                      <a:off x="0" y="0"/>
                      <a:ext cx="2237925" cy="1511361"/>
                    </a:xfrm>
                    <a:prstGeom prst="rect">
                      <a:avLst/>
                    </a:prstGeom>
                  </pic:spPr>
                </pic:pic>
              </a:graphicData>
            </a:graphic>
          </wp:inline>
        </w:drawing>
      </w:r>
    </w:p>
    <w:p w14:paraId="07BC70D6" w14:textId="7C4E6384" w:rsidR="00B33010" w:rsidRDefault="00B33010" w:rsidP="005F3D09"/>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2015"/>
        <w:gridCol w:w="5504"/>
        <w:gridCol w:w="1131"/>
        <w:gridCol w:w="3319"/>
      </w:tblGrid>
      <w:tr w:rsidR="00AE6D48" w14:paraId="1FEAF7EB" w14:textId="54A7E64B" w:rsidTr="00BF2418">
        <w:trPr>
          <w:trHeight w:val="335"/>
        </w:trPr>
        <w:tc>
          <w:tcPr>
            <w:tcW w:w="2015"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9954"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BF2418">
        <w:trPr>
          <w:trHeight w:val="345"/>
        </w:trPr>
        <w:tc>
          <w:tcPr>
            <w:tcW w:w="2015"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5504" w:type="dxa"/>
          </w:tcPr>
          <w:p w14:paraId="1455E586" w14:textId="08E9CF05" w:rsidR="00AE6D48" w:rsidRDefault="005F3D09" w:rsidP="00AE6D48">
            <w:r>
              <w:t>Will Turner</w:t>
            </w:r>
          </w:p>
          <w:p w14:paraId="6B72AD1E" w14:textId="18AF3376" w:rsidR="00AE6D48" w:rsidRDefault="00AE6D48" w:rsidP="00AE6D48"/>
        </w:tc>
        <w:tc>
          <w:tcPr>
            <w:tcW w:w="1131"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3318" w:type="dxa"/>
          </w:tcPr>
          <w:p w14:paraId="635EB845" w14:textId="042EDEDE" w:rsidR="00AE6D48" w:rsidRDefault="005F3D09" w:rsidP="00AE6D48">
            <w:r>
              <w:t>18/9/21</w:t>
            </w:r>
          </w:p>
        </w:tc>
      </w:tr>
      <w:tr w:rsidR="00AE6D48" w14:paraId="6B1395B4" w14:textId="43D026A7" w:rsidTr="00BF2418">
        <w:trPr>
          <w:trHeight w:val="1535"/>
        </w:trPr>
        <w:tc>
          <w:tcPr>
            <w:tcW w:w="2015"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9954" w:type="dxa"/>
            <w:gridSpan w:val="3"/>
          </w:tcPr>
          <w:p w14:paraId="1297FB20" w14:textId="5DAC523D" w:rsidR="00BF2418" w:rsidRDefault="00BF2418" w:rsidP="005F3D09">
            <w:r>
              <w:t>I think option 1 is the best option. It is a nice mix between the too sizes, the other ones being too small or too large.</w:t>
            </w:r>
          </w:p>
          <w:p w14:paraId="1B78D22A" w14:textId="77777777" w:rsidR="00BF2418" w:rsidRDefault="00BF2418" w:rsidP="005F3D09"/>
          <w:p w14:paraId="2367AA9D" w14:textId="49089FC8" w:rsidR="00AE6D48" w:rsidRDefault="005F3D09" w:rsidP="00AE6D48">
            <w:r>
              <w:t>Clicking a specific tile works well. However, when clicked and the square changes colour the black border should still show around the new colour</w:t>
            </w:r>
            <w:r w:rsidR="005C7767">
              <w:t>.</w:t>
            </w:r>
          </w:p>
        </w:tc>
      </w:tr>
    </w:tbl>
    <w:p w14:paraId="1F57F52F"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73D92F28" w14:textId="77777777" w:rsidTr="00BF2418">
        <w:trPr>
          <w:trHeight w:val="257"/>
        </w:trPr>
        <w:tc>
          <w:tcPr>
            <w:tcW w:w="2024"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9991" w:type="dxa"/>
            <w:gridSpan w:val="3"/>
          </w:tcPr>
          <w:p w14:paraId="2DC4D983" w14:textId="5518CF61" w:rsidR="00AE6D48" w:rsidRDefault="00085272" w:rsidP="00085272">
            <w:r>
              <w:t>Board display</w:t>
            </w:r>
          </w:p>
        </w:tc>
      </w:tr>
      <w:tr w:rsidR="00AE6D48" w14:paraId="171BFD5A" w14:textId="77777777" w:rsidTr="00BF2418">
        <w:trPr>
          <w:trHeight w:val="502"/>
        </w:trPr>
        <w:tc>
          <w:tcPr>
            <w:tcW w:w="2024"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5525"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1135"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3330" w:type="dxa"/>
          </w:tcPr>
          <w:p w14:paraId="30E332AE" w14:textId="25C013B2" w:rsidR="00AE6D48" w:rsidRDefault="00085272" w:rsidP="0045186D">
            <w:r>
              <w:t>19/9/21</w:t>
            </w:r>
          </w:p>
        </w:tc>
      </w:tr>
      <w:tr w:rsidR="00AE6D48" w14:paraId="656D1DF0" w14:textId="77777777" w:rsidTr="00DB0953">
        <w:trPr>
          <w:trHeight w:val="1091"/>
        </w:trPr>
        <w:tc>
          <w:tcPr>
            <w:tcW w:w="2024"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9991" w:type="dxa"/>
            <w:gridSpan w:val="3"/>
          </w:tcPr>
          <w:p w14:paraId="1B88AD4D" w14:textId="695C5243" w:rsidR="00AE6D48" w:rsidRDefault="00085272" w:rsidP="0045186D">
            <w:r>
              <w:t xml:space="preserve">I like the red on a hit, </w:t>
            </w:r>
            <w:r w:rsidR="009B65B8">
              <w:t>although when clicking tiles all together you can lose where the tiles are</w:t>
            </w:r>
            <w:r w:rsidR="00BF2418">
              <w:t>. Especially if option 2 is chosen and the tiles are that small. Therefore, I think option 1 is the best as in 3 the tiles are too big, and having to full screen to see a proper display is frustrating</w:t>
            </w:r>
          </w:p>
        </w:tc>
      </w:tr>
    </w:tbl>
    <w:p w14:paraId="3920087C"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01DBAE89" w14:textId="77777777" w:rsidTr="00BF2418">
        <w:trPr>
          <w:trHeight w:val="579"/>
        </w:trPr>
        <w:tc>
          <w:tcPr>
            <w:tcW w:w="2024"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9991"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BF2418">
        <w:trPr>
          <w:trHeight w:val="595"/>
        </w:trPr>
        <w:tc>
          <w:tcPr>
            <w:tcW w:w="2024"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5525"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1135"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3330" w:type="dxa"/>
          </w:tcPr>
          <w:p w14:paraId="06B1B71B" w14:textId="04516506" w:rsidR="00AE6D48" w:rsidRDefault="00085272" w:rsidP="0045186D">
            <w:r>
              <w:t>20/9/21</w:t>
            </w:r>
          </w:p>
        </w:tc>
      </w:tr>
      <w:tr w:rsidR="00AE6D48" w14:paraId="1AE8EEDA" w14:textId="77777777" w:rsidTr="00DB0953">
        <w:trPr>
          <w:trHeight w:val="70"/>
        </w:trPr>
        <w:tc>
          <w:tcPr>
            <w:tcW w:w="2024"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9991" w:type="dxa"/>
            <w:gridSpan w:val="3"/>
          </w:tcPr>
          <w:p w14:paraId="79826851" w14:textId="42DE6883" w:rsidR="00AE6D48" w:rsidRDefault="00085272" w:rsidP="0045186D">
            <w:r>
              <w:t>I think this looks alright, however there should be a different colour for when you miss a ship as opposed to when you hit it.</w:t>
            </w:r>
            <w:r w:rsidR="00BF2418">
              <w:t xml:space="preserve"> I also agree that option 1 is the best here as it is the easiest to </w:t>
            </w:r>
            <w:r w:rsidR="00DB0953">
              <w:t>use, as you don’t have to enlarge it, and the best looking.</w:t>
            </w:r>
          </w:p>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lastRenderedPageBreak/>
        <w:t>What is the outcome of this feedback?</w:t>
      </w:r>
    </w:p>
    <w:p w14:paraId="68E493CE" w14:textId="610906AF"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r w:rsidR="009B65B8">
        <w:t xml:space="preserve"> I will also add in a different colour to display when the player misses a ship opposed to when they hit it.</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20"/>
          <w:footerReference w:type="default" r:id="rId21"/>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5028394C" w:rsidR="00FD16FD" w:rsidRDefault="00FD16FD" w:rsidP="00AE6D48">
      <w:r>
        <w:t>Placing ships</w:t>
      </w:r>
      <w:r w:rsidR="009B65B8">
        <w:t xml:space="preserve"> – Press key for direction</w:t>
      </w:r>
      <w:r w:rsidR="000B1C94">
        <w:t>:</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411" cy="2311050"/>
                    </a:xfrm>
                    <a:prstGeom prst="rect">
                      <a:avLst/>
                    </a:prstGeom>
                  </pic:spPr>
                </pic:pic>
              </a:graphicData>
            </a:graphic>
          </wp:inline>
        </w:drawing>
      </w:r>
    </w:p>
    <w:p w14:paraId="40EB90CA" w14:textId="031B7A1C" w:rsidR="000127F8" w:rsidRDefault="009B65B8" w:rsidP="00AE6D48">
      <w:r>
        <w:t>Placing ships – Click first and final tile</w:t>
      </w:r>
      <w:r w:rsidR="000B1C94">
        <w:t>:</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5"/>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10715F27" w:rsidR="00AE6D48" w:rsidRDefault="00041E03" w:rsidP="0045186D">
            <w:r>
              <w:t xml:space="preserve">Ship placement is </w:t>
            </w:r>
            <w:r w:rsidR="004A11E4">
              <w:t>easy,</w:t>
            </w:r>
            <w:r w:rsidR="00313356">
              <w:t xml:space="preserve"> </w:t>
            </w:r>
            <w:r w:rsidR="000B1C94">
              <w:t xml:space="preserve">I think that pressing a key for the direction to place in is better than clicking final tile.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7E0D8A" w:rsidR="00AE6D48" w:rsidRDefault="005C7767" w:rsidP="0045186D">
            <w:r>
              <w:t>I think the grey looks fine, but I think the surrounding sea should be blue to make it look more interesting.</w:t>
            </w:r>
          </w:p>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0473BB11"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I will also make the surrounding sea blue, and when I have added ships I will make a different colour for hitting them or the sea</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1D7EE54F">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7349" cy="1257938"/>
                    </a:xfrm>
                    <a:prstGeom prst="rect">
                      <a:avLst/>
                    </a:prstGeom>
                  </pic:spPr>
                </pic:pic>
              </a:graphicData>
            </a:graphic>
          </wp:inline>
        </w:drawing>
      </w:r>
    </w:p>
    <w:p w14:paraId="62920193" w14:textId="77777777" w:rsidR="000127F8" w:rsidRDefault="000127F8" w:rsidP="00E80672"/>
    <w:p w14:paraId="71294E38" w14:textId="36E3B0A3" w:rsidR="005C7767" w:rsidRPr="0038119D" w:rsidRDefault="000127F8" w:rsidP="005C7767">
      <w:pPr>
        <w:sectPr w:rsidR="005C7767" w:rsidRPr="0038119D">
          <w:headerReference w:type="default" r:id="rId27"/>
          <w:footerReference w:type="default" r:id="rId28"/>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proofErr w:type="gramStart"/>
      <w:r w:rsidR="007D3EB9">
        <w:t>it  more</w:t>
      </w:r>
      <w:proofErr w:type="gramEnd"/>
      <w:r w:rsidR="007D3EB9">
        <w:t xml:space="preserve"> interesting to look at and more fun to pla</w:t>
      </w:r>
      <w:r w:rsidR="001A6618">
        <w:t>y</w:t>
      </w:r>
    </w:p>
    <w:p w14:paraId="3F62AAAC" w14:textId="6610168D" w:rsidR="005C7767" w:rsidRPr="00E80672" w:rsidRDefault="005C7767" w:rsidP="00E80672">
      <w:pPr>
        <w:sectPr w:rsidR="005C7767" w:rsidRPr="00E80672">
          <w:headerReference w:type="default" r:id="rId29"/>
          <w:footerReference w:type="default" r:id="rId30"/>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4"/>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71489AF5">
            <wp:extent cx="2756814"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3251" cy="2759555"/>
                    </a:xfrm>
                    <a:prstGeom prst="rect">
                      <a:avLst/>
                    </a:prstGeom>
                  </pic:spPr>
                </pic:pic>
              </a:graphicData>
            </a:graphic>
          </wp:inline>
        </w:drawing>
      </w:r>
    </w:p>
    <w:p w14:paraId="4E17B106" w14:textId="49BBF757" w:rsidR="007D3EB9" w:rsidRDefault="004B0331" w:rsidP="00AE6D48">
      <w:r>
        <w:t>Sinking a ship just keeps it all as red,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6B473A54" w:rsidR="00AE6D48" w:rsidRDefault="0041224E" w:rsidP="0045186D">
            <w:r>
              <w:t>9</w:t>
            </w:r>
            <w:r w:rsidR="004B0331">
              <w:t>/1</w:t>
            </w:r>
            <w:r>
              <w:t>0</w:t>
            </w:r>
            <w:r w:rsidR="004B0331">
              <w:t>/21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43869FA5" w14:textId="77777777" w:rsidR="00AE6D48" w:rsidRDefault="000A484B" w:rsidP="0045186D">
            <w:r>
              <w:t xml:space="preserve">I think </w:t>
            </w:r>
            <w:proofErr w:type="gramStart"/>
            <w:r>
              <w:t>both of these</w:t>
            </w:r>
            <w:proofErr w:type="gramEnd"/>
            <w:r>
              <w:t xml:space="preserve"> options look good, as the colours being added makes it more engaging. </w:t>
            </w:r>
          </w:p>
          <w:p w14:paraId="4C7D0733" w14:textId="2B633A8A" w:rsidR="0041224E" w:rsidRDefault="0041224E" w:rsidP="0045186D">
            <w:r>
              <w:t xml:space="preserve">However, option 1 is </w:t>
            </w:r>
            <w:proofErr w:type="gramStart"/>
            <w:r>
              <w:t>definitely the</w:t>
            </w:r>
            <w:proofErr w:type="gramEnd"/>
            <w:r>
              <w:t xml:space="preserve"> better option. As the ship changing colour when sunk is more engaging, </w:t>
            </w:r>
            <w:proofErr w:type="gramStart"/>
            <w:r>
              <w:t>and also</w:t>
            </w:r>
            <w:proofErr w:type="gramEnd"/>
            <w:r>
              <w:t xml:space="preserve"> helps the user to see whether or not they have to keep trying to sink this.</w:t>
            </w:r>
          </w:p>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4A2F70FE" w:rsidR="00AE6D48" w:rsidRDefault="0041224E" w:rsidP="0045186D">
            <w:r>
              <w:t>Hit display</w:t>
            </w:r>
          </w:p>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2FE88140" w14:textId="24790D75" w:rsidR="00AE6D48" w:rsidRDefault="0041224E" w:rsidP="0045186D">
            <w:r>
              <w:t>Min-Sung Jung</w:t>
            </w:r>
          </w:p>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69EC3EDA" w:rsidR="00AE6D48" w:rsidRDefault="0041224E" w:rsidP="0045186D">
            <w:r>
              <w:t>10/10/21</w:t>
            </w:r>
          </w:p>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69F20008" w:rsidR="00AE6D48" w:rsidRDefault="00BD5454" w:rsidP="0045186D">
            <w:r>
              <w:t xml:space="preserve">In my opinion, both examples deliver the message </w:t>
            </w:r>
            <w:proofErr w:type="gramStart"/>
            <w:r>
              <w:t>clearly</w:t>
            </w:r>
            <w:proofErr w:type="gramEnd"/>
            <w:r>
              <w:t xml:space="preserve"> but I would go with the first option because making the ship go black when it sinks is exciting.</w:t>
            </w:r>
          </w:p>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33907881" w14:textId="77777777" w:rsidR="00BD5454" w:rsidRDefault="00AE6D48" w:rsidP="00BD5454">
      <w:pPr>
        <w:rPr>
          <w:i/>
          <w:iCs/>
        </w:rPr>
      </w:pPr>
      <w:r w:rsidRPr="5E2BCC84">
        <w:rPr>
          <w:i/>
          <w:iCs/>
        </w:rPr>
        <w:t>What is the outcome of this feedback</w:t>
      </w:r>
      <w:r w:rsidR="00BD5454">
        <w:rPr>
          <w:i/>
          <w:iCs/>
        </w:rPr>
        <w:t>?</w:t>
      </w:r>
    </w:p>
    <w:p w14:paraId="4367F908" w14:textId="77777777" w:rsidR="00BD5454" w:rsidRDefault="00BD5454" w:rsidP="00BD5454">
      <w:pPr>
        <w:rPr>
          <w:i/>
          <w:iCs/>
        </w:rPr>
      </w:pPr>
    </w:p>
    <w:p w14:paraId="613B978A" w14:textId="008CC2B5" w:rsidR="001241BA" w:rsidRPr="00B4293E" w:rsidRDefault="00B4293E" w:rsidP="00BD5454">
      <w:pPr>
        <w:sectPr w:rsidR="001241BA" w:rsidRPr="00B4293E">
          <w:headerReference w:type="default" r:id="rId37"/>
          <w:footerReference w:type="default" r:id="rId38"/>
          <w:pgSz w:w="11906" w:h="16838"/>
          <w:pgMar w:top="1440" w:right="1440" w:bottom="1440" w:left="1440" w:header="708" w:footer="708" w:gutter="0"/>
          <w:cols w:space="708"/>
          <w:docGrid w:linePitch="360"/>
        </w:sectPr>
      </w:pPr>
      <w:r>
        <w:t xml:space="preserve">Using this feedback I know that changing a ship to appear as black when sunk is the best option.  </w:t>
      </w:r>
      <w:r w:rsidR="001241BA">
        <w:t xml:space="preserve">  </w:t>
      </w: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6B1A" w14:textId="77777777" w:rsidR="005D5AA1" w:rsidRDefault="005D5AA1" w:rsidP="00196735">
      <w:pPr>
        <w:spacing w:after="0" w:line="240" w:lineRule="auto"/>
      </w:pPr>
      <w:r>
        <w:separator/>
      </w:r>
    </w:p>
  </w:endnote>
  <w:endnote w:type="continuationSeparator" w:id="0">
    <w:p w14:paraId="0635A58D" w14:textId="77777777" w:rsidR="005D5AA1" w:rsidRDefault="005D5AA1" w:rsidP="00196735">
      <w:pPr>
        <w:spacing w:after="0" w:line="240" w:lineRule="auto"/>
      </w:pPr>
      <w:r>
        <w:continuationSeparator/>
      </w:r>
    </w:p>
  </w:endnote>
  <w:endnote w:type="continuationNotice" w:id="1">
    <w:p w14:paraId="13FE3D00" w14:textId="77777777" w:rsidR="005D5AA1" w:rsidRDefault="005D5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040040"/>
      <w:docPartObj>
        <w:docPartGallery w:val="Page Numbers (Bottom of Page)"/>
        <w:docPartUnique/>
      </w:docPartObj>
    </w:sdtPr>
    <w:sdtEndPr/>
    <w:sdtContent>
      <w:sdt>
        <w:sdtPr>
          <w:id w:val="350997682"/>
          <w:docPartObj>
            <w:docPartGallery w:val="Page Numbers (Top of Page)"/>
            <w:docPartUnique/>
          </w:docPartObj>
        </w:sdtPr>
        <w:sdtEnd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F65F" w14:textId="77777777" w:rsidR="005D5AA1" w:rsidRDefault="005D5AA1" w:rsidP="00196735">
      <w:pPr>
        <w:spacing w:after="0" w:line="240" w:lineRule="auto"/>
      </w:pPr>
      <w:r>
        <w:separator/>
      </w:r>
    </w:p>
  </w:footnote>
  <w:footnote w:type="continuationSeparator" w:id="0">
    <w:p w14:paraId="4835C10E" w14:textId="77777777" w:rsidR="005D5AA1" w:rsidRDefault="005D5AA1" w:rsidP="00196735">
      <w:pPr>
        <w:spacing w:after="0" w:line="240" w:lineRule="auto"/>
      </w:pPr>
      <w:r>
        <w:continuationSeparator/>
      </w:r>
    </w:p>
  </w:footnote>
  <w:footnote w:type="continuationNotice" w:id="1">
    <w:p w14:paraId="06E5B82A" w14:textId="77777777" w:rsidR="005D5AA1" w:rsidRDefault="005D5A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A484B"/>
    <w:rsid w:val="000B1C94"/>
    <w:rsid w:val="000B2082"/>
    <w:rsid w:val="000B4FE5"/>
    <w:rsid w:val="000D0C0A"/>
    <w:rsid w:val="00112DD9"/>
    <w:rsid w:val="001241BA"/>
    <w:rsid w:val="00126CDC"/>
    <w:rsid w:val="0013325F"/>
    <w:rsid w:val="0015761A"/>
    <w:rsid w:val="001702E0"/>
    <w:rsid w:val="001924AE"/>
    <w:rsid w:val="00196735"/>
    <w:rsid w:val="001A3092"/>
    <w:rsid w:val="001A6618"/>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1224E"/>
    <w:rsid w:val="0042441A"/>
    <w:rsid w:val="004362E5"/>
    <w:rsid w:val="0045186D"/>
    <w:rsid w:val="00452391"/>
    <w:rsid w:val="00455054"/>
    <w:rsid w:val="00480172"/>
    <w:rsid w:val="004858A6"/>
    <w:rsid w:val="00492660"/>
    <w:rsid w:val="004A11E4"/>
    <w:rsid w:val="004B0331"/>
    <w:rsid w:val="00524810"/>
    <w:rsid w:val="005304D4"/>
    <w:rsid w:val="00531EDE"/>
    <w:rsid w:val="005635EA"/>
    <w:rsid w:val="00576E77"/>
    <w:rsid w:val="00586510"/>
    <w:rsid w:val="00592511"/>
    <w:rsid w:val="005A166F"/>
    <w:rsid w:val="005B3233"/>
    <w:rsid w:val="005B358C"/>
    <w:rsid w:val="005C7767"/>
    <w:rsid w:val="005D5AA1"/>
    <w:rsid w:val="005F0CF0"/>
    <w:rsid w:val="005F3D09"/>
    <w:rsid w:val="00633FB4"/>
    <w:rsid w:val="00636798"/>
    <w:rsid w:val="00646105"/>
    <w:rsid w:val="00680BC1"/>
    <w:rsid w:val="006B04D4"/>
    <w:rsid w:val="006D025A"/>
    <w:rsid w:val="007043A0"/>
    <w:rsid w:val="00711429"/>
    <w:rsid w:val="00711F3A"/>
    <w:rsid w:val="00721043"/>
    <w:rsid w:val="0075399F"/>
    <w:rsid w:val="007D3EB9"/>
    <w:rsid w:val="007E4180"/>
    <w:rsid w:val="007F38AC"/>
    <w:rsid w:val="007F60B4"/>
    <w:rsid w:val="007F714C"/>
    <w:rsid w:val="0080319B"/>
    <w:rsid w:val="00813E22"/>
    <w:rsid w:val="00816C93"/>
    <w:rsid w:val="00824A9B"/>
    <w:rsid w:val="00830371"/>
    <w:rsid w:val="00835727"/>
    <w:rsid w:val="00851BF5"/>
    <w:rsid w:val="0088291E"/>
    <w:rsid w:val="008A3EF1"/>
    <w:rsid w:val="008C5C05"/>
    <w:rsid w:val="008E3438"/>
    <w:rsid w:val="009171D3"/>
    <w:rsid w:val="0095408A"/>
    <w:rsid w:val="0097322A"/>
    <w:rsid w:val="009849CF"/>
    <w:rsid w:val="00991550"/>
    <w:rsid w:val="009A6FE6"/>
    <w:rsid w:val="009B2999"/>
    <w:rsid w:val="009B65B8"/>
    <w:rsid w:val="009E7A4B"/>
    <w:rsid w:val="00A04BE0"/>
    <w:rsid w:val="00A12F77"/>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326B9"/>
    <w:rsid w:val="00B33010"/>
    <w:rsid w:val="00B4293E"/>
    <w:rsid w:val="00B72F42"/>
    <w:rsid w:val="00BA78DF"/>
    <w:rsid w:val="00BD4E0B"/>
    <w:rsid w:val="00BD5454"/>
    <w:rsid w:val="00BF2418"/>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0953"/>
    <w:rsid w:val="00DB15D5"/>
    <w:rsid w:val="00DC0FC8"/>
    <w:rsid w:val="00E06D88"/>
    <w:rsid w:val="00E10284"/>
    <w:rsid w:val="00E35AF6"/>
    <w:rsid w:val="00E54E4D"/>
    <w:rsid w:val="00E80672"/>
    <w:rsid w:val="00E82C85"/>
    <w:rsid w:val="00E922FA"/>
    <w:rsid w:val="00EA69EA"/>
    <w:rsid w:val="00EA6ECB"/>
    <w:rsid w:val="00EC478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footer" Target="footer1.xml"/><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footer" Target="footer3.xml"/><Relationship Id="rId35" Type="http://schemas.openxmlformats.org/officeDocument/2006/relationships/image" Target="media/image18.png"/><Relationship Id="rId43"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footer" Target="footer4.xml"/><Relationship Id="rId46" Type="http://schemas.openxmlformats.org/officeDocument/2006/relationships/theme" Target="theme/theme1.xml"/><Relationship Id="rId20" Type="http://schemas.openxmlformats.org/officeDocument/2006/relationships/header" Target="header1.xm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2.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83FCF300-9BB5-4F9F-BBB6-CD49EC9A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28</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3</cp:revision>
  <dcterms:created xsi:type="dcterms:W3CDTF">2021-11-09T01:36:00Z</dcterms:created>
  <dcterms:modified xsi:type="dcterms:W3CDTF">2021-11-09T22:51:00Z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