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F6" w:rsidRDefault="00D33775">
      <w:r>
        <w:t xml:space="preserve">Диагностика риска рака молочной железы. </w:t>
      </w:r>
      <w:r>
        <w:br/>
        <w:t>Анализ очаговых образований (объемных образований) молочной железы</w:t>
      </w:r>
      <w:r w:rsidR="00FA51F6">
        <w:t xml:space="preserve"> (МЖ)</w:t>
      </w:r>
      <w:r>
        <w:t>.</w:t>
      </w:r>
      <w:r w:rsidR="00FA51F6">
        <w:br/>
      </w:r>
    </w:p>
    <w:p w:rsidR="00AC2B83" w:rsidRDefault="00FA51F6">
      <w:r w:rsidRPr="00FA51F6">
        <w:rPr>
          <w:sz w:val="32"/>
          <w:u w:val="single"/>
        </w:rPr>
        <w:t>Лексикон</w:t>
      </w:r>
    </w:p>
    <w:p w:rsidR="00FA51F6" w:rsidRDefault="00FA51F6" w:rsidP="006B6371">
      <w:pPr>
        <w:pStyle w:val="a3"/>
        <w:numPr>
          <w:ilvl w:val="0"/>
          <w:numId w:val="2"/>
        </w:numPr>
        <w:spacing w:line="220" w:lineRule="exact"/>
      </w:pPr>
      <w:r>
        <w:t xml:space="preserve">Структура </w:t>
      </w:r>
      <w:r w:rsidR="006B6371">
        <w:t>молочной железы (</w:t>
      </w:r>
      <w:r>
        <w:t>МЖ</w:t>
      </w:r>
      <w:r w:rsidR="006B6371">
        <w:t>)</w:t>
      </w:r>
      <w:r>
        <w:t>:</w:t>
      </w:r>
    </w:p>
    <w:p w:rsidR="00AC2B83" w:rsidRDefault="00AC2B83" w:rsidP="006B6371">
      <w:pPr>
        <w:pStyle w:val="a3"/>
        <w:numPr>
          <w:ilvl w:val="1"/>
          <w:numId w:val="2"/>
        </w:numPr>
        <w:spacing w:line="220" w:lineRule="exact"/>
      </w:pPr>
      <w:r>
        <w:t>Однородная (преимущественно жировая)</w:t>
      </w:r>
    </w:p>
    <w:p w:rsidR="00AC2B83" w:rsidRDefault="00AC2B83" w:rsidP="006B6371">
      <w:pPr>
        <w:pStyle w:val="a3"/>
        <w:numPr>
          <w:ilvl w:val="1"/>
          <w:numId w:val="2"/>
        </w:numPr>
        <w:spacing w:line="220" w:lineRule="exact"/>
      </w:pPr>
      <w:r>
        <w:t>Однородная (Фиброзно-железистая)</w:t>
      </w:r>
    </w:p>
    <w:p w:rsidR="00AC2B83" w:rsidRDefault="00AC2B83" w:rsidP="006B6371">
      <w:pPr>
        <w:pStyle w:val="a3"/>
        <w:numPr>
          <w:ilvl w:val="1"/>
          <w:numId w:val="2"/>
        </w:numPr>
        <w:spacing w:line="220" w:lineRule="exact"/>
      </w:pPr>
      <w:r>
        <w:t>Неоднородная</w:t>
      </w:r>
    </w:p>
    <w:p w:rsidR="00FA51F6" w:rsidRDefault="00FA51F6" w:rsidP="006B6371">
      <w:pPr>
        <w:pStyle w:val="a3"/>
        <w:numPr>
          <w:ilvl w:val="0"/>
          <w:numId w:val="2"/>
        </w:numPr>
        <w:spacing w:line="220" w:lineRule="exact"/>
      </w:pPr>
      <w:r>
        <w:t xml:space="preserve">Объемное образование: </w:t>
      </w:r>
    </w:p>
    <w:p w:rsidR="00AC2B83" w:rsidRDefault="00AC2B83" w:rsidP="006B6371">
      <w:pPr>
        <w:pStyle w:val="a3"/>
        <w:numPr>
          <w:ilvl w:val="1"/>
          <w:numId w:val="2"/>
        </w:numPr>
        <w:spacing w:line="220" w:lineRule="exact"/>
      </w:pPr>
      <w:r>
        <w:t xml:space="preserve"> Форма: </w:t>
      </w:r>
    </w:p>
    <w:p w:rsidR="00AC2B83" w:rsidRDefault="00AC2B83" w:rsidP="006B6371">
      <w:pPr>
        <w:pStyle w:val="a3"/>
        <w:numPr>
          <w:ilvl w:val="2"/>
          <w:numId w:val="2"/>
        </w:numPr>
        <w:spacing w:line="220" w:lineRule="exact"/>
      </w:pPr>
      <w:r>
        <w:t>Круглая</w:t>
      </w:r>
    </w:p>
    <w:p w:rsidR="00AC2B83" w:rsidRDefault="00AC2B83" w:rsidP="006B6371">
      <w:pPr>
        <w:pStyle w:val="a3"/>
        <w:numPr>
          <w:ilvl w:val="2"/>
          <w:numId w:val="2"/>
        </w:numPr>
        <w:spacing w:line="220" w:lineRule="exact"/>
      </w:pPr>
      <w:r>
        <w:t>Овальная</w:t>
      </w:r>
    </w:p>
    <w:p w:rsidR="00AC2B83" w:rsidRDefault="00AC2B83" w:rsidP="006B6371">
      <w:pPr>
        <w:pStyle w:val="a3"/>
        <w:numPr>
          <w:ilvl w:val="2"/>
          <w:numId w:val="2"/>
        </w:numPr>
        <w:spacing w:line="220" w:lineRule="exact"/>
      </w:pPr>
      <w:r>
        <w:t>Неправильная</w:t>
      </w:r>
    </w:p>
    <w:p w:rsidR="00AC2B83" w:rsidRDefault="00AC2B83" w:rsidP="006B6371">
      <w:pPr>
        <w:pStyle w:val="a3"/>
        <w:numPr>
          <w:ilvl w:val="1"/>
          <w:numId w:val="2"/>
        </w:numPr>
        <w:spacing w:line="220" w:lineRule="exact"/>
      </w:pPr>
      <w:r>
        <w:t>Контуры:</w:t>
      </w:r>
    </w:p>
    <w:p w:rsidR="00AC2B83" w:rsidRDefault="0028123E" w:rsidP="006B6371">
      <w:pPr>
        <w:pStyle w:val="a3"/>
        <w:numPr>
          <w:ilvl w:val="2"/>
          <w:numId w:val="2"/>
        </w:numPr>
        <w:spacing w:line="220" w:lineRule="exact"/>
      </w:pPr>
      <w:r>
        <w:t>Четкие ровные</w:t>
      </w:r>
    </w:p>
    <w:p w:rsidR="0028123E" w:rsidRDefault="0028123E" w:rsidP="006B6371">
      <w:pPr>
        <w:pStyle w:val="a3"/>
        <w:numPr>
          <w:ilvl w:val="2"/>
          <w:numId w:val="2"/>
        </w:numPr>
        <w:spacing w:line="220" w:lineRule="exact"/>
      </w:pPr>
      <w:r>
        <w:t>Нечеткие неровные</w:t>
      </w:r>
    </w:p>
    <w:p w:rsidR="0028123E" w:rsidRDefault="00B452C0" w:rsidP="006B6371">
      <w:pPr>
        <w:pStyle w:val="a3"/>
        <w:numPr>
          <w:ilvl w:val="2"/>
          <w:numId w:val="2"/>
        </w:numPr>
        <w:spacing w:line="220" w:lineRule="exact"/>
      </w:pPr>
      <w:r>
        <w:t>Нечеткие</w:t>
      </w:r>
    </w:p>
    <w:p w:rsidR="00B452C0" w:rsidRDefault="00B452C0" w:rsidP="006B6371">
      <w:pPr>
        <w:pStyle w:val="a3"/>
        <w:numPr>
          <w:ilvl w:val="2"/>
          <w:numId w:val="2"/>
        </w:numPr>
        <w:spacing w:line="220" w:lineRule="exact"/>
      </w:pPr>
      <w:r>
        <w:t>Угловатые</w:t>
      </w:r>
    </w:p>
    <w:p w:rsidR="00B452C0" w:rsidRDefault="00B452C0" w:rsidP="006B6371">
      <w:pPr>
        <w:pStyle w:val="a3"/>
        <w:numPr>
          <w:ilvl w:val="2"/>
          <w:numId w:val="2"/>
        </w:numPr>
        <w:spacing w:line="220" w:lineRule="exact"/>
      </w:pPr>
      <w:proofErr w:type="spellStart"/>
      <w:r>
        <w:t>Микродольчатые</w:t>
      </w:r>
      <w:proofErr w:type="spellEnd"/>
    </w:p>
    <w:p w:rsidR="00B452C0" w:rsidRDefault="00B452C0" w:rsidP="006B6371">
      <w:pPr>
        <w:pStyle w:val="a3"/>
        <w:numPr>
          <w:ilvl w:val="2"/>
          <w:numId w:val="2"/>
        </w:numPr>
        <w:spacing w:line="220" w:lineRule="exact"/>
      </w:pPr>
      <w:r>
        <w:t xml:space="preserve">Со </w:t>
      </w:r>
      <w:proofErr w:type="spellStart"/>
      <w:r>
        <w:t>спикулами</w:t>
      </w:r>
      <w:proofErr w:type="spellEnd"/>
    </w:p>
    <w:p w:rsidR="00B452C0" w:rsidRDefault="00B452C0" w:rsidP="006B6371">
      <w:pPr>
        <w:pStyle w:val="a3"/>
        <w:numPr>
          <w:ilvl w:val="1"/>
          <w:numId w:val="2"/>
        </w:numPr>
        <w:spacing w:line="220" w:lineRule="exact"/>
      </w:pPr>
      <w:r>
        <w:t>Ориентация:</w:t>
      </w:r>
    </w:p>
    <w:p w:rsidR="00B452C0" w:rsidRDefault="00B452C0" w:rsidP="006B6371">
      <w:pPr>
        <w:pStyle w:val="a3"/>
        <w:numPr>
          <w:ilvl w:val="2"/>
          <w:numId w:val="2"/>
        </w:numPr>
        <w:spacing w:line="220" w:lineRule="exact"/>
      </w:pPr>
      <w:r>
        <w:t>Параллельная (коже)</w:t>
      </w:r>
    </w:p>
    <w:p w:rsidR="00B452C0" w:rsidRDefault="00B452C0" w:rsidP="006B6371">
      <w:pPr>
        <w:pStyle w:val="a3"/>
        <w:numPr>
          <w:ilvl w:val="2"/>
          <w:numId w:val="2"/>
        </w:numPr>
        <w:spacing w:line="220" w:lineRule="exact"/>
      </w:pPr>
      <w:r>
        <w:t>Непараллельная</w:t>
      </w:r>
    </w:p>
    <w:p w:rsidR="00B452C0" w:rsidRDefault="00B452C0" w:rsidP="006B6371">
      <w:pPr>
        <w:pStyle w:val="a3"/>
        <w:numPr>
          <w:ilvl w:val="1"/>
          <w:numId w:val="2"/>
        </w:numPr>
        <w:spacing w:line="220" w:lineRule="exact"/>
      </w:pPr>
      <w:r>
        <w:t>Эхо-структура</w:t>
      </w:r>
      <w:r w:rsidR="000216F0">
        <w:t>:</w:t>
      </w:r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proofErr w:type="spellStart"/>
      <w:r>
        <w:t>Анэхогенная</w:t>
      </w:r>
      <w:proofErr w:type="spellEnd"/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proofErr w:type="spellStart"/>
      <w:r>
        <w:t>Гиперэхогенная</w:t>
      </w:r>
      <w:proofErr w:type="spellEnd"/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r>
        <w:t xml:space="preserve">Смешанная кистозно-солидная </w:t>
      </w:r>
      <w:proofErr w:type="spellStart"/>
      <w:r>
        <w:t>гипоэхогенная</w:t>
      </w:r>
      <w:proofErr w:type="spellEnd"/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proofErr w:type="spellStart"/>
      <w:r>
        <w:t>Изоэхогенная</w:t>
      </w:r>
      <w:proofErr w:type="spellEnd"/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r>
        <w:t>Гетерогенная</w:t>
      </w:r>
    </w:p>
    <w:p w:rsidR="000216F0" w:rsidRDefault="000216F0" w:rsidP="006B6371">
      <w:pPr>
        <w:pStyle w:val="a3"/>
        <w:numPr>
          <w:ilvl w:val="1"/>
          <w:numId w:val="2"/>
        </w:numPr>
        <w:spacing w:line="220" w:lineRule="exact"/>
      </w:pPr>
      <w:r>
        <w:t>Дорзальные артефакты</w:t>
      </w:r>
      <w:r w:rsidR="006B6371">
        <w:t>:</w:t>
      </w:r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r>
        <w:t>Нет</w:t>
      </w:r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r>
        <w:t>Звукоусиление</w:t>
      </w:r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r>
        <w:t>Звукоослабление (тень)</w:t>
      </w:r>
    </w:p>
    <w:p w:rsidR="000216F0" w:rsidRDefault="000216F0" w:rsidP="006B6371">
      <w:pPr>
        <w:pStyle w:val="a3"/>
        <w:numPr>
          <w:ilvl w:val="2"/>
          <w:numId w:val="2"/>
        </w:numPr>
        <w:spacing w:line="220" w:lineRule="exact"/>
      </w:pPr>
      <w:r>
        <w:t>Смешанные</w:t>
      </w:r>
    </w:p>
    <w:p w:rsidR="000216F0" w:rsidRDefault="000216F0" w:rsidP="006B6371">
      <w:pPr>
        <w:pStyle w:val="a3"/>
        <w:numPr>
          <w:ilvl w:val="0"/>
          <w:numId w:val="2"/>
        </w:numPr>
        <w:spacing w:line="220" w:lineRule="exact"/>
      </w:pPr>
      <w:proofErr w:type="spellStart"/>
      <w:r>
        <w:t>Кальцинаты</w:t>
      </w:r>
      <w:proofErr w:type="spellEnd"/>
      <w:r>
        <w:t>:</w:t>
      </w:r>
    </w:p>
    <w:p w:rsidR="000216F0" w:rsidRDefault="000216F0" w:rsidP="006B6371">
      <w:pPr>
        <w:pStyle w:val="a3"/>
        <w:numPr>
          <w:ilvl w:val="1"/>
          <w:numId w:val="2"/>
        </w:numPr>
        <w:spacing w:line="220" w:lineRule="exact"/>
      </w:pPr>
      <w:r>
        <w:t>В образовании</w:t>
      </w:r>
    </w:p>
    <w:p w:rsidR="000216F0" w:rsidRDefault="000216F0" w:rsidP="006B6371">
      <w:pPr>
        <w:pStyle w:val="a3"/>
        <w:numPr>
          <w:ilvl w:val="1"/>
          <w:numId w:val="2"/>
        </w:numPr>
        <w:spacing w:line="220" w:lineRule="exact"/>
      </w:pPr>
      <w:r>
        <w:t>За пределами образования</w:t>
      </w:r>
    </w:p>
    <w:p w:rsidR="000216F0" w:rsidRDefault="000216F0" w:rsidP="006B6371">
      <w:pPr>
        <w:pStyle w:val="a3"/>
        <w:numPr>
          <w:ilvl w:val="1"/>
          <w:numId w:val="2"/>
        </w:numPr>
        <w:spacing w:line="220" w:lineRule="exact"/>
      </w:pPr>
      <w:proofErr w:type="spellStart"/>
      <w:r>
        <w:t>Внутрипротоковые</w:t>
      </w:r>
      <w:proofErr w:type="spellEnd"/>
    </w:p>
    <w:p w:rsidR="000216F0" w:rsidRDefault="000216F0" w:rsidP="006B6371">
      <w:pPr>
        <w:pStyle w:val="a3"/>
        <w:numPr>
          <w:ilvl w:val="0"/>
          <w:numId w:val="2"/>
        </w:numPr>
        <w:spacing w:line="220" w:lineRule="exact"/>
      </w:pPr>
      <w:r>
        <w:t>Ассоциированные симптомы</w:t>
      </w:r>
      <w:r w:rsidR="006B6371">
        <w:t>: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Нарушение общей архитектоники МЖ.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Изменения в протоках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Утолщение кожи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Втяжение кожи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Отек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proofErr w:type="spellStart"/>
      <w:r>
        <w:t>Васкуляризация</w:t>
      </w:r>
      <w:proofErr w:type="spellEnd"/>
      <w:r>
        <w:t>:</w:t>
      </w:r>
    </w:p>
    <w:p w:rsidR="006B6371" w:rsidRDefault="006B6371" w:rsidP="006B6371">
      <w:pPr>
        <w:pStyle w:val="a3"/>
        <w:numPr>
          <w:ilvl w:val="2"/>
          <w:numId w:val="2"/>
        </w:numPr>
        <w:spacing w:line="220" w:lineRule="exact"/>
      </w:pPr>
      <w:r>
        <w:t>Отсутствует</w:t>
      </w:r>
    </w:p>
    <w:p w:rsidR="006B6371" w:rsidRDefault="006B6371" w:rsidP="006B6371">
      <w:pPr>
        <w:pStyle w:val="a3"/>
        <w:numPr>
          <w:ilvl w:val="2"/>
          <w:numId w:val="2"/>
        </w:numPr>
        <w:spacing w:line="220" w:lineRule="exact"/>
      </w:pPr>
      <w:r>
        <w:t>Внутри образования</w:t>
      </w:r>
    </w:p>
    <w:p w:rsidR="006B6371" w:rsidRDefault="006B6371" w:rsidP="006B6371">
      <w:pPr>
        <w:pStyle w:val="a3"/>
        <w:numPr>
          <w:ilvl w:val="2"/>
          <w:numId w:val="2"/>
        </w:numPr>
        <w:spacing w:line="220" w:lineRule="exact"/>
      </w:pPr>
      <w:r>
        <w:t>Вокруг образования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Эластичность</w:t>
      </w:r>
    </w:p>
    <w:p w:rsidR="006B6371" w:rsidRDefault="006B6371" w:rsidP="006B6371">
      <w:pPr>
        <w:pStyle w:val="a3"/>
        <w:numPr>
          <w:ilvl w:val="0"/>
          <w:numId w:val="2"/>
        </w:numPr>
        <w:spacing w:line="220" w:lineRule="exact"/>
      </w:pPr>
      <w:r>
        <w:t>Особые случаи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Простая киста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Сгруппированные кисты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Осложненная киста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Образование в коже или на коже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Инородное тело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proofErr w:type="spellStart"/>
      <w:r>
        <w:t>Интрамаммарный</w:t>
      </w:r>
      <w:proofErr w:type="spellEnd"/>
      <w:r>
        <w:t xml:space="preserve"> лимфоузел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Артериовенозная аномалия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 xml:space="preserve">Болезнь </w:t>
      </w:r>
      <w:proofErr w:type="spellStart"/>
      <w:r>
        <w:t>Мондора</w:t>
      </w:r>
      <w:proofErr w:type="spellEnd"/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r>
        <w:t>Послеоперационное скопление жидкости</w:t>
      </w:r>
    </w:p>
    <w:p w:rsidR="006B6371" w:rsidRDefault="006B6371" w:rsidP="006B6371">
      <w:pPr>
        <w:pStyle w:val="a3"/>
        <w:numPr>
          <w:ilvl w:val="1"/>
          <w:numId w:val="2"/>
        </w:numPr>
        <w:spacing w:line="220" w:lineRule="exact"/>
      </w:pPr>
      <w:proofErr w:type="spellStart"/>
      <w:r>
        <w:t>Стеатонекроз</w:t>
      </w:r>
      <w:proofErr w:type="spellEnd"/>
    </w:p>
    <w:p w:rsidR="006B6371" w:rsidRDefault="006B6371" w:rsidP="006B6371">
      <w:pPr>
        <w:spacing w:line="180" w:lineRule="exact"/>
      </w:pPr>
    </w:p>
    <w:p w:rsidR="006B6371" w:rsidRDefault="006C7F1F" w:rsidP="006B6371">
      <w:r>
        <w:lastRenderedPageBreak/>
        <w:t xml:space="preserve">Ориентация </w:t>
      </w:r>
      <w:r w:rsidRPr="006C7F1F">
        <w:t>образования определяется как параллельная (доброкачественное) или не параллельная (подозрительный признак) коже.</w:t>
      </w:r>
    </w:p>
    <w:p w:rsidR="006C7F1F" w:rsidRDefault="006C7F1F" w:rsidP="006C7F1F">
      <w:r>
        <w:t>Эхогенность вносит определенный вклад в оценку образования вместе с другими признаками, но сама по себе обладает низкой специфичностью.</w:t>
      </w:r>
    </w:p>
    <w:p w:rsidR="006C7F1F" w:rsidRDefault="006C7F1F" w:rsidP="006C7F1F">
      <w:r>
        <w:t>Дорзальные артефакты, отражающие такие характеристики как звукоослабление и звукопроведение опухоли, имеют дополнительное значение, но сами по себе обладают низкой специфичностью.</w:t>
      </w:r>
    </w:p>
    <w:p w:rsidR="006C7F1F" w:rsidRDefault="006C7F1F" w:rsidP="006C7F1F">
      <w:proofErr w:type="spellStart"/>
      <w:r>
        <w:t>Кальцинаты</w:t>
      </w:r>
      <w:proofErr w:type="spellEnd"/>
      <w:r>
        <w:t xml:space="preserve"> плохо видны при УЗИ по сравнению с маммографией, но могут определяться как </w:t>
      </w:r>
      <w:proofErr w:type="spellStart"/>
      <w:r>
        <w:t>эхогенные</w:t>
      </w:r>
      <w:proofErr w:type="spellEnd"/>
      <w:r>
        <w:t xml:space="preserve"> включения, в том числе внутри образования.</w:t>
      </w:r>
    </w:p>
    <w:p w:rsidR="006C7F1F" w:rsidRDefault="006C7F1F" w:rsidP="006C7F1F">
      <w:r>
        <w:t>К особым случаям отнесены образования, которые имеют уникальные патогномоничные ультразвуковые признаки.</w:t>
      </w:r>
    </w:p>
    <w:p w:rsidR="00AC23CE" w:rsidRDefault="00AC23CE" w:rsidP="006C7F1F"/>
    <w:p w:rsidR="00AC23CE" w:rsidRDefault="00AC23CE" w:rsidP="006C7F1F"/>
    <w:p w:rsidR="00AC23CE" w:rsidRDefault="00AC23CE" w:rsidP="006C7F1F"/>
    <w:p w:rsidR="00AC23CE" w:rsidRDefault="00AC23CE" w:rsidP="006C7F1F"/>
    <w:p w:rsidR="00AC23CE" w:rsidRDefault="00AC23CE" w:rsidP="006C7F1F"/>
    <w:p w:rsidR="00AC23CE" w:rsidRDefault="00AC23CE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опухоли возникают в среднем и пожилом возрасте</w:t>
      </w:r>
    </w:p>
    <w:p w:rsidR="00075775" w:rsidRDefault="00075775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если близкие родственники сталкивались с подобной проблемой, человек попадает в зону риска (</w:t>
      </w:r>
      <w:r w:rsidR="0037280C">
        <w:rPr>
          <w:rFonts w:ascii="Arial" w:hAnsi="Arial" w:cs="Arial"/>
          <w:color w:val="333333"/>
          <w:shd w:val="clear" w:color="auto" w:fill="FFFFFF"/>
        </w:rPr>
        <w:t>генетическая пре</w:t>
      </w:r>
      <w:r>
        <w:rPr>
          <w:rFonts w:ascii="Arial" w:hAnsi="Arial" w:cs="Arial"/>
          <w:color w:val="333333"/>
          <w:shd w:val="clear" w:color="auto" w:fill="FFFFFF"/>
        </w:rPr>
        <w:t>драсположенность)</w:t>
      </w:r>
    </w:p>
    <w:p w:rsidR="00075775" w:rsidRDefault="00075775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женщины крупного телосложения болеют чаще худых</w:t>
      </w:r>
    </w:p>
    <w:p w:rsidR="0037280C" w:rsidRDefault="0037280C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замедление или нарушение обменного процесса влечет развитие болезней МЖ</w:t>
      </w:r>
    </w:p>
    <w:p w:rsidR="0037280C" w:rsidRDefault="0037280C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если женщина не рожала, у нее было раннее половое развитие, шансы формирования уплотнения значительно возрастают</w:t>
      </w:r>
    </w:p>
    <w:p w:rsidR="0037280C" w:rsidRDefault="0037280C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заболевания молочной железы развиваются в результате злоупотребления спиртными напитками, постоянных стрессов, нервных перенапряжений</w:t>
      </w:r>
    </w:p>
    <w:p w:rsidR="0037280C" w:rsidRDefault="0037280C" w:rsidP="006C7F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плохая экология, травмы, радиационное излучение, переохлаждение организма.</w:t>
      </w:r>
      <w:r w:rsidR="00F4344D">
        <w:rPr>
          <w:rFonts w:ascii="Arial" w:hAnsi="Arial" w:cs="Arial"/>
          <w:color w:val="333333"/>
          <w:shd w:val="clear" w:color="auto" w:fill="FFFFFF"/>
        </w:rPr>
        <w:br/>
      </w:r>
      <w:r w:rsidR="00F4344D">
        <w:rPr>
          <w:rFonts w:ascii="Arial" w:hAnsi="Arial" w:cs="Arial"/>
          <w:color w:val="333333"/>
          <w:shd w:val="clear" w:color="auto" w:fill="FFFFFF"/>
        </w:rPr>
        <w:br/>
      </w:r>
      <w:r w:rsidR="00E52C06" w:rsidRPr="00E52C06">
        <w:rPr>
          <w:rFonts w:ascii="Arial" w:hAnsi="Arial" w:cs="Arial"/>
          <w:color w:val="333333"/>
          <w:sz w:val="48"/>
          <w:u w:val="single"/>
          <w:shd w:val="clear" w:color="auto" w:fill="FFFFFF"/>
        </w:rPr>
        <w:t>Общие критерии образований по изображению</w:t>
      </w:r>
      <w:r w:rsidR="00F4344D">
        <w:rPr>
          <w:rFonts w:ascii="Arial" w:hAnsi="Arial" w:cs="Arial"/>
          <w:color w:val="333333"/>
          <w:shd w:val="clear" w:color="auto" w:fill="FFFFFF"/>
        </w:rPr>
        <w:br/>
      </w:r>
      <w:r w:rsidR="00F4344D">
        <w:rPr>
          <w:rFonts w:ascii="Arial" w:hAnsi="Arial" w:cs="Arial"/>
          <w:color w:val="333333"/>
          <w:shd w:val="clear" w:color="auto" w:fill="FFFFFF"/>
        </w:rPr>
        <w:br/>
      </w:r>
      <w:r w:rsidR="00F4344D" w:rsidRPr="001044BA">
        <w:rPr>
          <w:rFonts w:ascii="Arial" w:hAnsi="Arial" w:cs="Arial"/>
          <w:color w:val="333333"/>
          <w:sz w:val="36"/>
          <w:shd w:val="clear" w:color="auto" w:fill="FFFFFF"/>
        </w:rPr>
        <w:t>Ультразвуковые критерии образований при интерпретации УЗ-картины</w:t>
      </w:r>
    </w:p>
    <w:tbl>
      <w:tblPr>
        <w:tblStyle w:val="a4"/>
        <w:tblW w:w="10490" w:type="dxa"/>
        <w:tblInd w:w="-572" w:type="dxa"/>
        <w:tblLook w:val="04A0" w:firstRow="1" w:lastRow="0" w:firstColumn="1" w:lastColumn="0" w:noHBand="0" w:noVBand="1"/>
      </w:tblPr>
      <w:tblGrid>
        <w:gridCol w:w="3687"/>
        <w:gridCol w:w="3115"/>
        <w:gridCol w:w="3688"/>
      </w:tblGrid>
      <w:tr w:rsidR="00F4344D" w:rsidTr="00D279A8">
        <w:trPr>
          <w:trHeight w:val="950"/>
        </w:trPr>
        <w:tc>
          <w:tcPr>
            <w:tcW w:w="3687" w:type="dxa"/>
          </w:tcPr>
          <w:p w:rsidR="00F4344D" w:rsidRPr="001044BA" w:rsidRDefault="00F4344D" w:rsidP="006C7F1F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Критерий</w:t>
            </w:r>
          </w:p>
        </w:tc>
        <w:tc>
          <w:tcPr>
            <w:tcW w:w="3115" w:type="dxa"/>
          </w:tcPr>
          <w:p w:rsidR="00F4344D" w:rsidRPr="001044BA" w:rsidRDefault="00F4344D" w:rsidP="00F4344D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3688" w:type="dxa"/>
          </w:tcPr>
          <w:p w:rsidR="00F4344D" w:rsidRPr="001044BA" w:rsidRDefault="00F4344D" w:rsidP="00F4344D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Характерное значение для подозрительного</w:t>
            </w:r>
          </w:p>
          <w:p w:rsidR="00F4344D" w:rsidRPr="001044BA" w:rsidRDefault="00F4344D" w:rsidP="00F4344D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образования</w:t>
            </w:r>
          </w:p>
        </w:tc>
      </w:tr>
      <w:tr w:rsidR="00F4344D" w:rsidTr="00D279A8">
        <w:tc>
          <w:tcPr>
            <w:tcW w:w="3687" w:type="dxa"/>
          </w:tcPr>
          <w:p w:rsidR="00F4344D" w:rsidRDefault="00F4344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Форма</w:t>
            </w:r>
            <w:r w:rsidR="003B328D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</w:t>
            </w:r>
            <w:r w:rsidR="003B328D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контур</w:t>
            </w:r>
          </w:p>
        </w:tc>
        <w:tc>
          <w:tcPr>
            <w:tcW w:w="3115" w:type="dxa"/>
          </w:tcPr>
          <w:p w:rsidR="00F4344D" w:rsidRDefault="00F4344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3688" w:type="dxa"/>
          </w:tcPr>
          <w:p w:rsidR="00F4344D" w:rsidRDefault="00F4344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Неправильная</w:t>
            </w:r>
          </w:p>
        </w:tc>
      </w:tr>
      <w:tr w:rsidR="00F4344D" w:rsidTr="00D279A8">
        <w:tc>
          <w:tcPr>
            <w:tcW w:w="3687" w:type="dxa"/>
          </w:tcPr>
          <w:p w:rsidR="00F4344D" w:rsidRDefault="00F4344D" w:rsidP="001044B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 xml:space="preserve">Контур </w:t>
            </w:r>
            <w:r w:rsidR="001044BA">
              <w:rPr>
                <w:rFonts w:ascii="Arial" w:hAnsi="Arial" w:cs="Arial"/>
                <w:color w:val="333333"/>
                <w:shd w:val="clear" w:color="auto" w:fill="FFFFFF"/>
              </w:rPr>
              <w:t>границы</w:t>
            </w:r>
          </w:p>
        </w:tc>
        <w:tc>
          <w:tcPr>
            <w:tcW w:w="3115" w:type="dxa"/>
          </w:tcPr>
          <w:p w:rsidR="00F4344D" w:rsidRDefault="00292A20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Гладкий</w:t>
            </w:r>
            <w:r w:rsidR="001044BA">
              <w:rPr>
                <w:rFonts w:ascii="Arial" w:hAnsi="Arial" w:cs="Arial"/>
                <w:color w:val="333333"/>
                <w:shd w:val="clear" w:color="auto" w:fill="FFFFFF"/>
              </w:rPr>
              <w:t>, дольчатый, инкапсулированное образование</w:t>
            </w:r>
          </w:p>
        </w:tc>
        <w:tc>
          <w:tcPr>
            <w:tcW w:w="3688" w:type="dxa"/>
          </w:tcPr>
          <w:p w:rsidR="00F4344D" w:rsidRDefault="001044BA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color w:val="333333"/>
                <w:shd w:val="clear" w:color="auto" w:fill="FFFFFF"/>
              </w:rPr>
              <w:t>Неровный, растянутый, инфильтрирующий или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1044BA">
              <w:rPr>
                <w:rFonts w:ascii="Arial" w:hAnsi="Arial" w:cs="Arial"/>
                <w:color w:val="333333"/>
                <w:shd w:val="clear" w:color="auto" w:fill="FFFFFF"/>
              </w:rPr>
              <w:t>шиповидный (лучистый)</w:t>
            </w:r>
          </w:p>
        </w:tc>
      </w:tr>
      <w:tr w:rsidR="00F4344D" w:rsidTr="00D279A8">
        <w:tc>
          <w:tcPr>
            <w:tcW w:w="3687" w:type="dxa"/>
          </w:tcPr>
          <w:p w:rsidR="00F4344D" w:rsidRDefault="003B328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Четкость краев</w:t>
            </w:r>
          </w:p>
        </w:tc>
        <w:tc>
          <w:tcPr>
            <w:tcW w:w="3115" w:type="dxa"/>
          </w:tcPr>
          <w:p w:rsidR="00F4344D" w:rsidRDefault="003B328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3688" w:type="dxa"/>
          </w:tcPr>
          <w:p w:rsidR="00F4344D" w:rsidRDefault="003B328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Края определяются слабо</w:t>
            </w:r>
          </w:p>
        </w:tc>
      </w:tr>
      <w:tr w:rsidR="00F4344D" w:rsidTr="00D279A8">
        <w:tc>
          <w:tcPr>
            <w:tcW w:w="3687" w:type="dxa"/>
          </w:tcPr>
          <w:p w:rsidR="00F4344D" w:rsidRDefault="003B328D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115" w:type="dxa"/>
          </w:tcPr>
          <w:p w:rsidR="00F4344D" w:rsidRDefault="00CA37D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Образование эхонегативное,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br/>
              <w:t>Слегка гипоэхогенное,</w:t>
            </w:r>
          </w:p>
          <w:p w:rsidR="00CA37D7" w:rsidRDefault="00CA37D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Гипер/изоэхогенное</w:t>
            </w:r>
          </w:p>
        </w:tc>
        <w:tc>
          <w:tcPr>
            <w:tcW w:w="3688" w:type="dxa"/>
          </w:tcPr>
          <w:p w:rsidR="00F4344D" w:rsidRDefault="00CA37D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Образование гипоэхогенное</w:t>
            </w:r>
          </w:p>
        </w:tc>
      </w:tr>
      <w:tr w:rsidR="00F4344D" w:rsidTr="00D279A8">
        <w:tc>
          <w:tcPr>
            <w:tcW w:w="3687" w:type="dxa"/>
          </w:tcPr>
          <w:p w:rsidR="00F4344D" w:rsidRDefault="00CA37D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115" w:type="dxa"/>
          </w:tcPr>
          <w:p w:rsidR="00F4344D" w:rsidRDefault="00CA37D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3688" w:type="dxa"/>
          </w:tcPr>
          <w:p w:rsidR="00F4344D" w:rsidRDefault="00CA37D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F4344D" w:rsidTr="00D279A8">
        <w:tc>
          <w:tcPr>
            <w:tcW w:w="3687" w:type="dxa"/>
          </w:tcPr>
          <w:p w:rsidR="00F4344D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Пропускание звука</w:t>
            </w:r>
          </w:p>
        </w:tc>
        <w:tc>
          <w:tcPr>
            <w:tcW w:w="3115" w:type="dxa"/>
          </w:tcPr>
          <w:p w:rsidR="00F4344D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Усиление</w:t>
            </w:r>
          </w:p>
          <w:p w:rsidR="009F258C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Краевое затенение</w:t>
            </w:r>
          </w:p>
        </w:tc>
        <w:tc>
          <w:tcPr>
            <w:tcW w:w="3688" w:type="dxa"/>
          </w:tcPr>
          <w:p w:rsidR="00F4344D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Центральное затенение</w:t>
            </w:r>
          </w:p>
          <w:p w:rsidR="009F258C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Разнообразное</w:t>
            </w:r>
          </w:p>
        </w:tc>
      </w:tr>
      <w:tr w:rsidR="00F4344D" w:rsidTr="00D279A8">
        <w:tc>
          <w:tcPr>
            <w:tcW w:w="3687" w:type="dxa"/>
          </w:tcPr>
          <w:p w:rsidR="00F4344D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Подвижность</w:t>
            </w:r>
          </w:p>
        </w:tc>
        <w:tc>
          <w:tcPr>
            <w:tcW w:w="3115" w:type="dxa"/>
          </w:tcPr>
          <w:p w:rsidR="00F4344D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Подвижно</w:t>
            </w:r>
          </w:p>
        </w:tc>
        <w:tc>
          <w:tcPr>
            <w:tcW w:w="3688" w:type="dxa"/>
          </w:tcPr>
          <w:p w:rsidR="00F4344D" w:rsidRDefault="009F258C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Неподвижно</w:t>
            </w:r>
          </w:p>
        </w:tc>
      </w:tr>
      <w:tr w:rsidR="00F94F57" w:rsidTr="00D279A8">
        <w:tc>
          <w:tcPr>
            <w:tcW w:w="3687" w:type="dxa"/>
          </w:tcPr>
          <w:p w:rsidR="00F94F57" w:rsidRDefault="00F94F5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Сжимаемость</w:t>
            </w:r>
          </w:p>
        </w:tc>
        <w:tc>
          <w:tcPr>
            <w:tcW w:w="3115" w:type="dxa"/>
          </w:tcPr>
          <w:p w:rsidR="00F94F57" w:rsidRDefault="00F94F57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Сжимаемое</w:t>
            </w:r>
          </w:p>
        </w:tc>
        <w:tc>
          <w:tcPr>
            <w:tcW w:w="3688" w:type="dxa"/>
          </w:tcPr>
          <w:p w:rsidR="00F94F57" w:rsidRDefault="00F94F57" w:rsidP="00F94F5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Ригидное</w:t>
            </w:r>
          </w:p>
        </w:tc>
      </w:tr>
      <w:tr w:rsidR="00F94F57" w:rsidTr="00D279A8">
        <w:tc>
          <w:tcPr>
            <w:tcW w:w="3687" w:type="dxa"/>
          </w:tcPr>
          <w:p w:rsidR="00F94F57" w:rsidRDefault="00F94F57" w:rsidP="00F94F5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115" w:type="dxa"/>
          </w:tcPr>
          <w:p w:rsidR="00F94F57" w:rsidRDefault="00F94F57" w:rsidP="00F94F57">
            <w:r>
              <w:t xml:space="preserve">&lt; 1 </w:t>
            </w:r>
          </w:p>
          <w:p w:rsidR="00D279A8" w:rsidRDefault="00D279A8" w:rsidP="00D279A8"/>
          <w:p w:rsidR="00D279A8" w:rsidRDefault="00F94F57" w:rsidP="00D279A8">
            <w:r w:rsidRPr="00535D21">
              <w:t xml:space="preserve">Ширина больше переднезаднего размера </w:t>
            </w:r>
          </w:p>
          <w:p w:rsidR="00D279A8" w:rsidRDefault="00D279A8" w:rsidP="00D279A8"/>
          <w:p w:rsidR="00D279A8" w:rsidRDefault="00F94F57" w:rsidP="00D279A8">
            <w:r w:rsidRPr="00535D21">
              <w:t xml:space="preserve">Ориентировано горизонтально или округлая форма (киста) </w:t>
            </w:r>
          </w:p>
          <w:p w:rsidR="00D279A8" w:rsidRDefault="00D279A8" w:rsidP="00D279A8"/>
          <w:p w:rsidR="00D279A8" w:rsidRDefault="00F94F57" w:rsidP="00D279A8">
            <w:r w:rsidRPr="00535D21">
              <w:t xml:space="preserve">Параллельно грудной стенке </w:t>
            </w:r>
          </w:p>
          <w:p w:rsidR="00D279A8" w:rsidRDefault="00D279A8" w:rsidP="00D279A8"/>
          <w:p w:rsidR="00F94F57" w:rsidRDefault="00F94F57" w:rsidP="00D279A8">
            <w:r w:rsidRPr="00535D21">
              <w:t xml:space="preserve">Соответствует плоскостной ориентации тканей </w:t>
            </w:r>
          </w:p>
        </w:tc>
        <w:tc>
          <w:tcPr>
            <w:tcW w:w="3688" w:type="dxa"/>
          </w:tcPr>
          <w:p w:rsidR="00F94F57" w:rsidRDefault="00F94F57" w:rsidP="00F94F57">
            <w:pPr>
              <w:rPr>
                <w:lang w:val="en-US"/>
              </w:rPr>
            </w:pPr>
            <w:r w:rsidRPr="00F94F57">
              <w:t>&gt;</w:t>
            </w:r>
            <w:r>
              <w:rPr>
                <w:lang w:val="en-US"/>
              </w:rPr>
              <w:t xml:space="preserve"> </w:t>
            </w:r>
            <w:r w:rsidRPr="00F94F57">
              <w:t>1</w:t>
            </w:r>
            <w:r>
              <w:rPr>
                <w:lang w:val="en-US"/>
              </w:rPr>
              <w:t xml:space="preserve"> </w:t>
            </w:r>
          </w:p>
          <w:p w:rsidR="00D279A8" w:rsidRDefault="00D279A8" w:rsidP="00F94F57"/>
          <w:p w:rsidR="00D279A8" w:rsidRDefault="00F94F57" w:rsidP="00D279A8">
            <w:r w:rsidRPr="00535D21">
              <w:t xml:space="preserve">Переднезадний размер больше ширины </w:t>
            </w:r>
          </w:p>
          <w:p w:rsidR="00D279A8" w:rsidRDefault="00D279A8" w:rsidP="00D279A8"/>
          <w:p w:rsidR="00D279A8" w:rsidRDefault="00F94F57" w:rsidP="00D279A8">
            <w:r w:rsidRPr="00535D21">
              <w:t xml:space="preserve">Ориентировано вертикально или округлая форма (солидное образование) </w:t>
            </w:r>
          </w:p>
          <w:p w:rsidR="00D279A8" w:rsidRDefault="00D279A8" w:rsidP="00D279A8"/>
          <w:p w:rsidR="00D279A8" w:rsidRDefault="00F94F57" w:rsidP="00D279A8">
            <w:r w:rsidRPr="00535D21">
              <w:t xml:space="preserve">Перпендикулярно к грудной стенке </w:t>
            </w:r>
          </w:p>
          <w:p w:rsidR="00D279A8" w:rsidRDefault="00D279A8" w:rsidP="00D279A8"/>
          <w:p w:rsidR="00F94F57" w:rsidRDefault="00F94F57" w:rsidP="00D279A8">
            <w:r w:rsidRPr="00535D21">
              <w:t>Пересекает плоскостное расположение тканей</w:t>
            </w:r>
          </w:p>
        </w:tc>
      </w:tr>
      <w:tr w:rsidR="00F94F57" w:rsidTr="00D279A8">
        <w:tc>
          <w:tcPr>
            <w:tcW w:w="3687" w:type="dxa"/>
          </w:tcPr>
          <w:p w:rsidR="00F94F57" w:rsidRDefault="00D279A8" w:rsidP="00D279A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D279A8">
              <w:rPr>
                <w:rFonts w:ascii="Arial" w:hAnsi="Arial" w:cs="Arial"/>
                <w:color w:val="333333"/>
                <w:shd w:val="clear" w:color="auto" w:fill="FFFFFF"/>
              </w:rPr>
              <w:t>Вл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ияние на плоскостную ориентацию </w:t>
            </w:r>
            <w:r w:rsidRPr="00D279A8">
              <w:rPr>
                <w:rFonts w:ascii="Arial" w:hAnsi="Arial" w:cs="Arial"/>
                <w:color w:val="333333"/>
                <w:shd w:val="clear" w:color="auto" w:fill="FFFFFF"/>
              </w:rPr>
              <w:t>окружающих тканей</w:t>
            </w:r>
          </w:p>
        </w:tc>
        <w:tc>
          <w:tcPr>
            <w:tcW w:w="3115" w:type="dxa"/>
          </w:tcPr>
          <w:p w:rsidR="00F94F57" w:rsidRDefault="00D279A8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Не влияет</w:t>
            </w:r>
          </w:p>
          <w:p w:rsidR="00D279A8" w:rsidRPr="00D279A8" w:rsidRDefault="00D279A8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Выпячивает или смещает</w:t>
            </w:r>
          </w:p>
        </w:tc>
        <w:tc>
          <w:tcPr>
            <w:tcW w:w="3688" w:type="dxa"/>
          </w:tcPr>
          <w:p w:rsidR="00F94F57" w:rsidRDefault="00D279A8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Нарушает непрерывность</w:t>
            </w:r>
          </w:p>
          <w:p w:rsidR="00D279A8" w:rsidRDefault="00D279A8" w:rsidP="006C7F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Разрушает</w:t>
            </w:r>
          </w:p>
        </w:tc>
      </w:tr>
    </w:tbl>
    <w:p w:rsidR="00F4344D" w:rsidRPr="00F4344D" w:rsidRDefault="00F4344D" w:rsidP="006C7F1F">
      <w:pPr>
        <w:rPr>
          <w:rFonts w:ascii="Arial" w:hAnsi="Arial" w:cs="Arial"/>
          <w:color w:val="333333"/>
          <w:shd w:val="clear" w:color="auto" w:fill="FFFFFF"/>
        </w:rPr>
      </w:pPr>
    </w:p>
    <w:p w:rsidR="0037280C" w:rsidRDefault="000346F6" w:rsidP="000346F6">
      <w:pPr>
        <w:rPr>
          <w:rFonts w:ascii="Arial" w:hAnsi="Arial" w:cs="Arial"/>
          <w:color w:val="333333"/>
          <w:sz w:val="36"/>
          <w:shd w:val="clear" w:color="auto" w:fill="FFFFFF"/>
        </w:rPr>
      </w:pPr>
      <w:r w:rsidRPr="000346F6">
        <w:rPr>
          <w:rFonts w:ascii="Arial" w:hAnsi="Arial" w:cs="Arial"/>
          <w:color w:val="333333"/>
          <w:sz w:val="36"/>
          <w:shd w:val="clear" w:color="auto" w:fill="FFFFFF"/>
        </w:rPr>
        <w:t>Дифференциально-диагностические ультразвуковые критерии: допплеровский режим</w:t>
      </w:r>
    </w:p>
    <w:tbl>
      <w:tblPr>
        <w:tblStyle w:val="a4"/>
        <w:tblW w:w="10490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0"/>
        <w:gridCol w:w="3688"/>
      </w:tblGrid>
      <w:tr w:rsidR="00C3189E" w:rsidTr="00FA09CE">
        <w:tc>
          <w:tcPr>
            <w:tcW w:w="3402" w:type="dxa"/>
          </w:tcPr>
          <w:p w:rsidR="00C3189E" w:rsidRPr="001044BA" w:rsidRDefault="00C3189E" w:rsidP="00C3189E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Критерий</w:t>
            </w:r>
          </w:p>
        </w:tc>
        <w:tc>
          <w:tcPr>
            <w:tcW w:w="3400" w:type="dxa"/>
          </w:tcPr>
          <w:p w:rsidR="00C3189E" w:rsidRPr="001044BA" w:rsidRDefault="00C3189E" w:rsidP="00C3189E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3688" w:type="dxa"/>
          </w:tcPr>
          <w:p w:rsidR="00C3189E" w:rsidRPr="001044BA" w:rsidRDefault="00C3189E" w:rsidP="00C3189E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Характерное значение для подозрительного</w:t>
            </w:r>
          </w:p>
          <w:p w:rsidR="00C3189E" w:rsidRPr="001044BA" w:rsidRDefault="00C3189E" w:rsidP="00C3189E">
            <w:pPr>
              <w:rPr>
                <w:rFonts w:ascii="Arial" w:hAnsi="Arial" w:cs="Arial"/>
                <w:b/>
                <w:color w:val="333333"/>
                <w:shd w:val="clear" w:color="auto" w:fill="FFFFFF"/>
              </w:rPr>
            </w:pPr>
            <w:r w:rsidRPr="001044BA">
              <w:rPr>
                <w:rFonts w:ascii="Arial" w:hAnsi="Arial" w:cs="Arial"/>
                <w:b/>
                <w:color w:val="333333"/>
                <w:shd w:val="clear" w:color="auto" w:fill="FFFFFF"/>
              </w:rPr>
              <w:t>образования</w:t>
            </w:r>
          </w:p>
        </w:tc>
      </w:tr>
      <w:tr w:rsidR="00FA09CE" w:rsidTr="00FA09CE">
        <w:tc>
          <w:tcPr>
            <w:tcW w:w="3402" w:type="dxa"/>
          </w:tcPr>
          <w:p w:rsidR="00FA09CE" w:rsidRDefault="00C3189E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С</w:t>
            </w:r>
            <w:r w:rsidR="0044721D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тепень васкуляризации</w:t>
            </w:r>
          </w:p>
          <w:p w:rsidR="0044721D" w:rsidRDefault="0044721D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</w:p>
          <w:p w:rsidR="0044721D" w:rsidRDefault="0044721D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</w:p>
          <w:p w:rsidR="0044721D" w:rsidRPr="00C3189E" w:rsidRDefault="0044721D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Перфузия</w:t>
            </w:r>
          </w:p>
        </w:tc>
        <w:tc>
          <w:tcPr>
            <w:tcW w:w="3400" w:type="dxa"/>
          </w:tcPr>
          <w:p w:rsidR="00FA09CE" w:rsidRDefault="0044721D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Низкая</w:t>
            </w:r>
          </w:p>
          <w:p w:rsidR="0044721D" w:rsidRDefault="0044721D" w:rsidP="0044721D">
            <w:r>
              <w:t xml:space="preserve">Повышается при:          </w:t>
            </w:r>
          </w:p>
          <w:p w:rsidR="0044721D" w:rsidRDefault="0044721D" w:rsidP="0044721D">
            <w:pPr>
              <w:pStyle w:val="a3"/>
            </w:pPr>
            <w:r>
              <w:t>Пролиферативном заболевании,</w:t>
            </w:r>
          </w:p>
          <w:p w:rsidR="0044721D" w:rsidRDefault="0044721D" w:rsidP="0044721D">
            <w:pPr>
              <w:pStyle w:val="a3"/>
            </w:pPr>
            <w:r>
              <w:t xml:space="preserve">Беременности, </w:t>
            </w:r>
          </w:p>
          <w:p w:rsidR="0044721D" w:rsidRDefault="0044721D" w:rsidP="0044721D">
            <w:pPr>
              <w:pStyle w:val="a3"/>
            </w:pPr>
            <w:r>
              <w:t>лактации,</w:t>
            </w:r>
          </w:p>
          <w:p w:rsidR="0044721D" w:rsidRPr="0044721D" w:rsidRDefault="0044721D" w:rsidP="0044721D">
            <w:pPr>
              <w:pStyle w:val="a3"/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воспалении</w:t>
            </w:r>
            <w:r w:rsidR="008342B3">
              <w:t>*</w:t>
            </w:r>
          </w:p>
        </w:tc>
        <w:tc>
          <w:tcPr>
            <w:tcW w:w="3688" w:type="dxa"/>
          </w:tcPr>
          <w:p w:rsidR="00FA09CE" w:rsidRPr="00C3189E" w:rsidRDefault="0044721D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Высокая</w:t>
            </w:r>
          </w:p>
        </w:tc>
      </w:tr>
      <w:tr w:rsidR="00FA09CE" w:rsidTr="00FA09CE">
        <w:tc>
          <w:tcPr>
            <w:tcW w:w="3402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0" w:type="dxa"/>
          </w:tcPr>
          <w:p w:rsidR="00FA09C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Отсутствуют или единичные</w:t>
            </w:r>
          </w:p>
          <w:p w:rsidR="0081492C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3688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Более 3</w:t>
            </w:r>
          </w:p>
        </w:tc>
      </w:tr>
      <w:tr w:rsidR="0081492C" w:rsidTr="00FA09CE">
        <w:tc>
          <w:tcPr>
            <w:tcW w:w="3402" w:type="dxa"/>
          </w:tcPr>
          <w:p w:rsidR="0081492C" w:rsidRDefault="0081492C" w:rsidP="0081492C">
            <w:r w:rsidRPr="00B067C2">
              <w:t xml:space="preserve">Плотность расположения сосудов </w:t>
            </w:r>
          </w:p>
        </w:tc>
        <w:tc>
          <w:tcPr>
            <w:tcW w:w="3400" w:type="dxa"/>
          </w:tcPr>
          <w:p w:rsidR="0081492C" w:rsidRDefault="0081492C" w:rsidP="0081492C">
            <w:r w:rsidRPr="0081492C">
              <w:t>Низкая: мало</w:t>
            </w:r>
            <w:r>
              <w:t xml:space="preserve"> сосудов в сравнении с размером </w:t>
            </w:r>
            <w:r w:rsidRPr="0081492C">
              <w:t>образования</w:t>
            </w:r>
          </w:p>
        </w:tc>
        <w:tc>
          <w:tcPr>
            <w:tcW w:w="3688" w:type="dxa"/>
          </w:tcPr>
          <w:p w:rsidR="0081492C" w:rsidRPr="00C3189E" w:rsidRDefault="0081492C" w:rsidP="0081492C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 w:rsidRPr="0081492C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Высокая: много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 xml:space="preserve"> сосудов в сравнении с размером </w:t>
            </w:r>
            <w:r w:rsidRPr="0081492C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образования</w:t>
            </w:r>
          </w:p>
        </w:tc>
      </w:tr>
      <w:tr w:rsidR="00FA09CE" w:rsidTr="00FA09CE">
        <w:tc>
          <w:tcPr>
            <w:tcW w:w="3402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Распределение сосудов</w:t>
            </w:r>
          </w:p>
        </w:tc>
        <w:tc>
          <w:tcPr>
            <w:tcW w:w="3400" w:type="dxa"/>
          </w:tcPr>
          <w:p w:rsidR="00FA09CE" w:rsidRDefault="0081492C" w:rsidP="000346F6">
            <w:r>
              <w:t>Периферическое</w:t>
            </w:r>
          </w:p>
          <w:p w:rsidR="0081492C" w:rsidRDefault="0081492C" w:rsidP="000346F6"/>
          <w:p w:rsidR="0081492C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lastRenderedPageBreak/>
              <w:t>Одиночное радиальное/сегментарное</w:t>
            </w:r>
          </w:p>
        </w:tc>
        <w:tc>
          <w:tcPr>
            <w:tcW w:w="3688" w:type="dxa"/>
          </w:tcPr>
          <w:p w:rsidR="0081492C" w:rsidRDefault="0081492C" w:rsidP="000346F6">
            <w:r>
              <w:lastRenderedPageBreak/>
              <w:t xml:space="preserve">Периферическое и центральное </w:t>
            </w:r>
          </w:p>
          <w:p w:rsidR="0081492C" w:rsidRDefault="0081492C" w:rsidP="000346F6"/>
          <w:p w:rsidR="0081492C" w:rsidRPr="00C3189E" w:rsidRDefault="0081492C" w:rsidP="0081492C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lastRenderedPageBreak/>
              <w:t>В образованиях с зонами некроза больше сосудов, расположенных периферически</w:t>
            </w:r>
          </w:p>
        </w:tc>
      </w:tr>
      <w:tr w:rsidR="00FA09CE" w:rsidTr="00FA09CE">
        <w:tc>
          <w:tcPr>
            <w:tcW w:w="3402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lastRenderedPageBreak/>
              <w:t>Форма/диаметр сосудов</w:t>
            </w:r>
          </w:p>
        </w:tc>
        <w:tc>
          <w:tcPr>
            <w:tcW w:w="3400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Прямая или суживающаяся к концу</w:t>
            </w:r>
          </w:p>
        </w:tc>
        <w:tc>
          <w:tcPr>
            <w:tcW w:w="3688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Беспорядочная и ветвящаяся Ветвящийся тип васкуляризации</w:t>
            </w:r>
          </w:p>
        </w:tc>
      </w:tr>
      <w:tr w:rsidR="00FA09CE" w:rsidTr="00FA09CE">
        <w:tc>
          <w:tcPr>
            <w:tcW w:w="3402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Ориентация сосудов</w:t>
            </w:r>
          </w:p>
        </w:tc>
        <w:tc>
          <w:tcPr>
            <w:tcW w:w="3400" w:type="dxa"/>
          </w:tcPr>
          <w:p w:rsidR="0081492C" w:rsidRDefault="0081492C" w:rsidP="0081492C">
            <w:r>
              <w:t xml:space="preserve">Капсулярная </w:t>
            </w:r>
          </w:p>
          <w:p w:rsidR="00FA09CE" w:rsidRPr="00C3189E" w:rsidRDefault="0081492C" w:rsidP="0081492C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Прилежащие сосуды огибают образование</w:t>
            </w:r>
          </w:p>
        </w:tc>
        <w:tc>
          <w:tcPr>
            <w:tcW w:w="3688" w:type="dxa"/>
          </w:tcPr>
          <w:p w:rsidR="00FA09CE" w:rsidRPr="00C3189E" w:rsidRDefault="0081492C" w:rsidP="000346F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t>Пенетрирующая, радиальная и сходящаяся</w:t>
            </w:r>
          </w:p>
        </w:tc>
      </w:tr>
      <w:tr w:rsidR="0081492C" w:rsidTr="00FA09CE">
        <w:tc>
          <w:tcPr>
            <w:tcW w:w="3402" w:type="dxa"/>
          </w:tcPr>
          <w:p w:rsidR="0081492C" w:rsidRDefault="0081492C" w:rsidP="000346F6">
            <w:r>
              <w:t>Скорость кровотока</w:t>
            </w:r>
          </w:p>
        </w:tc>
        <w:tc>
          <w:tcPr>
            <w:tcW w:w="3400" w:type="dxa"/>
          </w:tcPr>
          <w:p w:rsidR="0081492C" w:rsidRDefault="0081492C" w:rsidP="0081492C">
            <w:r>
              <w:t>Низкая (&lt; 0,15 м/с)</w:t>
            </w:r>
          </w:p>
          <w:p w:rsidR="0081492C" w:rsidRDefault="0081492C" w:rsidP="0081492C">
            <w:r>
              <w:t>(при воспалении — высокая)</w:t>
            </w:r>
          </w:p>
        </w:tc>
        <w:tc>
          <w:tcPr>
            <w:tcW w:w="3688" w:type="dxa"/>
          </w:tcPr>
          <w:p w:rsidR="0081492C" w:rsidRDefault="0081492C" w:rsidP="000346F6">
            <w:r w:rsidRPr="0081492C">
              <w:t>Высокая (&gt; 0,15 м/с)</w:t>
            </w:r>
          </w:p>
        </w:tc>
      </w:tr>
      <w:tr w:rsidR="0081492C" w:rsidTr="00FA09CE">
        <w:tc>
          <w:tcPr>
            <w:tcW w:w="3402" w:type="dxa"/>
          </w:tcPr>
          <w:p w:rsidR="0081492C" w:rsidRDefault="0081492C" w:rsidP="000346F6">
            <w:r>
              <w:t>Сосудистое сопротивление</w:t>
            </w:r>
          </w:p>
          <w:p w:rsidR="0081492C" w:rsidRDefault="0081492C" w:rsidP="000346F6">
            <w:r>
              <w:t xml:space="preserve">       Индекс резист</w:t>
            </w:r>
            <w:r w:rsidR="007F40AA">
              <w:t>ент</w:t>
            </w:r>
            <w:r>
              <w:t xml:space="preserve">ности (ИР)  </w:t>
            </w:r>
          </w:p>
          <w:p w:rsidR="0081492C" w:rsidRDefault="0081492C" w:rsidP="000346F6"/>
          <w:p w:rsidR="0081492C" w:rsidRPr="0081492C" w:rsidRDefault="0081492C" w:rsidP="000346F6">
            <w:r>
              <w:t xml:space="preserve">       Пульсационный индекс </w:t>
            </w:r>
            <w:r w:rsidRPr="0081492C">
              <w:t>(</w:t>
            </w:r>
            <w:r>
              <w:t>ПИ</w:t>
            </w:r>
            <w:r w:rsidRPr="0081492C">
              <w:t>)</w:t>
            </w:r>
          </w:p>
        </w:tc>
        <w:tc>
          <w:tcPr>
            <w:tcW w:w="3400" w:type="dxa"/>
          </w:tcPr>
          <w:p w:rsidR="0081492C" w:rsidRDefault="0081492C" w:rsidP="0081492C"/>
          <w:p w:rsidR="0081492C" w:rsidRDefault="0081492C" w:rsidP="0081492C">
            <w:r>
              <w:t>Средний (&lt; 0,7)</w:t>
            </w:r>
          </w:p>
          <w:p w:rsidR="0081492C" w:rsidRDefault="0081492C" w:rsidP="0081492C"/>
          <w:p w:rsidR="0081492C" w:rsidRDefault="0081492C" w:rsidP="0081492C">
            <w:r>
              <w:t>Менее 1,0</w:t>
            </w:r>
          </w:p>
        </w:tc>
        <w:tc>
          <w:tcPr>
            <w:tcW w:w="3688" w:type="dxa"/>
          </w:tcPr>
          <w:p w:rsidR="0081492C" w:rsidRDefault="0081492C" w:rsidP="000346F6"/>
          <w:p w:rsidR="0081492C" w:rsidRDefault="0081492C" w:rsidP="000346F6">
            <w:r>
              <w:t xml:space="preserve">Высокий (&gt; 0,7) </w:t>
            </w:r>
          </w:p>
          <w:p w:rsidR="0081492C" w:rsidRDefault="0081492C" w:rsidP="000346F6"/>
          <w:p w:rsidR="0081492C" w:rsidRDefault="0081492C" w:rsidP="000346F6">
            <w:r>
              <w:t>Более 1,0</w:t>
            </w:r>
          </w:p>
        </w:tc>
      </w:tr>
    </w:tbl>
    <w:p w:rsidR="00FA09CE" w:rsidRPr="000346F6" w:rsidRDefault="00FA09CE" w:rsidP="000346F6">
      <w:pPr>
        <w:rPr>
          <w:rFonts w:ascii="Arial" w:hAnsi="Arial" w:cs="Arial"/>
          <w:color w:val="333333"/>
          <w:sz w:val="36"/>
          <w:shd w:val="clear" w:color="auto" w:fill="FFFFFF"/>
        </w:rPr>
      </w:pPr>
    </w:p>
    <w:p w:rsidR="0037280C" w:rsidRDefault="0037280C" w:rsidP="006C7F1F">
      <w:pPr>
        <w:rPr>
          <w:rFonts w:ascii="Arial" w:hAnsi="Arial" w:cs="Arial"/>
          <w:color w:val="333333"/>
          <w:shd w:val="clear" w:color="auto" w:fill="FFFFFF"/>
        </w:rPr>
      </w:pPr>
    </w:p>
    <w:p w:rsidR="009F258C" w:rsidRDefault="009F258C" w:rsidP="006C7F1F"/>
    <w:p w:rsidR="008342B3" w:rsidRDefault="008342B3" w:rsidP="006C7F1F">
      <w:r>
        <w:t>*</w:t>
      </w:r>
      <w:r w:rsidR="00E52C06">
        <w:t xml:space="preserve">Во время беременности, лактации, при воспалении </w:t>
      </w:r>
      <w:proofErr w:type="spellStart"/>
      <w:r w:rsidR="00E52C06">
        <w:t>васкуляризация</w:t>
      </w:r>
      <w:proofErr w:type="spellEnd"/>
      <w:r w:rsidR="00E52C06">
        <w:t xml:space="preserve"> усиливается и в доброкачественных, и в злока</w:t>
      </w:r>
      <w:r>
        <w:t>чественных растущих опухолях</w:t>
      </w:r>
    </w:p>
    <w:p w:rsidR="009F258C" w:rsidRDefault="008342B3" w:rsidP="006C7F1F">
      <w:r>
        <w:t>Д</w:t>
      </w:r>
      <w:r w:rsidR="00E52C06">
        <w:t>опплеровский ультразвук помогает укрепить мнение о злокачественности образования, если его остальные УЗ-характеристики неопределенны.</w:t>
      </w:r>
    </w:p>
    <w:p w:rsidR="008E7C7B" w:rsidRDefault="008A31EB" w:rsidP="006C7F1F">
      <w:r>
        <w:t>Правила для диагностики распределим по основным критериям образования: ЭХОСТРУКТУРА, ЭХОГЕННОСТЬ, КОНТУР, ВКЛЮЧЕНИЯ</w:t>
      </w:r>
    </w:p>
    <w:p w:rsidR="008E7C7B" w:rsidRDefault="008E7C7B" w:rsidP="006C7F1F"/>
    <w:p w:rsidR="008E7C7B" w:rsidRDefault="008E7C7B" w:rsidP="006C7F1F">
      <w:pPr>
        <w:rPr>
          <w:sz w:val="52"/>
          <w:u w:val="single"/>
        </w:rPr>
      </w:pPr>
      <w:r w:rsidRPr="008E7C7B">
        <w:rPr>
          <w:sz w:val="52"/>
          <w:u w:val="single"/>
        </w:rPr>
        <w:t>Правила</w:t>
      </w:r>
    </w:p>
    <w:p w:rsidR="008329E3" w:rsidRPr="00A00EF7" w:rsidRDefault="008E7C7B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 w:rsidRPr="00A00EF7">
        <w:rPr>
          <w:sz w:val="20"/>
        </w:rPr>
        <w:t xml:space="preserve">ЕСЛИ </w:t>
      </w:r>
    </w:p>
    <w:p w:rsidR="008329E3" w:rsidRPr="00A00EF7" w:rsidRDefault="008E7C7B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>(</w:t>
      </w:r>
      <w:r w:rsidR="008329E3" w:rsidRPr="00A00EF7">
        <w:rPr>
          <w:sz w:val="20"/>
        </w:rPr>
        <w:t>эхоструктура образования КИСТОЗНАЯ или ПОЧТИ ПОЛНОСТЬЮ КИСТОЗНАЯ или ГУБЧАТАЯ</w:t>
      </w:r>
      <w:r w:rsidRPr="00A00EF7">
        <w:rPr>
          <w:sz w:val="20"/>
        </w:rPr>
        <w:t>)</w:t>
      </w:r>
      <w:r w:rsidR="008329E3" w:rsidRPr="00A00EF7">
        <w:rPr>
          <w:sz w:val="20"/>
        </w:rPr>
        <w:t xml:space="preserve"> </w:t>
      </w:r>
    </w:p>
    <w:p w:rsidR="008329E3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 xml:space="preserve">и </w:t>
      </w:r>
    </w:p>
    <w:p w:rsidR="00092E37" w:rsidRPr="00A00EF7" w:rsidRDefault="008329E3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(эхогенность образования АНЭХОГЕННАЯ) </w:t>
      </w:r>
    </w:p>
    <w:p w:rsidR="00092E37" w:rsidRPr="00A00EF7" w:rsidRDefault="008329E3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и </w:t>
      </w:r>
    </w:p>
    <w:p w:rsidR="008329E3" w:rsidRPr="00A00EF7" w:rsidRDefault="008329E3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A00EF7">
        <w:rPr>
          <w:sz w:val="20"/>
        </w:rPr>
        <w:t xml:space="preserve">) </w:t>
      </w:r>
    </w:p>
    <w:p w:rsidR="008329E3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 xml:space="preserve">и </w:t>
      </w:r>
    </w:p>
    <w:p w:rsidR="008329E3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 xml:space="preserve">(контур образования РОВНЫЙ или его НЕВОЗМОЖНО ОПРЕДЕЛИТЬ) </w:t>
      </w:r>
    </w:p>
    <w:p w:rsidR="008329E3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 xml:space="preserve">и </w:t>
      </w:r>
    </w:p>
    <w:p w:rsidR="008329E3" w:rsidRPr="00A00EF7" w:rsidRDefault="008329E3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(в образовании НЕТ ВКЛЮЧЕНИЙ или имеются БОЛЬШИЕ АРТЕФАКТЫ ТИПА «ХВОСТ КОМЕТЫ») </w:t>
      </w:r>
    </w:p>
    <w:p w:rsidR="008E7C7B" w:rsidRPr="00A00EF7" w:rsidRDefault="008329E3" w:rsidP="007A1B0E">
      <w:pPr>
        <w:pStyle w:val="a3"/>
        <w:spacing w:after="0" w:line="200" w:lineRule="exact"/>
        <w:rPr>
          <w:sz w:val="20"/>
        </w:rPr>
      </w:pPr>
      <w:r w:rsidRPr="00A00EF7">
        <w:rPr>
          <w:sz w:val="20"/>
        </w:rPr>
        <w:t>ТО</w:t>
      </w:r>
    </w:p>
    <w:p w:rsidR="00DC5431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 xml:space="preserve">(ОБРАЗОВАНИЕ ТОЧНО ДОБРОКАЧЕСТВЕННОЕ) </w:t>
      </w:r>
    </w:p>
    <w:p w:rsidR="00DC5431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 xml:space="preserve">и </w:t>
      </w:r>
    </w:p>
    <w:p w:rsidR="00092E37" w:rsidRPr="00A00EF7" w:rsidRDefault="008329E3" w:rsidP="007A1B0E">
      <w:pPr>
        <w:pStyle w:val="a3"/>
        <w:spacing w:after="0" w:line="200" w:lineRule="exact"/>
        <w:ind w:firstLine="696"/>
        <w:rPr>
          <w:sz w:val="20"/>
        </w:rPr>
      </w:pPr>
      <w:r w:rsidRPr="00A00EF7">
        <w:rPr>
          <w:sz w:val="20"/>
        </w:rPr>
        <w:t>(БИОПСИЮ НЕ НАЗНАЧАТЬ)</w:t>
      </w:r>
    </w:p>
    <w:p w:rsidR="00092E37" w:rsidRPr="002268CC" w:rsidRDefault="00DC5431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 w:rsidRPr="00A00EF7">
        <w:rPr>
          <w:sz w:val="20"/>
        </w:rPr>
        <w:t xml:space="preserve">ЕСЛИ </w:t>
      </w:r>
    </w:p>
    <w:p w:rsidR="00092E37" w:rsidRPr="002268CC" w:rsidRDefault="002268CC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 w:rsidR="00092E37" w:rsidRPr="002268CC">
        <w:rPr>
          <w:sz w:val="20"/>
        </w:rPr>
        <w:tab/>
        <w:t>(эхоструктура образования СМЕШАННАЯ СОЛИДНО-КИСТОЗНАЯ)</w:t>
      </w:r>
    </w:p>
    <w:p w:rsidR="00092E37" w:rsidRPr="00A00EF7" w:rsidRDefault="00092E37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и</w:t>
      </w:r>
    </w:p>
    <w:p w:rsidR="00092E37" w:rsidRPr="00A00EF7" w:rsidRDefault="00092E37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(эхогенность образования ГИПЕРЭХОГЕННАЯ или ИЗОЭХОГЕННАЯ)</w:t>
      </w:r>
    </w:p>
    <w:p w:rsidR="00092E37" w:rsidRPr="00A00EF7" w:rsidRDefault="00092E37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и</w:t>
      </w:r>
    </w:p>
    <w:p w:rsidR="00092E37" w:rsidRPr="00A00EF7" w:rsidRDefault="00092E37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A00EF7">
        <w:rPr>
          <w:sz w:val="20"/>
        </w:rPr>
        <w:t xml:space="preserve">) </w:t>
      </w:r>
    </w:p>
    <w:p w:rsidR="00092E37" w:rsidRPr="002268CC" w:rsidRDefault="00092E3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092E37" w:rsidRPr="002268CC" w:rsidRDefault="00092E3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(контур образования РОВНЫЙ или его НЕВОЗМОЖНО ОПРЕДЕЛИТЬ) </w:t>
      </w:r>
    </w:p>
    <w:p w:rsidR="00092E37" w:rsidRPr="002268CC" w:rsidRDefault="00092E3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092E37" w:rsidRPr="002268CC" w:rsidRDefault="00092E3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>(в образовании НЕТ ВКЛЮЧЕНИЙ или имеются БОЛЬШИЕ АРТЕФАКТЫ ТИПА «ХВОСТ КОМЕТЫ»)</w:t>
      </w:r>
    </w:p>
    <w:p w:rsidR="002268CC" w:rsidRPr="002268CC" w:rsidRDefault="002268CC" w:rsidP="007A1B0E">
      <w:pPr>
        <w:spacing w:after="0" w:line="200" w:lineRule="exact"/>
        <w:ind w:firstLine="708"/>
        <w:rPr>
          <w:sz w:val="20"/>
        </w:rPr>
      </w:pPr>
      <w:r w:rsidRPr="002268CC">
        <w:rPr>
          <w:sz w:val="20"/>
        </w:rPr>
        <w:t>ТО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lastRenderedPageBreak/>
        <w:t>И</w:t>
      </w:r>
    </w:p>
    <w:p w:rsidR="002268CC" w:rsidRP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2268CC" w:rsidRDefault="002268CC" w:rsidP="007A1B0E">
      <w:pPr>
        <w:pStyle w:val="a3"/>
        <w:spacing w:after="0" w:line="200" w:lineRule="exact"/>
        <w:ind w:firstLine="696"/>
        <w:rPr>
          <w:sz w:val="20"/>
        </w:rPr>
      </w:pPr>
    </w:p>
    <w:p w:rsidR="00661AC2" w:rsidRPr="002268CC" w:rsidRDefault="002268CC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 w:rsidRPr="002268CC">
        <w:rPr>
          <w:sz w:val="20"/>
        </w:rPr>
        <w:t>ЕСЛИ</w:t>
      </w:r>
    </w:p>
    <w:p w:rsidR="00661AC2" w:rsidRPr="00A00EF7" w:rsidRDefault="00661AC2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(эхоструктура образования СМЕШАННАЯ СОЛИДНО-КИСТОЗНАЯ)</w:t>
      </w:r>
    </w:p>
    <w:p w:rsidR="00661AC2" w:rsidRPr="00A00EF7" w:rsidRDefault="00661AC2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и</w:t>
      </w:r>
    </w:p>
    <w:p w:rsidR="00661AC2" w:rsidRPr="00A00EF7" w:rsidRDefault="00661AC2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(эхогенность образования АНЭХОГЕННАЯ)</w:t>
      </w:r>
    </w:p>
    <w:p w:rsidR="00661AC2" w:rsidRPr="00A00EF7" w:rsidRDefault="00661AC2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и</w:t>
      </w:r>
    </w:p>
    <w:p w:rsidR="002268CC" w:rsidRDefault="00661AC2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A00EF7">
        <w:rPr>
          <w:sz w:val="20"/>
        </w:rPr>
        <w:t xml:space="preserve">) </w:t>
      </w:r>
    </w:p>
    <w:p w:rsidR="002268CC" w:rsidRDefault="00661AC2" w:rsidP="007A1B0E">
      <w:pPr>
        <w:pStyle w:val="a3"/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и </w:t>
      </w:r>
    </w:p>
    <w:p w:rsidR="002268CC" w:rsidRDefault="00661AC2" w:rsidP="007A1B0E">
      <w:pPr>
        <w:pStyle w:val="a3"/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(контур образования РОВНЫЙ или его НЕВОЗМОЖНО ОПРЕДЕЛИТЬ) </w:t>
      </w:r>
    </w:p>
    <w:p w:rsidR="002268CC" w:rsidRDefault="00661AC2" w:rsidP="007A1B0E">
      <w:pPr>
        <w:pStyle w:val="a3"/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и </w:t>
      </w:r>
    </w:p>
    <w:p w:rsidR="00661AC2" w:rsidRPr="002268CC" w:rsidRDefault="00661AC2" w:rsidP="007A1B0E">
      <w:pPr>
        <w:pStyle w:val="a3"/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>(в образовании имеются МАКРОКАЛЬЦИНАТЫ)</w:t>
      </w:r>
    </w:p>
    <w:p w:rsidR="00DC5431" w:rsidRDefault="002268CC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</w:t>
      </w:r>
    </w:p>
    <w:p w:rsidR="002268CC" w:rsidRP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2268CC" w:rsidRPr="002268CC" w:rsidRDefault="002268CC" w:rsidP="007A1B0E">
      <w:pPr>
        <w:spacing w:after="0" w:line="200" w:lineRule="exact"/>
        <w:ind w:firstLine="708"/>
        <w:rPr>
          <w:sz w:val="20"/>
        </w:rPr>
      </w:pPr>
    </w:p>
    <w:p w:rsidR="00661AC2" w:rsidRPr="00A00EF7" w:rsidRDefault="002268CC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2268CC" w:rsidRDefault="00661AC2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>(эхоструктура образования КИСТОЗНАЯ или ПОЧТИ ПОЛНОСТЬЮ КИСТОЗНАЯ или ГУБЧАТАЯ)</w:t>
      </w:r>
      <w:r w:rsidR="002268CC">
        <w:rPr>
          <w:sz w:val="20"/>
        </w:rPr>
        <w:t xml:space="preserve"> </w:t>
      </w:r>
    </w:p>
    <w:p w:rsidR="00661AC2" w:rsidRPr="002268CC" w:rsidRDefault="00661AC2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>и</w:t>
      </w:r>
    </w:p>
    <w:p w:rsidR="00661AC2" w:rsidRPr="00A00EF7" w:rsidRDefault="00661AC2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 xml:space="preserve">(эхогенность образования </w:t>
      </w:r>
      <w:r w:rsidR="00A00EF7" w:rsidRPr="00A00EF7">
        <w:rPr>
          <w:sz w:val="20"/>
        </w:rPr>
        <w:t>ГИПЕРЭХОГЕННАЯ или ИЗОЭХОГЕННАЯ</w:t>
      </w:r>
      <w:r w:rsidRPr="00A00EF7">
        <w:rPr>
          <w:sz w:val="20"/>
        </w:rPr>
        <w:t>)</w:t>
      </w:r>
    </w:p>
    <w:p w:rsidR="00661AC2" w:rsidRPr="00A00EF7" w:rsidRDefault="00661AC2" w:rsidP="007A1B0E">
      <w:pPr>
        <w:pStyle w:val="a3"/>
        <w:spacing w:after="0" w:line="200" w:lineRule="exact"/>
        <w:ind w:left="1428"/>
        <w:rPr>
          <w:sz w:val="20"/>
        </w:rPr>
      </w:pPr>
      <w:r w:rsidRPr="00A00EF7">
        <w:rPr>
          <w:sz w:val="20"/>
        </w:rPr>
        <w:t>и</w:t>
      </w:r>
    </w:p>
    <w:p w:rsidR="00661AC2" w:rsidRPr="00A00EF7" w:rsidRDefault="00661AC2" w:rsidP="007A1B0E">
      <w:pPr>
        <w:pStyle w:val="a3"/>
        <w:spacing w:after="0" w:line="200" w:lineRule="exact"/>
        <w:ind w:left="1416"/>
        <w:rPr>
          <w:sz w:val="20"/>
        </w:rPr>
      </w:pPr>
      <w:r w:rsidRPr="00A00EF7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A00EF7">
        <w:rPr>
          <w:sz w:val="20"/>
        </w:rPr>
        <w:t xml:space="preserve">) </w:t>
      </w:r>
    </w:p>
    <w:p w:rsidR="00661AC2" w:rsidRPr="002268CC" w:rsidRDefault="00661AC2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661AC2" w:rsidRPr="002268CC" w:rsidRDefault="00661AC2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(контур образования РОВНЫЙ или его НЕВОЗМОЖНО ОПРЕДЕЛИТЬ) </w:t>
      </w:r>
    </w:p>
    <w:p w:rsidR="00661AC2" w:rsidRPr="002268CC" w:rsidRDefault="00661AC2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661AC2" w:rsidRPr="002268CC" w:rsidRDefault="00661AC2" w:rsidP="007A1B0E">
      <w:pPr>
        <w:spacing w:after="0" w:line="200" w:lineRule="exact"/>
        <w:ind w:left="708" w:firstLine="709"/>
        <w:rPr>
          <w:sz w:val="20"/>
        </w:rPr>
      </w:pPr>
      <w:r w:rsidRPr="002268CC">
        <w:rPr>
          <w:sz w:val="20"/>
        </w:rPr>
        <w:t>(в образовании имеются МАКРОКАЛЬЦИНАТЫ)</w:t>
      </w:r>
    </w:p>
    <w:p w:rsidR="002268CC" w:rsidRDefault="002268CC" w:rsidP="007A1B0E">
      <w:pPr>
        <w:spacing w:after="0" w:line="200" w:lineRule="exact"/>
        <w:ind w:firstLine="709"/>
        <w:rPr>
          <w:sz w:val="20"/>
        </w:rPr>
      </w:pPr>
      <w:r>
        <w:rPr>
          <w:sz w:val="20"/>
        </w:rPr>
        <w:t>ТО</w:t>
      </w:r>
    </w:p>
    <w:p w:rsidR="002268CC" w:rsidRDefault="002268CC" w:rsidP="007A1B0E">
      <w:pPr>
        <w:spacing w:after="0" w:line="200" w:lineRule="exact"/>
        <w:ind w:left="708" w:firstLine="709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</w:t>
      </w:r>
    </w:p>
    <w:p w:rsidR="002268CC" w:rsidRP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A00EF7" w:rsidRPr="00A00EF7" w:rsidRDefault="002268CC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(эхоструктура образования СОЛИДНАЯ или ПОЧТИ ПОЛНОСТЬЮ СОЛИДНАЯ)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(эхогенность образования АНЭХОГЕННАЯ)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2268CC">
        <w:rPr>
          <w:sz w:val="20"/>
        </w:rPr>
        <w:t xml:space="preserve">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(контур образования РОВНЫЙ или его НЕВОЗМОЖНО ОПРЕДЕЛИТЬ)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>(в образовании НЕТ ВКЛЮЧЕНИЙ или имеются БОЛЬШИЕ АРТЕФАКТЫ ТИПА «ХВОСТ КОМЕТЫ»)</w:t>
      </w:r>
    </w:p>
    <w:p w:rsidR="002268CC" w:rsidRDefault="002268CC" w:rsidP="007A1B0E">
      <w:pPr>
        <w:spacing w:after="0" w:line="200" w:lineRule="exact"/>
        <w:ind w:firstLine="709"/>
        <w:rPr>
          <w:sz w:val="20"/>
        </w:rPr>
      </w:pPr>
      <w:r>
        <w:rPr>
          <w:sz w:val="20"/>
        </w:rPr>
        <w:t>ТО</w:t>
      </w:r>
    </w:p>
    <w:p w:rsidR="002268CC" w:rsidRDefault="002268CC" w:rsidP="007A1B0E">
      <w:pPr>
        <w:spacing w:after="0" w:line="200" w:lineRule="exact"/>
        <w:ind w:left="708" w:firstLine="709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</w:t>
      </w:r>
    </w:p>
    <w:p w:rsidR="00A00EF7" w:rsidRP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A00EF7" w:rsidRPr="00A00EF7" w:rsidRDefault="002268CC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(эхоструктура образования КИСТОЗНАЯ или ПОЧТИ ПОЛНОСТЬЮ КИСТОЗНАЯ или ГУБЧАТАЯ)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(эхогенность образования ГИПОЭХОГЕННАЯ)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2268CC">
        <w:rPr>
          <w:sz w:val="20"/>
        </w:rPr>
        <w:t xml:space="preserve">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(контур образования РОВНЫЙ или его НЕВОЗМОЖНО ОПРЕДЕЛИТЬ) </w:t>
      </w:r>
    </w:p>
    <w:p w:rsidR="00A00EF7" w:rsidRPr="002268CC" w:rsidRDefault="00A00EF7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>(в образовании НЕТ ВКЛЮЧЕНИЙ или имеются БОЛЬШИЕ АРТЕФАКТЫ ТИПА «ХВОСТ КОМЕТЫ»)</w:t>
      </w:r>
    </w:p>
    <w:p w:rsidR="002268CC" w:rsidRDefault="002268CC" w:rsidP="007A1B0E">
      <w:pPr>
        <w:spacing w:after="0" w:line="200" w:lineRule="exact"/>
        <w:ind w:firstLine="709"/>
        <w:rPr>
          <w:sz w:val="20"/>
        </w:rPr>
      </w:pPr>
      <w:r>
        <w:rPr>
          <w:sz w:val="20"/>
        </w:rPr>
        <w:t>ТО</w:t>
      </w:r>
    </w:p>
    <w:p w:rsidR="002268CC" w:rsidRDefault="002268CC" w:rsidP="007A1B0E">
      <w:pPr>
        <w:spacing w:after="0" w:line="200" w:lineRule="exact"/>
        <w:ind w:left="708" w:firstLine="709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2268CC" w:rsidRDefault="002268CC" w:rsidP="007A1B0E">
      <w:pPr>
        <w:spacing w:after="0" w:line="200" w:lineRule="exact"/>
        <w:ind w:left="708" w:firstLine="709"/>
        <w:rPr>
          <w:sz w:val="20"/>
        </w:rPr>
      </w:pPr>
      <w:r>
        <w:rPr>
          <w:sz w:val="20"/>
        </w:rPr>
        <w:t>И</w:t>
      </w:r>
    </w:p>
    <w:p w:rsidR="002268CC" w:rsidRP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A00EF7" w:rsidRPr="00A00EF7" w:rsidRDefault="002268CC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(эхоструктура образования КИСТОЗНАЯ или ПОЧТИ ПОЛНОСТЬЮ КИСТОЗНАЯ или ГУБЧАТАЯ) и 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>(эхоге</w:t>
      </w:r>
      <w:r w:rsidR="002268CC">
        <w:rPr>
          <w:sz w:val="20"/>
        </w:rPr>
        <w:t>нность образования АНЭХОГЕННАЯ)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и 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2268CC">
        <w:rPr>
          <w:sz w:val="20"/>
        </w:rPr>
        <w:t xml:space="preserve">) 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и 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(контур образования НЕРОВНЫЙ или ДОЛЬЧАТЫЙ) </w:t>
      </w:r>
    </w:p>
    <w:p w:rsid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t xml:space="preserve">и </w:t>
      </w:r>
    </w:p>
    <w:p w:rsidR="00A00EF7" w:rsidRPr="002268CC" w:rsidRDefault="00A00EF7" w:rsidP="007A1B0E">
      <w:pPr>
        <w:spacing w:after="0" w:line="200" w:lineRule="exact"/>
        <w:ind w:left="1416"/>
        <w:rPr>
          <w:sz w:val="20"/>
        </w:rPr>
      </w:pPr>
      <w:r w:rsidRPr="002268CC">
        <w:rPr>
          <w:sz w:val="20"/>
        </w:rPr>
        <w:lastRenderedPageBreak/>
        <w:t>(в образовании НЕТ ВКЛЮЧЕНИЙ или имеются БОЛЬШИЕ АРТЕФАКТЫ ТИПА «ХВОСТ КОМЕТЫ»)</w:t>
      </w:r>
    </w:p>
    <w:p w:rsidR="002268CC" w:rsidRDefault="002268CC" w:rsidP="007A1B0E">
      <w:pPr>
        <w:spacing w:after="0" w:line="200" w:lineRule="exact"/>
        <w:ind w:firstLine="709"/>
        <w:rPr>
          <w:sz w:val="20"/>
        </w:rPr>
      </w:pPr>
      <w:r>
        <w:rPr>
          <w:sz w:val="20"/>
        </w:rPr>
        <w:t>ТО</w:t>
      </w:r>
    </w:p>
    <w:p w:rsidR="002268CC" w:rsidRDefault="002268CC" w:rsidP="007A1B0E">
      <w:pPr>
        <w:spacing w:after="0" w:line="200" w:lineRule="exact"/>
        <w:ind w:left="708" w:firstLine="709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</w:t>
      </w:r>
    </w:p>
    <w:p w:rsidR="002268CC" w:rsidRPr="002268CC" w:rsidRDefault="002268CC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A00EF7" w:rsidRPr="00A00EF7" w:rsidRDefault="00DD3343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>(эхоструктура образования КИСТОЗНАЯ или ПОЧТИ ПО</w:t>
      </w:r>
      <w:r w:rsidR="00DD3343">
        <w:rPr>
          <w:sz w:val="20"/>
        </w:rPr>
        <w:t>ЛНОСТЬЮ КИСТОЗНАЯ или ГУБЧАТАЯ)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и 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(эхогенность образования АНЭХОГЕННАЯ) 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и 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(ШИРИНА образования больше чем </w:t>
      </w:r>
      <w:r w:rsidR="00DE78EA">
        <w:rPr>
          <w:sz w:val="20"/>
        </w:rPr>
        <w:t>ДЛИНА (ВЫСОТА)</w:t>
      </w:r>
      <w:r w:rsidRPr="00DD3343">
        <w:rPr>
          <w:sz w:val="20"/>
        </w:rPr>
        <w:t xml:space="preserve">) 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и 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(контур образования РОВНЫЙ или его НЕВОЗМОЖНО ОПРЕДЕЛИТЬ) </w:t>
      </w:r>
    </w:p>
    <w:p w:rsid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и </w:t>
      </w:r>
    </w:p>
    <w:p w:rsidR="00A00EF7" w:rsidRPr="00DD3343" w:rsidRDefault="00A00EF7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>(в образовании имеется ПЕРЕФЕРИЧЕСКОЕ ОБЫЗВЕСТВЛЕНИЕ)</w:t>
      </w:r>
    </w:p>
    <w:p w:rsidR="00DD3343" w:rsidRDefault="00A00EF7" w:rsidP="007A1B0E">
      <w:pPr>
        <w:spacing w:after="0" w:line="200" w:lineRule="exact"/>
        <w:rPr>
          <w:sz w:val="20"/>
        </w:rPr>
      </w:pPr>
      <w:r w:rsidRPr="00A00EF7">
        <w:rPr>
          <w:sz w:val="20"/>
        </w:rPr>
        <w:tab/>
      </w:r>
      <w:r w:rsidRPr="00A00EF7">
        <w:rPr>
          <w:sz w:val="20"/>
        </w:rPr>
        <w:tab/>
        <w:t>)</w:t>
      </w:r>
    </w:p>
    <w:p w:rsidR="00DD3343" w:rsidRDefault="00DD3343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ТО</w:t>
      </w:r>
    </w:p>
    <w:p w:rsidR="00DD3343" w:rsidRDefault="00DD3343" w:rsidP="007A1B0E">
      <w:pPr>
        <w:spacing w:after="0" w:line="200" w:lineRule="exact"/>
        <w:ind w:left="708" w:firstLine="709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DD3343" w:rsidRDefault="00DD3343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</w:t>
      </w:r>
    </w:p>
    <w:p w:rsidR="00DD3343" w:rsidRPr="002268CC" w:rsidRDefault="00DD3343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(БИОПСИЮ НЕ НАЗНАЧАТЬ)</w:t>
      </w:r>
    </w:p>
    <w:p w:rsidR="008A31EB" w:rsidRPr="00DD3343" w:rsidRDefault="008A31EB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8A31EB" w:rsidRDefault="00DD3343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 w:rsidR="008A31EB">
        <w:rPr>
          <w:sz w:val="20"/>
        </w:rPr>
        <w:tab/>
        <w:t>(эхоструктура</w:t>
      </w:r>
      <w:r w:rsidR="00DD5D63">
        <w:rPr>
          <w:sz w:val="20"/>
        </w:rPr>
        <w:t xml:space="preserve"> образования</w:t>
      </w:r>
      <w:r w:rsidR="008A31EB">
        <w:rPr>
          <w:sz w:val="20"/>
        </w:rPr>
        <w:t xml:space="preserve"> СМЕШАННАЯ</w:t>
      </w:r>
      <w:r w:rsidR="00DD5D63">
        <w:rPr>
          <w:sz w:val="20"/>
        </w:rPr>
        <w:t xml:space="preserve"> СОЛИДНО-КИСТОЗНАЯ</w:t>
      </w:r>
      <w:r w:rsidR="008A31EB">
        <w:rPr>
          <w:sz w:val="20"/>
        </w:rPr>
        <w:t>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ГИПОЭХОГЕННАЯ)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(ШИРИНА образования больше чем </w:t>
      </w:r>
      <w:r>
        <w:rPr>
          <w:sz w:val="20"/>
        </w:rPr>
        <w:t>ДЛИНА (ВЫСОТА)</w:t>
      </w:r>
      <w:r w:rsidRPr="00DD3343">
        <w:rPr>
          <w:sz w:val="20"/>
        </w:rPr>
        <w:t xml:space="preserve">)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НЕТ ВКЛЮЧЕНИЙ или имеются БОЛЬШИЕ АРТЕФАКТЫ ТИПА </w:t>
      </w:r>
    </w:p>
    <w:p w:rsidR="00DD5D63" w:rsidRDefault="00DD5D63" w:rsidP="007A1B0E">
      <w:pPr>
        <w:spacing w:after="0" w:line="200" w:lineRule="exact"/>
        <w:ind w:left="708" w:firstLine="708"/>
        <w:rPr>
          <w:sz w:val="20"/>
        </w:rPr>
      </w:pPr>
      <w:r w:rsidRPr="00A00EF7">
        <w:rPr>
          <w:sz w:val="20"/>
        </w:rPr>
        <w:t>«ХВОСТ КОМЕТЫ»</w:t>
      </w:r>
      <w:r>
        <w:rPr>
          <w:sz w:val="20"/>
        </w:rPr>
        <w:t>)</w:t>
      </w:r>
    </w:p>
    <w:p w:rsidR="008A31EB" w:rsidRDefault="00DD3343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D3343" w:rsidRDefault="00DD334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DD5D63" w:rsidRPr="00DD3343" w:rsidRDefault="00DD3343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DD5D63" w:rsidRDefault="00DD5D63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(эхоструктура образования СМЕШАННАЯ СОЛИДНО-КИСТОЗНАЯ)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DD5D63" w:rsidRDefault="00DD5D63" w:rsidP="007A1B0E">
      <w:pPr>
        <w:tabs>
          <w:tab w:val="left" w:pos="708"/>
          <w:tab w:val="left" w:pos="1416"/>
          <w:tab w:val="left" w:pos="2124"/>
          <w:tab w:val="center" w:pos="5385"/>
        </w:tabs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  <w:r>
        <w:rPr>
          <w:sz w:val="20"/>
        </w:rPr>
        <w:tab/>
      </w:r>
    </w:p>
    <w:p w:rsidR="00DE78EA" w:rsidRDefault="00DE78EA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(ШИРИНА образования больше чем </w:t>
      </w:r>
      <w:r>
        <w:rPr>
          <w:sz w:val="20"/>
        </w:rPr>
        <w:t>ДЛИНА (ВЫСОТА)</w:t>
      </w:r>
      <w:r w:rsidRPr="00DD3343">
        <w:rPr>
          <w:sz w:val="20"/>
        </w:rPr>
        <w:t xml:space="preserve">)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НЕРОВНЫЙ или ДОЛЬЧАТЫЙ)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НЕТ ВКЛЮЧЕНИЙ или имеются БОЛЬШИЕ АРТЕФАКТЫ ТИПА </w:t>
      </w:r>
    </w:p>
    <w:p w:rsidR="00DD5D63" w:rsidRDefault="00DD5D63" w:rsidP="007A1B0E">
      <w:pPr>
        <w:spacing w:after="0" w:line="200" w:lineRule="exact"/>
        <w:ind w:left="708" w:firstLine="708"/>
        <w:rPr>
          <w:sz w:val="20"/>
        </w:rPr>
      </w:pPr>
      <w:r w:rsidRPr="00A00EF7">
        <w:rPr>
          <w:sz w:val="20"/>
        </w:rPr>
        <w:t>«ХВОСТ КОМЕТЫ»</w:t>
      </w:r>
      <w:r>
        <w:rPr>
          <w:sz w:val="20"/>
        </w:rPr>
        <w:t>)</w:t>
      </w:r>
    </w:p>
    <w:p w:rsidR="00DD3343" w:rsidRDefault="00DD3343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D3343" w:rsidRDefault="00DD334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DD5D63" w:rsidRPr="00DD3343" w:rsidRDefault="00DD3343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(эхоструктура образования СМЕШАННАЯ СОЛИДНО-КИСТОЗНАЯ)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708" w:firstLine="708"/>
        <w:rPr>
          <w:sz w:val="20"/>
        </w:rPr>
      </w:pPr>
      <w:r w:rsidRPr="00DD3343">
        <w:rPr>
          <w:sz w:val="20"/>
        </w:rPr>
        <w:t xml:space="preserve">(ШИРИНА образования больше чем </w:t>
      </w:r>
      <w:r>
        <w:rPr>
          <w:sz w:val="20"/>
        </w:rPr>
        <w:t>ДЛИНА (ВЫСОТА)</w:t>
      </w:r>
      <w:r w:rsidRPr="00DD3343">
        <w:rPr>
          <w:sz w:val="20"/>
        </w:rPr>
        <w:t xml:space="preserve">)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имеется ПЕРЕФЕРИЧЕСКОЕ ОБЫЗВЕСТВЛЕНИЕ)</w:t>
      </w:r>
    </w:p>
    <w:p w:rsidR="00DD3343" w:rsidRDefault="00DD3343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D3343" w:rsidRDefault="00DD334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DD5D63" w:rsidRPr="00DD3343" w:rsidRDefault="00DD3343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(эхоструктура образования СОЛИДНАЯ или ПОЧТИ ПОЛНОСТЬЮ СОЛИДНАЯ)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ГИПЕРЭХОГЕННАЯ или ИЗОЭХОГЕННАЯ)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D5D63" w:rsidRDefault="00DD5D6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НЕТ ВКЛЮЧЕНИЙ или имеются БОЛЬШИЕ АРТЕФАКТЫ ТИПА </w:t>
      </w:r>
    </w:p>
    <w:p w:rsidR="00DD5D63" w:rsidRDefault="00DD5D63" w:rsidP="007A1B0E">
      <w:pPr>
        <w:spacing w:after="0" w:line="200" w:lineRule="exact"/>
        <w:ind w:left="708" w:firstLine="708"/>
        <w:rPr>
          <w:sz w:val="20"/>
        </w:rPr>
      </w:pPr>
      <w:r w:rsidRPr="00A00EF7">
        <w:rPr>
          <w:sz w:val="20"/>
        </w:rPr>
        <w:t>«ХВОСТ КОМЕТЫ»</w:t>
      </w:r>
      <w:r>
        <w:rPr>
          <w:sz w:val="20"/>
        </w:rPr>
        <w:t>)</w:t>
      </w:r>
    </w:p>
    <w:p w:rsidR="00DD3343" w:rsidRDefault="00DD3343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D3343" w:rsidRDefault="00DD334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302AA3" w:rsidRPr="00DD3343" w:rsidRDefault="00DD3343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lastRenderedPageBreak/>
        <w:t>ЕСЛИ</w:t>
      </w:r>
    </w:p>
    <w:p w:rsidR="00302AA3" w:rsidRDefault="00302AA3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ГИПЕРЭХОГЕННАЯ или ИЗОЭХОГЕННАЯ)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302AA3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(контур образования </w:t>
      </w:r>
      <w:r w:rsidR="002D24C5">
        <w:rPr>
          <w:sz w:val="20"/>
        </w:rPr>
        <w:t>НЕ</w:t>
      </w:r>
      <w:r>
        <w:rPr>
          <w:sz w:val="20"/>
        </w:rPr>
        <w:t xml:space="preserve">РОВНЫЙ или </w:t>
      </w:r>
      <w:r w:rsidR="002D24C5">
        <w:rPr>
          <w:sz w:val="20"/>
        </w:rPr>
        <w:t>ДОЛЬЧАТЫЙ</w:t>
      </w:r>
      <w:r>
        <w:rPr>
          <w:sz w:val="20"/>
        </w:rPr>
        <w:t>)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302AA3" w:rsidRDefault="00302AA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НЕТ ВКЛЮЧЕНИЙ или имеются БОЛЬШИЕ АРТЕФАКТЫ ТИПА </w:t>
      </w:r>
    </w:p>
    <w:p w:rsidR="00302AA3" w:rsidRDefault="00302AA3" w:rsidP="007A1B0E">
      <w:pPr>
        <w:spacing w:after="0" w:line="200" w:lineRule="exact"/>
        <w:ind w:left="708" w:firstLine="708"/>
        <w:rPr>
          <w:sz w:val="20"/>
        </w:rPr>
      </w:pPr>
      <w:r w:rsidRPr="00A00EF7">
        <w:rPr>
          <w:sz w:val="20"/>
        </w:rPr>
        <w:t>«ХВОСТ КОМЕТЫ»</w:t>
      </w:r>
      <w:r>
        <w:rPr>
          <w:sz w:val="20"/>
        </w:rPr>
        <w:t>)</w:t>
      </w:r>
    </w:p>
    <w:p w:rsidR="00DD3343" w:rsidRDefault="00DD3343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D3343" w:rsidRDefault="00DD3343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2D24C5" w:rsidRPr="00DD3343" w:rsidRDefault="002D24C5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2D24C5" w:rsidRDefault="002D24C5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ГИПЕРЭХОГЕННАЯ или ИЗОЭХОГЕННАЯ)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имеется ПЕРЕФЕРИЧЕСКОЕ ОБЫЗВЕСТВЛЕНИЕ)</w:t>
      </w:r>
    </w:p>
    <w:p w:rsidR="002D24C5" w:rsidRDefault="002D24C5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2D24C5" w:rsidRPr="00DD3343" w:rsidRDefault="002D24C5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2D24C5" w:rsidRDefault="002D24C5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СОЛИДНАЯ </w:t>
      </w:r>
      <w:r w:rsidRPr="00A00EF7">
        <w:rPr>
          <w:sz w:val="20"/>
        </w:rPr>
        <w:t xml:space="preserve">или ПОЧТИ ПОЛНОСТЬЮ </w:t>
      </w:r>
      <w:r>
        <w:rPr>
          <w:sz w:val="20"/>
        </w:rPr>
        <w:t>СОЛИДНАЯ</w:t>
      </w:r>
      <w:r w:rsidRPr="00A00EF7">
        <w:rPr>
          <w:sz w:val="20"/>
        </w:rPr>
        <w:t>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имеются МАКРОКАЛЬЦИНАТЫ)</w:t>
      </w:r>
    </w:p>
    <w:p w:rsidR="002D24C5" w:rsidRDefault="002D24C5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2D24C5" w:rsidRPr="00DD3343" w:rsidRDefault="002D24C5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2D24C5" w:rsidRDefault="002D24C5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ГИПОЭХОГЕННАЯ)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имеются МАКРОКАЛЬЦИНАТЫ)</w:t>
      </w:r>
    </w:p>
    <w:p w:rsidR="002D24C5" w:rsidRDefault="002D24C5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2D24C5" w:rsidRPr="00DD3343" w:rsidRDefault="002D24C5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2D24C5" w:rsidRDefault="002D24C5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НЕРОВНЫЙ или ДОЛЬЧАТЫЙ)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имеются МАКРОКАЛЬЦИНАТЫ)</w:t>
      </w:r>
    </w:p>
    <w:p w:rsidR="002D24C5" w:rsidRDefault="002D24C5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2D24C5" w:rsidRDefault="002D24C5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2D24C5" w:rsidRDefault="002D24C5" w:rsidP="007A1B0E">
      <w:pPr>
        <w:spacing w:after="0" w:line="200" w:lineRule="exact"/>
        <w:rPr>
          <w:sz w:val="20"/>
        </w:rPr>
      </w:pPr>
    </w:p>
    <w:p w:rsidR="005752F7" w:rsidRPr="00DD3343" w:rsidRDefault="005752F7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5752F7" w:rsidRDefault="005752F7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ВЫРАЖЕННО ГИПОЭХОГЕННАЯ)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5752F7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lastRenderedPageBreak/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включений НЕТ или имеются БОЛЬШИЕ АРТЕФАКТЫ ТИПА «ХВОСТ КОМЕТЫ»)</w:t>
      </w:r>
    </w:p>
    <w:p w:rsidR="005752F7" w:rsidRDefault="005752F7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5752F7" w:rsidRPr="00DD3343" w:rsidRDefault="005752F7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5752F7" w:rsidRDefault="005752F7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5752F7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(контур образования </w:t>
      </w:r>
      <w:r w:rsidR="00DE78EA">
        <w:rPr>
          <w:sz w:val="20"/>
        </w:rPr>
        <w:t>ИМЕЕТ ВИД ЭКСТРАТИРЕОДИНОГО РАСПРОСТРАНЕНИЯ</w:t>
      </w:r>
      <w:r>
        <w:rPr>
          <w:sz w:val="20"/>
        </w:rPr>
        <w:t>)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включений НЕТ или имеются БОЛЬШИЕ АРТЕФАКТЫ ТИПА «ХВОСТ КОМЕТЫ»)</w:t>
      </w:r>
    </w:p>
    <w:p w:rsidR="005752F7" w:rsidRDefault="005752F7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5752F7" w:rsidRDefault="005752F7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DE78EA" w:rsidRPr="00DD3343" w:rsidRDefault="00DE78EA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DE78EA" w:rsidRDefault="00DE78EA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(ШИРИНА образования больше чем ДЛИНА (ВЫСОТА)) 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имеются МИКРОКАЛЬЦИНАТЫ)</w:t>
      </w:r>
    </w:p>
    <w:p w:rsidR="00DE78EA" w:rsidRDefault="00DE78EA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DE78EA" w:rsidRPr="00DD3343" w:rsidRDefault="00DE78EA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DE78EA" w:rsidRDefault="00DE78EA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 xml:space="preserve">(эхоструктура образования </w:t>
      </w:r>
      <w:r w:rsidRPr="00A00EF7">
        <w:rPr>
          <w:sz w:val="20"/>
        </w:rPr>
        <w:t>КИСТОЗНАЯ или ПОЧТИ ПОЛНОСТЬЮ КИСТОЗНАЯ или ГУБЧАТАЯ)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АНЭХОГЕННАЯ)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="00B63766">
        <w:rPr>
          <w:sz w:val="20"/>
        </w:rPr>
        <w:t>ДЛИНА (ВЫСОТА) образования больше чем ШИРИНА</w:t>
      </w:r>
      <w:r>
        <w:rPr>
          <w:sz w:val="20"/>
        </w:rPr>
        <w:t>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включений НЕТ или имеются БОЛЬШИЕ АРТЕФАКТЫ ТИПА «ХВОСТ КОМЕТЫ»)</w:t>
      </w:r>
    </w:p>
    <w:p w:rsidR="00DE78EA" w:rsidRDefault="00DE78EA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DE78EA" w:rsidRPr="00DD3343" w:rsidRDefault="00DE78EA" w:rsidP="007A1B0E">
      <w:pPr>
        <w:pStyle w:val="a3"/>
        <w:numPr>
          <w:ilvl w:val="0"/>
          <w:numId w:val="4"/>
        </w:numPr>
        <w:tabs>
          <w:tab w:val="center" w:pos="5385"/>
        </w:tabs>
        <w:spacing w:after="0" w:line="200" w:lineRule="exact"/>
        <w:rPr>
          <w:sz w:val="20"/>
        </w:rPr>
      </w:pPr>
      <w:r w:rsidRPr="00DD3343">
        <w:rPr>
          <w:sz w:val="20"/>
        </w:rPr>
        <w:t>ЕСЛИ</w:t>
      </w:r>
    </w:p>
    <w:p w:rsidR="00DE78EA" w:rsidRDefault="00DE78EA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(эхоструктура образования СМЕШАННАЯ СОЛИДНО-КИСТОЗНАЯ</w:t>
      </w:r>
      <w:r w:rsidRPr="00A00EF7">
        <w:rPr>
          <w:sz w:val="20"/>
        </w:rPr>
        <w:t>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(эхогенность образования ГИПЕРЭХОГЕННАЯ или ИЗОЭХОГЕННАЯ)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="00B63766">
        <w:rPr>
          <w:sz w:val="20"/>
        </w:rPr>
        <w:t>ШИРИНА образования больше чем ДЛИНА (ВЫСОТА)</w:t>
      </w:r>
      <w:r>
        <w:rPr>
          <w:sz w:val="20"/>
        </w:rPr>
        <w:t>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(контур образования РОВНЫЙ или ЕГО НЕВОЗМОЖНО ОПРЕДЕЛИТЬ)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 xml:space="preserve">И 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</w:t>
      </w:r>
      <w:r w:rsidRPr="00A00EF7">
        <w:rPr>
          <w:sz w:val="20"/>
        </w:rPr>
        <w:t xml:space="preserve">в образовании </w:t>
      </w:r>
      <w:r>
        <w:rPr>
          <w:sz w:val="20"/>
        </w:rPr>
        <w:t>имеются МАКРОКАЛЬЦИНАТЫ)</w:t>
      </w:r>
    </w:p>
    <w:p w:rsidR="00DE78EA" w:rsidRDefault="00DE78EA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ТО</w:t>
      </w:r>
    </w:p>
    <w:p w:rsidR="00DE78EA" w:rsidRDefault="00DE78EA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B63766" w:rsidRDefault="00B63766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>
        <w:rPr>
          <w:sz w:val="20"/>
        </w:rPr>
        <w:t>ЕСЛИ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(РАЗМЕРЫ ОБРАЗОВАНИЯ меньше 1.5 см)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ТО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(БИОПСИЮ НЕ НАЗНАЧАТЬ)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И</w:t>
      </w:r>
    </w:p>
    <w:p w:rsidR="00DE78EA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(ЗАПИСАТЬ НА ПОВТОРНОЕ ОБСЛЕДОВАНИЕ через 2 недели)</w:t>
      </w:r>
    </w:p>
    <w:p w:rsidR="00B63766" w:rsidRPr="00B63766" w:rsidRDefault="00B63766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 w:rsidRPr="00B63766">
        <w:rPr>
          <w:sz w:val="20"/>
        </w:rPr>
        <w:t>ЕСЛИ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И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(РАЗМЕРЫ ОБРАЗОВАНИЯ от 1.5 см до 2.5 см)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ТО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(БИОПСИЮ НЕ НАЗНАЧАТЬ)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И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(ОПРЕДЕЛИТЬ В ОНКОЛОГИЧЕСКИЙ ДИСПАНСЕР на НАБЛЮДЕНИЕ)</w:t>
      </w:r>
    </w:p>
    <w:p w:rsidR="00B63766" w:rsidRPr="00B63766" w:rsidRDefault="00B63766" w:rsidP="007A1B0E">
      <w:pPr>
        <w:pStyle w:val="a3"/>
        <w:numPr>
          <w:ilvl w:val="0"/>
          <w:numId w:val="4"/>
        </w:numPr>
        <w:spacing w:after="0" w:line="200" w:lineRule="exact"/>
        <w:rPr>
          <w:sz w:val="20"/>
        </w:rPr>
      </w:pPr>
      <w:r w:rsidRPr="00B63766">
        <w:rPr>
          <w:sz w:val="20"/>
        </w:rPr>
        <w:t>ЕСЛИ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(ОБРАЗОВАНИЕ ВЕРОЯТНО ЯВЛЯЕТСЯ ДОБРОКАЧЕСТВЕННЫМ ИЗМЕНЕНИЕМ)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lastRenderedPageBreak/>
        <w:t>И</w:t>
      </w:r>
    </w:p>
    <w:p w:rsidR="00B63766" w:rsidRDefault="00B63766" w:rsidP="007A1B0E">
      <w:pPr>
        <w:spacing w:after="0" w:line="200" w:lineRule="exact"/>
        <w:ind w:left="1416"/>
        <w:rPr>
          <w:sz w:val="20"/>
        </w:rPr>
      </w:pPr>
      <w:r>
        <w:rPr>
          <w:sz w:val="20"/>
        </w:rPr>
        <w:t>(РАЗМЕРЫ ОБРАЗОВАНИЯ от 2.5 см)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ТО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(НАЗНАЧИТЬ БИОПСИЮ)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И</w:t>
      </w:r>
    </w:p>
    <w:p w:rsidR="00B63766" w:rsidRDefault="00B63766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(ОПРЕДЕЛИТЬ В ОНКОЛОГИЧЕСКИЙ ДИСПАНСЕР на ЛЕЧЕНИЕ)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26)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27)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28)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29)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B53465">
        <w:rPr>
          <w:sz w:val="20"/>
        </w:rPr>
        <w:t>ДЛИНА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39)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B53465">
        <w:rPr>
          <w:sz w:val="20"/>
        </w:rPr>
        <w:t>ДЛИНА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63766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49)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(ДЛИНА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59)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69)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79)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89)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99)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СМЕШАННАЯ СОЛИДНО-КИСТОЗНАЯ)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107)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108)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109)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АНЭХОГЕННАЯ)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110)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МИКРОКАЛЬЦИНАТЫ)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111)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112)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ИМЕЕТ ВИД ЭКСТРАТИРЕОДНОГО РАСПРОСТРАНЕНИЯ)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113)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ГИПЕРЭХОГЕННАЯ или ИЗОЭХОГЕННАЯ)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</w:r>
      <w:proofErr w:type="gramStart"/>
      <w:r w:rsidRPr="00B53465">
        <w:rPr>
          <w:sz w:val="20"/>
        </w:rPr>
        <w:t>( ДЛИНА</w:t>
      </w:r>
      <w:proofErr w:type="gramEnd"/>
      <w:r w:rsidRPr="00B53465">
        <w:rPr>
          <w:sz w:val="20"/>
        </w:rPr>
        <w:t xml:space="preserve"> (ВЫСОТА) образования больше чем ШИРИНА)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lastRenderedPageBreak/>
        <w:t>114)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имеется ПЕРЕФЕРИЙНОЕ ОБЫЗВЕСТВЛЕНИЕ)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115)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НЕРОВНЫЙ или ДОЛЬЧАТЫЙ)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116) ЕСЛИ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(эхоструктура образования СОЛИДНАЯ или ПОЧТИ ПОЛНОСТЬЮ СОЛИДНАЯ)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(эхогенность образования ВЫРАЖЕННО ГИПОЭХОГЕННАЯ)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(ШИРИНА образования больше чем ДЛИНА (ВЫСОТА))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(контур образования РОВНЫЙ или ЕГО НЕВОЗМОЖНО ОПРЕДЕЛИТЬ)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и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(в образовании имеются МАКРОКАЛЬЦИНАТЫ)</w:t>
      </w:r>
    </w:p>
    <w:p w:rsidR="00B53465" w:rsidRP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>ТО</w:t>
      </w:r>
    </w:p>
    <w:p w:rsidR="00B53465" w:rsidRDefault="00B53465" w:rsidP="007A1B0E">
      <w:pPr>
        <w:spacing w:after="0" w:line="200" w:lineRule="exact"/>
        <w:rPr>
          <w:sz w:val="20"/>
        </w:rPr>
      </w:pPr>
      <w:r w:rsidRPr="00B53465">
        <w:rPr>
          <w:sz w:val="20"/>
        </w:rPr>
        <w:tab/>
        <w:t>(ОБРАЗОВАНИЕ ЯВЛЯЕТСЯ ПОДОЗРИТЕЛЬНЫМ)</w:t>
      </w:r>
    </w:p>
    <w:p w:rsid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  <w:lang w:val="en-US"/>
        </w:rPr>
        <w:t xml:space="preserve">117) </w:t>
      </w:r>
      <w:r>
        <w:rPr>
          <w:sz w:val="20"/>
        </w:rPr>
        <w:t>ЕСЛИ</w:t>
      </w:r>
    </w:p>
    <w:p w:rsid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B53465">
        <w:rPr>
          <w:sz w:val="20"/>
        </w:rPr>
        <w:t>ОБРАЗОВАНИЕ ЯВЛЯЕТСЯ ПОДОЗРИТЕЛЬНЫМ</w:t>
      </w:r>
      <w:r>
        <w:rPr>
          <w:sz w:val="20"/>
        </w:rPr>
        <w:t>)</w:t>
      </w:r>
    </w:p>
    <w:p w:rsid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(РАЗМЕРЫ ОБРАЗОВАНИЯ меньше 1.0 см)</w:t>
      </w:r>
    </w:p>
    <w:p w:rsidR="00B53465" w:rsidRDefault="00B53465" w:rsidP="007A1B0E">
      <w:pPr>
        <w:spacing w:after="0" w:line="200" w:lineRule="exact"/>
        <w:rPr>
          <w:sz w:val="20"/>
        </w:rPr>
      </w:pPr>
      <w:r>
        <w:rPr>
          <w:sz w:val="20"/>
        </w:rPr>
        <w:t>ТО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(БИОПСИЮ НЕ НАЗНАЧАТЬ)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(ЗАПИСАТЬ НА ПОВТОРНОЕ ОБСЛЕДОВАНИЕ через 2 недели)</w:t>
      </w:r>
    </w:p>
    <w:p w:rsid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11</w:t>
      </w:r>
      <w:r>
        <w:rPr>
          <w:sz w:val="20"/>
        </w:rPr>
        <w:t>8</w:t>
      </w:r>
      <w:r w:rsidRPr="00D82B4D">
        <w:rPr>
          <w:sz w:val="20"/>
        </w:rPr>
        <w:t xml:space="preserve">) </w:t>
      </w:r>
      <w:r>
        <w:rPr>
          <w:sz w:val="20"/>
        </w:rPr>
        <w:t>ЕСЛИ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B53465">
        <w:rPr>
          <w:sz w:val="20"/>
        </w:rPr>
        <w:t>ОБРАЗОВАНИЕ ЯВЛЯЕТСЯ ПОДОЗРИТЕЛЬНЫМ</w:t>
      </w:r>
      <w:r>
        <w:rPr>
          <w:sz w:val="20"/>
        </w:rPr>
        <w:t>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(РАЗМЕРЫ ОБРАЗОВАНИЯ от 1.0 см до 1.5 см)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>ТО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(БИОПСИЮ НЕ НАЗНАЧАТЬ)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(ОПРЕДЕЛИТЬ В ОНКОЛОГИЧЕСКИЙ ДИСПАНСЕР на НАБЛЮДЕНИЕ)</w:t>
      </w:r>
    </w:p>
    <w:p w:rsid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11</w:t>
      </w:r>
      <w:r>
        <w:rPr>
          <w:sz w:val="20"/>
        </w:rPr>
        <w:t>9</w:t>
      </w:r>
      <w:r w:rsidRPr="00D82B4D">
        <w:rPr>
          <w:sz w:val="20"/>
        </w:rPr>
        <w:t xml:space="preserve">) </w:t>
      </w:r>
      <w:r>
        <w:rPr>
          <w:sz w:val="20"/>
        </w:rPr>
        <w:t>ЕСЛИ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B53465">
        <w:rPr>
          <w:sz w:val="20"/>
        </w:rPr>
        <w:t>ОБРАЗОВАНИЕ ЯВЛЯЕТСЯ ПОДОЗРИТЕЛЬНЫМ</w:t>
      </w:r>
      <w:r>
        <w:rPr>
          <w:sz w:val="20"/>
        </w:rPr>
        <w:t>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(РАЗМЕРЫ ОБРАЗОВАНИЯ от 1.5 см)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>ТО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(НАЗНАЧИТЬ БИОПСИЮ)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(ОПРЕДЕЛИТЬ В ОНКОЛОГИЧЕСКИЙ ДИСПАНСЕР на ЛЕЧЕНИЕ)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129)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139)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149)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159)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КИСТОЗНАЯ или ПОЧТИ ПОЛНОСТЬЮ КИСТОЗНАЯ или ГУБЧАТАЯ)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169)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>176)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179)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189)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199)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209)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</w:r>
      <w:proofErr w:type="gramStart"/>
      <w:r w:rsidRPr="00D82B4D">
        <w:rPr>
          <w:sz w:val="20"/>
        </w:rPr>
        <w:t>( ДЛИНА</w:t>
      </w:r>
      <w:proofErr w:type="gramEnd"/>
      <w:r w:rsidRPr="00D82B4D">
        <w:rPr>
          <w:sz w:val="20"/>
        </w:rPr>
        <w:t xml:space="preserve">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bookmarkStart w:id="0" w:name="_GoBack"/>
      <w:bookmarkEnd w:id="0"/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219)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СМЕШАННАЯ СОЛИДНО-КИСТОЗНАЯ)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229)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lastRenderedPageBreak/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АНЭХОГЕННАЯ)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239)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>248)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249)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ГИПЕРЭХОГЕННАЯ или ИЗОЭХОГЕННАЯ)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259)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269)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279)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(ШИРИНА образования больше чем ДЛИНА (ВЫСОТА))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282)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283)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РОВНЫЙ или ЕГО НЕВОЗМОЖНО ОПРЕДЕЛИТЬ)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284)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285)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286)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lastRenderedPageBreak/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287)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НЕРОВНЫЙ или ДОЛЬЧАТЫЙ)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288)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включений НЕТ или имеются БОЛЬШИЕ АРТЕФАКТЫ ТИПА «ХВОСТ КОМЕТЫ»)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289)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МАКРОКАЛЬЦИНАТЫ)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290)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047318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="00D82B4D"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имеется ПЕРЕФЕРИЙНОЕ ОБЫЗВЕСТВЛЕНИЕ)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291) ЕСЛИ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(эхоструктура образования СОЛИДНАЯ или ПОЧТИ ПОЛНОСТЬЮ СОЛИДНАЯ)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(эхогенность образования ВЫРАЖЕННО ГИПОЭХОГЕННАЯ)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D82B4D">
        <w:rPr>
          <w:sz w:val="20"/>
        </w:rPr>
        <w:t>ДЛИНА (ВЫСОТА) образования больше чем ШИРИНА)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(контур образования ИМЕЕТ ВИД ЭКСТРАТИРЕОДНОГО РАСПРОСТРАНЕНИЯ)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и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(в образовании имеются МИКРОКАЛЬЦИНАТЫ)</w:t>
      </w:r>
    </w:p>
    <w:p w:rsidR="00D82B4D" w:rsidRP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>ТО</w:t>
      </w:r>
    </w:p>
    <w:p w:rsidR="00D82B4D" w:rsidRDefault="00D82B4D" w:rsidP="007A1B0E">
      <w:pPr>
        <w:spacing w:after="0" w:line="200" w:lineRule="exact"/>
        <w:rPr>
          <w:sz w:val="20"/>
        </w:rPr>
      </w:pPr>
      <w:r w:rsidRPr="00D82B4D">
        <w:rPr>
          <w:sz w:val="20"/>
        </w:rPr>
        <w:tab/>
        <w:t>(ОБРАЗОВАНИЕ ИМЕЕТ ВЫСОКИЙ РИСК ЗЛОКАЧЕСТВЕННОСТИ)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  <w:lang w:val="en-US"/>
        </w:rPr>
        <w:t xml:space="preserve">292) </w:t>
      </w:r>
      <w:r>
        <w:rPr>
          <w:sz w:val="20"/>
        </w:rPr>
        <w:t xml:space="preserve">ЕСЛИ 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D82B4D">
        <w:rPr>
          <w:sz w:val="20"/>
        </w:rPr>
        <w:t>ОБРАЗОВАНИЕ ИМЕЕТ ВЫСОКИЙ РИСК ЗЛОКАЧЕСТВЕННОСТИ</w:t>
      </w:r>
      <w:r>
        <w:rPr>
          <w:sz w:val="20"/>
        </w:rPr>
        <w:t>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(РАЗМЕРЫ ОБРАЗОВАНИЯ менее 0.5 см)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t>ТО</w:t>
      </w:r>
    </w:p>
    <w:p w:rsidR="00D82B4D" w:rsidRDefault="00D82B4D" w:rsidP="007A1B0E">
      <w:pPr>
        <w:spacing w:after="0" w:line="200" w:lineRule="exact"/>
        <w:rPr>
          <w:sz w:val="20"/>
        </w:rPr>
      </w:pPr>
      <w:r>
        <w:rPr>
          <w:sz w:val="20"/>
        </w:rPr>
        <w:lastRenderedPageBreak/>
        <w:tab/>
      </w:r>
      <w:r w:rsidR="005E7EF6">
        <w:rPr>
          <w:sz w:val="20"/>
        </w:rPr>
        <w:t>(БИОПСИЮ НЕ НАЗНАЧАТЬ)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(ЗАПИСАТЬ НА ПОВТОРНОЕ ОБСЛЕДОВАНИЕ через ОДНУ НЕДЕЛЮ)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>293</w:t>
      </w:r>
      <w:r w:rsidRPr="005E7EF6">
        <w:rPr>
          <w:sz w:val="20"/>
        </w:rPr>
        <w:t xml:space="preserve">) </w:t>
      </w:r>
      <w:r>
        <w:rPr>
          <w:sz w:val="20"/>
        </w:rPr>
        <w:t xml:space="preserve">ЕСЛИ 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D82B4D">
        <w:rPr>
          <w:sz w:val="20"/>
        </w:rPr>
        <w:t>ОБРАЗОВАНИЕ ИМЕЕТ ВЫСОКИЙ РИСК ЗЛОКАЧЕСТВЕННОСТИ</w:t>
      </w:r>
      <w:r>
        <w:rPr>
          <w:sz w:val="20"/>
        </w:rPr>
        <w:t>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(РАЗМЕРЫ ОБРАЗОВАНИЯ от 0.5 см до 1.0 см)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>ТО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(БИОПСИЮ НЕ НАЗНАЧАТЬ)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(ОПРЕДЕЛИТЬ В ОНКОЛОГИЧЕСКИЙ ДИСПАНСЕР на НАБЛЮДЕНИЕ)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>294</w:t>
      </w:r>
      <w:r w:rsidRPr="005E7EF6">
        <w:rPr>
          <w:sz w:val="20"/>
        </w:rPr>
        <w:t xml:space="preserve">) </w:t>
      </w:r>
      <w:r>
        <w:rPr>
          <w:sz w:val="20"/>
        </w:rPr>
        <w:t xml:space="preserve">ЕСЛИ 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 w:rsidRPr="00D82B4D">
        <w:rPr>
          <w:sz w:val="20"/>
        </w:rPr>
        <w:t>ОБРАЗОВАНИЕ ИМЕЕТ ВЫСОКИЙ РИСК ЗЛОКАЧЕСТВЕННОСТИ</w:t>
      </w:r>
      <w:r>
        <w:rPr>
          <w:sz w:val="20"/>
        </w:rPr>
        <w:t>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(РАЗМЕРЫ ОБРАЗОВАНИЯ от 1.0 см)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>ТО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(НАЗНАЧИТЬ БИОПСИЮ)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(ОПРЕДЕЛИТЬ В ОНКОЛОГИЧЕСКИЙ ДИСПАНСЕР на ЛЕЧЕНИЕ)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 xml:space="preserve">295) ЕСЛИ 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</w:t>
      </w:r>
      <w:r>
        <w:rPr>
          <w:sz w:val="20"/>
        </w:rPr>
        <w:tab/>
      </w:r>
    </w:p>
    <w:p w:rsidR="005E7EF6" w:rsidRDefault="005E7EF6" w:rsidP="007A1B0E">
      <w:pPr>
        <w:spacing w:after="0" w:line="200" w:lineRule="exact"/>
        <w:ind w:left="708" w:firstLine="708"/>
        <w:rPr>
          <w:sz w:val="20"/>
        </w:rPr>
      </w:pPr>
      <w:r w:rsidRPr="00A00EF7">
        <w:rPr>
          <w:sz w:val="20"/>
        </w:rPr>
        <w:t>(ОБРАЗОВАНИЕ ТОЧНО ДОБРОКАЧЕСТВЕННОЕ)</w:t>
      </w:r>
    </w:p>
    <w:p w:rsidR="005E7EF6" w:rsidRDefault="005E7EF6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Или</w:t>
      </w:r>
    </w:p>
    <w:p w:rsidR="005E7EF6" w:rsidRDefault="005E7EF6" w:rsidP="007A1B0E">
      <w:pPr>
        <w:spacing w:after="0" w:line="200" w:lineRule="exact"/>
        <w:ind w:left="708" w:firstLine="708"/>
        <w:rPr>
          <w:sz w:val="20"/>
        </w:rPr>
      </w:pPr>
      <w:r w:rsidRPr="002268CC">
        <w:rPr>
          <w:sz w:val="20"/>
        </w:rPr>
        <w:t xml:space="preserve">(образование БЕЗ ПОДОЗРЕНИЙ НА ЗЛОКАЧЕСТВЕННОЕ) </w:t>
      </w:r>
    </w:p>
    <w:p w:rsidR="005E7EF6" w:rsidRDefault="005E7EF6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)</w:t>
      </w:r>
    </w:p>
    <w:p w:rsidR="005E7EF6" w:rsidRDefault="005E7EF6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И</w:t>
      </w:r>
    </w:p>
    <w:p w:rsidR="005E7EF6" w:rsidRDefault="005E7EF6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(</w:t>
      </w:r>
      <w:r>
        <w:rPr>
          <w:sz w:val="20"/>
        </w:rPr>
        <w:tab/>
      </w:r>
    </w:p>
    <w:p w:rsidR="005E7EF6" w:rsidRPr="00CE0049" w:rsidRDefault="005E7EF6" w:rsidP="007A1B0E">
      <w:pPr>
        <w:spacing w:after="0" w:line="200" w:lineRule="exact"/>
        <w:ind w:left="708" w:firstLine="708"/>
        <w:rPr>
          <w:sz w:val="20"/>
          <w:lang w:val="en-US"/>
        </w:rPr>
      </w:pPr>
      <w:r>
        <w:rPr>
          <w:sz w:val="20"/>
        </w:rPr>
        <w:t>(СТЕПЕНЬ ВАСКУЛЯРИЗАЦИИ ВЫСОКАЯ)</w:t>
      </w:r>
    </w:p>
    <w:p w:rsidR="005E7EF6" w:rsidRDefault="005E7EF6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Или</w:t>
      </w:r>
    </w:p>
    <w:p w:rsidR="005E7EF6" w:rsidRDefault="005E7EF6" w:rsidP="007A1B0E">
      <w:pPr>
        <w:spacing w:after="0" w:line="200" w:lineRule="exact"/>
        <w:ind w:left="708" w:firstLine="708"/>
        <w:rPr>
          <w:sz w:val="20"/>
        </w:rPr>
      </w:pPr>
      <w:r>
        <w:rPr>
          <w:sz w:val="20"/>
        </w:rPr>
        <w:t>(СКОРОСТЬ КРОВОТОКА в образовании больше 0.15 м/с)</w:t>
      </w:r>
    </w:p>
    <w:p w:rsidR="005E7EF6" w:rsidRDefault="005E7EF6" w:rsidP="007A1B0E">
      <w:pPr>
        <w:spacing w:after="0" w:line="200" w:lineRule="exact"/>
        <w:ind w:firstLine="708"/>
        <w:rPr>
          <w:sz w:val="20"/>
        </w:rPr>
      </w:pPr>
      <w:r>
        <w:rPr>
          <w:sz w:val="20"/>
        </w:rPr>
        <w:t>)</w:t>
      </w:r>
    </w:p>
    <w:p w:rsidR="005E7EF6" w:rsidRDefault="005E7EF6" w:rsidP="00212EEA">
      <w:pPr>
        <w:spacing w:after="0" w:line="200" w:lineRule="exact"/>
        <w:rPr>
          <w:sz w:val="20"/>
        </w:rPr>
      </w:pPr>
      <w:r>
        <w:rPr>
          <w:sz w:val="20"/>
        </w:rPr>
        <w:t xml:space="preserve">ТО </w:t>
      </w:r>
      <w:r>
        <w:rPr>
          <w:sz w:val="20"/>
        </w:rPr>
        <w:tab/>
      </w:r>
    </w:p>
    <w:p w:rsidR="005E7EF6" w:rsidRDefault="00212EEA" w:rsidP="007A1B0E">
      <w:pPr>
        <w:spacing w:after="0" w:line="200" w:lineRule="exact"/>
        <w:rPr>
          <w:sz w:val="20"/>
        </w:rPr>
      </w:pPr>
      <w:r>
        <w:rPr>
          <w:sz w:val="20"/>
        </w:rPr>
        <w:tab/>
      </w:r>
      <w:r w:rsidR="005E7EF6">
        <w:rPr>
          <w:sz w:val="20"/>
        </w:rPr>
        <w:t>(возможные неонкологические диагнозы: ПРОЛИФЕРАТИВНОЕ ЗАБОЛЕВАНИЕ, ВОСПАЛЕНИЕ)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Или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(пациентка БЕРЕМЕННА)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Или</w:t>
      </w:r>
    </w:p>
    <w:p w:rsidR="005E7EF6" w:rsidRDefault="005E7EF6" w:rsidP="007A1B0E">
      <w:pPr>
        <w:spacing w:after="0" w:line="200" w:lineRule="exact"/>
        <w:rPr>
          <w:sz w:val="20"/>
        </w:rPr>
      </w:pPr>
      <w:r>
        <w:rPr>
          <w:sz w:val="20"/>
        </w:rPr>
        <w:tab/>
        <w:t>(у пациентки период ЛАКТАЦИИ)</w:t>
      </w:r>
    </w:p>
    <w:p w:rsidR="005E7EF6" w:rsidRPr="00D82B4D" w:rsidRDefault="005E7EF6" w:rsidP="005E7EF6">
      <w:pPr>
        <w:spacing w:line="200" w:lineRule="exact"/>
        <w:rPr>
          <w:sz w:val="20"/>
        </w:rPr>
      </w:pPr>
      <w:r>
        <w:rPr>
          <w:sz w:val="20"/>
        </w:rPr>
        <w:tab/>
      </w:r>
    </w:p>
    <w:p w:rsidR="005E7EF6" w:rsidRDefault="005E7EF6" w:rsidP="005E7EF6">
      <w:pPr>
        <w:spacing w:line="200" w:lineRule="exact"/>
        <w:rPr>
          <w:sz w:val="20"/>
        </w:rPr>
      </w:pPr>
    </w:p>
    <w:p w:rsidR="00561A91" w:rsidRDefault="00561A91" w:rsidP="005E7EF6">
      <w:pPr>
        <w:spacing w:line="200" w:lineRule="exact"/>
        <w:rPr>
          <w:sz w:val="20"/>
        </w:rPr>
      </w:pPr>
    </w:p>
    <w:p w:rsidR="00561A91" w:rsidRPr="00D82B4D" w:rsidRDefault="00561A91" w:rsidP="005E7EF6">
      <w:pPr>
        <w:spacing w:line="200" w:lineRule="exact"/>
        <w:rPr>
          <w:sz w:val="20"/>
        </w:rPr>
      </w:pPr>
    </w:p>
    <w:p w:rsidR="005E7EF6" w:rsidRPr="00D82B4D" w:rsidRDefault="005E7EF6" w:rsidP="00D82B4D">
      <w:pPr>
        <w:spacing w:line="200" w:lineRule="exact"/>
        <w:rPr>
          <w:sz w:val="20"/>
        </w:rPr>
      </w:pPr>
    </w:p>
    <w:p w:rsidR="00D82B4D" w:rsidRDefault="00D82B4D" w:rsidP="00D82B4D">
      <w:pPr>
        <w:spacing w:line="200" w:lineRule="exact"/>
        <w:rPr>
          <w:sz w:val="20"/>
        </w:rPr>
      </w:pPr>
    </w:p>
    <w:p w:rsidR="00D82B4D" w:rsidRPr="00B53465" w:rsidRDefault="00D82B4D" w:rsidP="00D82B4D">
      <w:pPr>
        <w:spacing w:line="200" w:lineRule="exact"/>
        <w:rPr>
          <w:sz w:val="20"/>
        </w:rPr>
      </w:pPr>
    </w:p>
    <w:p w:rsidR="009F258C" w:rsidRDefault="009F258C" w:rsidP="006C7F1F"/>
    <w:p w:rsidR="009F258C" w:rsidRDefault="008342B3" w:rsidP="006C7F1F">
      <w:r>
        <w:t xml:space="preserve">Злокачественные заболевания молочной железы делят на опухоли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situ</w:t>
      </w:r>
      <w:proofErr w:type="spellEnd"/>
      <w:r>
        <w:t xml:space="preserve"> и инвазивные опухоли, а также на </w:t>
      </w:r>
      <w:proofErr w:type="spellStart"/>
      <w:r>
        <w:t>протоковые</w:t>
      </w:r>
      <w:proofErr w:type="spellEnd"/>
      <w:r>
        <w:t xml:space="preserve"> (неуточненные) либо опухоли особого типа или смешанного происхождения, исходя из цитологических особенностей и характера роста</w:t>
      </w:r>
    </w:p>
    <w:p w:rsidR="00561A91" w:rsidRDefault="00561A91" w:rsidP="006C7F1F"/>
    <w:p w:rsidR="00561A91" w:rsidRDefault="00561A91" w:rsidP="00561A91">
      <w:r>
        <w:t>Наиболее инвазив</w:t>
      </w:r>
      <w:r>
        <w:t xml:space="preserve">ные РМЖ — солидные образования, </w:t>
      </w:r>
      <w:r>
        <w:t>кот</w:t>
      </w:r>
      <w:r>
        <w:t xml:space="preserve">орые при УЗИ хорошо </w:t>
      </w:r>
      <w:proofErr w:type="spellStart"/>
      <w:r>
        <w:t>отличимы</w:t>
      </w:r>
      <w:proofErr w:type="spellEnd"/>
      <w:r>
        <w:t xml:space="preserve"> от </w:t>
      </w:r>
      <w:r>
        <w:t>кист.</w:t>
      </w:r>
    </w:p>
    <w:p w:rsidR="00561A91" w:rsidRDefault="00561A91" w:rsidP="00561A91"/>
    <w:p w:rsidR="00561A91" w:rsidRDefault="00561A91" w:rsidP="00561A91">
      <w:r>
        <w:t>УЗИ не позволяет определить ни один из специфических гистологических типов опухолей.</w:t>
      </w:r>
    </w:p>
    <w:p w:rsidR="00561A91" w:rsidRDefault="00561A91" w:rsidP="00561A91"/>
    <w:p w:rsidR="00561A91" w:rsidRDefault="00561A91" w:rsidP="00561A91">
      <w:r>
        <w:lastRenderedPageBreak/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 (&gt; 30 мм)</w:t>
      </w:r>
    </w:p>
    <w:p w:rsidR="00561A91" w:rsidRDefault="00561A91" w:rsidP="00561A91"/>
    <w:p w:rsidR="00561A91" w:rsidRDefault="00561A91" w:rsidP="00561A91">
      <w:r>
        <w:t xml:space="preserve">Если при УЗИ выявляют </w:t>
      </w:r>
      <w:proofErr w:type="spellStart"/>
      <w:r>
        <w:t>кальцинат</w:t>
      </w:r>
      <w:proofErr w:type="spellEnd"/>
      <w:r>
        <w:t xml:space="preserve"> на фоне доброкачественных изменений молочной железы, отсутствует очаговое образование с признаками злокачественности, маловероятно, что обызвествление неопределенного характера связано со злокачественной опухолью.</w:t>
      </w:r>
    </w:p>
    <w:sectPr w:rsidR="0056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2190"/>
    <w:multiLevelType w:val="hybridMultilevel"/>
    <w:tmpl w:val="16E83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7F60"/>
    <w:multiLevelType w:val="hybridMultilevel"/>
    <w:tmpl w:val="C33EB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977E3"/>
    <w:multiLevelType w:val="hybridMultilevel"/>
    <w:tmpl w:val="DA825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446401C"/>
    <w:multiLevelType w:val="hybridMultilevel"/>
    <w:tmpl w:val="16E83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1920"/>
    <w:multiLevelType w:val="hybridMultilevel"/>
    <w:tmpl w:val="16E83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75"/>
    <w:rsid w:val="000216F0"/>
    <w:rsid w:val="000346F6"/>
    <w:rsid w:val="00041D86"/>
    <w:rsid w:val="00047318"/>
    <w:rsid w:val="00075775"/>
    <w:rsid w:val="00092E37"/>
    <w:rsid w:val="001044BA"/>
    <w:rsid w:val="00170E15"/>
    <w:rsid w:val="00212EEA"/>
    <w:rsid w:val="002268CC"/>
    <w:rsid w:val="0028123E"/>
    <w:rsid w:val="00292A20"/>
    <w:rsid w:val="002D24C5"/>
    <w:rsid w:val="00302AA3"/>
    <w:rsid w:val="0037280C"/>
    <w:rsid w:val="003B328D"/>
    <w:rsid w:val="0044721D"/>
    <w:rsid w:val="00527F75"/>
    <w:rsid w:val="00561A91"/>
    <w:rsid w:val="005752F7"/>
    <w:rsid w:val="005E7EF6"/>
    <w:rsid w:val="00661AC2"/>
    <w:rsid w:val="006B6371"/>
    <w:rsid w:val="006C7F1F"/>
    <w:rsid w:val="007A1B0E"/>
    <w:rsid w:val="007F40AA"/>
    <w:rsid w:val="0081492C"/>
    <w:rsid w:val="008329E3"/>
    <w:rsid w:val="008342B3"/>
    <w:rsid w:val="008A31EB"/>
    <w:rsid w:val="008E7C7B"/>
    <w:rsid w:val="008F2851"/>
    <w:rsid w:val="009F258C"/>
    <w:rsid w:val="00A00EF7"/>
    <w:rsid w:val="00A36749"/>
    <w:rsid w:val="00AC23CE"/>
    <w:rsid w:val="00AC2B83"/>
    <w:rsid w:val="00B452C0"/>
    <w:rsid w:val="00B53465"/>
    <w:rsid w:val="00B63766"/>
    <w:rsid w:val="00C3189E"/>
    <w:rsid w:val="00C4552F"/>
    <w:rsid w:val="00CA37D7"/>
    <w:rsid w:val="00CA7916"/>
    <w:rsid w:val="00CE0049"/>
    <w:rsid w:val="00D279A8"/>
    <w:rsid w:val="00D33775"/>
    <w:rsid w:val="00D82B4D"/>
    <w:rsid w:val="00DC5431"/>
    <w:rsid w:val="00DD3343"/>
    <w:rsid w:val="00DD5D63"/>
    <w:rsid w:val="00DE78EA"/>
    <w:rsid w:val="00E52C06"/>
    <w:rsid w:val="00F4344D"/>
    <w:rsid w:val="00F94F57"/>
    <w:rsid w:val="00FA09CE"/>
    <w:rsid w:val="00FA51F6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B4B45-157A-4165-A36D-BB3A9B31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1F6"/>
    <w:pPr>
      <w:ind w:left="720"/>
      <w:contextualSpacing/>
    </w:pPr>
  </w:style>
  <w:style w:type="table" w:styleId="a4">
    <w:name w:val="Table Grid"/>
    <w:basedOn w:val="a1"/>
    <w:uiPriority w:val="39"/>
    <w:rsid w:val="00F4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58</Pages>
  <Words>16030</Words>
  <Characters>91373</Characters>
  <Application>Microsoft Office Word</Application>
  <DocSecurity>0</DocSecurity>
  <Lines>761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4</cp:revision>
  <dcterms:created xsi:type="dcterms:W3CDTF">2019-03-10T14:05:00Z</dcterms:created>
  <dcterms:modified xsi:type="dcterms:W3CDTF">2019-03-11T14:16:00Z</dcterms:modified>
</cp:coreProperties>
</file>