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89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0"/>
        <w:gridCol w:w="5130"/>
      </w:tblGrid>
      <w:tr w:rsidR="008E29FA" w:rsidRPr="001E5038" w:rsidTr="008E29FA">
        <w:tc>
          <w:tcPr>
            <w:tcW w:w="5760" w:type="dxa"/>
          </w:tcPr>
          <w:p w:rsidR="008E29FA" w:rsidRPr="001E5038" w:rsidRDefault="00997C58" w:rsidP="00EF430E">
            <w:pPr>
              <w:jc w:val="both"/>
              <w:rPr>
                <w:rFonts w:ascii="Times New Roman" w:hAnsi="Times New Roman" w:cs="Times New Roman"/>
                <w:b/>
                <w:sz w:val="20"/>
                <w:szCs w:val="20"/>
                <w:u w:val="single"/>
              </w:rPr>
            </w:pPr>
            <w:r w:rsidRPr="001E5038">
              <w:rPr>
                <w:rFonts w:ascii="Times New Roman" w:hAnsi="Times New Roman" w:cs="Times New Roman"/>
                <w:b/>
                <w:sz w:val="20"/>
                <w:szCs w:val="20"/>
                <w:u w:val="single"/>
              </w:rPr>
              <w:t>WEBTECH</w:t>
            </w:r>
            <w:r w:rsidR="002E24B7" w:rsidRPr="001E5038">
              <w:rPr>
                <w:rFonts w:ascii="Times New Roman" w:hAnsi="Times New Roman" w:cs="Times New Roman"/>
                <w:b/>
                <w:sz w:val="20"/>
                <w:szCs w:val="20"/>
                <w:u w:val="single"/>
              </w:rPr>
              <w:t xml:space="preserve"> </w:t>
            </w:r>
            <w:r w:rsidR="00A15731" w:rsidRPr="001E5038">
              <w:rPr>
                <w:rFonts w:ascii="Times New Roman" w:hAnsi="Times New Roman" w:cs="Times New Roman"/>
                <w:b/>
                <w:sz w:val="20"/>
                <w:szCs w:val="20"/>
                <w:u w:val="single"/>
              </w:rPr>
              <w:t>Major Output</w:t>
            </w:r>
            <w:r w:rsidR="008E29FA" w:rsidRPr="001E5038">
              <w:rPr>
                <w:rFonts w:ascii="Times New Roman" w:hAnsi="Times New Roman" w:cs="Times New Roman"/>
                <w:b/>
                <w:sz w:val="20"/>
                <w:szCs w:val="20"/>
                <w:u w:val="single"/>
              </w:rPr>
              <w:t xml:space="preserve">: </w:t>
            </w:r>
            <w:r w:rsidR="00B3670D" w:rsidRPr="001E5038">
              <w:rPr>
                <w:rFonts w:ascii="Times New Roman" w:hAnsi="Times New Roman" w:cs="Times New Roman"/>
                <w:b/>
                <w:sz w:val="20"/>
                <w:szCs w:val="20"/>
                <w:u w:val="single"/>
              </w:rPr>
              <w:t xml:space="preserve">Web Application </w:t>
            </w:r>
            <w:r w:rsidR="00A34FEB">
              <w:rPr>
                <w:rFonts w:ascii="Times New Roman" w:hAnsi="Times New Roman" w:cs="Times New Roman"/>
                <w:b/>
                <w:sz w:val="20"/>
                <w:szCs w:val="20"/>
                <w:u w:val="single"/>
              </w:rPr>
              <w:t>Prototype 1</w:t>
            </w:r>
          </w:p>
          <w:p w:rsidR="002E24B7" w:rsidRPr="001E5038" w:rsidRDefault="002E24B7" w:rsidP="00EF430E">
            <w:pPr>
              <w:jc w:val="both"/>
              <w:rPr>
                <w:rFonts w:ascii="Times New Roman" w:hAnsi="Times New Roman" w:cs="Times New Roman"/>
                <w:sz w:val="20"/>
                <w:szCs w:val="20"/>
              </w:rPr>
            </w:pPr>
          </w:p>
        </w:tc>
        <w:tc>
          <w:tcPr>
            <w:tcW w:w="5130" w:type="dxa"/>
          </w:tcPr>
          <w:p w:rsidR="008E29FA" w:rsidRPr="001E5038" w:rsidRDefault="008E29FA" w:rsidP="00EF430E">
            <w:pPr>
              <w:jc w:val="right"/>
              <w:rPr>
                <w:rFonts w:ascii="Times New Roman" w:hAnsi="Times New Roman" w:cs="Times New Roman"/>
                <w:sz w:val="20"/>
                <w:szCs w:val="20"/>
              </w:rPr>
            </w:pPr>
            <w:r w:rsidRPr="001E5038">
              <w:rPr>
                <w:rFonts w:ascii="Times New Roman" w:hAnsi="Times New Roman" w:cs="Times New Roman"/>
                <w:sz w:val="20"/>
                <w:szCs w:val="20"/>
              </w:rPr>
              <w:t>Instructor: Neil Patrick Del Gallego</w:t>
            </w:r>
          </w:p>
          <w:p w:rsidR="008E29FA" w:rsidRPr="001E5038" w:rsidRDefault="008E29FA" w:rsidP="00EF430E">
            <w:pPr>
              <w:jc w:val="right"/>
              <w:rPr>
                <w:rFonts w:ascii="Times New Roman" w:hAnsi="Times New Roman" w:cs="Times New Roman"/>
                <w:sz w:val="20"/>
                <w:szCs w:val="20"/>
              </w:rPr>
            </w:pPr>
            <w:r w:rsidRPr="001E5038">
              <w:rPr>
                <w:rFonts w:ascii="Times New Roman" w:hAnsi="Times New Roman" w:cs="Times New Roman"/>
                <w:sz w:val="20"/>
                <w:szCs w:val="20"/>
              </w:rPr>
              <w:t>neil.delgallego@dlsu.edu.ph</w:t>
            </w:r>
          </w:p>
        </w:tc>
      </w:tr>
    </w:tbl>
    <w:p w:rsidR="008E29FA" w:rsidRPr="001E5038" w:rsidRDefault="008E29FA" w:rsidP="00EF430E">
      <w:pPr>
        <w:jc w:val="both"/>
        <w:rPr>
          <w:rFonts w:ascii="Times New Roman" w:hAnsi="Times New Roman" w:cs="Times New Roman"/>
          <w:sz w:val="20"/>
          <w:szCs w:val="20"/>
        </w:rPr>
      </w:pPr>
    </w:p>
    <w:p w:rsidR="00EB63FE" w:rsidRPr="001E5038" w:rsidRDefault="0008470F" w:rsidP="00FE6E7F">
      <w:pPr>
        <w:jc w:val="both"/>
        <w:rPr>
          <w:rFonts w:ascii="Times New Roman" w:hAnsi="Times New Roman" w:cs="Times New Roman"/>
          <w:sz w:val="20"/>
          <w:szCs w:val="20"/>
        </w:rPr>
      </w:pPr>
      <w:r w:rsidRPr="001E5038">
        <w:rPr>
          <w:rFonts w:ascii="Times New Roman" w:hAnsi="Times New Roman" w:cs="Times New Roman"/>
          <w:b/>
          <w:sz w:val="20"/>
          <w:szCs w:val="20"/>
        </w:rPr>
        <w:t>[</w:t>
      </w:r>
      <w:r w:rsidR="00C21514">
        <w:rPr>
          <w:rFonts w:ascii="Times New Roman" w:hAnsi="Times New Roman" w:cs="Times New Roman"/>
          <w:b/>
          <w:sz w:val="20"/>
          <w:szCs w:val="20"/>
        </w:rPr>
        <w:t>10</w:t>
      </w:r>
      <w:r w:rsidR="006F345F">
        <w:rPr>
          <w:rFonts w:ascii="Times New Roman" w:hAnsi="Times New Roman" w:cs="Times New Roman"/>
          <w:b/>
          <w:sz w:val="20"/>
          <w:szCs w:val="20"/>
        </w:rPr>
        <w:t xml:space="preserve">0 </w:t>
      </w:r>
      <w:r w:rsidRPr="001E5038">
        <w:rPr>
          <w:rFonts w:ascii="Times New Roman" w:hAnsi="Times New Roman" w:cs="Times New Roman"/>
          <w:b/>
          <w:sz w:val="20"/>
          <w:szCs w:val="20"/>
        </w:rPr>
        <w:t xml:space="preserve">pts] </w:t>
      </w:r>
      <w:r w:rsidR="002E24B7" w:rsidRPr="001E5038">
        <w:rPr>
          <w:rFonts w:ascii="Times New Roman" w:hAnsi="Times New Roman" w:cs="Times New Roman"/>
          <w:b/>
          <w:sz w:val="20"/>
          <w:szCs w:val="20"/>
        </w:rPr>
        <w:t xml:space="preserve">General Instructions: </w:t>
      </w:r>
      <w:r w:rsidR="00A34FEB">
        <w:rPr>
          <w:rFonts w:ascii="Times New Roman" w:hAnsi="Times New Roman" w:cs="Times New Roman"/>
          <w:sz w:val="20"/>
          <w:szCs w:val="20"/>
        </w:rPr>
        <w:t>You are to present your first version of your web application prototype that has already its basic functionality and backend requirements.</w:t>
      </w:r>
      <w:r w:rsidR="00E023BA">
        <w:rPr>
          <w:rFonts w:ascii="Times New Roman" w:hAnsi="Times New Roman" w:cs="Times New Roman"/>
          <w:sz w:val="20"/>
          <w:szCs w:val="20"/>
        </w:rPr>
        <w:t xml:space="preserve"> You may use any backend frameworks for your web application.</w:t>
      </w:r>
    </w:p>
    <w:p w:rsidR="002D0B3D" w:rsidRDefault="002D0B3D" w:rsidP="002D0B3D">
      <w:pPr>
        <w:jc w:val="both"/>
        <w:rPr>
          <w:rFonts w:ascii="Times New Roman" w:hAnsi="Times New Roman" w:cs="Times New Roman"/>
          <w:sz w:val="20"/>
          <w:szCs w:val="20"/>
        </w:rPr>
      </w:pPr>
    </w:p>
    <w:p w:rsidR="00E023BA" w:rsidRDefault="00E023BA" w:rsidP="00E023BA">
      <w:pPr>
        <w:jc w:val="both"/>
        <w:rPr>
          <w:rFonts w:ascii="Times New Roman" w:hAnsi="Times New Roman" w:cs="Times New Roman"/>
          <w:b/>
          <w:sz w:val="20"/>
          <w:szCs w:val="20"/>
        </w:rPr>
      </w:pPr>
      <w:r>
        <w:rPr>
          <w:rFonts w:ascii="Times New Roman" w:hAnsi="Times New Roman" w:cs="Times New Roman"/>
          <w:b/>
          <w:sz w:val="20"/>
          <w:szCs w:val="20"/>
        </w:rPr>
        <w:t>Minimum Specifications</w:t>
      </w:r>
    </w:p>
    <w:p w:rsidR="00E023BA" w:rsidRDefault="00E023BA" w:rsidP="00E023BA">
      <w:pPr>
        <w:jc w:val="both"/>
        <w:rPr>
          <w:rFonts w:ascii="Times New Roman" w:hAnsi="Times New Roman" w:cs="Times New Roman"/>
          <w:sz w:val="20"/>
          <w:szCs w:val="20"/>
        </w:rPr>
      </w:pPr>
      <w:r>
        <w:rPr>
          <w:rFonts w:ascii="Times New Roman" w:hAnsi="Times New Roman" w:cs="Times New Roman"/>
          <w:sz w:val="20"/>
          <w:szCs w:val="20"/>
        </w:rPr>
        <w:t>Your web application prototype 1 should meet the minimum specifications to get an ideal grade for this milestone.</w:t>
      </w:r>
    </w:p>
    <w:p w:rsidR="00E023BA" w:rsidRPr="00E023BA" w:rsidRDefault="00E023BA" w:rsidP="00E023BA">
      <w:pPr>
        <w:pStyle w:val="ListParagraph"/>
        <w:numPr>
          <w:ilvl w:val="3"/>
          <w:numId w:val="26"/>
        </w:numPr>
        <w:ind w:left="720"/>
        <w:jc w:val="both"/>
        <w:rPr>
          <w:rFonts w:ascii="Times New Roman" w:hAnsi="Times New Roman" w:cs="Times New Roman"/>
          <w:sz w:val="20"/>
          <w:szCs w:val="20"/>
        </w:rPr>
      </w:pPr>
      <w:r w:rsidRPr="00E96D28">
        <w:rPr>
          <w:rFonts w:ascii="Times New Roman" w:hAnsi="Times New Roman" w:cs="Times New Roman"/>
          <w:sz w:val="20"/>
          <w:szCs w:val="20"/>
          <w:highlight w:val="yellow"/>
        </w:rPr>
        <w:t>Two features related to community interaction</w:t>
      </w:r>
      <w:r w:rsidR="004B6945">
        <w:rPr>
          <w:rFonts w:ascii="Times New Roman" w:hAnsi="Times New Roman" w:cs="Times New Roman"/>
          <w:sz w:val="20"/>
          <w:szCs w:val="20"/>
        </w:rPr>
        <w:t xml:space="preserve">. During the project demo, you are to highlight the two features you think has </w:t>
      </w:r>
      <w:r w:rsidR="00794659" w:rsidRPr="00E96D28">
        <w:rPr>
          <w:rFonts w:ascii="Times New Roman" w:hAnsi="Times New Roman" w:cs="Times New Roman"/>
          <w:sz w:val="20"/>
          <w:szCs w:val="20"/>
          <w:highlight w:val="cyan"/>
        </w:rPr>
        <w:t>innovative</w:t>
      </w:r>
      <w:r w:rsidR="004B6945" w:rsidRPr="00E96D28">
        <w:rPr>
          <w:rFonts w:ascii="Times New Roman" w:hAnsi="Times New Roman" w:cs="Times New Roman"/>
          <w:sz w:val="20"/>
          <w:szCs w:val="20"/>
          <w:highlight w:val="cyan"/>
        </w:rPr>
        <w:t xml:space="preserve"> or complex functionality</w:t>
      </w:r>
      <w:r w:rsidR="004B6945">
        <w:rPr>
          <w:rFonts w:ascii="Times New Roman" w:hAnsi="Times New Roman" w:cs="Times New Roman"/>
          <w:sz w:val="20"/>
          <w:szCs w:val="20"/>
        </w:rPr>
        <w:t>. The complexity of implementation has a bearing in your assessment.</w:t>
      </w:r>
    </w:p>
    <w:p w:rsidR="00E023BA" w:rsidRDefault="00E023BA" w:rsidP="00E023BA">
      <w:pPr>
        <w:pStyle w:val="ListParagraph"/>
        <w:numPr>
          <w:ilvl w:val="0"/>
          <w:numId w:val="26"/>
        </w:numPr>
        <w:jc w:val="both"/>
        <w:rPr>
          <w:rFonts w:ascii="Times New Roman" w:hAnsi="Times New Roman" w:cs="Times New Roman"/>
          <w:sz w:val="20"/>
          <w:szCs w:val="20"/>
        </w:rPr>
      </w:pPr>
      <w:r>
        <w:rPr>
          <w:rFonts w:ascii="Times New Roman" w:hAnsi="Times New Roman" w:cs="Times New Roman"/>
          <w:sz w:val="20"/>
          <w:szCs w:val="20"/>
        </w:rPr>
        <w:t xml:space="preserve">A </w:t>
      </w:r>
      <w:r w:rsidRPr="00E96D28">
        <w:rPr>
          <w:rFonts w:ascii="Times New Roman" w:hAnsi="Times New Roman" w:cs="Times New Roman"/>
          <w:sz w:val="20"/>
          <w:szCs w:val="20"/>
          <w:highlight w:val="yellow"/>
        </w:rPr>
        <w:t>straightforward accounts creation or registration feature</w:t>
      </w:r>
      <w:r w:rsidR="0026059B">
        <w:rPr>
          <w:rFonts w:ascii="Times New Roman" w:hAnsi="Times New Roman" w:cs="Times New Roman"/>
          <w:sz w:val="20"/>
          <w:szCs w:val="20"/>
        </w:rPr>
        <w:t>.</w:t>
      </w:r>
    </w:p>
    <w:p w:rsidR="00E023BA" w:rsidRPr="00E96D28" w:rsidRDefault="00E023BA" w:rsidP="00E023BA">
      <w:pPr>
        <w:pStyle w:val="ListParagraph"/>
        <w:numPr>
          <w:ilvl w:val="0"/>
          <w:numId w:val="26"/>
        </w:numPr>
        <w:jc w:val="both"/>
        <w:rPr>
          <w:rFonts w:ascii="Times New Roman" w:hAnsi="Times New Roman" w:cs="Times New Roman"/>
          <w:sz w:val="20"/>
          <w:szCs w:val="20"/>
          <w:highlight w:val="green"/>
        </w:rPr>
      </w:pPr>
      <w:r w:rsidRPr="00E96D28">
        <w:rPr>
          <w:rFonts w:ascii="Times New Roman" w:hAnsi="Times New Roman" w:cs="Times New Roman"/>
          <w:sz w:val="20"/>
          <w:szCs w:val="20"/>
          <w:highlight w:val="green"/>
        </w:rPr>
        <w:t>A login/logout feature</w:t>
      </w:r>
    </w:p>
    <w:p w:rsidR="005F3036" w:rsidRDefault="005F3036" w:rsidP="00E023BA">
      <w:pPr>
        <w:pStyle w:val="ListParagraph"/>
        <w:numPr>
          <w:ilvl w:val="0"/>
          <w:numId w:val="26"/>
        </w:numPr>
        <w:jc w:val="both"/>
        <w:rPr>
          <w:rFonts w:ascii="Times New Roman" w:hAnsi="Times New Roman" w:cs="Times New Roman"/>
          <w:sz w:val="20"/>
          <w:szCs w:val="20"/>
        </w:rPr>
      </w:pPr>
      <w:r w:rsidRPr="00E96D28">
        <w:rPr>
          <w:rFonts w:ascii="Times New Roman" w:hAnsi="Times New Roman" w:cs="Times New Roman"/>
          <w:sz w:val="20"/>
          <w:szCs w:val="20"/>
          <w:highlight w:val="yellow"/>
        </w:rPr>
        <w:t>An admin login feature or system dashboard that allows an admin to modify at least one of the viewable e</w:t>
      </w:r>
      <w:r w:rsidR="00C40FD5" w:rsidRPr="00E96D28">
        <w:rPr>
          <w:rFonts w:ascii="Times New Roman" w:hAnsi="Times New Roman" w:cs="Times New Roman"/>
          <w:sz w:val="20"/>
          <w:szCs w:val="20"/>
          <w:highlight w:val="yellow"/>
        </w:rPr>
        <w:t>lements</w:t>
      </w:r>
      <w:r w:rsidR="00C40FD5">
        <w:rPr>
          <w:rFonts w:ascii="Times New Roman" w:hAnsi="Times New Roman" w:cs="Times New Roman"/>
          <w:sz w:val="20"/>
          <w:szCs w:val="20"/>
        </w:rPr>
        <w:t xml:space="preserve"> in your web application (i.e. an option to login as a moderator to modify images or add new products, for example)</w:t>
      </w:r>
    </w:p>
    <w:p w:rsidR="006D46EE" w:rsidRDefault="006D46EE" w:rsidP="00E023BA">
      <w:pPr>
        <w:pStyle w:val="ListParagraph"/>
        <w:numPr>
          <w:ilvl w:val="0"/>
          <w:numId w:val="26"/>
        </w:numPr>
        <w:jc w:val="both"/>
        <w:rPr>
          <w:rFonts w:ascii="Times New Roman" w:hAnsi="Times New Roman" w:cs="Times New Roman"/>
          <w:sz w:val="20"/>
          <w:szCs w:val="20"/>
        </w:rPr>
      </w:pPr>
      <w:r w:rsidRPr="00E96D28">
        <w:rPr>
          <w:rFonts w:ascii="Times New Roman" w:hAnsi="Times New Roman" w:cs="Times New Roman"/>
          <w:sz w:val="20"/>
          <w:szCs w:val="20"/>
          <w:highlight w:val="yellow"/>
        </w:rPr>
        <w:t xml:space="preserve">A document regarding your </w:t>
      </w:r>
      <w:r w:rsidR="007E70F0" w:rsidRPr="00E96D28">
        <w:rPr>
          <w:rFonts w:ascii="Times New Roman" w:hAnsi="Times New Roman" w:cs="Times New Roman"/>
          <w:sz w:val="20"/>
          <w:szCs w:val="20"/>
          <w:highlight w:val="yellow"/>
        </w:rPr>
        <w:t>systems implementation</w:t>
      </w:r>
      <w:r w:rsidR="007E70F0">
        <w:rPr>
          <w:rFonts w:ascii="Times New Roman" w:hAnsi="Times New Roman" w:cs="Times New Roman"/>
          <w:sz w:val="20"/>
          <w:szCs w:val="20"/>
        </w:rPr>
        <w:t>, that highlights the back-end and front-end architecture.</w:t>
      </w:r>
      <w:r>
        <w:rPr>
          <w:rFonts w:ascii="Times New Roman" w:hAnsi="Times New Roman" w:cs="Times New Roman"/>
          <w:sz w:val="20"/>
          <w:szCs w:val="20"/>
        </w:rPr>
        <w:t xml:space="preserve"> Make sure you highlight your community interaction implementation.</w:t>
      </w:r>
      <w:r w:rsidR="00F40233">
        <w:rPr>
          <w:rFonts w:ascii="Times New Roman" w:hAnsi="Times New Roman" w:cs="Times New Roman"/>
          <w:sz w:val="20"/>
          <w:szCs w:val="20"/>
        </w:rPr>
        <w:t xml:space="preserve"> </w:t>
      </w:r>
      <w:r w:rsidR="00B93E43">
        <w:rPr>
          <w:rFonts w:ascii="Times New Roman" w:hAnsi="Times New Roman" w:cs="Times New Roman"/>
          <w:sz w:val="20"/>
          <w:szCs w:val="20"/>
        </w:rPr>
        <w:t>See grading scheme for details.</w:t>
      </w:r>
    </w:p>
    <w:p w:rsidR="00EE26E1" w:rsidRDefault="00566117" w:rsidP="00E023BA">
      <w:pPr>
        <w:pStyle w:val="ListParagraph"/>
        <w:numPr>
          <w:ilvl w:val="0"/>
          <w:numId w:val="26"/>
        </w:numPr>
        <w:jc w:val="both"/>
        <w:rPr>
          <w:rFonts w:ascii="Times New Roman" w:hAnsi="Times New Roman" w:cs="Times New Roman"/>
          <w:sz w:val="20"/>
          <w:szCs w:val="20"/>
        </w:rPr>
      </w:pPr>
      <w:r w:rsidRPr="00E96D28">
        <w:rPr>
          <w:rFonts w:ascii="Times New Roman" w:hAnsi="Times New Roman" w:cs="Times New Roman"/>
          <w:sz w:val="20"/>
          <w:szCs w:val="20"/>
          <w:highlight w:val="yellow"/>
        </w:rPr>
        <w:t>Cross-platform</w:t>
      </w:r>
      <w:r w:rsidR="00391B9F" w:rsidRPr="00E96D28">
        <w:rPr>
          <w:rFonts w:ascii="Times New Roman" w:hAnsi="Times New Roman" w:cs="Times New Roman"/>
          <w:sz w:val="20"/>
          <w:szCs w:val="20"/>
          <w:highlight w:val="yellow"/>
        </w:rPr>
        <w:t xml:space="preserve"> support</w:t>
      </w:r>
      <w:r w:rsidR="00EE26E1" w:rsidRPr="00E96D28">
        <w:rPr>
          <w:rFonts w:ascii="Times New Roman" w:hAnsi="Times New Roman" w:cs="Times New Roman"/>
          <w:sz w:val="20"/>
          <w:szCs w:val="20"/>
          <w:highlight w:val="yellow"/>
        </w:rPr>
        <w:t xml:space="preserve"> for 1 mobile device</w:t>
      </w:r>
      <w:r w:rsidR="00EE26E1">
        <w:rPr>
          <w:rFonts w:ascii="Times New Roman" w:hAnsi="Times New Roman" w:cs="Times New Roman"/>
          <w:sz w:val="20"/>
          <w:szCs w:val="20"/>
        </w:rPr>
        <w:t>, and 1 tablet.</w:t>
      </w:r>
    </w:p>
    <w:p w:rsidR="00261780" w:rsidRDefault="00261780" w:rsidP="00261780">
      <w:pPr>
        <w:jc w:val="both"/>
        <w:rPr>
          <w:rFonts w:ascii="Times New Roman" w:hAnsi="Times New Roman" w:cs="Times New Roman"/>
          <w:sz w:val="20"/>
          <w:szCs w:val="20"/>
        </w:rPr>
      </w:pPr>
    </w:p>
    <w:p w:rsidR="00261780" w:rsidRDefault="00261780" w:rsidP="00261780">
      <w:pPr>
        <w:jc w:val="both"/>
        <w:rPr>
          <w:rFonts w:ascii="Times New Roman" w:hAnsi="Times New Roman" w:cs="Times New Roman"/>
          <w:b/>
          <w:sz w:val="20"/>
          <w:szCs w:val="20"/>
        </w:rPr>
      </w:pPr>
      <w:r>
        <w:rPr>
          <w:rFonts w:ascii="Times New Roman" w:hAnsi="Times New Roman" w:cs="Times New Roman"/>
          <w:b/>
          <w:sz w:val="20"/>
          <w:szCs w:val="20"/>
        </w:rPr>
        <w:t>Demo Schedule</w:t>
      </w:r>
    </w:p>
    <w:p w:rsidR="00261780" w:rsidRPr="004A73F5" w:rsidRDefault="00261780" w:rsidP="00261780">
      <w:pPr>
        <w:pStyle w:val="ListParagraph"/>
        <w:numPr>
          <w:ilvl w:val="0"/>
          <w:numId w:val="35"/>
        </w:numPr>
        <w:jc w:val="both"/>
        <w:rPr>
          <w:rFonts w:ascii="Times New Roman" w:hAnsi="Times New Roman" w:cs="Times New Roman"/>
          <w:b/>
          <w:sz w:val="20"/>
          <w:szCs w:val="20"/>
        </w:rPr>
      </w:pPr>
      <w:r w:rsidRPr="004A73F5">
        <w:rPr>
          <w:rFonts w:ascii="Times New Roman" w:hAnsi="Times New Roman" w:cs="Times New Roman"/>
          <w:sz w:val="20"/>
          <w:szCs w:val="20"/>
        </w:rPr>
        <w:t>A demo schedule is to be set on class-time</w:t>
      </w:r>
      <w:r>
        <w:rPr>
          <w:rFonts w:ascii="Times New Roman" w:hAnsi="Times New Roman" w:cs="Times New Roman"/>
          <w:sz w:val="20"/>
          <w:szCs w:val="20"/>
        </w:rPr>
        <w:t xml:space="preserve">, </w:t>
      </w:r>
      <w:r w:rsidRPr="009A0462">
        <w:rPr>
          <w:rFonts w:ascii="Times New Roman" w:hAnsi="Times New Roman" w:cs="Times New Roman"/>
          <w:b/>
          <w:sz w:val="20"/>
          <w:szCs w:val="20"/>
        </w:rPr>
        <w:t xml:space="preserve">Nov 21 (T), </w:t>
      </w:r>
      <w:r w:rsidRPr="004A73F5">
        <w:rPr>
          <w:rFonts w:ascii="Times New Roman" w:hAnsi="Times New Roman" w:cs="Times New Roman"/>
          <w:sz w:val="20"/>
          <w:szCs w:val="20"/>
        </w:rPr>
        <w:t xml:space="preserve">with an additional schedule reserved on Nov </w:t>
      </w:r>
      <w:r>
        <w:rPr>
          <w:rFonts w:ascii="Times New Roman" w:hAnsi="Times New Roman" w:cs="Times New Roman"/>
          <w:sz w:val="20"/>
          <w:szCs w:val="20"/>
        </w:rPr>
        <w:t xml:space="preserve">24 </w:t>
      </w:r>
      <w:r w:rsidRPr="004A73F5">
        <w:rPr>
          <w:rFonts w:ascii="Times New Roman" w:hAnsi="Times New Roman" w:cs="Times New Roman"/>
          <w:sz w:val="20"/>
          <w:szCs w:val="20"/>
        </w:rPr>
        <w:t>(F), 9:00am – 12nn. All groups need to reserve the Friday schedule in case their original demo schedule was</w:t>
      </w:r>
      <w:r>
        <w:rPr>
          <w:rFonts w:ascii="Times New Roman" w:hAnsi="Times New Roman" w:cs="Times New Roman"/>
          <w:sz w:val="20"/>
          <w:szCs w:val="20"/>
        </w:rPr>
        <w:t xml:space="preserve"> not followed due to demo extensions. </w:t>
      </w:r>
    </w:p>
    <w:p w:rsidR="00261780" w:rsidRPr="004A73F5" w:rsidRDefault="00261780" w:rsidP="00261780">
      <w:pPr>
        <w:pStyle w:val="ListParagraph"/>
        <w:numPr>
          <w:ilvl w:val="0"/>
          <w:numId w:val="35"/>
        </w:numPr>
        <w:jc w:val="both"/>
        <w:rPr>
          <w:rFonts w:ascii="Times New Roman" w:hAnsi="Times New Roman" w:cs="Times New Roman"/>
          <w:b/>
          <w:sz w:val="20"/>
          <w:szCs w:val="20"/>
        </w:rPr>
      </w:pPr>
      <w:r w:rsidRPr="004A73F5">
        <w:rPr>
          <w:rFonts w:ascii="Times New Roman" w:hAnsi="Times New Roman" w:cs="Times New Roman"/>
          <w:sz w:val="20"/>
          <w:szCs w:val="20"/>
        </w:rPr>
        <w:t>An appointment scheduler is available in Canvas for you to schedule your class demo. 1 representative</w:t>
      </w:r>
      <w:r>
        <w:rPr>
          <w:rFonts w:ascii="Times New Roman" w:hAnsi="Times New Roman" w:cs="Times New Roman"/>
          <w:sz w:val="20"/>
          <w:szCs w:val="20"/>
        </w:rPr>
        <w:t xml:space="preserve"> of the group should sign-up for their preferred time slot.</w:t>
      </w:r>
    </w:p>
    <w:p w:rsidR="00261780" w:rsidRPr="00A26357" w:rsidRDefault="00261780" w:rsidP="00261780">
      <w:pPr>
        <w:pStyle w:val="ListParagraph"/>
        <w:numPr>
          <w:ilvl w:val="0"/>
          <w:numId w:val="35"/>
        </w:numPr>
        <w:jc w:val="both"/>
        <w:rPr>
          <w:rFonts w:ascii="Times New Roman" w:hAnsi="Times New Roman" w:cs="Times New Roman"/>
          <w:b/>
          <w:sz w:val="20"/>
          <w:szCs w:val="20"/>
        </w:rPr>
      </w:pPr>
      <w:r>
        <w:rPr>
          <w:rFonts w:ascii="Times New Roman" w:hAnsi="Times New Roman" w:cs="Times New Roman"/>
          <w:sz w:val="20"/>
          <w:szCs w:val="20"/>
        </w:rPr>
        <w:t>The team-work policy takes effect during the demo schedule. All groups should be present within the first 5 minutes of their demo time. Otherwise, the group won’t be graded.</w:t>
      </w:r>
    </w:p>
    <w:p w:rsidR="00261780" w:rsidRPr="004A73F5" w:rsidRDefault="00261780" w:rsidP="00261780">
      <w:pPr>
        <w:pStyle w:val="ListParagraph"/>
        <w:numPr>
          <w:ilvl w:val="0"/>
          <w:numId w:val="35"/>
        </w:numPr>
        <w:jc w:val="both"/>
        <w:rPr>
          <w:rFonts w:ascii="Times New Roman" w:hAnsi="Times New Roman" w:cs="Times New Roman"/>
          <w:b/>
          <w:sz w:val="20"/>
          <w:szCs w:val="20"/>
        </w:rPr>
      </w:pPr>
      <w:r>
        <w:rPr>
          <w:rFonts w:ascii="Times New Roman" w:hAnsi="Times New Roman" w:cs="Times New Roman"/>
          <w:sz w:val="20"/>
          <w:szCs w:val="20"/>
        </w:rPr>
        <w:t>The demo time slot will be STRICTLY FOLLOWED. Please be prepared for your demonstration 5 minutes before your time.</w:t>
      </w:r>
    </w:p>
    <w:p w:rsidR="00261780" w:rsidRPr="001E5038" w:rsidRDefault="00261780" w:rsidP="00261780">
      <w:pPr>
        <w:jc w:val="both"/>
        <w:rPr>
          <w:rFonts w:ascii="Times New Roman" w:hAnsi="Times New Roman" w:cs="Times New Roman"/>
          <w:sz w:val="20"/>
          <w:szCs w:val="20"/>
        </w:rPr>
      </w:pPr>
    </w:p>
    <w:p w:rsidR="00261780" w:rsidRPr="001E5038" w:rsidRDefault="00261780" w:rsidP="00261780">
      <w:pPr>
        <w:jc w:val="both"/>
        <w:rPr>
          <w:rFonts w:ascii="Times New Roman" w:hAnsi="Times New Roman" w:cs="Times New Roman"/>
          <w:b/>
          <w:sz w:val="20"/>
          <w:szCs w:val="20"/>
        </w:rPr>
      </w:pPr>
      <w:r w:rsidRPr="001E5038">
        <w:rPr>
          <w:rFonts w:ascii="Times New Roman" w:hAnsi="Times New Roman" w:cs="Times New Roman"/>
          <w:b/>
          <w:sz w:val="20"/>
          <w:szCs w:val="20"/>
        </w:rPr>
        <w:t>Submission Instructions</w:t>
      </w:r>
    </w:p>
    <w:p w:rsidR="00261780" w:rsidRPr="001E5038" w:rsidRDefault="00261780" w:rsidP="00261780">
      <w:pPr>
        <w:pStyle w:val="ListParagraph"/>
        <w:numPr>
          <w:ilvl w:val="0"/>
          <w:numId w:val="33"/>
        </w:numPr>
        <w:jc w:val="both"/>
        <w:rPr>
          <w:rFonts w:ascii="Times New Roman" w:hAnsi="Times New Roman" w:cs="Times New Roman"/>
          <w:sz w:val="20"/>
          <w:szCs w:val="20"/>
        </w:rPr>
      </w:pPr>
      <w:r w:rsidRPr="001E5038">
        <w:rPr>
          <w:rFonts w:ascii="Times New Roman" w:hAnsi="Times New Roman" w:cs="Times New Roman"/>
          <w:sz w:val="20"/>
          <w:szCs w:val="20"/>
        </w:rPr>
        <w:t xml:space="preserve">Upload your source code </w:t>
      </w:r>
      <w:r w:rsidRPr="00E770B3">
        <w:rPr>
          <w:rFonts w:ascii="Times New Roman" w:hAnsi="Times New Roman" w:cs="Times New Roman"/>
          <w:sz w:val="20"/>
          <w:szCs w:val="20"/>
          <w:highlight w:val="green"/>
        </w:rPr>
        <w:t xml:space="preserve">in </w:t>
      </w:r>
      <w:proofErr w:type="spellStart"/>
      <w:r w:rsidRPr="00E770B3">
        <w:rPr>
          <w:rFonts w:ascii="Times New Roman" w:hAnsi="Times New Roman" w:cs="Times New Roman"/>
          <w:sz w:val="20"/>
          <w:szCs w:val="20"/>
          <w:highlight w:val="green"/>
        </w:rPr>
        <w:t>Github</w:t>
      </w:r>
      <w:proofErr w:type="spellEnd"/>
      <w:r w:rsidRPr="00E770B3">
        <w:rPr>
          <w:rFonts w:ascii="Times New Roman" w:hAnsi="Times New Roman" w:cs="Times New Roman"/>
          <w:sz w:val="20"/>
          <w:szCs w:val="20"/>
          <w:highlight w:val="green"/>
        </w:rPr>
        <w:t xml:space="preserve"> and in a master branch. Include the URL link when submitting to the canvas page</w:t>
      </w:r>
      <w:r>
        <w:rPr>
          <w:rFonts w:ascii="Times New Roman" w:hAnsi="Times New Roman" w:cs="Times New Roman"/>
          <w:sz w:val="20"/>
          <w:szCs w:val="20"/>
        </w:rPr>
        <w:t>.</w:t>
      </w:r>
    </w:p>
    <w:p w:rsidR="00261780" w:rsidRPr="001E5038" w:rsidRDefault="00261780" w:rsidP="00261780">
      <w:pPr>
        <w:pStyle w:val="ListParagraph"/>
        <w:numPr>
          <w:ilvl w:val="0"/>
          <w:numId w:val="33"/>
        </w:numPr>
        <w:jc w:val="both"/>
        <w:rPr>
          <w:rFonts w:ascii="Times New Roman" w:hAnsi="Times New Roman" w:cs="Times New Roman"/>
          <w:sz w:val="20"/>
          <w:szCs w:val="20"/>
        </w:rPr>
      </w:pPr>
      <w:r w:rsidRPr="001E5038">
        <w:rPr>
          <w:rFonts w:ascii="Times New Roman" w:hAnsi="Times New Roman" w:cs="Times New Roman"/>
          <w:sz w:val="20"/>
          <w:szCs w:val="20"/>
        </w:rPr>
        <w:t>Submit your source code in a .ZIP file and upload this via Canvas. Only 1 member is required to submit this milestone.</w:t>
      </w:r>
    </w:p>
    <w:p w:rsidR="00142313" w:rsidRDefault="00261780" w:rsidP="00FE6E7F">
      <w:pPr>
        <w:pStyle w:val="ListParagraph"/>
        <w:numPr>
          <w:ilvl w:val="0"/>
          <w:numId w:val="33"/>
        </w:numPr>
        <w:jc w:val="both"/>
        <w:rPr>
          <w:rFonts w:ascii="Times New Roman" w:hAnsi="Times New Roman" w:cs="Times New Roman"/>
          <w:sz w:val="20"/>
          <w:szCs w:val="20"/>
        </w:rPr>
      </w:pPr>
      <w:r w:rsidRPr="001E5038">
        <w:rPr>
          <w:rFonts w:ascii="Times New Roman" w:hAnsi="Times New Roman" w:cs="Times New Roman"/>
          <w:sz w:val="20"/>
          <w:szCs w:val="20"/>
        </w:rPr>
        <w:t>Include a README file that indicates how to run/install your web application, together with your team name and the name of your team members.</w:t>
      </w:r>
    </w:p>
    <w:p w:rsidR="00EA6FEC" w:rsidRPr="00EA6FEC" w:rsidRDefault="00EA6FEC" w:rsidP="00EA6FEC">
      <w:pPr>
        <w:pStyle w:val="ListParagraph"/>
        <w:jc w:val="both"/>
        <w:rPr>
          <w:rFonts w:ascii="Times New Roman" w:hAnsi="Times New Roman" w:cs="Times New Roman"/>
          <w:sz w:val="20"/>
          <w:szCs w:val="20"/>
        </w:rPr>
      </w:pPr>
    </w:p>
    <w:p w:rsidR="0008470F" w:rsidRPr="001E5038" w:rsidRDefault="0008470F" w:rsidP="00FE6E7F">
      <w:pPr>
        <w:jc w:val="both"/>
        <w:rPr>
          <w:rFonts w:ascii="Times New Roman" w:hAnsi="Times New Roman" w:cs="Times New Roman"/>
          <w:b/>
          <w:sz w:val="20"/>
          <w:szCs w:val="20"/>
        </w:rPr>
      </w:pPr>
      <w:r w:rsidRPr="001E5038">
        <w:rPr>
          <w:rFonts w:ascii="Times New Roman" w:hAnsi="Times New Roman" w:cs="Times New Roman"/>
          <w:b/>
          <w:sz w:val="20"/>
          <w:szCs w:val="20"/>
        </w:rPr>
        <w:t>Grading Scheme</w:t>
      </w:r>
    </w:p>
    <w:p w:rsidR="001E5038" w:rsidRPr="001E5038" w:rsidRDefault="001E5038" w:rsidP="00FE6E7F">
      <w:pPr>
        <w:jc w:val="both"/>
        <w:rPr>
          <w:rFonts w:ascii="Times New Roman" w:hAnsi="Times New Roman" w:cs="Times New Roman"/>
          <w:b/>
          <w:sz w:val="20"/>
          <w:szCs w:val="20"/>
        </w:rPr>
      </w:pPr>
    </w:p>
    <w:tbl>
      <w:tblPr>
        <w:tblStyle w:val="TableGrid"/>
        <w:tblW w:w="0" w:type="auto"/>
        <w:tblLook w:val="04A0" w:firstRow="1" w:lastRow="0" w:firstColumn="1" w:lastColumn="0" w:noHBand="0" w:noVBand="1"/>
      </w:tblPr>
      <w:tblGrid>
        <w:gridCol w:w="2189"/>
        <w:gridCol w:w="2189"/>
        <w:gridCol w:w="2189"/>
        <w:gridCol w:w="2189"/>
        <w:gridCol w:w="2034"/>
      </w:tblGrid>
      <w:tr w:rsidR="001E5038" w:rsidRPr="001E5038" w:rsidTr="00130424">
        <w:tc>
          <w:tcPr>
            <w:tcW w:w="10790" w:type="dxa"/>
            <w:gridSpan w:val="5"/>
          </w:tcPr>
          <w:p w:rsidR="001E5038" w:rsidRPr="001E5038" w:rsidRDefault="00FC5505" w:rsidP="00130424">
            <w:pPr>
              <w:rPr>
                <w:rFonts w:ascii="Times New Roman" w:hAnsi="Times New Roman" w:cs="Times New Roman"/>
                <w:b/>
                <w:sz w:val="20"/>
                <w:szCs w:val="20"/>
              </w:rPr>
            </w:pPr>
            <w:r>
              <w:rPr>
                <w:rFonts w:ascii="Times New Roman" w:hAnsi="Times New Roman" w:cs="Times New Roman"/>
                <w:b/>
                <w:sz w:val="20"/>
                <w:szCs w:val="20"/>
              </w:rPr>
              <w:t>Navigation and Completeness</w:t>
            </w:r>
          </w:p>
        </w:tc>
      </w:tr>
      <w:tr w:rsidR="001E5038" w:rsidRPr="001E5038" w:rsidTr="00130424">
        <w:tc>
          <w:tcPr>
            <w:tcW w:w="2189" w:type="dxa"/>
          </w:tcPr>
          <w:p w:rsidR="001E5038" w:rsidRPr="00FC5505" w:rsidRDefault="00FC5505" w:rsidP="00FC5505">
            <w:pPr>
              <w:rPr>
                <w:rFonts w:ascii="Times New Roman" w:hAnsi="Times New Roman" w:cs="Times New Roman"/>
                <w:sz w:val="20"/>
                <w:szCs w:val="20"/>
              </w:rPr>
            </w:pPr>
            <w:r>
              <w:rPr>
                <w:rFonts w:ascii="Times New Roman" w:hAnsi="Times New Roman" w:cs="Times New Roman"/>
                <w:sz w:val="20"/>
                <w:szCs w:val="20"/>
              </w:rPr>
              <w:t>0 points</w:t>
            </w:r>
          </w:p>
        </w:tc>
        <w:tc>
          <w:tcPr>
            <w:tcW w:w="2189" w:type="dxa"/>
          </w:tcPr>
          <w:p w:rsidR="001E5038" w:rsidRPr="001E5038" w:rsidRDefault="00FC5505" w:rsidP="00130424">
            <w:pPr>
              <w:rPr>
                <w:rFonts w:ascii="Times New Roman" w:hAnsi="Times New Roman" w:cs="Times New Roman"/>
                <w:sz w:val="20"/>
                <w:szCs w:val="20"/>
              </w:rPr>
            </w:pPr>
            <w:r>
              <w:rPr>
                <w:rFonts w:ascii="Times New Roman" w:hAnsi="Times New Roman" w:cs="Times New Roman"/>
                <w:sz w:val="20"/>
                <w:szCs w:val="20"/>
              </w:rPr>
              <w:t>4 points</w:t>
            </w:r>
          </w:p>
        </w:tc>
        <w:tc>
          <w:tcPr>
            <w:tcW w:w="2189" w:type="dxa"/>
          </w:tcPr>
          <w:p w:rsidR="001E5038" w:rsidRPr="001E5038" w:rsidRDefault="00FC5505" w:rsidP="00130424">
            <w:pPr>
              <w:rPr>
                <w:rFonts w:ascii="Times New Roman" w:hAnsi="Times New Roman" w:cs="Times New Roman"/>
                <w:sz w:val="20"/>
                <w:szCs w:val="20"/>
              </w:rPr>
            </w:pPr>
            <w:r>
              <w:rPr>
                <w:rFonts w:ascii="Times New Roman" w:hAnsi="Times New Roman" w:cs="Times New Roman"/>
                <w:sz w:val="20"/>
                <w:szCs w:val="20"/>
              </w:rPr>
              <w:t>7 points</w:t>
            </w:r>
          </w:p>
        </w:tc>
        <w:tc>
          <w:tcPr>
            <w:tcW w:w="2189" w:type="dxa"/>
          </w:tcPr>
          <w:p w:rsidR="001E5038" w:rsidRPr="001E5038" w:rsidRDefault="00FC5505" w:rsidP="00130424">
            <w:pPr>
              <w:rPr>
                <w:rFonts w:ascii="Times New Roman" w:hAnsi="Times New Roman" w:cs="Times New Roman"/>
                <w:sz w:val="20"/>
                <w:szCs w:val="20"/>
              </w:rPr>
            </w:pPr>
            <w:r>
              <w:rPr>
                <w:rFonts w:ascii="Times New Roman" w:hAnsi="Times New Roman" w:cs="Times New Roman"/>
                <w:sz w:val="20"/>
                <w:szCs w:val="20"/>
              </w:rPr>
              <w:t>10 points</w:t>
            </w:r>
          </w:p>
        </w:tc>
        <w:tc>
          <w:tcPr>
            <w:tcW w:w="2034" w:type="dxa"/>
          </w:tcPr>
          <w:p w:rsidR="001E5038" w:rsidRPr="001E5038" w:rsidRDefault="001E5038" w:rsidP="00130424">
            <w:pPr>
              <w:rPr>
                <w:rFonts w:ascii="Times New Roman" w:hAnsi="Times New Roman" w:cs="Times New Roman"/>
                <w:sz w:val="20"/>
                <w:szCs w:val="20"/>
              </w:rPr>
            </w:pPr>
          </w:p>
        </w:tc>
      </w:tr>
      <w:tr w:rsidR="00FC5505" w:rsidRPr="001E5038" w:rsidTr="00130424">
        <w:tc>
          <w:tcPr>
            <w:tcW w:w="2189" w:type="dxa"/>
          </w:tcPr>
          <w:p w:rsidR="00FC5505" w:rsidRPr="001E5038" w:rsidRDefault="00FC5505" w:rsidP="00FC5505">
            <w:pPr>
              <w:rPr>
                <w:rFonts w:ascii="Times New Roman" w:hAnsi="Times New Roman" w:cs="Times New Roman"/>
                <w:sz w:val="20"/>
                <w:szCs w:val="20"/>
              </w:rPr>
            </w:pPr>
            <w:r>
              <w:rPr>
                <w:rFonts w:ascii="Times New Roman" w:hAnsi="Times New Roman" w:cs="Times New Roman"/>
                <w:sz w:val="20"/>
                <w:szCs w:val="20"/>
              </w:rPr>
              <w:t>The web application presented do not have any navigation at all. Web pages are presented manually and are disconnected.</w:t>
            </w:r>
          </w:p>
        </w:tc>
        <w:tc>
          <w:tcPr>
            <w:tcW w:w="2189" w:type="dxa"/>
          </w:tcPr>
          <w:p w:rsidR="00FC5505" w:rsidRPr="001E5038" w:rsidRDefault="00FC5505" w:rsidP="00FC5505">
            <w:pPr>
              <w:rPr>
                <w:rFonts w:ascii="Times New Roman" w:hAnsi="Times New Roman" w:cs="Times New Roman"/>
                <w:sz w:val="20"/>
                <w:szCs w:val="20"/>
              </w:rPr>
            </w:pPr>
            <w:r>
              <w:rPr>
                <w:rFonts w:ascii="Times New Roman" w:hAnsi="Times New Roman" w:cs="Times New Roman"/>
                <w:sz w:val="20"/>
                <w:szCs w:val="20"/>
              </w:rPr>
              <w:t>The web application only has 1 to 3 pages linked together. It is difficult to navigate from 1 page to another without using any workaround.</w:t>
            </w:r>
          </w:p>
        </w:tc>
        <w:tc>
          <w:tcPr>
            <w:tcW w:w="2189" w:type="dxa"/>
          </w:tcPr>
          <w:p w:rsidR="00FC5505" w:rsidRPr="001E5038" w:rsidRDefault="00FC5505" w:rsidP="00FC5505">
            <w:pPr>
              <w:rPr>
                <w:rFonts w:ascii="Times New Roman" w:hAnsi="Times New Roman" w:cs="Times New Roman"/>
                <w:sz w:val="20"/>
                <w:szCs w:val="20"/>
              </w:rPr>
            </w:pPr>
            <w:r>
              <w:rPr>
                <w:rFonts w:ascii="Times New Roman" w:hAnsi="Times New Roman" w:cs="Times New Roman"/>
                <w:sz w:val="20"/>
                <w:szCs w:val="20"/>
              </w:rPr>
              <w:t xml:space="preserve">The web application can be navigated but some pages lead to a dead end or </w:t>
            </w:r>
            <w:bookmarkStart w:id="0" w:name="_GoBack"/>
            <w:bookmarkEnd w:id="0"/>
            <w:r>
              <w:rPr>
                <w:rFonts w:ascii="Times New Roman" w:hAnsi="Times New Roman" w:cs="Times New Roman"/>
                <w:sz w:val="20"/>
                <w:szCs w:val="20"/>
              </w:rPr>
              <w:t>some pages are not accessible directly.</w:t>
            </w:r>
          </w:p>
        </w:tc>
        <w:tc>
          <w:tcPr>
            <w:tcW w:w="2189" w:type="dxa"/>
          </w:tcPr>
          <w:p w:rsidR="00FC5505" w:rsidRPr="001E5038" w:rsidRDefault="00FC5505" w:rsidP="00FC5505">
            <w:pPr>
              <w:rPr>
                <w:rFonts w:ascii="Times New Roman" w:hAnsi="Times New Roman" w:cs="Times New Roman"/>
                <w:sz w:val="20"/>
                <w:szCs w:val="20"/>
              </w:rPr>
            </w:pPr>
            <w:r>
              <w:rPr>
                <w:rFonts w:ascii="Times New Roman" w:hAnsi="Times New Roman" w:cs="Times New Roman"/>
                <w:sz w:val="20"/>
                <w:szCs w:val="20"/>
              </w:rPr>
              <w:t>The web application has complete navigation. The pages presented are linked together. The user can easily go from 1 page to another, then go back to the home page as well.</w:t>
            </w:r>
          </w:p>
        </w:tc>
        <w:tc>
          <w:tcPr>
            <w:tcW w:w="2034" w:type="dxa"/>
          </w:tcPr>
          <w:p w:rsidR="00FC5505" w:rsidRPr="001E5038" w:rsidRDefault="00FC5505" w:rsidP="00FC5505">
            <w:pPr>
              <w:rPr>
                <w:rFonts w:ascii="Times New Roman" w:hAnsi="Times New Roman" w:cs="Times New Roman"/>
                <w:sz w:val="20"/>
                <w:szCs w:val="20"/>
              </w:rPr>
            </w:pPr>
          </w:p>
        </w:tc>
      </w:tr>
      <w:tr w:rsidR="00FC5505" w:rsidRPr="001E5038" w:rsidTr="00130424">
        <w:tc>
          <w:tcPr>
            <w:tcW w:w="10790" w:type="dxa"/>
            <w:gridSpan w:val="5"/>
          </w:tcPr>
          <w:p w:rsidR="00FC5505" w:rsidRPr="001E5038" w:rsidRDefault="006D46EE" w:rsidP="00FC5505">
            <w:pPr>
              <w:rPr>
                <w:rFonts w:ascii="Times New Roman" w:hAnsi="Times New Roman" w:cs="Times New Roman"/>
                <w:b/>
                <w:sz w:val="20"/>
                <w:szCs w:val="20"/>
              </w:rPr>
            </w:pPr>
            <w:r>
              <w:rPr>
                <w:rFonts w:ascii="Times New Roman" w:hAnsi="Times New Roman" w:cs="Times New Roman"/>
                <w:b/>
                <w:sz w:val="20"/>
                <w:szCs w:val="20"/>
              </w:rPr>
              <w:t>Community Interaction 1</w:t>
            </w:r>
          </w:p>
        </w:tc>
      </w:tr>
      <w:tr w:rsidR="006D46EE" w:rsidRPr="001E5038" w:rsidTr="00130424">
        <w:tc>
          <w:tcPr>
            <w:tcW w:w="2189" w:type="dxa"/>
          </w:tcPr>
          <w:p w:rsidR="006D46EE" w:rsidRPr="001E5038" w:rsidRDefault="00186BD0" w:rsidP="006D46EE">
            <w:pPr>
              <w:rPr>
                <w:rFonts w:ascii="Times New Roman" w:hAnsi="Times New Roman" w:cs="Times New Roman"/>
                <w:sz w:val="20"/>
                <w:szCs w:val="20"/>
              </w:rPr>
            </w:pPr>
            <w:r>
              <w:rPr>
                <w:rFonts w:ascii="Times New Roman" w:hAnsi="Times New Roman" w:cs="Times New Roman"/>
                <w:sz w:val="20"/>
                <w:szCs w:val="20"/>
              </w:rPr>
              <w:t>0 points</w:t>
            </w:r>
          </w:p>
        </w:tc>
        <w:tc>
          <w:tcPr>
            <w:tcW w:w="2189" w:type="dxa"/>
          </w:tcPr>
          <w:p w:rsidR="006D46EE" w:rsidRPr="001E5038" w:rsidRDefault="00186BD0" w:rsidP="006D46EE">
            <w:pPr>
              <w:rPr>
                <w:rFonts w:ascii="Times New Roman" w:hAnsi="Times New Roman" w:cs="Times New Roman"/>
                <w:sz w:val="20"/>
                <w:szCs w:val="20"/>
              </w:rPr>
            </w:pPr>
            <w:r>
              <w:rPr>
                <w:rFonts w:ascii="Times New Roman" w:hAnsi="Times New Roman" w:cs="Times New Roman"/>
                <w:sz w:val="20"/>
                <w:szCs w:val="20"/>
              </w:rPr>
              <w:t>4</w:t>
            </w:r>
            <w:r w:rsidR="00B702F5">
              <w:rPr>
                <w:rFonts w:ascii="Times New Roman" w:hAnsi="Times New Roman" w:cs="Times New Roman"/>
                <w:sz w:val="20"/>
                <w:szCs w:val="20"/>
              </w:rPr>
              <w:t xml:space="preserve"> – </w:t>
            </w:r>
            <w:r w:rsidR="00777366">
              <w:rPr>
                <w:rFonts w:ascii="Times New Roman" w:hAnsi="Times New Roman" w:cs="Times New Roman"/>
                <w:sz w:val="20"/>
                <w:szCs w:val="20"/>
              </w:rPr>
              <w:t>7</w:t>
            </w:r>
            <w:r w:rsidR="00B702F5">
              <w:rPr>
                <w:rFonts w:ascii="Times New Roman" w:hAnsi="Times New Roman" w:cs="Times New Roman"/>
                <w:sz w:val="20"/>
                <w:szCs w:val="20"/>
              </w:rPr>
              <w:t xml:space="preserve"> points</w:t>
            </w:r>
          </w:p>
        </w:tc>
        <w:tc>
          <w:tcPr>
            <w:tcW w:w="2189" w:type="dxa"/>
          </w:tcPr>
          <w:p w:rsidR="006D46EE" w:rsidRPr="001E5038" w:rsidRDefault="00777366" w:rsidP="006D46EE">
            <w:pPr>
              <w:rPr>
                <w:rFonts w:ascii="Times New Roman" w:hAnsi="Times New Roman" w:cs="Times New Roman"/>
                <w:sz w:val="20"/>
                <w:szCs w:val="20"/>
              </w:rPr>
            </w:pPr>
            <w:r>
              <w:rPr>
                <w:rFonts w:ascii="Times New Roman" w:hAnsi="Times New Roman" w:cs="Times New Roman"/>
                <w:sz w:val="20"/>
                <w:szCs w:val="20"/>
              </w:rPr>
              <w:t>8</w:t>
            </w:r>
            <w:r w:rsidR="00C3490D">
              <w:rPr>
                <w:rFonts w:ascii="Times New Roman" w:hAnsi="Times New Roman" w:cs="Times New Roman"/>
                <w:sz w:val="20"/>
                <w:szCs w:val="20"/>
              </w:rPr>
              <w:t xml:space="preserve"> – 1</w:t>
            </w:r>
            <w:r>
              <w:rPr>
                <w:rFonts w:ascii="Times New Roman" w:hAnsi="Times New Roman" w:cs="Times New Roman"/>
                <w:sz w:val="20"/>
                <w:szCs w:val="20"/>
              </w:rPr>
              <w:t>1</w:t>
            </w:r>
            <w:r w:rsidR="00C3490D">
              <w:rPr>
                <w:rFonts w:ascii="Times New Roman" w:hAnsi="Times New Roman" w:cs="Times New Roman"/>
                <w:sz w:val="20"/>
                <w:szCs w:val="20"/>
              </w:rPr>
              <w:t xml:space="preserve"> points</w:t>
            </w:r>
          </w:p>
        </w:tc>
        <w:tc>
          <w:tcPr>
            <w:tcW w:w="2189" w:type="dxa"/>
          </w:tcPr>
          <w:p w:rsidR="006D46EE" w:rsidRPr="001E5038" w:rsidRDefault="00F64D80" w:rsidP="006D46EE">
            <w:pPr>
              <w:rPr>
                <w:rFonts w:ascii="Times New Roman" w:hAnsi="Times New Roman" w:cs="Times New Roman"/>
                <w:sz w:val="20"/>
                <w:szCs w:val="20"/>
              </w:rPr>
            </w:pPr>
            <w:r>
              <w:rPr>
                <w:rFonts w:ascii="Times New Roman" w:hAnsi="Times New Roman" w:cs="Times New Roman"/>
                <w:sz w:val="20"/>
                <w:szCs w:val="20"/>
              </w:rPr>
              <w:t>1</w:t>
            </w:r>
            <w:r w:rsidR="00777366">
              <w:rPr>
                <w:rFonts w:ascii="Times New Roman" w:hAnsi="Times New Roman" w:cs="Times New Roman"/>
                <w:sz w:val="20"/>
                <w:szCs w:val="20"/>
              </w:rPr>
              <w:t>2</w:t>
            </w:r>
            <w:r>
              <w:rPr>
                <w:rFonts w:ascii="Times New Roman" w:hAnsi="Times New Roman" w:cs="Times New Roman"/>
                <w:sz w:val="20"/>
                <w:szCs w:val="20"/>
              </w:rPr>
              <w:t xml:space="preserve"> – 17 points</w:t>
            </w:r>
          </w:p>
        </w:tc>
        <w:tc>
          <w:tcPr>
            <w:tcW w:w="2034" w:type="dxa"/>
          </w:tcPr>
          <w:p w:rsidR="006D46EE" w:rsidRPr="001E5038" w:rsidRDefault="006D46EE" w:rsidP="006D46EE">
            <w:pPr>
              <w:rPr>
                <w:rFonts w:ascii="Times New Roman" w:hAnsi="Times New Roman" w:cs="Times New Roman"/>
                <w:sz w:val="20"/>
                <w:szCs w:val="20"/>
              </w:rPr>
            </w:pPr>
            <w:r>
              <w:rPr>
                <w:rFonts w:ascii="Times New Roman" w:hAnsi="Times New Roman" w:cs="Times New Roman"/>
                <w:sz w:val="20"/>
                <w:szCs w:val="20"/>
              </w:rPr>
              <w:t>18 – 20 points</w:t>
            </w:r>
          </w:p>
        </w:tc>
      </w:tr>
      <w:tr w:rsidR="006D46EE" w:rsidRPr="001E5038" w:rsidTr="00130424">
        <w:tc>
          <w:tcPr>
            <w:tcW w:w="2189" w:type="dxa"/>
          </w:tcPr>
          <w:p w:rsidR="006D46EE" w:rsidRPr="001E5038" w:rsidRDefault="00186BD0" w:rsidP="006D46EE">
            <w:pPr>
              <w:rPr>
                <w:rFonts w:ascii="Times New Roman" w:hAnsi="Times New Roman" w:cs="Times New Roman"/>
                <w:sz w:val="20"/>
                <w:szCs w:val="20"/>
              </w:rPr>
            </w:pPr>
            <w:r>
              <w:rPr>
                <w:rFonts w:ascii="Times New Roman" w:hAnsi="Times New Roman" w:cs="Times New Roman"/>
                <w:sz w:val="20"/>
                <w:szCs w:val="20"/>
              </w:rPr>
              <w:t xml:space="preserve">No community interaction feature was evident, or does not work </w:t>
            </w:r>
            <w:r w:rsidR="003C1853">
              <w:rPr>
                <w:rFonts w:ascii="Times New Roman" w:hAnsi="Times New Roman" w:cs="Times New Roman"/>
                <w:sz w:val="20"/>
                <w:szCs w:val="20"/>
              </w:rPr>
              <w:t>90</w:t>
            </w:r>
            <w:r>
              <w:rPr>
                <w:rFonts w:ascii="Times New Roman" w:hAnsi="Times New Roman" w:cs="Times New Roman"/>
                <w:sz w:val="20"/>
                <w:szCs w:val="20"/>
              </w:rPr>
              <w:t>% of the time.</w:t>
            </w:r>
          </w:p>
        </w:tc>
        <w:tc>
          <w:tcPr>
            <w:tcW w:w="2189" w:type="dxa"/>
          </w:tcPr>
          <w:p w:rsidR="006D46EE" w:rsidRDefault="00B702F5" w:rsidP="006D46EE">
            <w:pPr>
              <w:rPr>
                <w:rFonts w:ascii="Times New Roman" w:hAnsi="Times New Roman" w:cs="Times New Roman"/>
                <w:sz w:val="20"/>
                <w:szCs w:val="20"/>
              </w:rPr>
            </w:pPr>
            <w:r>
              <w:rPr>
                <w:rFonts w:ascii="Times New Roman" w:hAnsi="Times New Roman" w:cs="Times New Roman"/>
                <w:sz w:val="20"/>
                <w:szCs w:val="20"/>
              </w:rPr>
              <w:t>The community interaction feature is vague or does not really contribute to the overall web application prototype.</w:t>
            </w:r>
          </w:p>
          <w:p w:rsidR="00B702F5" w:rsidRDefault="00B702F5" w:rsidP="006D46EE">
            <w:pPr>
              <w:rPr>
                <w:rFonts w:ascii="Times New Roman" w:hAnsi="Times New Roman" w:cs="Times New Roman"/>
                <w:sz w:val="20"/>
                <w:szCs w:val="20"/>
              </w:rPr>
            </w:pPr>
          </w:p>
          <w:p w:rsidR="00B702F5" w:rsidRPr="001E5038" w:rsidRDefault="00B702F5" w:rsidP="006D46EE">
            <w:pPr>
              <w:rPr>
                <w:rFonts w:ascii="Times New Roman" w:hAnsi="Times New Roman" w:cs="Times New Roman"/>
                <w:sz w:val="20"/>
                <w:szCs w:val="20"/>
              </w:rPr>
            </w:pPr>
            <w:r>
              <w:rPr>
                <w:rFonts w:ascii="Times New Roman" w:hAnsi="Times New Roman" w:cs="Times New Roman"/>
                <w:sz w:val="20"/>
                <w:szCs w:val="20"/>
              </w:rPr>
              <w:t>Major bugs or blockers were encountered, causing the feature to simply stop working.</w:t>
            </w:r>
          </w:p>
        </w:tc>
        <w:tc>
          <w:tcPr>
            <w:tcW w:w="2189" w:type="dxa"/>
          </w:tcPr>
          <w:p w:rsidR="00F36CCC" w:rsidRDefault="00C3490D" w:rsidP="00C3490D">
            <w:pPr>
              <w:rPr>
                <w:rFonts w:ascii="Times New Roman" w:hAnsi="Times New Roman" w:cs="Times New Roman"/>
                <w:sz w:val="20"/>
                <w:szCs w:val="20"/>
              </w:rPr>
            </w:pPr>
            <w:r>
              <w:rPr>
                <w:rFonts w:ascii="Times New Roman" w:hAnsi="Times New Roman" w:cs="Times New Roman"/>
                <w:sz w:val="20"/>
                <w:szCs w:val="20"/>
              </w:rPr>
              <w:t>The community interaction feature presented does not have any novelty or the implementation seems to be basic.</w:t>
            </w:r>
          </w:p>
          <w:p w:rsidR="006D46EE" w:rsidRDefault="006D46EE" w:rsidP="006D46EE">
            <w:pPr>
              <w:rPr>
                <w:rFonts w:ascii="Times New Roman" w:hAnsi="Times New Roman" w:cs="Times New Roman"/>
                <w:sz w:val="20"/>
                <w:szCs w:val="20"/>
              </w:rPr>
            </w:pPr>
          </w:p>
          <w:p w:rsidR="00C3490D" w:rsidRPr="001E5038" w:rsidRDefault="001D0795" w:rsidP="006D46EE">
            <w:pPr>
              <w:rPr>
                <w:rFonts w:ascii="Times New Roman" w:hAnsi="Times New Roman" w:cs="Times New Roman"/>
                <w:sz w:val="20"/>
                <w:szCs w:val="20"/>
              </w:rPr>
            </w:pPr>
            <w:r>
              <w:rPr>
                <w:rFonts w:ascii="Times New Roman" w:hAnsi="Times New Roman" w:cs="Times New Roman"/>
                <w:sz w:val="20"/>
                <w:szCs w:val="20"/>
              </w:rPr>
              <w:t>Complex or not, the feature has major bugs that impact the user experience. Error handling is poor or the feature does not inform users of such errors. It only works on</w:t>
            </w:r>
            <w:r w:rsidR="00300DAD">
              <w:rPr>
                <w:rFonts w:ascii="Times New Roman" w:hAnsi="Times New Roman" w:cs="Times New Roman"/>
                <w:sz w:val="20"/>
                <w:szCs w:val="20"/>
              </w:rPr>
              <w:t xml:space="preserve"> selected</w:t>
            </w:r>
            <w:r>
              <w:rPr>
                <w:rFonts w:ascii="Times New Roman" w:hAnsi="Times New Roman" w:cs="Times New Roman"/>
                <w:sz w:val="20"/>
                <w:szCs w:val="20"/>
              </w:rPr>
              <w:t xml:space="preserve"> use case scenarios.</w:t>
            </w:r>
          </w:p>
        </w:tc>
        <w:tc>
          <w:tcPr>
            <w:tcW w:w="2189" w:type="dxa"/>
          </w:tcPr>
          <w:p w:rsidR="006D46EE" w:rsidRDefault="00F64D80" w:rsidP="006D46EE">
            <w:pPr>
              <w:rPr>
                <w:rFonts w:ascii="Times New Roman" w:hAnsi="Times New Roman" w:cs="Times New Roman"/>
                <w:sz w:val="20"/>
                <w:szCs w:val="20"/>
              </w:rPr>
            </w:pPr>
            <w:r>
              <w:rPr>
                <w:rFonts w:ascii="Times New Roman" w:hAnsi="Times New Roman" w:cs="Times New Roman"/>
                <w:sz w:val="20"/>
                <w:szCs w:val="20"/>
              </w:rPr>
              <w:t xml:space="preserve">The community interaction feature presented does not have any novelty or the </w:t>
            </w:r>
            <w:r w:rsidR="00C3490D">
              <w:rPr>
                <w:rFonts w:ascii="Times New Roman" w:hAnsi="Times New Roman" w:cs="Times New Roman"/>
                <w:sz w:val="20"/>
                <w:szCs w:val="20"/>
              </w:rPr>
              <w:t>implementation seems to be basic.</w:t>
            </w:r>
          </w:p>
          <w:p w:rsidR="00C3490D" w:rsidRDefault="00C3490D" w:rsidP="006D46EE">
            <w:pPr>
              <w:rPr>
                <w:rFonts w:ascii="Times New Roman" w:hAnsi="Times New Roman" w:cs="Times New Roman"/>
                <w:sz w:val="20"/>
                <w:szCs w:val="20"/>
              </w:rPr>
            </w:pPr>
          </w:p>
          <w:p w:rsidR="00C3490D" w:rsidRPr="001E5038" w:rsidRDefault="00844D39" w:rsidP="006D46EE">
            <w:pPr>
              <w:rPr>
                <w:rFonts w:ascii="Times New Roman" w:hAnsi="Times New Roman" w:cs="Times New Roman"/>
                <w:sz w:val="20"/>
                <w:szCs w:val="20"/>
              </w:rPr>
            </w:pPr>
            <w:r>
              <w:rPr>
                <w:rFonts w:ascii="Times New Roman" w:hAnsi="Times New Roman" w:cs="Times New Roman"/>
                <w:sz w:val="20"/>
                <w:szCs w:val="20"/>
              </w:rPr>
              <w:t>The feature appears to be polished and only minor bugs exist, which does not impact the overall user experience.</w:t>
            </w:r>
          </w:p>
        </w:tc>
        <w:tc>
          <w:tcPr>
            <w:tcW w:w="2034" w:type="dxa"/>
          </w:tcPr>
          <w:p w:rsidR="006D46EE" w:rsidRDefault="006D46EE" w:rsidP="006D46EE">
            <w:pPr>
              <w:rPr>
                <w:rFonts w:ascii="Times New Roman" w:hAnsi="Times New Roman" w:cs="Times New Roman"/>
                <w:sz w:val="20"/>
                <w:szCs w:val="20"/>
              </w:rPr>
            </w:pPr>
            <w:r>
              <w:rPr>
                <w:rFonts w:ascii="Times New Roman" w:hAnsi="Times New Roman" w:cs="Times New Roman"/>
                <w:sz w:val="20"/>
                <w:szCs w:val="20"/>
              </w:rPr>
              <w:t>The community interaction feature presented shows signs of novelty and complexity.</w:t>
            </w:r>
          </w:p>
          <w:p w:rsidR="00F64D80" w:rsidRDefault="00F64D80" w:rsidP="006D46EE">
            <w:pPr>
              <w:rPr>
                <w:rFonts w:ascii="Times New Roman" w:hAnsi="Times New Roman" w:cs="Times New Roman"/>
                <w:sz w:val="20"/>
                <w:szCs w:val="20"/>
              </w:rPr>
            </w:pPr>
          </w:p>
          <w:p w:rsidR="00F64D80" w:rsidRPr="001E5038" w:rsidRDefault="00F36CCC" w:rsidP="006D46EE">
            <w:pPr>
              <w:rPr>
                <w:rFonts w:ascii="Times New Roman" w:hAnsi="Times New Roman" w:cs="Times New Roman"/>
                <w:sz w:val="20"/>
                <w:szCs w:val="20"/>
              </w:rPr>
            </w:pPr>
            <w:r>
              <w:rPr>
                <w:rFonts w:ascii="Times New Roman" w:hAnsi="Times New Roman" w:cs="Times New Roman"/>
                <w:sz w:val="20"/>
                <w:szCs w:val="20"/>
              </w:rPr>
              <w:t>The feature appears to be polished and only minor bugs exist, which does not impact the overall user experience.</w:t>
            </w:r>
          </w:p>
        </w:tc>
      </w:tr>
      <w:tr w:rsidR="006D46EE" w:rsidRPr="001E5038" w:rsidTr="00130424">
        <w:tc>
          <w:tcPr>
            <w:tcW w:w="10790" w:type="dxa"/>
            <w:gridSpan w:val="5"/>
          </w:tcPr>
          <w:p w:rsidR="006D46EE" w:rsidRPr="001E5038" w:rsidRDefault="00496C65" w:rsidP="006D46EE">
            <w:pPr>
              <w:rPr>
                <w:rFonts w:ascii="Times New Roman" w:hAnsi="Times New Roman" w:cs="Times New Roman"/>
                <w:b/>
                <w:sz w:val="20"/>
                <w:szCs w:val="20"/>
              </w:rPr>
            </w:pPr>
            <w:r>
              <w:rPr>
                <w:rFonts w:ascii="Times New Roman" w:hAnsi="Times New Roman" w:cs="Times New Roman"/>
                <w:b/>
                <w:sz w:val="20"/>
                <w:szCs w:val="20"/>
              </w:rPr>
              <w:t>Community Interaction 1 in Backend Implementation Document</w:t>
            </w:r>
          </w:p>
        </w:tc>
      </w:tr>
      <w:tr w:rsidR="006D46EE" w:rsidRPr="001E5038" w:rsidTr="00130424">
        <w:tc>
          <w:tcPr>
            <w:tcW w:w="2189" w:type="dxa"/>
          </w:tcPr>
          <w:p w:rsidR="006D46EE" w:rsidRPr="001E5038" w:rsidRDefault="00B93E43" w:rsidP="006D46EE">
            <w:pPr>
              <w:rPr>
                <w:rFonts w:ascii="Times New Roman" w:hAnsi="Times New Roman" w:cs="Times New Roman"/>
                <w:sz w:val="20"/>
                <w:szCs w:val="20"/>
              </w:rPr>
            </w:pPr>
            <w:r>
              <w:rPr>
                <w:rFonts w:ascii="Times New Roman" w:hAnsi="Times New Roman" w:cs="Times New Roman"/>
                <w:sz w:val="20"/>
                <w:szCs w:val="20"/>
              </w:rPr>
              <w:t>0 points</w:t>
            </w:r>
          </w:p>
        </w:tc>
        <w:tc>
          <w:tcPr>
            <w:tcW w:w="2189" w:type="dxa"/>
          </w:tcPr>
          <w:p w:rsidR="006D46EE" w:rsidRPr="001E5038" w:rsidRDefault="00A45ED2" w:rsidP="006D46EE">
            <w:pPr>
              <w:rPr>
                <w:rFonts w:ascii="Times New Roman" w:hAnsi="Times New Roman" w:cs="Times New Roman"/>
                <w:sz w:val="20"/>
                <w:szCs w:val="20"/>
              </w:rPr>
            </w:pPr>
            <w:r>
              <w:rPr>
                <w:rFonts w:ascii="Times New Roman" w:hAnsi="Times New Roman" w:cs="Times New Roman"/>
                <w:sz w:val="20"/>
                <w:szCs w:val="20"/>
              </w:rPr>
              <w:t>4 points</w:t>
            </w:r>
          </w:p>
        </w:tc>
        <w:tc>
          <w:tcPr>
            <w:tcW w:w="2189" w:type="dxa"/>
          </w:tcPr>
          <w:p w:rsidR="006D46EE" w:rsidRPr="001E5038" w:rsidRDefault="000F3601" w:rsidP="006D46EE">
            <w:pPr>
              <w:rPr>
                <w:rFonts w:ascii="Times New Roman" w:hAnsi="Times New Roman" w:cs="Times New Roman"/>
                <w:sz w:val="20"/>
                <w:szCs w:val="20"/>
              </w:rPr>
            </w:pPr>
            <w:r>
              <w:rPr>
                <w:rFonts w:ascii="Times New Roman" w:hAnsi="Times New Roman" w:cs="Times New Roman"/>
                <w:sz w:val="20"/>
                <w:szCs w:val="20"/>
              </w:rPr>
              <w:t>7 points</w:t>
            </w:r>
          </w:p>
        </w:tc>
        <w:tc>
          <w:tcPr>
            <w:tcW w:w="2189" w:type="dxa"/>
          </w:tcPr>
          <w:p w:rsidR="006D46EE" w:rsidRPr="001E5038" w:rsidRDefault="007E70F0" w:rsidP="006D46EE">
            <w:pPr>
              <w:rPr>
                <w:rFonts w:ascii="Times New Roman" w:hAnsi="Times New Roman" w:cs="Times New Roman"/>
                <w:sz w:val="20"/>
                <w:szCs w:val="20"/>
              </w:rPr>
            </w:pPr>
            <w:r>
              <w:rPr>
                <w:rFonts w:ascii="Times New Roman" w:hAnsi="Times New Roman" w:cs="Times New Roman"/>
                <w:sz w:val="20"/>
                <w:szCs w:val="20"/>
              </w:rPr>
              <w:t>10 points</w:t>
            </w:r>
          </w:p>
        </w:tc>
        <w:tc>
          <w:tcPr>
            <w:tcW w:w="2034" w:type="dxa"/>
          </w:tcPr>
          <w:p w:rsidR="006D46EE" w:rsidRPr="001E5038" w:rsidRDefault="006D46EE" w:rsidP="006D46EE">
            <w:pPr>
              <w:rPr>
                <w:rFonts w:ascii="Times New Roman" w:hAnsi="Times New Roman" w:cs="Times New Roman"/>
                <w:sz w:val="20"/>
                <w:szCs w:val="20"/>
              </w:rPr>
            </w:pPr>
          </w:p>
        </w:tc>
      </w:tr>
      <w:tr w:rsidR="000F3601" w:rsidRPr="001E5038" w:rsidTr="00130424">
        <w:tc>
          <w:tcPr>
            <w:tcW w:w="2189" w:type="dxa"/>
          </w:tcPr>
          <w:p w:rsidR="000F3601" w:rsidRPr="001E5038" w:rsidRDefault="00B93E43" w:rsidP="000F3601">
            <w:pPr>
              <w:rPr>
                <w:rFonts w:ascii="Times New Roman" w:hAnsi="Times New Roman" w:cs="Times New Roman"/>
                <w:sz w:val="20"/>
                <w:szCs w:val="20"/>
              </w:rPr>
            </w:pPr>
            <w:r>
              <w:rPr>
                <w:rFonts w:ascii="Times New Roman" w:hAnsi="Times New Roman" w:cs="Times New Roman"/>
                <w:sz w:val="20"/>
                <w:szCs w:val="20"/>
              </w:rPr>
              <w:t>It was not discussed in the document at all</w:t>
            </w:r>
            <w:r w:rsidR="007F50BC">
              <w:rPr>
                <w:rFonts w:ascii="Times New Roman" w:hAnsi="Times New Roman" w:cs="Times New Roman"/>
                <w:sz w:val="20"/>
                <w:szCs w:val="20"/>
              </w:rPr>
              <w:t>.</w:t>
            </w:r>
          </w:p>
        </w:tc>
        <w:tc>
          <w:tcPr>
            <w:tcW w:w="2189" w:type="dxa"/>
          </w:tcPr>
          <w:p w:rsidR="000F3601" w:rsidRDefault="00A45ED2" w:rsidP="000F3601">
            <w:pPr>
              <w:rPr>
                <w:rFonts w:ascii="Times New Roman" w:hAnsi="Times New Roman" w:cs="Times New Roman"/>
                <w:sz w:val="20"/>
                <w:szCs w:val="20"/>
              </w:rPr>
            </w:pPr>
            <w:r>
              <w:rPr>
                <w:rFonts w:ascii="Times New Roman" w:hAnsi="Times New Roman" w:cs="Times New Roman"/>
                <w:sz w:val="20"/>
                <w:szCs w:val="20"/>
              </w:rPr>
              <w:t>Regarding the community interaction 1, the implementation is poorly thought or difficult to understand. The discussion appears incomplete.</w:t>
            </w:r>
          </w:p>
          <w:p w:rsidR="002D0379" w:rsidRDefault="002D0379" w:rsidP="000F3601">
            <w:pPr>
              <w:rPr>
                <w:rFonts w:ascii="Times New Roman" w:hAnsi="Times New Roman" w:cs="Times New Roman"/>
                <w:sz w:val="20"/>
                <w:szCs w:val="20"/>
              </w:rPr>
            </w:pPr>
          </w:p>
          <w:p w:rsidR="002D0379" w:rsidRPr="001E5038" w:rsidRDefault="002D0379" w:rsidP="000F3601">
            <w:pPr>
              <w:rPr>
                <w:rFonts w:ascii="Times New Roman" w:hAnsi="Times New Roman" w:cs="Times New Roman"/>
                <w:sz w:val="20"/>
                <w:szCs w:val="20"/>
              </w:rPr>
            </w:pPr>
          </w:p>
        </w:tc>
        <w:tc>
          <w:tcPr>
            <w:tcW w:w="2189" w:type="dxa"/>
          </w:tcPr>
          <w:p w:rsidR="000F3601" w:rsidRPr="001E5038" w:rsidRDefault="000F3601" w:rsidP="000F3601">
            <w:pPr>
              <w:rPr>
                <w:rFonts w:ascii="Times New Roman" w:hAnsi="Times New Roman" w:cs="Times New Roman"/>
                <w:sz w:val="20"/>
                <w:szCs w:val="20"/>
              </w:rPr>
            </w:pPr>
            <w:r>
              <w:rPr>
                <w:rFonts w:ascii="Times New Roman" w:hAnsi="Times New Roman" w:cs="Times New Roman"/>
                <w:sz w:val="20"/>
                <w:szCs w:val="20"/>
              </w:rPr>
              <w:t>Regarding the community interaction 1, the implementation has some missing sections that was not discussed properly.</w:t>
            </w:r>
          </w:p>
        </w:tc>
        <w:tc>
          <w:tcPr>
            <w:tcW w:w="2189" w:type="dxa"/>
          </w:tcPr>
          <w:p w:rsidR="000F3601" w:rsidRPr="001E5038" w:rsidRDefault="000F3601" w:rsidP="000F3601">
            <w:pPr>
              <w:rPr>
                <w:rFonts w:ascii="Times New Roman" w:hAnsi="Times New Roman" w:cs="Times New Roman"/>
                <w:sz w:val="20"/>
                <w:szCs w:val="20"/>
              </w:rPr>
            </w:pPr>
            <w:r>
              <w:rPr>
                <w:rFonts w:ascii="Times New Roman" w:hAnsi="Times New Roman" w:cs="Times New Roman"/>
                <w:sz w:val="20"/>
                <w:szCs w:val="20"/>
              </w:rPr>
              <w:t>Regarding the community interaction 1, the implementation was well discussed and easy to understand how it was coded.</w:t>
            </w:r>
          </w:p>
        </w:tc>
        <w:tc>
          <w:tcPr>
            <w:tcW w:w="2034" w:type="dxa"/>
          </w:tcPr>
          <w:p w:rsidR="000F3601" w:rsidRPr="001E5038" w:rsidRDefault="000F3601" w:rsidP="000F3601">
            <w:pPr>
              <w:rPr>
                <w:rFonts w:ascii="Times New Roman" w:hAnsi="Times New Roman" w:cs="Times New Roman"/>
                <w:sz w:val="20"/>
                <w:szCs w:val="20"/>
              </w:rPr>
            </w:pPr>
          </w:p>
        </w:tc>
      </w:tr>
      <w:tr w:rsidR="0086553A" w:rsidRPr="001E5038" w:rsidTr="00130424">
        <w:tc>
          <w:tcPr>
            <w:tcW w:w="10790" w:type="dxa"/>
            <w:gridSpan w:val="5"/>
          </w:tcPr>
          <w:p w:rsidR="0086553A" w:rsidRPr="001E5038" w:rsidRDefault="0086553A" w:rsidP="0086553A">
            <w:pPr>
              <w:rPr>
                <w:rFonts w:ascii="Times New Roman" w:hAnsi="Times New Roman" w:cs="Times New Roman"/>
                <w:b/>
                <w:sz w:val="20"/>
                <w:szCs w:val="20"/>
              </w:rPr>
            </w:pPr>
            <w:r>
              <w:rPr>
                <w:rFonts w:ascii="Times New Roman" w:hAnsi="Times New Roman" w:cs="Times New Roman"/>
                <w:b/>
                <w:sz w:val="20"/>
                <w:szCs w:val="20"/>
              </w:rPr>
              <w:lastRenderedPageBreak/>
              <w:t>Community Interaction 2</w:t>
            </w:r>
          </w:p>
        </w:tc>
      </w:tr>
      <w:tr w:rsidR="001223D7" w:rsidRPr="001E5038" w:rsidTr="00130424">
        <w:tc>
          <w:tcPr>
            <w:tcW w:w="2189" w:type="dxa"/>
          </w:tcPr>
          <w:p w:rsidR="001223D7" w:rsidRPr="001E5038" w:rsidRDefault="001223D7" w:rsidP="001223D7">
            <w:pPr>
              <w:rPr>
                <w:rFonts w:ascii="Times New Roman" w:hAnsi="Times New Roman" w:cs="Times New Roman"/>
                <w:sz w:val="20"/>
                <w:szCs w:val="20"/>
              </w:rPr>
            </w:pPr>
            <w:r>
              <w:rPr>
                <w:rFonts w:ascii="Times New Roman" w:hAnsi="Times New Roman" w:cs="Times New Roman"/>
                <w:sz w:val="20"/>
                <w:szCs w:val="20"/>
              </w:rPr>
              <w:t>0 points</w:t>
            </w:r>
          </w:p>
        </w:tc>
        <w:tc>
          <w:tcPr>
            <w:tcW w:w="2189" w:type="dxa"/>
          </w:tcPr>
          <w:p w:rsidR="001223D7" w:rsidRPr="001E5038" w:rsidRDefault="001223D7" w:rsidP="001223D7">
            <w:pPr>
              <w:rPr>
                <w:rFonts w:ascii="Times New Roman" w:hAnsi="Times New Roman" w:cs="Times New Roman"/>
                <w:sz w:val="20"/>
                <w:szCs w:val="20"/>
              </w:rPr>
            </w:pPr>
            <w:r>
              <w:rPr>
                <w:rFonts w:ascii="Times New Roman" w:hAnsi="Times New Roman" w:cs="Times New Roman"/>
                <w:sz w:val="20"/>
                <w:szCs w:val="20"/>
              </w:rPr>
              <w:t>4 – 7 points</w:t>
            </w:r>
          </w:p>
        </w:tc>
        <w:tc>
          <w:tcPr>
            <w:tcW w:w="2189" w:type="dxa"/>
          </w:tcPr>
          <w:p w:rsidR="001223D7" w:rsidRPr="001E5038" w:rsidRDefault="001223D7" w:rsidP="001223D7">
            <w:pPr>
              <w:rPr>
                <w:rFonts w:ascii="Times New Roman" w:hAnsi="Times New Roman" w:cs="Times New Roman"/>
                <w:sz w:val="20"/>
                <w:szCs w:val="20"/>
              </w:rPr>
            </w:pPr>
            <w:r>
              <w:rPr>
                <w:rFonts w:ascii="Times New Roman" w:hAnsi="Times New Roman" w:cs="Times New Roman"/>
                <w:sz w:val="20"/>
                <w:szCs w:val="20"/>
              </w:rPr>
              <w:t>8 – 11 points</w:t>
            </w:r>
          </w:p>
        </w:tc>
        <w:tc>
          <w:tcPr>
            <w:tcW w:w="2189" w:type="dxa"/>
          </w:tcPr>
          <w:p w:rsidR="001223D7" w:rsidRPr="001E5038" w:rsidRDefault="001223D7" w:rsidP="001223D7">
            <w:pPr>
              <w:rPr>
                <w:rFonts w:ascii="Times New Roman" w:hAnsi="Times New Roman" w:cs="Times New Roman"/>
                <w:sz w:val="20"/>
                <w:szCs w:val="20"/>
              </w:rPr>
            </w:pPr>
            <w:r>
              <w:rPr>
                <w:rFonts w:ascii="Times New Roman" w:hAnsi="Times New Roman" w:cs="Times New Roman"/>
                <w:sz w:val="20"/>
                <w:szCs w:val="20"/>
              </w:rPr>
              <w:t>12 – 17 points</w:t>
            </w:r>
          </w:p>
        </w:tc>
        <w:tc>
          <w:tcPr>
            <w:tcW w:w="2034" w:type="dxa"/>
          </w:tcPr>
          <w:p w:rsidR="001223D7" w:rsidRPr="001E5038" w:rsidRDefault="001223D7" w:rsidP="001223D7">
            <w:pPr>
              <w:rPr>
                <w:rFonts w:ascii="Times New Roman" w:hAnsi="Times New Roman" w:cs="Times New Roman"/>
                <w:sz w:val="20"/>
                <w:szCs w:val="20"/>
              </w:rPr>
            </w:pPr>
            <w:r>
              <w:rPr>
                <w:rFonts w:ascii="Times New Roman" w:hAnsi="Times New Roman" w:cs="Times New Roman"/>
                <w:sz w:val="20"/>
                <w:szCs w:val="20"/>
              </w:rPr>
              <w:t>18 – 20 points</w:t>
            </w:r>
          </w:p>
        </w:tc>
      </w:tr>
      <w:tr w:rsidR="0086553A" w:rsidRPr="001E5038" w:rsidTr="00130424">
        <w:tc>
          <w:tcPr>
            <w:tcW w:w="2189" w:type="dxa"/>
          </w:tcPr>
          <w:p w:rsidR="0086553A" w:rsidRPr="001E5038" w:rsidRDefault="0086553A" w:rsidP="0086553A">
            <w:pPr>
              <w:rPr>
                <w:rFonts w:ascii="Times New Roman" w:hAnsi="Times New Roman" w:cs="Times New Roman"/>
                <w:sz w:val="20"/>
                <w:szCs w:val="20"/>
              </w:rPr>
            </w:pPr>
            <w:r>
              <w:rPr>
                <w:rFonts w:ascii="Times New Roman" w:hAnsi="Times New Roman" w:cs="Times New Roman"/>
                <w:sz w:val="20"/>
                <w:szCs w:val="20"/>
              </w:rPr>
              <w:t>No community interaction feature was evident, or does not work 90% of the time.</w:t>
            </w:r>
          </w:p>
        </w:tc>
        <w:tc>
          <w:tcPr>
            <w:tcW w:w="2189" w:type="dxa"/>
          </w:tcPr>
          <w:p w:rsidR="0086553A" w:rsidRDefault="0086553A" w:rsidP="0086553A">
            <w:pPr>
              <w:rPr>
                <w:rFonts w:ascii="Times New Roman" w:hAnsi="Times New Roman" w:cs="Times New Roman"/>
                <w:sz w:val="20"/>
                <w:szCs w:val="20"/>
              </w:rPr>
            </w:pPr>
            <w:r>
              <w:rPr>
                <w:rFonts w:ascii="Times New Roman" w:hAnsi="Times New Roman" w:cs="Times New Roman"/>
                <w:sz w:val="20"/>
                <w:szCs w:val="20"/>
              </w:rPr>
              <w:t>The community interaction feature is vague or does not really contribute to the overall web application prototype.</w:t>
            </w:r>
          </w:p>
          <w:p w:rsidR="0086553A" w:rsidRDefault="0086553A" w:rsidP="0086553A">
            <w:pPr>
              <w:rPr>
                <w:rFonts w:ascii="Times New Roman" w:hAnsi="Times New Roman" w:cs="Times New Roman"/>
                <w:sz w:val="20"/>
                <w:szCs w:val="20"/>
              </w:rPr>
            </w:pPr>
          </w:p>
          <w:p w:rsidR="0086553A" w:rsidRPr="001E5038" w:rsidRDefault="0086553A" w:rsidP="0086553A">
            <w:pPr>
              <w:rPr>
                <w:rFonts w:ascii="Times New Roman" w:hAnsi="Times New Roman" w:cs="Times New Roman"/>
                <w:sz w:val="20"/>
                <w:szCs w:val="20"/>
              </w:rPr>
            </w:pPr>
            <w:r>
              <w:rPr>
                <w:rFonts w:ascii="Times New Roman" w:hAnsi="Times New Roman" w:cs="Times New Roman"/>
                <w:sz w:val="20"/>
                <w:szCs w:val="20"/>
              </w:rPr>
              <w:t>Major bugs or blockers were encountered, causing the feature to simply stop working.</w:t>
            </w:r>
          </w:p>
        </w:tc>
        <w:tc>
          <w:tcPr>
            <w:tcW w:w="2189" w:type="dxa"/>
          </w:tcPr>
          <w:p w:rsidR="0086553A" w:rsidRDefault="0086553A" w:rsidP="0086553A">
            <w:pPr>
              <w:rPr>
                <w:rFonts w:ascii="Times New Roman" w:hAnsi="Times New Roman" w:cs="Times New Roman"/>
                <w:sz w:val="20"/>
                <w:szCs w:val="20"/>
              </w:rPr>
            </w:pPr>
            <w:r>
              <w:rPr>
                <w:rFonts w:ascii="Times New Roman" w:hAnsi="Times New Roman" w:cs="Times New Roman"/>
                <w:sz w:val="20"/>
                <w:szCs w:val="20"/>
              </w:rPr>
              <w:t>The community interaction feature presented does not have any novelty or the implementation seems to be basic.</w:t>
            </w:r>
          </w:p>
          <w:p w:rsidR="0086553A" w:rsidRDefault="0086553A" w:rsidP="0086553A">
            <w:pPr>
              <w:rPr>
                <w:rFonts w:ascii="Times New Roman" w:hAnsi="Times New Roman" w:cs="Times New Roman"/>
                <w:sz w:val="20"/>
                <w:szCs w:val="20"/>
              </w:rPr>
            </w:pPr>
          </w:p>
          <w:p w:rsidR="0086553A" w:rsidRPr="001E5038" w:rsidRDefault="0086553A" w:rsidP="0086553A">
            <w:pPr>
              <w:rPr>
                <w:rFonts w:ascii="Times New Roman" w:hAnsi="Times New Roman" w:cs="Times New Roman"/>
                <w:sz w:val="20"/>
                <w:szCs w:val="20"/>
              </w:rPr>
            </w:pPr>
            <w:r>
              <w:rPr>
                <w:rFonts w:ascii="Times New Roman" w:hAnsi="Times New Roman" w:cs="Times New Roman"/>
                <w:sz w:val="20"/>
                <w:szCs w:val="20"/>
              </w:rPr>
              <w:t>Complex or not, the feature has major bugs that impact the user experience. Error handling is poor or the feature does not inform users of such errors. It only works on</w:t>
            </w:r>
            <w:r w:rsidR="00300DAD">
              <w:rPr>
                <w:rFonts w:ascii="Times New Roman" w:hAnsi="Times New Roman" w:cs="Times New Roman"/>
                <w:sz w:val="20"/>
                <w:szCs w:val="20"/>
              </w:rPr>
              <w:t xml:space="preserve"> selected</w:t>
            </w:r>
            <w:r>
              <w:rPr>
                <w:rFonts w:ascii="Times New Roman" w:hAnsi="Times New Roman" w:cs="Times New Roman"/>
                <w:sz w:val="20"/>
                <w:szCs w:val="20"/>
              </w:rPr>
              <w:t xml:space="preserve"> use case scenarios.</w:t>
            </w:r>
          </w:p>
        </w:tc>
        <w:tc>
          <w:tcPr>
            <w:tcW w:w="2189" w:type="dxa"/>
          </w:tcPr>
          <w:p w:rsidR="0086553A" w:rsidRDefault="0086553A" w:rsidP="0086553A">
            <w:pPr>
              <w:rPr>
                <w:rFonts w:ascii="Times New Roman" w:hAnsi="Times New Roman" w:cs="Times New Roman"/>
                <w:sz w:val="20"/>
                <w:szCs w:val="20"/>
              </w:rPr>
            </w:pPr>
            <w:r>
              <w:rPr>
                <w:rFonts w:ascii="Times New Roman" w:hAnsi="Times New Roman" w:cs="Times New Roman"/>
                <w:sz w:val="20"/>
                <w:szCs w:val="20"/>
              </w:rPr>
              <w:t>The community interaction feature presented does not have any novelty or the implementation seems to be basic.</w:t>
            </w:r>
          </w:p>
          <w:p w:rsidR="0086553A" w:rsidRDefault="0086553A" w:rsidP="0086553A">
            <w:pPr>
              <w:rPr>
                <w:rFonts w:ascii="Times New Roman" w:hAnsi="Times New Roman" w:cs="Times New Roman"/>
                <w:sz w:val="20"/>
                <w:szCs w:val="20"/>
              </w:rPr>
            </w:pPr>
          </w:p>
          <w:p w:rsidR="0086553A" w:rsidRPr="001E5038" w:rsidRDefault="0086553A" w:rsidP="0086553A">
            <w:pPr>
              <w:rPr>
                <w:rFonts w:ascii="Times New Roman" w:hAnsi="Times New Roman" w:cs="Times New Roman"/>
                <w:sz w:val="20"/>
                <w:szCs w:val="20"/>
              </w:rPr>
            </w:pPr>
            <w:r>
              <w:rPr>
                <w:rFonts w:ascii="Times New Roman" w:hAnsi="Times New Roman" w:cs="Times New Roman"/>
                <w:sz w:val="20"/>
                <w:szCs w:val="20"/>
              </w:rPr>
              <w:t>The feature appears to be polished and only minor bugs exist, which does not impact the overall user experience.</w:t>
            </w:r>
          </w:p>
        </w:tc>
        <w:tc>
          <w:tcPr>
            <w:tcW w:w="2034" w:type="dxa"/>
          </w:tcPr>
          <w:p w:rsidR="0086553A" w:rsidRDefault="0086553A" w:rsidP="0086553A">
            <w:pPr>
              <w:rPr>
                <w:rFonts w:ascii="Times New Roman" w:hAnsi="Times New Roman" w:cs="Times New Roman"/>
                <w:sz w:val="20"/>
                <w:szCs w:val="20"/>
              </w:rPr>
            </w:pPr>
            <w:r>
              <w:rPr>
                <w:rFonts w:ascii="Times New Roman" w:hAnsi="Times New Roman" w:cs="Times New Roman"/>
                <w:sz w:val="20"/>
                <w:szCs w:val="20"/>
              </w:rPr>
              <w:t>The community interaction feature presented shows signs of novelty and complexity.</w:t>
            </w:r>
          </w:p>
          <w:p w:rsidR="0086553A" w:rsidRDefault="0086553A" w:rsidP="0086553A">
            <w:pPr>
              <w:rPr>
                <w:rFonts w:ascii="Times New Roman" w:hAnsi="Times New Roman" w:cs="Times New Roman"/>
                <w:sz w:val="20"/>
                <w:szCs w:val="20"/>
              </w:rPr>
            </w:pPr>
          </w:p>
          <w:p w:rsidR="0086553A" w:rsidRPr="001E5038" w:rsidRDefault="0086553A" w:rsidP="0086553A">
            <w:pPr>
              <w:rPr>
                <w:rFonts w:ascii="Times New Roman" w:hAnsi="Times New Roman" w:cs="Times New Roman"/>
                <w:sz w:val="20"/>
                <w:szCs w:val="20"/>
              </w:rPr>
            </w:pPr>
            <w:r>
              <w:rPr>
                <w:rFonts w:ascii="Times New Roman" w:hAnsi="Times New Roman" w:cs="Times New Roman"/>
                <w:sz w:val="20"/>
                <w:szCs w:val="20"/>
              </w:rPr>
              <w:t>The feature appears to be polished and only minor bugs exist, which does not impact the overall user experience.</w:t>
            </w:r>
          </w:p>
        </w:tc>
      </w:tr>
      <w:tr w:rsidR="0086553A" w:rsidRPr="001E5038" w:rsidTr="00EC179B">
        <w:tc>
          <w:tcPr>
            <w:tcW w:w="10790" w:type="dxa"/>
            <w:gridSpan w:val="5"/>
          </w:tcPr>
          <w:p w:rsidR="0086553A" w:rsidRDefault="0086553A" w:rsidP="0086553A">
            <w:pPr>
              <w:rPr>
                <w:rFonts w:ascii="Times New Roman" w:hAnsi="Times New Roman" w:cs="Times New Roman"/>
                <w:sz w:val="20"/>
                <w:szCs w:val="20"/>
              </w:rPr>
            </w:pPr>
            <w:r>
              <w:rPr>
                <w:rFonts w:ascii="Times New Roman" w:hAnsi="Times New Roman" w:cs="Times New Roman"/>
                <w:b/>
                <w:sz w:val="20"/>
                <w:szCs w:val="20"/>
              </w:rPr>
              <w:t>Community Interaction 2 in Backend Implementation Document</w:t>
            </w:r>
          </w:p>
        </w:tc>
      </w:tr>
      <w:tr w:rsidR="0086553A" w:rsidRPr="001E5038" w:rsidTr="00130424">
        <w:tc>
          <w:tcPr>
            <w:tcW w:w="2189" w:type="dxa"/>
          </w:tcPr>
          <w:p w:rsidR="0086553A" w:rsidRPr="001E5038" w:rsidRDefault="0086553A" w:rsidP="0086553A">
            <w:pPr>
              <w:rPr>
                <w:rFonts w:ascii="Times New Roman" w:hAnsi="Times New Roman" w:cs="Times New Roman"/>
                <w:sz w:val="20"/>
                <w:szCs w:val="20"/>
              </w:rPr>
            </w:pPr>
            <w:r>
              <w:rPr>
                <w:rFonts w:ascii="Times New Roman" w:hAnsi="Times New Roman" w:cs="Times New Roman"/>
                <w:sz w:val="20"/>
                <w:szCs w:val="20"/>
              </w:rPr>
              <w:t>0 points</w:t>
            </w:r>
          </w:p>
        </w:tc>
        <w:tc>
          <w:tcPr>
            <w:tcW w:w="2189" w:type="dxa"/>
          </w:tcPr>
          <w:p w:rsidR="0086553A" w:rsidRPr="001E5038" w:rsidRDefault="0086553A" w:rsidP="0086553A">
            <w:pPr>
              <w:rPr>
                <w:rFonts w:ascii="Times New Roman" w:hAnsi="Times New Roman" w:cs="Times New Roman"/>
                <w:sz w:val="20"/>
                <w:szCs w:val="20"/>
              </w:rPr>
            </w:pPr>
            <w:r>
              <w:rPr>
                <w:rFonts w:ascii="Times New Roman" w:hAnsi="Times New Roman" w:cs="Times New Roman"/>
                <w:sz w:val="20"/>
                <w:szCs w:val="20"/>
              </w:rPr>
              <w:t>4 points</w:t>
            </w:r>
          </w:p>
        </w:tc>
        <w:tc>
          <w:tcPr>
            <w:tcW w:w="2189" w:type="dxa"/>
          </w:tcPr>
          <w:p w:rsidR="0086553A" w:rsidRPr="001E5038" w:rsidRDefault="0086553A" w:rsidP="0086553A">
            <w:pPr>
              <w:rPr>
                <w:rFonts w:ascii="Times New Roman" w:hAnsi="Times New Roman" w:cs="Times New Roman"/>
                <w:sz w:val="20"/>
                <w:szCs w:val="20"/>
              </w:rPr>
            </w:pPr>
            <w:r>
              <w:rPr>
                <w:rFonts w:ascii="Times New Roman" w:hAnsi="Times New Roman" w:cs="Times New Roman"/>
                <w:sz w:val="20"/>
                <w:szCs w:val="20"/>
              </w:rPr>
              <w:t>7 points</w:t>
            </w:r>
          </w:p>
        </w:tc>
        <w:tc>
          <w:tcPr>
            <w:tcW w:w="2189" w:type="dxa"/>
          </w:tcPr>
          <w:p w:rsidR="0086553A" w:rsidRPr="001E5038" w:rsidRDefault="0086553A" w:rsidP="0086553A">
            <w:pPr>
              <w:rPr>
                <w:rFonts w:ascii="Times New Roman" w:hAnsi="Times New Roman" w:cs="Times New Roman"/>
                <w:sz w:val="20"/>
                <w:szCs w:val="20"/>
              </w:rPr>
            </w:pPr>
            <w:r>
              <w:rPr>
                <w:rFonts w:ascii="Times New Roman" w:hAnsi="Times New Roman" w:cs="Times New Roman"/>
                <w:sz w:val="20"/>
                <w:szCs w:val="20"/>
              </w:rPr>
              <w:t>10 points</w:t>
            </w:r>
          </w:p>
        </w:tc>
        <w:tc>
          <w:tcPr>
            <w:tcW w:w="2034" w:type="dxa"/>
          </w:tcPr>
          <w:p w:rsidR="0086553A" w:rsidRPr="001E5038" w:rsidRDefault="0086553A" w:rsidP="0086553A">
            <w:pPr>
              <w:rPr>
                <w:rFonts w:ascii="Times New Roman" w:hAnsi="Times New Roman" w:cs="Times New Roman"/>
                <w:sz w:val="20"/>
                <w:szCs w:val="20"/>
              </w:rPr>
            </w:pPr>
          </w:p>
        </w:tc>
      </w:tr>
      <w:tr w:rsidR="0086553A" w:rsidRPr="001E5038" w:rsidTr="00130424">
        <w:tc>
          <w:tcPr>
            <w:tcW w:w="2189" w:type="dxa"/>
          </w:tcPr>
          <w:p w:rsidR="0086553A" w:rsidRPr="001E5038" w:rsidRDefault="0086553A" w:rsidP="0086553A">
            <w:pPr>
              <w:rPr>
                <w:rFonts w:ascii="Times New Roman" w:hAnsi="Times New Roman" w:cs="Times New Roman"/>
                <w:sz w:val="20"/>
                <w:szCs w:val="20"/>
              </w:rPr>
            </w:pPr>
            <w:r>
              <w:rPr>
                <w:rFonts w:ascii="Times New Roman" w:hAnsi="Times New Roman" w:cs="Times New Roman"/>
                <w:sz w:val="20"/>
                <w:szCs w:val="20"/>
              </w:rPr>
              <w:t>It was not discussed in the document at all.</w:t>
            </w:r>
          </w:p>
        </w:tc>
        <w:tc>
          <w:tcPr>
            <w:tcW w:w="2189" w:type="dxa"/>
          </w:tcPr>
          <w:p w:rsidR="0086553A" w:rsidRPr="001E5038" w:rsidRDefault="0086553A" w:rsidP="0086553A">
            <w:pPr>
              <w:rPr>
                <w:rFonts w:ascii="Times New Roman" w:hAnsi="Times New Roman" w:cs="Times New Roman"/>
                <w:sz w:val="20"/>
                <w:szCs w:val="20"/>
              </w:rPr>
            </w:pPr>
            <w:r>
              <w:rPr>
                <w:rFonts w:ascii="Times New Roman" w:hAnsi="Times New Roman" w:cs="Times New Roman"/>
                <w:sz w:val="20"/>
                <w:szCs w:val="20"/>
              </w:rPr>
              <w:t>Regarding the community interaction 1, the implementation is poorly thought or difficult to understand. The discussion appears incomplete.</w:t>
            </w:r>
          </w:p>
        </w:tc>
        <w:tc>
          <w:tcPr>
            <w:tcW w:w="2189" w:type="dxa"/>
          </w:tcPr>
          <w:p w:rsidR="0086553A" w:rsidRPr="001E5038" w:rsidRDefault="0086553A" w:rsidP="0086553A">
            <w:pPr>
              <w:rPr>
                <w:rFonts w:ascii="Times New Roman" w:hAnsi="Times New Roman" w:cs="Times New Roman"/>
                <w:sz w:val="20"/>
                <w:szCs w:val="20"/>
              </w:rPr>
            </w:pPr>
            <w:r>
              <w:rPr>
                <w:rFonts w:ascii="Times New Roman" w:hAnsi="Times New Roman" w:cs="Times New Roman"/>
                <w:sz w:val="20"/>
                <w:szCs w:val="20"/>
              </w:rPr>
              <w:t>Regarding the community interaction 1, the implementation has some missing sections that was not discussed properly.</w:t>
            </w:r>
          </w:p>
        </w:tc>
        <w:tc>
          <w:tcPr>
            <w:tcW w:w="2189" w:type="dxa"/>
          </w:tcPr>
          <w:p w:rsidR="0086553A" w:rsidRPr="001E5038" w:rsidRDefault="0086553A" w:rsidP="0086553A">
            <w:pPr>
              <w:rPr>
                <w:rFonts w:ascii="Times New Roman" w:hAnsi="Times New Roman" w:cs="Times New Roman"/>
                <w:sz w:val="20"/>
                <w:szCs w:val="20"/>
              </w:rPr>
            </w:pPr>
            <w:r>
              <w:rPr>
                <w:rFonts w:ascii="Times New Roman" w:hAnsi="Times New Roman" w:cs="Times New Roman"/>
                <w:sz w:val="20"/>
                <w:szCs w:val="20"/>
              </w:rPr>
              <w:t>Regarding the community interaction 1, the implementation was well discussed and easy to understand how it was coded.</w:t>
            </w:r>
          </w:p>
        </w:tc>
        <w:tc>
          <w:tcPr>
            <w:tcW w:w="2034" w:type="dxa"/>
          </w:tcPr>
          <w:p w:rsidR="0086553A" w:rsidRPr="001E5038" w:rsidRDefault="0086553A" w:rsidP="0086553A">
            <w:pPr>
              <w:rPr>
                <w:rFonts w:ascii="Times New Roman" w:hAnsi="Times New Roman" w:cs="Times New Roman"/>
                <w:sz w:val="20"/>
                <w:szCs w:val="20"/>
              </w:rPr>
            </w:pPr>
          </w:p>
        </w:tc>
      </w:tr>
      <w:tr w:rsidR="00E026FC" w:rsidRPr="001E5038" w:rsidTr="00BB49EC">
        <w:tc>
          <w:tcPr>
            <w:tcW w:w="10790" w:type="dxa"/>
            <w:gridSpan w:val="5"/>
          </w:tcPr>
          <w:p w:rsidR="00E026FC" w:rsidRPr="001E5038" w:rsidRDefault="00E026FC" w:rsidP="00BB49EC">
            <w:pPr>
              <w:rPr>
                <w:rFonts w:ascii="Times New Roman" w:hAnsi="Times New Roman" w:cs="Times New Roman"/>
                <w:b/>
                <w:sz w:val="20"/>
                <w:szCs w:val="20"/>
              </w:rPr>
            </w:pPr>
            <w:r>
              <w:rPr>
                <w:rFonts w:ascii="Times New Roman" w:hAnsi="Times New Roman" w:cs="Times New Roman"/>
                <w:b/>
                <w:sz w:val="20"/>
                <w:szCs w:val="20"/>
              </w:rPr>
              <w:t>Accounts Functionality</w:t>
            </w:r>
          </w:p>
        </w:tc>
      </w:tr>
      <w:tr w:rsidR="00E026FC" w:rsidRPr="001E5038" w:rsidTr="00BB49EC">
        <w:tc>
          <w:tcPr>
            <w:tcW w:w="2189" w:type="dxa"/>
          </w:tcPr>
          <w:p w:rsidR="00E026FC" w:rsidRPr="00FC5505" w:rsidRDefault="00E026FC" w:rsidP="00BB49EC">
            <w:pPr>
              <w:rPr>
                <w:rFonts w:ascii="Times New Roman" w:hAnsi="Times New Roman" w:cs="Times New Roman"/>
                <w:sz w:val="20"/>
                <w:szCs w:val="20"/>
              </w:rPr>
            </w:pPr>
            <w:r>
              <w:rPr>
                <w:rFonts w:ascii="Times New Roman" w:hAnsi="Times New Roman" w:cs="Times New Roman"/>
                <w:sz w:val="20"/>
                <w:szCs w:val="20"/>
              </w:rPr>
              <w:t>0 points</w:t>
            </w:r>
          </w:p>
        </w:tc>
        <w:tc>
          <w:tcPr>
            <w:tcW w:w="2189" w:type="dxa"/>
          </w:tcPr>
          <w:p w:rsidR="00E026FC" w:rsidRPr="001E5038" w:rsidRDefault="00E026FC" w:rsidP="00BB49EC">
            <w:pPr>
              <w:rPr>
                <w:rFonts w:ascii="Times New Roman" w:hAnsi="Times New Roman" w:cs="Times New Roman"/>
                <w:sz w:val="20"/>
                <w:szCs w:val="20"/>
              </w:rPr>
            </w:pPr>
            <w:r>
              <w:rPr>
                <w:rFonts w:ascii="Times New Roman" w:hAnsi="Times New Roman" w:cs="Times New Roman"/>
                <w:sz w:val="20"/>
                <w:szCs w:val="20"/>
              </w:rPr>
              <w:t>4 points</w:t>
            </w:r>
          </w:p>
        </w:tc>
        <w:tc>
          <w:tcPr>
            <w:tcW w:w="2189" w:type="dxa"/>
          </w:tcPr>
          <w:p w:rsidR="00E026FC" w:rsidRPr="001E5038" w:rsidRDefault="00E026FC" w:rsidP="00BB49EC">
            <w:pPr>
              <w:rPr>
                <w:rFonts w:ascii="Times New Roman" w:hAnsi="Times New Roman" w:cs="Times New Roman"/>
                <w:sz w:val="20"/>
                <w:szCs w:val="20"/>
              </w:rPr>
            </w:pPr>
            <w:r>
              <w:rPr>
                <w:rFonts w:ascii="Times New Roman" w:hAnsi="Times New Roman" w:cs="Times New Roman"/>
                <w:sz w:val="20"/>
                <w:szCs w:val="20"/>
              </w:rPr>
              <w:t>7 points</w:t>
            </w:r>
          </w:p>
        </w:tc>
        <w:tc>
          <w:tcPr>
            <w:tcW w:w="2189" w:type="dxa"/>
          </w:tcPr>
          <w:p w:rsidR="00E026FC" w:rsidRPr="001E5038" w:rsidRDefault="00E026FC" w:rsidP="00BB49EC">
            <w:pPr>
              <w:rPr>
                <w:rFonts w:ascii="Times New Roman" w:hAnsi="Times New Roman" w:cs="Times New Roman"/>
                <w:sz w:val="20"/>
                <w:szCs w:val="20"/>
              </w:rPr>
            </w:pPr>
            <w:r>
              <w:rPr>
                <w:rFonts w:ascii="Times New Roman" w:hAnsi="Times New Roman" w:cs="Times New Roman"/>
                <w:sz w:val="20"/>
                <w:szCs w:val="20"/>
              </w:rPr>
              <w:t>10 points</w:t>
            </w:r>
          </w:p>
        </w:tc>
        <w:tc>
          <w:tcPr>
            <w:tcW w:w="2034" w:type="dxa"/>
          </w:tcPr>
          <w:p w:rsidR="00E026FC" w:rsidRPr="001E5038" w:rsidRDefault="00E026FC" w:rsidP="00BB49EC">
            <w:pPr>
              <w:rPr>
                <w:rFonts w:ascii="Times New Roman" w:hAnsi="Times New Roman" w:cs="Times New Roman"/>
                <w:sz w:val="20"/>
                <w:szCs w:val="20"/>
              </w:rPr>
            </w:pPr>
          </w:p>
        </w:tc>
      </w:tr>
      <w:tr w:rsidR="00E026FC" w:rsidRPr="001E5038" w:rsidTr="00BB49EC">
        <w:tc>
          <w:tcPr>
            <w:tcW w:w="2189" w:type="dxa"/>
          </w:tcPr>
          <w:p w:rsidR="00E026FC" w:rsidRDefault="004C0670" w:rsidP="00BB49EC">
            <w:pPr>
              <w:rPr>
                <w:rFonts w:ascii="Times New Roman" w:hAnsi="Times New Roman" w:cs="Times New Roman"/>
                <w:sz w:val="20"/>
                <w:szCs w:val="20"/>
              </w:rPr>
            </w:pPr>
            <w:r>
              <w:rPr>
                <w:rFonts w:ascii="Times New Roman" w:hAnsi="Times New Roman" w:cs="Times New Roman"/>
                <w:sz w:val="20"/>
                <w:szCs w:val="20"/>
              </w:rPr>
              <w:t>The web application does not have any means for accounts registration.</w:t>
            </w:r>
          </w:p>
          <w:p w:rsidR="004C0670" w:rsidRDefault="004C0670" w:rsidP="00BB49EC">
            <w:pPr>
              <w:rPr>
                <w:rFonts w:ascii="Times New Roman" w:hAnsi="Times New Roman" w:cs="Times New Roman"/>
                <w:sz w:val="20"/>
                <w:szCs w:val="20"/>
              </w:rPr>
            </w:pPr>
          </w:p>
          <w:p w:rsidR="004C0670" w:rsidRPr="001E5038" w:rsidRDefault="004C0670" w:rsidP="00BB49EC">
            <w:pPr>
              <w:rPr>
                <w:rFonts w:ascii="Times New Roman" w:hAnsi="Times New Roman" w:cs="Times New Roman"/>
                <w:sz w:val="20"/>
                <w:szCs w:val="20"/>
              </w:rPr>
            </w:pPr>
            <w:r>
              <w:rPr>
                <w:rFonts w:ascii="Times New Roman" w:hAnsi="Times New Roman" w:cs="Times New Roman"/>
                <w:sz w:val="20"/>
                <w:szCs w:val="20"/>
              </w:rPr>
              <w:t>A dummy account is provided for login/logout</w:t>
            </w:r>
            <w:r w:rsidR="000E6D6D">
              <w:rPr>
                <w:rFonts w:ascii="Times New Roman" w:hAnsi="Times New Roman" w:cs="Times New Roman"/>
                <w:sz w:val="20"/>
                <w:szCs w:val="20"/>
              </w:rPr>
              <w:t>.</w:t>
            </w:r>
          </w:p>
        </w:tc>
        <w:tc>
          <w:tcPr>
            <w:tcW w:w="2189" w:type="dxa"/>
          </w:tcPr>
          <w:p w:rsidR="00E026FC" w:rsidRDefault="009579C2" w:rsidP="00BB49EC">
            <w:pPr>
              <w:rPr>
                <w:rFonts w:ascii="Times New Roman" w:hAnsi="Times New Roman" w:cs="Times New Roman"/>
                <w:sz w:val="20"/>
                <w:szCs w:val="20"/>
              </w:rPr>
            </w:pPr>
            <w:r>
              <w:rPr>
                <w:rFonts w:ascii="Times New Roman" w:hAnsi="Times New Roman" w:cs="Times New Roman"/>
                <w:sz w:val="20"/>
                <w:szCs w:val="20"/>
              </w:rPr>
              <w:t>The web application has 1 major component missing, related to accounts functionality.</w:t>
            </w:r>
          </w:p>
          <w:p w:rsidR="009579C2" w:rsidRDefault="009579C2" w:rsidP="00BB49EC">
            <w:pPr>
              <w:rPr>
                <w:rFonts w:ascii="Times New Roman" w:hAnsi="Times New Roman" w:cs="Times New Roman"/>
                <w:sz w:val="20"/>
                <w:szCs w:val="20"/>
              </w:rPr>
            </w:pPr>
          </w:p>
          <w:p w:rsidR="009579C2" w:rsidRPr="001E5038" w:rsidRDefault="009579C2" w:rsidP="00BB49EC">
            <w:pPr>
              <w:rPr>
                <w:rFonts w:ascii="Times New Roman" w:hAnsi="Times New Roman" w:cs="Times New Roman"/>
                <w:sz w:val="20"/>
                <w:szCs w:val="20"/>
              </w:rPr>
            </w:pPr>
            <w:r>
              <w:rPr>
                <w:rFonts w:ascii="Times New Roman" w:hAnsi="Times New Roman" w:cs="Times New Roman"/>
                <w:sz w:val="20"/>
                <w:szCs w:val="20"/>
              </w:rPr>
              <w:t>Major bugs were encountered or error-checking mechanisms were not implemented, such as detecting of duplicate accounts, mismatched passwords, non-existing accounts, etc.</w:t>
            </w:r>
          </w:p>
        </w:tc>
        <w:tc>
          <w:tcPr>
            <w:tcW w:w="2189" w:type="dxa"/>
          </w:tcPr>
          <w:p w:rsidR="00E026FC" w:rsidRDefault="00E026FC" w:rsidP="00BB49EC">
            <w:pPr>
              <w:rPr>
                <w:rFonts w:ascii="Times New Roman" w:hAnsi="Times New Roman" w:cs="Times New Roman"/>
                <w:sz w:val="20"/>
                <w:szCs w:val="20"/>
              </w:rPr>
            </w:pPr>
            <w:r>
              <w:rPr>
                <w:rFonts w:ascii="Times New Roman" w:hAnsi="Times New Roman" w:cs="Times New Roman"/>
                <w:sz w:val="20"/>
                <w:szCs w:val="20"/>
              </w:rPr>
              <w:t>The web application has a complete flow of login, logout, and accounts registration.</w:t>
            </w:r>
          </w:p>
          <w:p w:rsidR="00E026FC" w:rsidRDefault="00E026FC" w:rsidP="00BB49EC">
            <w:pPr>
              <w:rPr>
                <w:rFonts w:ascii="Times New Roman" w:hAnsi="Times New Roman" w:cs="Times New Roman"/>
                <w:sz w:val="20"/>
                <w:szCs w:val="20"/>
              </w:rPr>
            </w:pPr>
          </w:p>
          <w:p w:rsidR="00E026FC" w:rsidRPr="001E5038" w:rsidRDefault="008F5E80" w:rsidP="00BB49EC">
            <w:pPr>
              <w:rPr>
                <w:rFonts w:ascii="Times New Roman" w:hAnsi="Times New Roman" w:cs="Times New Roman"/>
                <w:sz w:val="20"/>
                <w:szCs w:val="20"/>
              </w:rPr>
            </w:pPr>
            <w:r>
              <w:rPr>
                <w:rFonts w:ascii="Times New Roman" w:hAnsi="Times New Roman" w:cs="Times New Roman"/>
                <w:sz w:val="20"/>
                <w:szCs w:val="20"/>
              </w:rPr>
              <w:t>Minor bugs were encountered during testing or the accounts module has some error-checking mechanisms not implemented, but does not affect the overall flow.</w:t>
            </w:r>
          </w:p>
        </w:tc>
        <w:tc>
          <w:tcPr>
            <w:tcW w:w="2189" w:type="dxa"/>
          </w:tcPr>
          <w:p w:rsidR="00E026FC" w:rsidRDefault="00E026FC" w:rsidP="00BB49EC">
            <w:pPr>
              <w:rPr>
                <w:rFonts w:ascii="Times New Roman" w:hAnsi="Times New Roman" w:cs="Times New Roman"/>
                <w:sz w:val="20"/>
                <w:szCs w:val="20"/>
              </w:rPr>
            </w:pPr>
            <w:r>
              <w:rPr>
                <w:rFonts w:ascii="Times New Roman" w:hAnsi="Times New Roman" w:cs="Times New Roman"/>
                <w:sz w:val="20"/>
                <w:szCs w:val="20"/>
              </w:rPr>
              <w:t>The web application has a complete flow of login, logout, and accounts registration.</w:t>
            </w:r>
          </w:p>
          <w:p w:rsidR="00E026FC" w:rsidRDefault="00E026FC" w:rsidP="00BB49EC">
            <w:pPr>
              <w:rPr>
                <w:rFonts w:ascii="Times New Roman" w:hAnsi="Times New Roman" w:cs="Times New Roman"/>
                <w:sz w:val="20"/>
                <w:szCs w:val="20"/>
              </w:rPr>
            </w:pPr>
          </w:p>
          <w:p w:rsidR="00E026FC" w:rsidRPr="001E5038" w:rsidRDefault="00711039" w:rsidP="00BB49EC">
            <w:pPr>
              <w:rPr>
                <w:rFonts w:ascii="Times New Roman" w:hAnsi="Times New Roman" w:cs="Times New Roman"/>
                <w:sz w:val="20"/>
                <w:szCs w:val="20"/>
              </w:rPr>
            </w:pPr>
            <w:r>
              <w:rPr>
                <w:rFonts w:ascii="Times New Roman" w:hAnsi="Times New Roman" w:cs="Times New Roman"/>
                <w:sz w:val="20"/>
                <w:szCs w:val="20"/>
              </w:rPr>
              <w:t xml:space="preserve">No evidence of bugs </w:t>
            </w:r>
            <w:r w:rsidR="008F5E80">
              <w:rPr>
                <w:rFonts w:ascii="Times New Roman" w:hAnsi="Times New Roman" w:cs="Times New Roman"/>
                <w:sz w:val="20"/>
                <w:szCs w:val="20"/>
              </w:rPr>
              <w:t>was</w:t>
            </w:r>
            <w:r>
              <w:rPr>
                <w:rFonts w:ascii="Times New Roman" w:hAnsi="Times New Roman" w:cs="Times New Roman"/>
                <w:sz w:val="20"/>
                <w:szCs w:val="20"/>
              </w:rPr>
              <w:t xml:space="preserve"> encountered during testing. The accounts module also has error-checking mechanisms in place.</w:t>
            </w:r>
          </w:p>
        </w:tc>
        <w:tc>
          <w:tcPr>
            <w:tcW w:w="2034" w:type="dxa"/>
          </w:tcPr>
          <w:p w:rsidR="00E026FC" w:rsidRPr="001E5038" w:rsidRDefault="00E026FC" w:rsidP="00BB49EC">
            <w:pPr>
              <w:rPr>
                <w:rFonts w:ascii="Times New Roman" w:hAnsi="Times New Roman" w:cs="Times New Roman"/>
                <w:sz w:val="20"/>
                <w:szCs w:val="20"/>
              </w:rPr>
            </w:pPr>
          </w:p>
        </w:tc>
      </w:tr>
      <w:tr w:rsidR="00496544" w:rsidRPr="001E5038" w:rsidTr="00BB49EC">
        <w:tc>
          <w:tcPr>
            <w:tcW w:w="10790" w:type="dxa"/>
            <w:gridSpan w:val="5"/>
          </w:tcPr>
          <w:p w:rsidR="00496544" w:rsidRPr="001E5038" w:rsidRDefault="00496544" w:rsidP="00BB49EC">
            <w:pPr>
              <w:rPr>
                <w:rFonts w:ascii="Times New Roman" w:hAnsi="Times New Roman" w:cs="Times New Roman"/>
                <w:b/>
                <w:sz w:val="20"/>
                <w:szCs w:val="20"/>
              </w:rPr>
            </w:pPr>
            <w:r>
              <w:rPr>
                <w:rFonts w:ascii="Times New Roman" w:hAnsi="Times New Roman" w:cs="Times New Roman"/>
                <w:b/>
                <w:sz w:val="20"/>
                <w:szCs w:val="20"/>
              </w:rPr>
              <w:t>System Dashboard</w:t>
            </w:r>
          </w:p>
        </w:tc>
      </w:tr>
      <w:tr w:rsidR="00496544" w:rsidRPr="001E5038" w:rsidTr="00BB49EC">
        <w:tc>
          <w:tcPr>
            <w:tcW w:w="2189" w:type="dxa"/>
          </w:tcPr>
          <w:p w:rsidR="00496544" w:rsidRPr="00FC5505" w:rsidRDefault="00496544" w:rsidP="00BB49EC">
            <w:pPr>
              <w:rPr>
                <w:rFonts w:ascii="Times New Roman" w:hAnsi="Times New Roman" w:cs="Times New Roman"/>
                <w:sz w:val="20"/>
                <w:szCs w:val="20"/>
              </w:rPr>
            </w:pPr>
            <w:r>
              <w:rPr>
                <w:rFonts w:ascii="Times New Roman" w:hAnsi="Times New Roman" w:cs="Times New Roman"/>
                <w:sz w:val="20"/>
                <w:szCs w:val="20"/>
              </w:rPr>
              <w:t>0 points</w:t>
            </w:r>
          </w:p>
        </w:tc>
        <w:tc>
          <w:tcPr>
            <w:tcW w:w="2189" w:type="dxa"/>
          </w:tcPr>
          <w:p w:rsidR="00496544" w:rsidRPr="001E5038" w:rsidRDefault="00496544" w:rsidP="00BB49EC">
            <w:pPr>
              <w:rPr>
                <w:rFonts w:ascii="Times New Roman" w:hAnsi="Times New Roman" w:cs="Times New Roman"/>
                <w:sz w:val="20"/>
                <w:szCs w:val="20"/>
              </w:rPr>
            </w:pPr>
            <w:r>
              <w:rPr>
                <w:rFonts w:ascii="Times New Roman" w:hAnsi="Times New Roman" w:cs="Times New Roman"/>
                <w:sz w:val="20"/>
                <w:szCs w:val="20"/>
              </w:rPr>
              <w:t>4 points</w:t>
            </w:r>
          </w:p>
        </w:tc>
        <w:tc>
          <w:tcPr>
            <w:tcW w:w="2189" w:type="dxa"/>
          </w:tcPr>
          <w:p w:rsidR="00496544" w:rsidRPr="001E5038" w:rsidRDefault="00496544" w:rsidP="00BB49EC">
            <w:pPr>
              <w:rPr>
                <w:rFonts w:ascii="Times New Roman" w:hAnsi="Times New Roman" w:cs="Times New Roman"/>
                <w:sz w:val="20"/>
                <w:szCs w:val="20"/>
              </w:rPr>
            </w:pPr>
            <w:r>
              <w:rPr>
                <w:rFonts w:ascii="Times New Roman" w:hAnsi="Times New Roman" w:cs="Times New Roman"/>
                <w:sz w:val="20"/>
                <w:szCs w:val="20"/>
              </w:rPr>
              <w:t>7 points</w:t>
            </w:r>
          </w:p>
        </w:tc>
        <w:tc>
          <w:tcPr>
            <w:tcW w:w="2189" w:type="dxa"/>
          </w:tcPr>
          <w:p w:rsidR="00496544" w:rsidRPr="001E5038" w:rsidRDefault="00496544" w:rsidP="00BB49EC">
            <w:pPr>
              <w:rPr>
                <w:rFonts w:ascii="Times New Roman" w:hAnsi="Times New Roman" w:cs="Times New Roman"/>
                <w:sz w:val="20"/>
                <w:szCs w:val="20"/>
              </w:rPr>
            </w:pPr>
            <w:r>
              <w:rPr>
                <w:rFonts w:ascii="Times New Roman" w:hAnsi="Times New Roman" w:cs="Times New Roman"/>
                <w:sz w:val="20"/>
                <w:szCs w:val="20"/>
              </w:rPr>
              <w:t>10 points</w:t>
            </w:r>
          </w:p>
        </w:tc>
        <w:tc>
          <w:tcPr>
            <w:tcW w:w="2034" w:type="dxa"/>
          </w:tcPr>
          <w:p w:rsidR="00496544" w:rsidRPr="001E5038" w:rsidRDefault="00496544" w:rsidP="00BB49EC">
            <w:pPr>
              <w:rPr>
                <w:rFonts w:ascii="Times New Roman" w:hAnsi="Times New Roman" w:cs="Times New Roman"/>
                <w:sz w:val="20"/>
                <w:szCs w:val="20"/>
              </w:rPr>
            </w:pPr>
          </w:p>
        </w:tc>
      </w:tr>
      <w:tr w:rsidR="00496544" w:rsidRPr="001E5038" w:rsidTr="00BB49EC">
        <w:tc>
          <w:tcPr>
            <w:tcW w:w="2189" w:type="dxa"/>
          </w:tcPr>
          <w:p w:rsidR="00496544" w:rsidRPr="001E5038" w:rsidRDefault="00A96C31" w:rsidP="00BB49EC">
            <w:pPr>
              <w:rPr>
                <w:rFonts w:ascii="Times New Roman" w:hAnsi="Times New Roman" w:cs="Times New Roman"/>
                <w:sz w:val="20"/>
                <w:szCs w:val="20"/>
              </w:rPr>
            </w:pPr>
            <w:r>
              <w:rPr>
                <w:rFonts w:ascii="Times New Roman" w:hAnsi="Times New Roman" w:cs="Times New Roman"/>
                <w:sz w:val="20"/>
                <w:szCs w:val="20"/>
              </w:rPr>
              <w:t xml:space="preserve">No dashboard was </w:t>
            </w:r>
            <w:r w:rsidR="009506C6">
              <w:rPr>
                <w:rFonts w:ascii="Times New Roman" w:hAnsi="Times New Roman" w:cs="Times New Roman"/>
                <w:sz w:val="20"/>
                <w:szCs w:val="20"/>
              </w:rPr>
              <w:t>implemented.</w:t>
            </w:r>
          </w:p>
        </w:tc>
        <w:tc>
          <w:tcPr>
            <w:tcW w:w="2189" w:type="dxa"/>
          </w:tcPr>
          <w:p w:rsidR="00490779" w:rsidRDefault="00490779" w:rsidP="00490779">
            <w:pPr>
              <w:rPr>
                <w:rFonts w:ascii="Times New Roman" w:hAnsi="Times New Roman" w:cs="Times New Roman"/>
                <w:sz w:val="20"/>
                <w:szCs w:val="20"/>
              </w:rPr>
            </w:pPr>
            <w:r>
              <w:rPr>
                <w:rFonts w:ascii="Times New Roman" w:hAnsi="Times New Roman" w:cs="Times New Roman"/>
                <w:sz w:val="20"/>
                <w:szCs w:val="20"/>
              </w:rPr>
              <w:t>The system dashboard is implemented but does not really contribute much to managing or maintaining contents in the web application prototype.</w:t>
            </w:r>
          </w:p>
          <w:p w:rsidR="00496544" w:rsidRDefault="00496544" w:rsidP="00BB49EC">
            <w:pPr>
              <w:rPr>
                <w:rFonts w:ascii="Times New Roman" w:hAnsi="Times New Roman" w:cs="Times New Roman"/>
                <w:sz w:val="20"/>
                <w:szCs w:val="20"/>
              </w:rPr>
            </w:pPr>
          </w:p>
          <w:p w:rsidR="00496544" w:rsidRPr="001E5038" w:rsidRDefault="00496544" w:rsidP="00BB49EC">
            <w:pPr>
              <w:rPr>
                <w:rFonts w:ascii="Times New Roman" w:hAnsi="Times New Roman" w:cs="Times New Roman"/>
                <w:sz w:val="20"/>
                <w:szCs w:val="20"/>
              </w:rPr>
            </w:pPr>
            <w:r>
              <w:rPr>
                <w:rFonts w:ascii="Times New Roman" w:hAnsi="Times New Roman" w:cs="Times New Roman"/>
                <w:sz w:val="20"/>
                <w:szCs w:val="20"/>
              </w:rPr>
              <w:t xml:space="preserve">Major bugs were encountered </w:t>
            </w:r>
            <w:r w:rsidR="009506C6">
              <w:rPr>
                <w:rFonts w:ascii="Times New Roman" w:hAnsi="Times New Roman" w:cs="Times New Roman"/>
                <w:sz w:val="20"/>
                <w:szCs w:val="20"/>
              </w:rPr>
              <w:t>during testing.</w:t>
            </w:r>
          </w:p>
        </w:tc>
        <w:tc>
          <w:tcPr>
            <w:tcW w:w="2189" w:type="dxa"/>
          </w:tcPr>
          <w:p w:rsidR="00B407B7" w:rsidRDefault="00490779" w:rsidP="00BB49EC">
            <w:pPr>
              <w:rPr>
                <w:rFonts w:ascii="Times New Roman" w:hAnsi="Times New Roman" w:cs="Times New Roman"/>
                <w:sz w:val="20"/>
                <w:szCs w:val="20"/>
              </w:rPr>
            </w:pPr>
            <w:r>
              <w:rPr>
                <w:rFonts w:ascii="Times New Roman" w:hAnsi="Times New Roman" w:cs="Times New Roman"/>
                <w:sz w:val="20"/>
                <w:szCs w:val="20"/>
              </w:rPr>
              <w:t>The system dashboard is implemented, but clear improvements can be made to make it more effective in moderating content.</w:t>
            </w:r>
          </w:p>
          <w:p w:rsidR="00490779" w:rsidRDefault="00490779" w:rsidP="00BB49EC">
            <w:pPr>
              <w:rPr>
                <w:rFonts w:ascii="Times New Roman" w:hAnsi="Times New Roman" w:cs="Times New Roman"/>
                <w:sz w:val="20"/>
                <w:szCs w:val="20"/>
              </w:rPr>
            </w:pPr>
          </w:p>
          <w:p w:rsidR="00B407B7" w:rsidRPr="001E5038" w:rsidRDefault="00B407B7" w:rsidP="00BB49EC">
            <w:pPr>
              <w:rPr>
                <w:rFonts w:ascii="Times New Roman" w:hAnsi="Times New Roman" w:cs="Times New Roman"/>
                <w:sz w:val="20"/>
                <w:szCs w:val="20"/>
              </w:rPr>
            </w:pPr>
            <w:r>
              <w:rPr>
                <w:rFonts w:ascii="Times New Roman" w:hAnsi="Times New Roman" w:cs="Times New Roman"/>
                <w:sz w:val="20"/>
                <w:szCs w:val="20"/>
              </w:rPr>
              <w:t xml:space="preserve">Evidence of bugs were found, although minor and does not affect </w:t>
            </w:r>
            <w:r w:rsidR="004849ED">
              <w:rPr>
                <w:rFonts w:ascii="Times New Roman" w:hAnsi="Times New Roman" w:cs="Times New Roman"/>
                <w:sz w:val="20"/>
                <w:szCs w:val="20"/>
              </w:rPr>
              <w:t>the performance.</w:t>
            </w:r>
          </w:p>
        </w:tc>
        <w:tc>
          <w:tcPr>
            <w:tcW w:w="2189" w:type="dxa"/>
          </w:tcPr>
          <w:p w:rsidR="00496544" w:rsidRDefault="00F92A3C" w:rsidP="00BB49EC">
            <w:pPr>
              <w:rPr>
                <w:rFonts w:ascii="Times New Roman" w:hAnsi="Times New Roman" w:cs="Times New Roman"/>
                <w:sz w:val="20"/>
                <w:szCs w:val="20"/>
              </w:rPr>
            </w:pPr>
            <w:r>
              <w:rPr>
                <w:rFonts w:ascii="Times New Roman" w:hAnsi="Times New Roman" w:cs="Times New Roman"/>
                <w:sz w:val="20"/>
                <w:szCs w:val="20"/>
              </w:rPr>
              <w:t>The system dashboard is implemented and effective for moderating contents in the web application prototype.</w:t>
            </w:r>
          </w:p>
          <w:p w:rsidR="00B407B7" w:rsidRDefault="00B407B7" w:rsidP="00BB49EC">
            <w:pPr>
              <w:rPr>
                <w:rFonts w:ascii="Times New Roman" w:hAnsi="Times New Roman" w:cs="Times New Roman"/>
                <w:sz w:val="20"/>
                <w:szCs w:val="20"/>
              </w:rPr>
            </w:pPr>
          </w:p>
          <w:p w:rsidR="00B407B7" w:rsidRPr="001E5038" w:rsidRDefault="00B407B7" w:rsidP="00BB49EC">
            <w:pPr>
              <w:rPr>
                <w:rFonts w:ascii="Times New Roman" w:hAnsi="Times New Roman" w:cs="Times New Roman"/>
                <w:sz w:val="20"/>
                <w:szCs w:val="20"/>
              </w:rPr>
            </w:pPr>
            <w:r>
              <w:rPr>
                <w:rFonts w:ascii="Times New Roman" w:hAnsi="Times New Roman" w:cs="Times New Roman"/>
                <w:sz w:val="20"/>
                <w:szCs w:val="20"/>
              </w:rPr>
              <w:t>No evidence of bugs was encountered.</w:t>
            </w:r>
          </w:p>
        </w:tc>
        <w:tc>
          <w:tcPr>
            <w:tcW w:w="2034" w:type="dxa"/>
          </w:tcPr>
          <w:p w:rsidR="00496544" w:rsidRPr="001E5038" w:rsidRDefault="00496544" w:rsidP="00BB49EC">
            <w:pPr>
              <w:rPr>
                <w:rFonts w:ascii="Times New Roman" w:hAnsi="Times New Roman" w:cs="Times New Roman"/>
                <w:sz w:val="20"/>
                <w:szCs w:val="20"/>
              </w:rPr>
            </w:pPr>
          </w:p>
        </w:tc>
      </w:tr>
      <w:tr w:rsidR="00CA1EFF" w:rsidRPr="001E5038" w:rsidTr="00BB49EC">
        <w:tc>
          <w:tcPr>
            <w:tcW w:w="10790" w:type="dxa"/>
            <w:gridSpan w:val="5"/>
          </w:tcPr>
          <w:p w:rsidR="00CA1EFF" w:rsidRPr="001E5038" w:rsidRDefault="00C455F2" w:rsidP="00BB49EC">
            <w:pPr>
              <w:rPr>
                <w:rFonts w:ascii="Times New Roman" w:hAnsi="Times New Roman" w:cs="Times New Roman"/>
                <w:b/>
                <w:sz w:val="20"/>
                <w:szCs w:val="20"/>
              </w:rPr>
            </w:pPr>
            <w:r>
              <w:rPr>
                <w:rFonts w:ascii="Times New Roman" w:hAnsi="Times New Roman" w:cs="Times New Roman"/>
                <w:b/>
                <w:sz w:val="20"/>
                <w:szCs w:val="20"/>
              </w:rPr>
              <w:t>Cross-Platform Support</w:t>
            </w:r>
          </w:p>
        </w:tc>
      </w:tr>
      <w:tr w:rsidR="00C455F2" w:rsidRPr="001E5038" w:rsidTr="00BB49EC">
        <w:tc>
          <w:tcPr>
            <w:tcW w:w="2189" w:type="dxa"/>
          </w:tcPr>
          <w:p w:rsidR="00C455F2" w:rsidRPr="00FC5505" w:rsidRDefault="00C455F2" w:rsidP="00C455F2">
            <w:pPr>
              <w:rPr>
                <w:rFonts w:ascii="Times New Roman" w:hAnsi="Times New Roman" w:cs="Times New Roman"/>
                <w:sz w:val="20"/>
                <w:szCs w:val="20"/>
              </w:rPr>
            </w:pPr>
            <w:r>
              <w:rPr>
                <w:rFonts w:ascii="Times New Roman" w:hAnsi="Times New Roman" w:cs="Times New Roman"/>
                <w:sz w:val="20"/>
                <w:szCs w:val="20"/>
              </w:rPr>
              <w:t>0 points</w:t>
            </w:r>
          </w:p>
        </w:tc>
        <w:tc>
          <w:tcPr>
            <w:tcW w:w="2189" w:type="dxa"/>
          </w:tcPr>
          <w:p w:rsidR="00C455F2" w:rsidRPr="001E5038" w:rsidRDefault="00E270A8" w:rsidP="00C455F2">
            <w:pPr>
              <w:rPr>
                <w:rFonts w:ascii="Times New Roman" w:hAnsi="Times New Roman" w:cs="Times New Roman"/>
                <w:sz w:val="20"/>
                <w:szCs w:val="20"/>
              </w:rPr>
            </w:pPr>
            <w:r>
              <w:rPr>
                <w:rFonts w:ascii="Times New Roman" w:hAnsi="Times New Roman" w:cs="Times New Roman"/>
                <w:sz w:val="20"/>
                <w:szCs w:val="20"/>
              </w:rPr>
              <w:t>4</w:t>
            </w:r>
            <w:r w:rsidR="00C455F2">
              <w:rPr>
                <w:rFonts w:ascii="Times New Roman" w:hAnsi="Times New Roman" w:cs="Times New Roman"/>
                <w:sz w:val="20"/>
                <w:szCs w:val="20"/>
              </w:rPr>
              <w:t xml:space="preserve"> points</w:t>
            </w:r>
          </w:p>
        </w:tc>
        <w:tc>
          <w:tcPr>
            <w:tcW w:w="2189" w:type="dxa"/>
          </w:tcPr>
          <w:p w:rsidR="00C455F2" w:rsidRPr="001E5038" w:rsidRDefault="00C455F2" w:rsidP="00C455F2">
            <w:pPr>
              <w:rPr>
                <w:rFonts w:ascii="Times New Roman" w:hAnsi="Times New Roman" w:cs="Times New Roman"/>
                <w:sz w:val="20"/>
                <w:szCs w:val="20"/>
              </w:rPr>
            </w:pPr>
            <w:r>
              <w:rPr>
                <w:rFonts w:ascii="Times New Roman" w:hAnsi="Times New Roman" w:cs="Times New Roman"/>
                <w:sz w:val="20"/>
                <w:szCs w:val="20"/>
              </w:rPr>
              <w:t>7 points</w:t>
            </w:r>
          </w:p>
        </w:tc>
        <w:tc>
          <w:tcPr>
            <w:tcW w:w="2189" w:type="dxa"/>
          </w:tcPr>
          <w:p w:rsidR="00C455F2" w:rsidRPr="001E5038" w:rsidRDefault="00C455F2" w:rsidP="00C455F2">
            <w:pPr>
              <w:rPr>
                <w:rFonts w:ascii="Times New Roman" w:hAnsi="Times New Roman" w:cs="Times New Roman"/>
                <w:sz w:val="20"/>
                <w:szCs w:val="20"/>
              </w:rPr>
            </w:pPr>
            <w:r>
              <w:rPr>
                <w:rFonts w:ascii="Times New Roman" w:hAnsi="Times New Roman" w:cs="Times New Roman"/>
                <w:sz w:val="20"/>
                <w:szCs w:val="20"/>
              </w:rPr>
              <w:t>10 points</w:t>
            </w:r>
          </w:p>
        </w:tc>
        <w:tc>
          <w:tcPr>
            <w:tcW w:w="2034" w:type="dxa"/>
          </w:tcPr>
          <w:p w:rsidR="00C455F2" w:rsidRPr="001E5038" w:rsidRDefault="00C455F2" w:rsidP="00C455F2">
            <w:pPr>
              <w:rPr>
                <w:rFonts w:ascii="Times New Roman" w:hAnsi="Times New Roman" w:cs="Times New Roman"/>
                <w:sz w:val="20"/>
                <w:szCs w:val="20"/>
              </w:rPr>
            </w:pPr>
          </w:p>
        </w:tc>
      </w:tr>
      <w:tr w:rsidR="00C455F2" w:rsidRPr="001E5038" w:rsidTr="00BB49EC">
        <w:tc>
          <w:tcPr>
            <w:tcW w:w="2189" w:type="dxa"/>
          </w:tcPr>
          <w:p w:rsidR="00C455F2" w:rsidRPr="001E5038" w:rsidRDefault="00E270A8" w:rsidP="00C455F2">
            <w:pPr>
              <w:rPr>
                <w:rFonts w:ascii="Times New Roman" w:hAnsi="Times New Roman" w:cs="Times New Roman"/>
                <w:sz w:val="20"/>
                <w:szCs w:val="20"/>
              </w:rPr>
            </w:pPr>
            <w:r>
              <w:rPr>
                <w:rFonts w:ascii="Times New Roman" w:hAnsi="Times New Roman" w:cs="Times New Roman"/>
                <w:sz w:val="20"/>
                <w:szCs w:val="20"/>
              </w:rPr>
              <w:t>No cross-platform support. Layout does not adjust according to screen size.</w:t>
            </w:r>
          </w:p>
        </w:tc>
        <w:tc>
          <w:tcPr>
            <w:tcW w:w="2189" w:type="dxa"/>
          </w:tcPr>
          <w:p w:rsidR="00C455F2" w:rsidRPr="001E5038" w:rsidRDefault="00C455F2" w:rsidP="00C455F2">
            <w:pPr>
              <w:rPr>
                <w:rFonts w:ascii="Times New Roman" w:hAnsi="Times New Roman" w:cs="Times New Roman"/>
                <w:sz w:val="20"/>
                <w:szCs w:val="20"/>
              </w:rPr>
            </w:pPr>
            <w:r>
              <w:rPr>
                <w:rFonts w:ascii="Times New Roman" w:hAnsi="Times New Roman" w:cs="Times New Roman"/>
                <w:sz w:val="20"/>
                <w:szCs w:val="20"/>
              </w:rPr>
              <w:t>Cross platform support</w:t>
            </w:r>
            <w:r w:rsidR="00F249C5">
              <w:rPr>
                <w:rFonts w:ascii="Times New Roman" w:hAnsi="Times New Roman" w:cs="Times New Roman"/>
                <w:sz w:val="20"/>
                <w:szCs w:val="20"/>
              </w:rPr>
              <w:t xml:space="preserve"> only available on 1 mobile device, either phone or tablet.</w:t>
            </w:r>
          </w:p>
          <w:p w:rsidR="00C455F2" w:rsidRPr="001E5038" w:rsidRDefault="00C455F2" w:rsidP="00C455F2">
            <w:pPr>
              <w:rPr>
                <w:rFonts w:ascii="Times New Roman" w:hAnsi="Times New Roman" w:cs="Times New Roman"/>
                <w:sz w:val="20"/>
                <w:szCs w:val="20"/>
              </w:rPr>
            </w:pPr>
          </w:p>
        </w:tc>
        <w:tc>
          <w:tcPr>
            <w:tcW w:w="2189" w:type="dxa"/>
          </w:tcPr>
          <w:p w:rsidR="00C455F2" w:rsidRDefault="00C455F2" w:rsidP="00C455F2">
            <w:pPr>
              <w:rPr>
                <w:rFonts w:ascii="Times New Roman" w:hAnsi="Times New Roman" w:cs="Times New Roman"/>
                <w:sz w:val="20"/>
                <w:szCs w:val="20"/>
              </w:rPr>
            </w:pPr>
            <w:r>
              <w:rPr>
                <w:rFonts w:ascii="Times New Roman" w:hAnsi="Times New Roman" w:cs="Times New Roman"/>
                <w:sz w:val="20"/>
                <w:szCs w:val="20"/>
              </w:rPr>
              <w:t>Cross-platform support is available for 1 mobile device (6-inch screen size or below), and 1 tablet (7 inch and above).</w:t>
            </w:r>
          </w:p>
          <w:p w:rsidR="00C455F2" w:rsidRDefault="00C455F2" w:rsidP="00C455F2">
            <w:pPr>
              <w:rPr>
                <w:rFonts w:ascii="Times New Roman" w:hAnsi="Times New Roman" w:cs="Times New Roman"/>
                <w:sz w:val="20"/>
                <w:szCs w:val="20"/>
              </w:rPr>
            </w:pPr>
          </w:p>
          <w:p w:rsidR="00C455F2" w:rsidRPr="001E5038" w:rsidRDefault="00C455F2" w:rsidP="00C455F2">
            <w:pPr>
              <w:rPr>
                <w:rFonts w:ascii="Times New Roman" w:hAnsi="Times New Roman" w:cs="Times New Roman"/>
                <w:sz w:val="20"/>
                <w:szCs w:val="20"/>
              </w:rPr>
            </w:pPr>
            <w:r>
              <w:rPr>
                <w:rFonts w:ascii="Times New Roman" w:hAnsi="Times New Roman" w:cs="Times New Roman"/>
                <w:sz w:val="20"/>
                <w:szCs w:val="20"/>
              </w:rPr>
              <w:t>One of the supported devices only supports 1 type of orientation.</w:t>
            </w:r>
          </w:p>
        </w:tc>
        <w:tc>
          <w:tcPr>
            <w:tcW w:w="2189" w:type="dxa"/>
          </w:tcPr>
          <w:p w:rsidR="00C455F2" w:rsidRDefault="00C455F2" w:rsidP="00C455F2">
            <w:pPr>
              <w:rPr>
                <w:rFonts w:ascii="Times New Roman" w:hAnsi="Times New Roman" w:cs="Times New Roman"/>
                <w:sz w:val="20"/>
                <w:szCs w:val="20"/>
              </w:rPr>
            </w:pPr>
            <w:r>
              <w:rPr>
                <w:rFonts w:ascii="Times New Roman" w:hAnsi="Times New Roman" w:cs="Times New Roman"/>
                <w:sz w:val="20"/>
                <w:szCs w:val="20"/>
              </w:rPr>
              <w:t>Cross-platform support is available for 1 mobile device (6-inch screen size or below), and 1 tablet (7 inch and above).</w:t>
            </w:r>
          </w:p>
          <w:p w:rsidR="00C455F2" w:rsidRDefault="00C455F2" w:rsidP="00C455F2">
            <w:pPr>
              <w:rPr>
                <w:rFonts w:ascii="Times New Roman" w:hAnsi="Times New Roman" w:cs="Times New Roman"/>
                <w:sz w:val="20"/>
                <w:szCs w:val="20"/>
              </w:rPr>
            </w:pPr>
          </w:p>
          <w:p w:rsidR="00C455F2" w:rsidRPr="001E5038" w:rsidRDefault="00C455F2" w:rsidP="00C455F2">
            <w:pPr>
              <w:rPr>
                <w:rFonts w:ascii="Times New Roman" w:hAnsi="Times New Roman" w:cs="Times New Roman"/>
                <w:sz w:val="20"/>
                <w:szCs w:val="20"/>
              </w:rPr>
            </w:pPr>
            <w:r>
              <w:rPr>
                <w:rFonts w:ascii="Times New Roman" w:hAnsi="Times New Roman" w:cs="Times New Roman"/>
                <w:sz w:val="20"/>
                <w:szCs w:val="20"/>
              </w:rPr>
              <w:t>Supports portrait and landscape orientation.</w:t>
            </w:r>
          </w:p>
        </w:tc>
        <w:tc>
          <w:tcPr>
            <w:tcW w:w="2034" w:type="dxa"/>
          </w:tcPr>
          <w:p w:rsidR="00C455F2" w:rsidRPr="001E5038" w:rsidRDefault="00C455F2" w:rsidP="00C455F2">
            <w:pPr>
              <w:rPr>
                <w:rFonts w:ascii="Times New Roman" w:hAnsi="Times New Roman" w:cs="Times New Roman"/>
                <w:sz w:val="20"/>
                <w:szCs w:val="20"/>
              </w:rPr>
            </w:pPr>
          </w:p>
        </w:tc>
      </w:tr>
    </w:tbl>
    <w:p w:rsidR="001E5038" w:rsidRPr="001E5038" w:rsidRDefault="001E5038" w:rsidP="00CA1EFF">
      <w:pPr>
        <w:jc w:val="both"/>
        <w:rPr>
          <w:rFonts w:ascii="Times New Roman" w:hAnsi="Times New Roman" w:cs="Times New Roman"/>
          <w:b/>
          <w:sz w:val="20"/>
          <w:szCs w:val="20"/>
        </w:rPr>
      </w:pPr>
    </w:p>
    <w:sectPr w:rsidR="001E5038" w:rsidRPr="001E5038" w:rsidSect="00FE6E7F">
      <w:pgSz w:w="12240" w:h="1872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A77"/>
    <w:multiLevelType w:val="hybridMultilevel"/>
    <w:tmpl w:val="482AC04A"/>
    <w:lvl w:ilvl="0" w:tplc="C3D689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5C1801"/>
    <w:multiLevelType w:val="hybridMultilevel"/>
    <w:tmpl w:val="71C04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665F8"/>
    <w:multiLevelType w:val="hybridMultilevel"/>
    <w:tmpl w:val="081EE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D0A0F"/>
    <w:multiLevelType w:val="hybridMultilevel"/>
    <w:tmpl w:val="A96E8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85C1B"/>
    <w:multiLevelType w:val="hybridMultilevel"/>
    <w:tmpl w:val="7E84069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Wingdings"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Wingdings"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083C1DBE"/>
    <w:multiLevelType w:val="hybridMultilevel"/>
    <w:tmpl w:val="71D4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17C61"/>
    <w:multiLevelType w:val="hybridMultilevel"/>
    <w:tmpl w:val="D3363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E32AF"/>
    <w:multiLevelType w:val="hybridMultilevel"/>
    <w:tmpl w:val="CF1CED1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8" w15:restartNumberingAfterBreak="0">
    <w:nsid w:val="15D94CDD"/>
    <w:multiLevelType w:val="hybridMultilevel"/>
    <w:tmpl w:val="081EE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2D1D03"/>
    <w:multiLevelType w:val="hybridMultilevel"/>
    <w:tmpl w:val="82A44D06"/>
    <w:lvl w:ilvl="0" w:tplc="C3D689C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70DDA"/>
    <w:multiLevelType w:val="hybridMultilevel"/>
    <w:tmpl w:val="25AEF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2589A"/>
    <w:multiLevelType w:val="hybridMultilevel"/>
    <w:tmpl w:val="BD72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1D4B61"/>
    <w:multiLevelType w:val="hybridMultilevel"/>
    <w:tmpl w:val="1A020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C5CC1"/>
    <w:multiLevelType w:val="hybridMultilevel"/>
    <w:tmpl w:val="3460A360"/>
    <w:lvl w:ilvl="0" w:tplc="04090017">
      <w:start w:val="1"/>
      <w:numFmt w:val="lowerLetter"/>
      <w:lvlText w:val="%1)"/>
      <w:lvlJc w:val="left"/>
      <w:pPr>
        <w:tabs>
          <w:tab w:val="num" w:pos="720"/>
        </w:tabs>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FA3BB3"/>
    <w:multiLevelType w:val="hybridMultilevel"/>
    <w:tmpl w:val="C624ECF0"/>
    <w:lvl w:ilvl="0" w:tplc="7148460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3C2D46"/>
    <w:multiLevelType w:val="hybridMultilevel"/>
    <w:tmpl w:val="38CEA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64BFE"/>
    <w:multiLevelType w:val="hybridMultilevel"/>
    <w:tmpl w:val="AF4A2A9C"/>
    <w:lvl w:ilvl="0" w:tplc="05E2FDC8">
      <w:start w:val="1"/>
      <w:numFmt w:val="lowerLetter"/>
      <w:lvlText w:val="%1."/>
      <w:lvlJc w:val="left"/>
      <w:pPr>
        <w:ind w:left="2520" w:hanging="72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2CA918E3"/>
    <w:multiLevelType w:val="hybridMultilevel"/>
    <w:tmpl w:val="D3785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414E41"/>
    <w:multiLevelType w:val="hybridMultilevel"/>
    <w:tmpl w:val="31D8B732"/>
    <w:lvl w:ilvl="0" w:tplc="398C43CC">
      <w:start w:val="1"/>
      <w:numFmt w:val="decimal"/>
      <w:lvlText w:val="%1."/>
      <w:lvlJc w:val="left"/>
      <w:pPr>
        <w:ind w:left="1080" w:hanging="720"/>
      </w:pPr>
      <w:rPr>
        <w:rFonts w:hint="default"/>
      </w:rPr>
    </w:lvl>
    <w:lvl w:ilvl="1" w:tplc="A5483584">
      <w:start w:val="1"/>
      <w:numFmt w:val="lowerRoman"/>
      <w:lvlText w:val="%2."/>
      <w:lvlJc w:val="left"/>
      <w:pPr>
        <w:ind w:left="1800" w:hanging="72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B19FE"/>
    <w:multiLevelType w:val="hybridMultilevel"/>
    <w:tmpl w:val="B3703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42110E"/>
    <w:multiLevelType w:val="hybridMultilevel"/>
    <w:tmpl w:val="E0E08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5843EF"/>
    <w:multiLevelType w:val="singleLevel"/>
    <w:tmpl w:val="F88214E0"/>
    <w:lvl w:ilvl="0">
      <w:start w:val="1"/>
      <w:numFmt w:val="bullet"/>
      <w:lvlText w:val=""/>
      <w:lvlJc w:val="left"/>
      <w:pPr>
        <w:tabs>
          <w:tab w:val="num" w:pos="1080"/>
        </w:tabs>
        <w:ind w:left="1080" w:hanging="360"/>
      </w:pPr>
      <w:rPr>
        <w:rFonts w:ascii="Symbol" w:hAnsi="Symbol" w:hint="default"/>
      </w:rPr>
    </w:lvl>
  </w:abstractNum>
  <w:abstractNum w:abstractNumId="22" w15:restartNumberingAfterBreak="0">
    <w:nsid w:val="44E54B02"/>
    <w:multiLevelType w:val="hybridMultilevel"/>
    <w:tmpl w:val="9A4E3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0F603C"/>
    <w:multiLevelType w:val="hybridMultilevel"/>
    <w:tmpl w:val="67D4A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3C6013"/>
    <w:multiLevelType w:val="hybridMultilevel"/>
    <w:tmpl w:val="F5DE0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F5355C"/>
    <w:multiLevelType w:val="hybridMultilevel"/>
    <w:tmpl w:val="733A002A"/>
    <w:lvl w:ilvl="0" w:tplc="00000001">
      <w:start w:val="1"/>
      <w:numFmt w:val="decimal"/>
      <w:lvlText w:val="%1."/>
      <w:lvlJc w:val="right"/>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BDD78A8"/>
    <w:multiLevelType w:val="hybridMultilevel"/>
    <w:tmpl w:val="4BB03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D52607C"/>
    <w:multiLevelType w:val="hybridMultilevel"/>
    <w:tmpl w:val="9D54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BA2CE0"/>
    <w:multiLevelType w:val="hybridMultilevel"/>
    <w:tmpl w:val="3BCA36C8"/>
    <w:lvl w:ilvl="0" w:tplc="61045A94">
      <w:start w:val="5"/>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1F09D1"/>
    <w:multiLevelType w:val="hybridMultilevel"/>
    <w:tmpl w:val="1BCE1E90"/>
    <w:lvl w:ilvl="0" w:tplc="BCDA9768">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9A0772"/>
    <w:multiLevelType w:val="hybridMultilevel"/>
    <w:tmpl w:val="AAC01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CB02E4"/>
    <w:multiLevelType w:val="hybridMultilevel"/>
    <w:tmpl w:val="3788B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626566"/>
    <w:multiLevelType w:val="hybridMultilevel"/>
    <w:tmpl w:val="A6B2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406FA4"/>
    <w:multiLevelType w:val="hybridMultilevel"/>
    <w:tmpl w:val="5420E4C8"/>
    <w:lvl w:ilvl="0" w:tplc="E32A4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1B11E7"/>
    <w:multiLevelType w:val="hybridMultilevel"/>
    <w:tmpl w:val="1CA8A3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31"/>
  </w:num>
  <w:num w:numId="4">
    <w:abstractNumId w:val="32"/>
  </w:num>
  <w:num w:numId="5">
    <w:abstractNumId w:val="24"/>
  </w:num>
  <w:num w:numId="6">
    <w:abstractNumId w:val="8"/>
  </w:num>
  <w:num w:numId="7">
    <w:abstractNumId w:val="2"/>
  </w:num>
  <w:num w:numId="8">
    <w:abstractNumId w:val="10"/>
  </w:num>
  <w:num w:numId="9">
    <w:abstractNumId w:val="20"/>
  </w:num>
  <w:num w:numId="10">
    <w:abstractNumId w:val="34"/>
  </w:num>
  <w:num w:numId="11">
    <w:abstractNumId w:val="18"/>
  </w:num>
  <w:num w:numId="12">
    <w:abstractNumId w:val="16"/>
  </w:num>
  <w:num w:numId="13">
    <w:abstractNumId w:val="19"/>
  </w:num>
  <w:num w:numId="14">
    <w:abstractNumId w:val="28"/>
  </w:num>
  <w:num w:numId="15">
    <w:abstractNumId w:val="26"/>
  </w:num>
  <w:num w:numId="16">
    <w:abstractNumId w:val="14"/>
  </w:num>
  <w:num w:numId="17">
    <w:abstractNumId w:val="21"/>
  </w:num>
  <w:num w:numId="18">
    <w:abstractNumId w:val="4"/>
  </w:num>
  <w:num w:numId="19">
    <w:abstractNumId w:val="25"/>
  </w:num>
  <w:num w:numId="20">
    <w:abstractNumId w:val="33"/>
  </w:num>
  <w:num w:numId="21">
    <w:abstractNumId w:val="13"/>
  </w:num>
  <w:num w:numId="22">
    <w:abstractNumId w:val="27"/>
  </w:num>
  <w:num w:numId="23">
    <w:abstractNumId w:val="15"/>
  </w:num>
  <w:num w:numId="24">
    <w:abstractNumId w:val="3"/>
  </w:num>
  <w:num w:numId="25">
    <w:abstractNumId w:val="7"/>
  </w:num>
  <w:num w:numId="26">
    <w:abstractNumId w:val="1"/>
  </w:num>
  <w:num w:numId="27">
    <w:abstractNumId w:val="11"/>
  </w:num>
  <w:num w:numId="28">
    <w:abstractNumId w:val="6"/>
  </w:num>
  <w:num w:numId="29">
    <w:abstractNumId w:val="12"/>
  </w:num>
  <w:num w:numId="30">
    <w:abstractNumId w:val="0"/>
  </w:num>
  <w:num w:numId="31">
    <w:abstractNumId w:val="9"/>
  </w:num>
  <w:num w:numId="32">
    <w:abstractNumId w:val="30"/>
  </w:num>
  <w:num w:numId="33">
    <w:abstractNumId w:val="23"/>
  </w:num>
  <w:num w:numId="34">
    <w:abstractNumId w:val="2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0500"/>
    <w:rsid w:val="00004566"/>
    <w:rsid w:val="00005723"/>
    <w:rsid w:val="00013F21"/>
    <w:rsid w:val="00023BF5"/>
    <w:rsid w:val="000243F4"/>
    <w:rsid w:val="000348C2"/>
    <w:rsid w:val="000366E5"/>
    <w:rsid w:val="00036D9F"/>
    <w:rsid w:val="00062E66"/>
    <w:rsid w:val="000714B5"/>
    <w:rsid w:val="00074064"/>
    <w:rsid w:val="000778D9"/>
    <w:rsid w:val="0008470F"/>
    <w:rsid w:val="000863FB"/>
    <w:rsid w:val="00090EDA"/>
    <w:rsid w:val="000B2853"/>
    <w:rsid w:val="000B31EF"/>
    <w:rsid w:val="000C0158"/>
    <w:rsid w:val="000C3609"/>
    <w:rsid w:val="000C6678"/>
    <w:rsid w:val="000D129A"/>
    <w:rsid w:val="000E0D09"/>
    <w:rsid w:val="000E5613"/>
    <w:rsid w:val="000E6D6D"/>
    <w:rsid w:val="000F3601"/>
    <w:rsid w:val="000F6359"/>
    <w:rsid w:val="001017B7"/>
    <w:rsid w:val="001073D5"/>
    <w:rsid w:val="00120E6A"/>
    <w:rsid w:val="001223D7"/>
    <w:rsid w:val="00124E72"/>
    <w:rsid w:val="00126E23"/>
    <w:rsid w:val="00134E5E"/>
    <w:rsid w:val="001420C3"/>
    <w:rsid w:val="00142313"/>
    <w:rsid w:val="00144359"/>
    <w:rsid w:val="001450D2"/>
    <w:rsid w:val="00145C1F"/>
    <w:rsid w:val="0014644E"/>
    <w:rsid w:val="001661E7"/>
    <w:rsid w:val="00166FA2"/>
    <w:rsid w:val="001859F7"/>
    <w:rsid w:val="00186BD0"/>
    <w:rsid w:val="00186C5B"/>
    <w:rsid w:val="001920CD"/>
    <w:rsid w:val="001A6222"/>
    <w:rsid w:val="001A7CC0"/>
    <w:rsid w:val="001D0795"/>
    <w:rsid w:val="001D14EA"/>
    <w:rsid w:val="001E367C"/>
    <w:rsid w:val="001E5038"/>
    <w:rsid w:val="001E7FCE"/>
    <w:rsid w:val="001F4214"/>
    <w:rsid w:val="001F4BA1"/>
    <w:rsid w:val="0020666B"/>
    <w:rsid w:val="00214C65"/>
    <w:rsid w:val="00232B15"/>
    <w:rsid w:val="002424CA"/>
    <w:rsid w:val="00244D5C"/>
    <w:rsid w:val="0025607C"/>
    <w:rsid w:val="0026059B"/>
    <w:rsid w:val="00261780"/>
    <w:rsid w:val="00272EAB"/>
    <w:rsid w:val="00290A09"/>
    <w:rsid w:val="002A2288"/>
    <w:rsid w:val="002A2F80"/>
    <w:rsid w:val="002A31EA"/>
    <w:rsid w:val="002B0647"/>
    <w:rsid w:val="002B20B4"/>
    <w:rsid w:val="002B342C"/>
    <w:rsid w:val="002B6591"/>
    <w:rsid w:val="002D0379"/>
    <w:rsid w:val="002D0B3D"/>
    <w:rsid w:val="002D2275"/>
    <w:rsid w:val="002D2302"/>
    <w:rsid w:val="002D2BFB"/>
    <w:rsid w:val="002D76E9"/>
    <w:rsid w:val="002E24B7"/>
    <w:rsid w:val="002E4EF5"/>
    <w:rsid w:val="002F1B37"/>
    <w:rsid w:val="002F3517"/>
    <w:rsid w:val="00300DAD"/>
    <w:rsid w:val="00304394"/>
    <w:rsid w:val="003148C6"/>
    <w:rsid w:val="003301D5"/>
    <w:rsid w:val="00334731"/>
    <w:rsid w:val="00345955"/>
    <w:rsid w:val="00350881"/>
    <w:rsid w:val="00350EBD"/>
    <w:rsid w:val="00350F2A"/>
    <w:rsid w:val="00363081"/>
    <w:rsid w:val="00365DBC"/>
    <w:rsid w:val="003774F8"/>
    <w:rsid w:val="00382846"/>
    <w:rsid w:val="00391B9F"/>
    <w:rsid w:val="00393398"/>
    <w:rsid w:val="003A0E94"/>
    <w:rsid w:val="003B0467"/>
    <w:rsid w:val="003B47B0"/>
    <w:rsid w:val="003B789D"/>
    <w:rsid w:val="003C1853"/>
    <w:rsid w:val="003D2027"/>
    <w:rsid w:val="003D4A9C"/>
    <w:rsid w:val="003D70FF"/>
    <w:rsid w:val="003F180F"/>
    <w:rsid w:val="003F3CC4"/>
    <w:rsid w:val="004002A4"/>
    <w:rsid w:val="00400500"/>
    <w:rsid w:val="004014E1"/>
    <w:rsid w:val="00401719"/>
    <w:rsid w:val="004043AE"/>
    <w:rsid w:val="004048CF"/>
    <w:rsid w:val="00405CF5"/>
    <w:rsid w:val="00431C37"/>
    <w:rsid w:val="00440A4D"/>
    <w:rsid w:val="00444E8C"/>
    <w:rsid w:val="00450217"/>
    <w:rsid w:val="004536D1"/>
    <w:rsid w:val="0045705B"/>
    <w:rsid w:val="00457403"/>
    <w:rsid w:val="004660A8"/>
    <w:rsid w:val="00470B24"/>
    <w:rsid w:val="004803BF"/>
    <w:rsid w:val="004811E1"/>
    <w:rsid w:val="00483A73"/>
    <w:rsid w:val="004849ED"/>
    <w:rsid w:val="00490779"/>
    <w:rsid w:val="004919DE"/>
    <w:rsid w:val="00496544"/>
    <w:rsid w:val="00496A8B"/>
    <w:rsid w:val="00496C65"/>
    <w:rsid w:val="00496D19"/>
    <w:rsid w:val="004A59E1"/>
    <w:rsid w:val="004A73F5"/>
    <w:rsid w:val="004B119C"/>
    <w:rsid w:val="004B5C9D"/>
    <w:rsid w:val="004B6945"/>
    <w:rsid w:val="004C0670"/>
    <w:rsid w:val="004C0E5E"/>
    <w:rsid w:val="004C60DB"/>
    <w:rsid w:val="004D1BD3"/>
    <w:rsid w:val="004D45E8"/>
    <w:rsid w:val="004F6920"/>
    <w:rsid w:val="004F74D2"/>
    <w:rsid w:val="00504C3D"/>
    <w:rsid w:val="00504DEB"/>
    <w:rsid w:val="00533430"/>
    <w:rsid w:val="00553EB0"/>
    <w:rsid w:val="00554133"/>
    <w:rsid w:val="00566117"/>
    <w:rsid w:val="00570D2B"/>
    <w:rsid w:val="00574C04"/>
    <w:rsid w:val="00581DD8"/>
    <w:rsid w:val="00594A79"/>
    <w:rsid w:val="005A4BB1"/>
    <w:rsid w:val="005A63D4"/>
    <w:rsid w:val="005D3DB3"/>
    <w:rsid w:val="005E0E89"/>
    <w:rsid w:val="005E1783"/>
    <w:rsid w:val="005E1921"/>
    <w:rsid w:val="005E3E2F"/>
    <w:rsid w:val="005E717F"/>
    <w:rsid w:val="005F3036"/>
    <w:rsid w:val="00604055"/>
    <w:rsid w:val="00616AB1"/>
    <w:rsid w:val="0063032C"/>
    <w:rsid w:val="00632ED1"/>
    <w:rsid w:val="006433B6"/>
    <w:rsid w:val="0064570F"/>
    <w:rsid w:val="00656E7E"/>
    <w:rsid w:val="00670BA2"/>
    <w:rsid w:val="00675AAD"/>
    <w:rsid w:val="0068067A"/>
    <w:rsid w:val="006827E3"/>
    <w:rsid w:val="006854B3"/>
    <w:rsid w:val="00686C0E"/>
    <w:rsid w:val="00690461"/>
    <w:rsid w:val="006923BC"/>
    <w:rsid w:val="006A5DC4"/>
    <w:rsid w:val="006B44F1"/>
    <w:rsid w:val="006B56BB"/>
    <w:rsid w:val="006C2318"/>
    <w:rsid w:val="006C3514"/>
    <w:rsid w:val="006C6BCD"/>
    <w:rsid w:val="006C7C40"/>
    <w:rsid w:val="006D46EE"/>
    <w:rsid w:val="006D61C3"/>
    <w:rsid w:val="006E65B6"/>
    <w:rsid w:val="006F345F"/>
    <w:rsid w:val="006F5FFB"/>
    <w:rsid w:val="00703ACF"/>
    <w:rsid w:val="00703BCB"/>
    <w:rsid w:val="0070539F"/>
    <w:rsid w:val="00706739"/>
    <w:rsid w:val="00711039"/>
    <w:rsid w:val="007121BF"/>
    <w:rsid w:val="00721A61"/>
    <w:rsid w:val="00727811"/>
    <w:rsid w:val="00730B99"/>
    <w:rsid w:val="0073227F"/>
    <w:rsid w:val="00734ABF"/>
    <w:rsid w:val="00752235"/>
    <w:rsid w:val="00756D14"/>
    <w:rsid w:val="007622A9"/>
    <w:rsid w:val="00765856"/>
    <w:rsid w:val="00774637"/>
    <w:rsid w:val="007749BB"/>
    <w:rsid w:val="00777366"/>
    <w:rsid w:val="0079150B"/>
    <w:rsid w:val="00794360"/>
    <w:rsid w:val="00794659"/>
    <w:rsid w:val="007C1A7C"/>
    <w:rsid w:val="007C2162"/>
    <w:rsid w:val="007C74E2"/>
    <w:rsid w:val="007E70F0"/>
    <w:rsid w:val="007F4FB3"/>
    <w:rsid w:val="007F50BC"/>
    <w:rsid w:val="008009CE"/>
    <w:rsid w:val="00802FE1"/>
    <w:rsid w:val="00824D99"/>
    <w:rsid w:val="008340D3"/>
    <w:rsid w:val="008370D9"/>
    <w:rsid w:val="00840398"/>
    <w:rsid w:val="00844D39"/>
    <w:rsid w:val="00847212"/>
    <w:rsid w:val="00852C75"/>
    <w:rsid w:val="00852FF2"/>
    <w:rsid w:val="00863A48"/>
    <w:rsid w:val="0086553A"/>
    <w:rsid w:val="00873307"/>
    <w:rsid w:val="00886A2C"/>
    <w:rsid w:val="008B2162"/>
    <w:rsid w:val="008B2B1D"/>
    <w:rsid w:val="008B4089"/>
    <w:rsid w:val="008C5D95"/>
    <w:rsid w:val="008C7B66"/>
    <w:rsid w:val="008D7A6B"/>
    <w:rsid w:val="008E29FA"/>
    <w:rsid w:val="008E32B8"/>
    <w:rsid w:val="008E3515"/>
    <w:rsid w:val="008F4746"/>
    <w:rsid w:val="008F5E80"/>
    <w:rsid w:val="0091433F"/>
    <w:rsid w:val="0093063F"/>
    <w:rsid w:val="00931C1B"/>
    <w:rsid w:val="00943F53"/>
    <w:rsid w:val="009506C6"/>
    <w:rsid w:val="00951FC9"/>
    <w:rsid w:val="00955B92"/>
    <w:rsid w:val="009579C2"/>
    <w:rsid w:val="00967DE8"/>
    <w:rsid w:val="009736BB"/>
    <w:rsid w:val="00973C4A"/>
    <w:rsid w:val="00986FFD"/>
    <w:rsid w:val="00997C58"/>
    <w:rsid w:val="009A0462"/>
    <w:rsid w:val="009A3FF4"/>
    <w:rsid w:val="009B31C1"/>
    <w:rsid w:val="009C5CE1"/>
    <w:rsid w:val="009D46D5"/>
    <w:rsid w:val="00A059D4"/>
    <w:rsid w:val="00A05FEC"/>
    <w:rsid w:val="00A12E9A"/>
    <w:rsid w:val="00A1409A"/>
    <w:rsid w:val="00A15731"/>
    <w:rsid w:val="00A16F4D"/>
    <w:rsid w:val="00A26357"/>
    <w:rsid w:val="00A2654A"/>
    <w:rsid w:val="00A31FD5"/>
    <w:rsid w:val="00A34FEB"/>
    <w:rsid w:val="00A36AA3"/>
    <w:rsid w:val="00A36BED"/>
    <w:rsid w:val="00A376F4"/>
    <w:rsid w:val="00A43757"/>
    <w:rsid w:val="00A45ED2"/>
    <w:rsid w:val="00A46C2C"/>
    <w:rsid w:val="00A64A83"/>
    <w:rsid w:val="00A77B8C"/>
    <w:rsid w:val="00A83269"/>
    <w:rsid w:val="00A8639C"/>
    <w:rsid w:val="00A91BAE"/>
    <w:rsid w:val="00A920BF"/>
    <w:rsid w:val="00A96C31"/>
    <w:rsid w:val="00AA04BF"/>
    <w:rsid w:val="00AA0B24"/>
    <w:rsid w:val="00AA77A9"/>
    <w:rsid w:val="00AB29D4"/>
    <w:rsid w:val="00AB361C"/>
    <w:rsid w:val="00AB7AF0"/>
    <w:rsid w:val="00AC50D4"/>
    <w:rsid w:val="00AD0452"/>
    <w:rsid w:val="00AD1F4D"/>
    <w:rsid w:val="00AD28A1"/>
    <w:rsid w:val="00AE1C61"/>
    <w:rsid w:val="00AE484E"/>
    <w:rsid w:val="00AF11D6"/>
    <w:rsid w:val="00B05919"/>
    <w:rsid w:val="00B117B9"/>
    <w:rsid w:val="00B1761E"/>
    <w:rsid w:val="00B17A18"/>
    <w:rsid w:val="00B21325"/>
    <w:rsid w:val="00B34541"/>
    <w:rsid w:val="00B3670D"/>
    <w:rsid w:val="00B407B7"/>
    <w:rsid w:val="00B42250"/>
    <w:rsid w:val="00B422E5"/>
    <w:rsid w:val="00B62BD7"/>
    <w:rsid w:val="00B702F5"/>
    <w:rsid w:val="00B7134D"/>
    <w:rsid w:val="00B71CE2"/>
    <w:rsid w:val="00B77B9C"/>
    <w:rsid w:val="00B85B8B"/>
    <w:rsid w:val="00B878C8"/>
    <w:rsid w:val="00B93E43"/>
    <w:rsid w:val="00BA1862"/>
    <w:rsid w:val="00BB07E6"/>
    <w:rsid w:val="00BB69F2"/>
    <w:rsid w:val="00BD30AB"/>
    <w:rsid w:val="00BE1BF9"/>
    <w:rsid w:val="00BE4323"/>
    <w:rsid w:val="00BF0559"/>
    <w:rsid w:val="00BF1C78"/>
    <w:rsid w:val="00BF7244"/>
    <w:rsid w:val="00C023D6"/>
    <w:rsid w:val="00C165E1"/>
    <w:rsid w:val="00C16CD4"/>
    <w:rsid w:val="00C21514"/>
    <w:rsid w:val="00C27480"/>
    <w:rsid w:val="00C3376E"/>
    <w:rsid w:val="00C3490D"/>
    <w:rsid w:val="00C36A55"/>
    <w:rsid w:val="00C40FD5"/>
    <w:rsid w:val="00C455F2"/>
    <w:rsid w:val="00C47FB4"/>
    <w:rsid w:val="00C70F6C"/>
    <w:rsid w:val="00C86040"/>
    <w:rsid w:val="00C9257D"/>
    <w:rsid w:val="00CA1EFF"/>
    <w:rsid w:val="00CA739A"/>
    <w:rsid w:val="00CB1D8F"/>
    <w:rsid w:val="00CB2C51"/>
    <w:rsid w:val="00CC1B2B"/>
    <w:rsid w:val="00CC35E6"/>
    <w:rsid w:val="00CD0A6A"/>
    <w:rsid w:val="00CD4F6D"/>
    <w:rsid w:val="00CE3130"/>
    <w:rsid w:val="00CE58EA"/>
    <w:rsid w:val="00CE736E"/>
    <w:rsid w:val="00CF20F2"/>
    <w:rsid w:val="00CF3D6B"/>
    <w:rsid w:val="00D106F8"/>
    <w:rsid w:val="00D25A8E"/>
    <w:rsid w:val="00D26AFB"/>
    <w:rsid w:val="00D33F4C"/>
    <w:rsid w:val="00D45C08"/>
    <w:rsid w:val="00D45EEB"/>
    <w:rsid w:val="00D55F06"/>
    <w:rsid w:val="00D702C0"/>
    <w:rsid w:val="00D82B9F"/>
    <w:rsid w:val="00D9074A"/>
    <w:rsid w:val="00DA5260"/>
    <w:rsid w:val="00DB393A"/>
    <w:rsid w:val="00DC50CD"/>
    <w:rsid w:val="00DD7A5C"/>
    <w:rsid w:val="00DE28EB"/>
    <w:rsid w:val="00DF49D6"/>
    <w:rsid w:val="00DF780E"/>
    <w:rsid w:val="00E023BA"/>
    <w:rsid w:val="00E026FC"/>
    <w:rsid w:val="00E03499"/>
    <w:rsid w:val="00E16E23"/>
    <w:rsid w:val="00E2274C"/>
    <w:rsid w:val="00E25A97"/>
    <w:rsid w:val="00E26A29"/>
    <w:rsid w:val="00E270A8"/>
    <w:rsid w:val="00E305B3"/>
    <w:rsid w:val="00E37043"/>
    <w:rsid w:val="00E457FD"/>
    <w:rsid w:val="00E57B14"/>
    <w:rsid w:val="00E62074"/>
    <w:rsid w:val="00E67BE8"/>
    <w:rsid w:val="00E770B3"/>
    <w:rsid w:val="00E77F87"/>
    <w:rsid w:val="00E80CCA"/>
    <w:rsid w:val="00E96D28"/>
    <w:rsid w:val="00EA0E40"/>
    <w:rsid w:val="00EA354E"/>
    <w:rsid w:val="00EA6FEC"/>
    <w:rsid w:val="00EB3BE9"/>
    <w:rsid w:val="00EB63FE"/>
    <w:rsid w:val="00ED1DBB"/>
    <w:rsid w:val="00ED54D7"/>
    <w:rsid w:val="00ED5C58"/>
    <w:rsid w:val="00ED5F50"/>
    <w:rsid w:val="00ED724C"/>
    <w:rsid w:val="00EE26E1"/>
    <w:rsid w:val="00EE27E4"/>
    <w:rsid w:val="00EE4BB7"/>
    <w:rsid w:val="00EF430E"/>
    <w:rsid w:val="00EF5647"/>
    <w:rsid w:val="00F02468"/>
    <w:rsid w:val="00F12967"/>
    <w:rsid w:val="00F23AB4"/>
    <w:rsid w:val="00F23DDF"/>
    <w:rsid w:val="00F249C5"/>
    <w:rsid w:val="00F3476D"/>
    <w:rsid w:val="00F36CCC"/>
    <w:rsid w:val="00F40233"/>
    <w:rsid w:val="00F45300"/>
    <w:rsid w:val="00F61981"/>
    <w:rsid w:val="00F64D80"/>
    <w:rsid w:val="00F6521B"/>
    <w:rsid w:val="00F71218"/>
    <w:rsid w:val="00F76568"/>
    <w:rsid w:val="00F778CA"/>
    <w:rsid w:val="00F84A8E"/>
    <w:rsid w:val="00F869C0"/>
    <w:rsid w:val="00F92A3C"/>
    <w:rsid w:val="00FA0545"/>
    <w:rsid w:val="00FA5241"/>
    <w:rsid w:val="00FC1E9E"/>
    <w:rsid w:val="00FC5505"/>
    <w:rsid w:val="00FE08A5"/>
    <w:rsid w:val="00FE1A57"/>
    <w:rsid w:val="00FE6E7F"/>
    <w:rsid w:val="00FF0628"/>
    <w:rsid w:val="00FF0A68"/>
    <w:rsid w:val="00FF18D7"/>
    <w:rsid w:val="00FF5B36"/>
    <w:rsid w:val="00FF65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4169E5-AF4C-4769-BAD2-76DE89EE5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2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4A83"/>
    <w:pPr>
      <w:ind w:left="720"/>
      <w:contextualSpacing/>
    </w:pPr>
  </w:style>
  <w:style w:type="character" w:styleId="Hyperlink">
    <w:name w:val="Hyperlink"/>
    <w:basedOn w:val="DefaultParagraphFont"/>
    <w:uiPriority w:val="99"/>
    <w:unhideWhenUsed/>
    <w:rsid w:val="00F869C0"/>
    <w:rPr>
      <w:color w:val="0563C1" w:themeColor="hyperlink"/>
      <w:u w:val="single"/>
    </w:rPr>
  </w:style>
  <w:style w:type="character" w:styleId="Mention">
    <w:name w:val="Mention"/>
    <w:basedOn w:val="DefaultParagraphFont"/>
    <w:uiPriority w:val="99"/>
    <w:semiHidden/>
    <w:unhideWhenUsed/>
    <w:rsid w:val="00F869C0"/>
    <w:rPr>
      <w:color w:val="2B579A"/>
      <w:shd w:val="clear" w:color="auto" w:fill="E6E6E6"/>
    </w:rPr>
  </w:style>
  <w:style w:type="character" w:styleId="UnresolvedMention">
    <w:name w:val="Unresolved Mention"/>
    <w:basedOn w:val="DefaultParagraphFont"/>
    <w:uiPriority w:val="99"/>
    <w:semiHidden/>
    <w:unhideWhenUsed/>
    <w:rsid w:val="00CA73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6128812">
      <w:bodyDiv w:val="1"/>
      <w:marLeft w:val="0"/>
      <w:marRight w:val="0"/>
      <w:marTop w:val="0"/>
      <w:marBottom w:val="0"/>
      <w:divBdr>
        <w:top w:val="none" w:sz="0" w:space="0" w:color="auto"/>
        <w:left w:val="none" w:sz="0" w:space="0" w:color="auto"/>
        <w:bottom w:val="none" w:sz="0" w:space="0" w:color="auto"/>
        <w:right w:val="none" w:sz="0" w:space="0" w:color="auto"/>
      </w:divBdr>
    </w:div>
    <w:div w:id="1291938685">
      <w:bodyDiv w:val="1"/>
      <w:marLeft w:val="0"/>
      <w:marRight w:val="0"/>
      <w:marTop w:val="0"/>
      <w:marBottom w:val="0"/>
      <w:divBdr>
        <w:top w:val="none" w:sz="0" w:space="0" w:color="auto"/>
        <w:left w:val="none" w:sz="0" w:space="0" w:color="auto"/>
        <w:bottom w:val="none" w:sz="0" w:space="0" w:color="auto"/>
        <w:right w:val="none" w:sz="0" w:space="0" w:color="auto"/>
      </w:divBdr>
    </w:div>
    <w:div w:id="195782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834</TotalTime>
  <Pages>2</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DG</dc:creator>
  <cp:keywords/>
  <dc:description/>
  <cp:lastModifiedBy>ric petrola</cp:lastModifiedBy>
  <cp:revision>386</cp:revision>
  <dcterms:created xsi:type="dcterms:W3CDTF">2017-06-04T13:25:00Z</dcterms:created>
  <dcterms:modified xsi:type="dcterms:W3CDTF">2017-11-17T13:21:00Z</dcterms:modified>
</cp:coreProperties>
</file>