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1F30" w14:textId="77777777" w:rsidR="0054681D" w:rsidRPr="0054681D" w:rsidRDefault="0054681D" w:rsidP="0054681D">
      <w:pPr>
        <w:rPr>
          <w:b/>
          <w:bCs/>
        </w:rPr>
      </w:pPr>
      <w:r w:rsidRPr="0054681D">
        <w:rPr>
          <w:b/>
          <w:bCs/>
        </w:rPr>
        <w:t>Marble Falls Formation Analysis &amp; Investment Thesis</w:t>
      </w:r>
    </w:p>
    <w:p w14:paraId="634D71F1" w14:textId="77777777" w:rsidR="0054681D" w:rsidRPr="0054681D" w:rsidRDefault="0054681D" w:rsidP="0054681D">
      <w:pPr>
        <w:numPr>
          <w:ilvl w:val="0"/>
          <w:numId w:val="5"/>
        </w:numPr>
      </w:pPr>
      <w:r w:rsidRPr="0054681D">
        <w:t xml:space="preserve">Natural </w:t>
      </w:r>
      <w:proofErr w:type="gramStart"/>
      <w:r w:rsidRPr="0054681D">
        <w:t>fracture</w:t>
      </w:r>
      <w:proofErr w:type="gramEnd"/>
      <w:r w:rsidRPr="0054681D">
        <w:t xml:space="preserve"> systems dominate production performance</w:t>
      </w:r>
    </w:p>
    <w:p w14:paraId="2D190DFB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Fractures oriented SW-NE and N-S directions with 400ft spacing cyclicity</w:t>
      </w:r>
    </w:p>
    <w:p w14:paraId="353A3172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Horizontal wells drilled E-W or N-S perform better than N-S oriented wells</w:t>
      </w:r>
    </w:p>
    <w:p w14:paraId="1487C566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Core samples show 3mm apertures - significant fracture width (“Grand Canyon” for gas molecules)</w:t>
      </w:r>
    </w:p>
    <w:p w14:paraId="37AC8B82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BARS log (Borehole Acoustic Resonance Survey) identifies fracture swarms as dark areas</w:t>
      </w:r>
    </w:p>
    <w:p w14:paraId="7170CF91" w14:textId="77777777" w:rsidR="0054681D" w:rsidRPr="0054681D" w:rsidRDefault="0054681D" w:rsidP="0054681D">
      <w:pPr>
        <w:numPr>
          <w:ilvl w:val="0"/>
          <w:numId w:val="5"/>
        </w:numPr>
      </w:pPr>
      <w:r w:rsidRPr="0054681D">
        <w:t>Technical completion strategy</w:t>
      </w:r>
    </w:p>
    <w:p w14:paraId="0FD7E99C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Target fracture intersections rather than matrix porosity</w:t>
      </w:r>
    </w:p>
    <w:p w14:paraId="6929C9EE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Can drill open hole and rely on natural fractures vs expensive fracking</w:t>
      </w:r>
    </w:p>
    <w:p w14:paraId="03349B83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Mile-long laterals sufficient (not 3-mile like shale plays)</w:t>
      </w:r>
    </w:p>
    <w:p w14:paraId="143EA139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Porosity interpretation challenges: much displayed porosity false due to wrong matrix density</w:t>
      </w:r>
    </w:p>
    <w:p w14:paraId="41BBB6C4" w14:textId="77777777" w:rsidR="0054681D" w:rsidRPr="0054681D" w:rsidRDefault="0054681D" w:rsidP="0054681D">
      <w:pPr>
        <w:numPr>
          <w:ilvl w:val="0"/>
          <w:numId w:val="5"/>
        </w:numPr>
      </w:pPr>
      <w:r w:rsidRPr="0054681D">
        <w:t>Investment rationale</w:t>
      </w:r>
    </w:p>
    <w:p w14:paraId="595F4A61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Abundant natural fractures + matrix storage combination</w:t>
      </w:r>
    </w:p>
    <w:p w14:paraId="37B54886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Proven by EOG’s mud losses and 60-foot flare blowout incident</w:t>
      </w:r>
    </w:p>
    <w:p w14:paraId="40AC1BFD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Best wells in high porosity fairway (Palo Pinto/Jack County corridor)</w:t>
      </w:r>
    </w:p>
    <w:p w14:paraId="25BA948D" w14:textId="77777777" w:rsidR="0054681D" w:rsidRPr="0054681D" w:rsidRDefault="0054681D" w:rsidP="0054681D">
      <w:pPr>
        <w:numPr>
          <w:ilvl w:val="0"/>
          <w:numId w:val="5"/>
        </w:numPr>
      </w:pPr>
      <w:r w:rsidRPr="0054681D">
        <w:t>Operational requirements &amp; risks</w:t>
      </w:r>
    </w:p>
    <w:p w14:paraId="01E19E52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Water management critical: need 500-1000 barrels/day disposal capacity</w:t>
      </w:r>
    </w:p>
    <w:p w14:paraId="47837300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 xml:space="preserve">Dewatering process </w:t>
      </w:r>
      <w:proofErr w:type="gramStart"/>
      <w:r w:rsidRPr="0054681D">
        <w:t>similar to</w:t>
      </w:r>
      <w:proofErr w:type="gramEnd"/>
      <w:r w:rsidRPr="0054681D">
        <w:t xml:space="preserve"> coal bed methane - “move entire ocean of water”</w:t>
      </w:r>
    </w:p>
    <w:p w14:paraId="18DF9E39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Permitting challenges post-2011 due to earthquake concerns</w:t>
      </w:r>
    </w:p>
    <w:p w14:paraId="55C5A54E" w14:textId="77777777" w:rsidR="0054681D" w:rsidRPr="0054681D" w:rsidRDefault="0054681D" w:rsidP="0054681D">
      <w:pPr>
        <w:numPr>
          <w:ilvl w:val="1"/>
          <w:numId w:val="5"/>
        </w:numPr>
      </w:pPr>
      <w:r w:rsidRPr="0054681D">
        <w:t>Can repurpose old Strawn wells as disposal (limited to 250 barrels/day)</w:t>
      </w:r>
    </w:p>
    <w:p w14:paraId="1A638ECF" w14:textId="77777777" w:rsidR="0054681D" w:rsidRPr="0054681D" w:rsidRDefault="0054681D" w:rsidP="0054681D">
      <w:pPr>
        <w:rPr>
          <w:b/>
          <w:bCs/>
        </w:rPr>
      </w:pPr>
      <w:r w:rsidRPr="0054681D">
        <w:rPr>
          <w:b/>
          <w:bCs/>
        </w:rPr>
        <w:t>Successful Marble Falls Case Studies</w:t>
      </w:r>
    </w:p>
    <w:p w14:paraId="786A5D22" w14:textId="77777777" w:rsidR="0054681D" w:rsidRPr="0054681D" w:rsidRDefault="0054681D" w:rsidP="0054681D">
      <w:pPr>
        <w:numPr>
          <w:ilvl w:val="0"/>
          <w:numId w:val="6"/>
        </w:numPr>
      </w:pPr>
      <w:r w:rsidRPr="0054681D">
        <w:t xml:space="preserve">Hostel Ranch B7 </w:t>
      </w:r>
      <w:proofErr w:type="gramStart"/>
      <w:r w:rsidRPr="0054681D">
        <w:t>well economics</w:t>
      </w:r>
      <w:proofErr w:type="gramEnd"/>
    </w:p>
    <w:p w14:paraId="2383DB90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t>Made only water initially, required persistence through extended dewatering</w:t>
      </w:r>
    </w:p>
    <w:p w14:paraId="148AE0AF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lastRenderedPageBreak/>
        <w:t>Peak: ~1M cubic feet gas/day, 150 barrels oil/day after 6 months</w:t>
      </w:r>
    </w:p>
    <w:p w14:paraId="2EDA43FC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t>Located at structural low - dewatered regional fracture network</w:t>
      </w:r>
    </w:p>
    <w:p w14:paraId="066EED0C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t>Success enabled nearby Hostel B12H (250 BOD, 4M cubic feet/day)</w:t>
      </w:r>
    </w:p>
    <w:p w14:paraId="6888984F" w14:textId="77777777" w:rsidR="0054681D" w:rsidRPr="0054681D" w:rsidRDefault="0054681D" w:rsidP="0054681D">
      <w:pPr>
        <w:numPr>
          <w:ilvl w:val="0"/>
          <w:numId w:val="6"/>
        </w:numPr>
      </w:pPr>
      <w:r w:rsidRPr="0054681D">
        <w:t>Munson 1H operational lessons</w:t>
      </w:r>
    </w:p>
    <w:p w14:paraId="5B47FC51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t>Peak: 1.3-1.4M cubic feet gas/day from proper pumping unit</w:t>
      </w:r>
    </w:p>
    <w:p w14:paraId="73A7A5A9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t>Previous operator failed with ESP due to insufficient fluid rates</w:t>
      </w:r>
    </w:p>
    <w:p w14:paraId="018B365D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t>Gradual production increase 2012-2014 from conventional beam pump</w:t>
      </w:r>
    </w:p>
    <w:p w14:paraId="54B14BE6" w14:textId="77777777" w:rsidR="0054681D" w:rsidRPr="0054681D" w:rsidRDefault="0054681D" w:rsidP="0054681D">
      <w:pPr>
        <w:numPr>
          <w:ilvl w:val="1"/>
          <w:numId w:val="6"/>
        </w:numPr>
      </w:pPr>
      <w:r w:rsidRPr="0054681D">
        <w:t>Demonstrates reservoir potential with correct artificial lift</w:t>
      </w:r>
    </w:p>
    <w:p w14:paraId="30B9A6A6" w14:textId="77777777" w:rsidR="0054681D" w:rsidRPr="0054681D" w:rsidRDefault="0054681D" w:rsidP="0054681D">
      <w:pPr>
        <w:rPr>
          <w:b/>
          <w:bCs/>
        </w:rPr>
      </w:pPr>
      <w:r w:rsidRPr="0054681D">
        <w:rPr>
          <w:b/>
          <w:bCs/>
        </w:rPr>
        <w:t>Current Marble Falls Operations</w:t>
      </w:r>
    </w:p>
    <w:p w14:paraId="5D3B096B" w14:textId="77777777" w:rsidR="0054681D" w:rsidRPr="0054681D" w:rsidRDefault="0054681D" w:rsidP="0054681D">
      <w:pPr>
        <w:numPr>
          <w:ilvl w:val="0"/>
          <w:numId w:val="7"/>
        </w:numPr>
      </w:pPr>
      <w:r w:rsidRPr="0054681D">
        <w:t>Basher 2H completion results</w:t>
      </w:r>
    </w:p>
    <w:p w14:paraId="3CE522EA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Just completed fracturing with modified design based on First Prize learnings</w:t>
      </w:r>
    </w:p>
    <w:p w14:paraId="3D794B11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Switched to 100 mesh proppant, revised ramp schedule, 40/70 tail-in</w:t>
      </w:r>
    </w:p>
    <w:p w14:paraId="71419FC4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Zach Fellows observed significant fracture complexity during treatment</w:t>
      </w:r>
    </w:p>
    <w:p w14:paraId="7D9B252D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Flowback scheduled this week - targeting high porosity zone</w:t>
      </w:r>
    </w:p>
    <w:p w14:paraId="43EE1CAB" w14:textId="77777777" w:rsidR="0054681D" w:rsidRPr="0054681D" w:rsidRDefault="0054681D" w:rsidP="0054681D">
      <w:pPr>
        <w:numPr>
          <w:ilvl w:val="0"/>
          <w:numId w:val="7"/>
        </w:numPr>
      </w:pPr>
      <w:r w:rsidRPr="0054681D">
        <w:t>Infrastructure advantages</w:t>
      </w:r>
    </w:p>
    <w:p w14:paraId="20CEA690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Access to EOG gathering system: 12" steel gas, 8" poly water lines</w:t>
      </w:r>
    </w:p>
    <w:p w14:paraId="32D89F01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 xml:space="preserve">Existing SWD </w:t>
      </w:r>
      <w:proofErr w:type="gramStart"/>
      <w:r w:rsidRPr="0054681D">
        <w:t>well</w:t>
      </w:r>
      <w:proofErr w:type="gramEnd"/>
      <w:r w:rsidRPr="0054681D">
        <w:t xml:space="preserve"> available for permitting</w:t>
      </w:r>
    </w:p>
    <w:p w14:paraId="3B58C826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First Prize 1H making manageable 50 barrels water/day from conglomerate</w:t>
      </w:r>
    </w:p>
    <w:p w14:paraId="58032B07" w14:textId="77777777" w:rsidR="0054681D" w:rsidRPr="0054681D" w:rsidRDefault="0054681D" w:rsidP="0054681D">
      <w:pPr>
        <w:numPr>
          <w:ilvl w:val="0"/>
          <w:numId w:val="7"/>
        </w:numPr>
      </w:pPr>
      <w:r w:rsidRPr="0054681D">
        <w:t>Development strategy</w:t>
      </w:r>
    </w:p>
    <w:p w14:paraId="0C96817D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Chasing Marble Falls between existing well locations</w:t>
      </w:r>
    </w:p>
    <w:p w14:paraId="04F25901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 xml:space="preserve">Focus on structural </w:t>
      </w:r>
      <w:proofErr w:type="gramStart"/>
      <w:r w:rsidRPr="0054681D">
        <w:t>highs</w:t>
      </w:r>
      <w:proofErr w:type="gramEnd"/>
      <w:r w:rsidRPr="0054681D">
        <w:t xml:space="preserve"> after dewatering lower areas</w:t>
      </w:r>
    </w:p>
    <w:p w14:paraId="604D1E81" w14:textId="77777777" w:rsidR="0054681D" w:rsidRPr="0054681D" w:rsidRDefault="0054681D" w:rsidP="0054681D">
      <w:pPr>
        <w:numPr>
          <w:ilvl w:val="1"/>
          <w:numId w:val="7"/>
        </w:numPr>
      </w:pPr>
      <w:r w:rsidRPr="0054681D">
        <w:t>Horizontal development in proven fairway corridor</w:t>
      </w:r>
    </w:p>
    <w:p w14:paraId="09981BF9" w14:textId="77777777" w:rsidR="0054681D" w:rsidRPr="0054681D" w:rsidRDefault="0054681D" w:rsidP="0054681D">
      <w:pPr>
        <w:rPr>
          <w:b/>
          <w:bCs/>
        </w:rPr>
      </w:pPr>
      <w:r w:rsidRPr="0054681D">
        <w:rPr>
          <w:b/>
          <w:bCs/>
        </w:rPr>
        <w:t>Pregnant Shale Investment Opportunity</w:t>
      </w:r>
    </w:p>
    <w:p w14:paraId="2B75E285" w14:textId="77777777" w:rsidR="0054681D" w:rsidRPr="0054681D" w:rsidRDefault="0054681D" w:rsidP="0054681D">
      <w:pPr>
        <w:numPr>
          <w:ilvl w:val="0"/>
          <w:numId w:val="8"/>
        </w:numPr>
      </w:pPr>
      <w:r w:rsidRPr="0054681D">
        <w:t>Proven analog performance</w:t>
      </w:r>
    </w:p>
    <w:p w14:paraId="647FD198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Two vertical wells: &gt;750 million cubic feet cumulative production</w:t>
      </w:r>
    </w:p>
    <w:p w14:paraId="1698A6C9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Initial rates &gt;600 MCF/day from acid stimulation only</w:t>
      </w:r>
    </w:p>
    <w:p w14:paraId="79433C71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lastRenderedPageBreak/>
        <w:t>Maze well (</w:t>
      </w:r>
      <w:proofErr w:type="spellStart"/>
      <w:r w:rsidRPr="0054681D">
        <w:t>Mustgo</w:t>
      </w:r>
      <w:proofErr w:type="spellEnd"/>
      <w:r w:rsidRPr="0054681D">
        <w:t xml:space="preserve"> Oil) and second operator both used MCA acid</w:t>
      </w:r>
    </w:p>
    <w:p w14:paraId="2372A992" w14:textId="77777777" w:rsidR="0054681D" w:rsidRPr="0054681D" w:rsidRDefault="0054681D" w:rsidP="0054681D">
      <w:pPr>
        <w:numPr>
          <w:ilvl w:val="0"/>
          <w:numId w:val="8"/>
        </w:numPr>
      </w:pPr>
      <w:r w:rsidRPr="0054681D">
        <w:t>Technical completion requirements</w:t>
      </w:r>
    </w:p>
    <w:p w14:paraId="00E01CE3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Critical: use MCA (monochloroacetic acid) not HCL</w:t>
      </w:r>
    </w:p>
    <w:p w14:paraId="30C0D196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Formation contains chloride + iron bearing minerals - HCL damages reservoir</w:t>
      </w:r>
    </w:p>
    <w:p w14:paraId="703525E8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80% MCA concentration maximum due to potency/safety concerns</w:t>
      </w:r>
    </w:p>
    <w:p w14:paraId="41FC2663" w14:textId="77777777" w:rsidR="0054681D" w:rsidRPr="0054681D" w:rsidRDefault="0054681D" w:rsidP="0054681D">
      <w:pPr>
        <w:numPr>
          <w:ilvl w:val="0"/>
          <w:numId w:val="8"/>
        </w:numPr>
      </w:pPr>
      <w:r w:rsidRPr="0054681D">
        <w:t>Current development status</w:t>
      </w:r>
    </w:p>
    <w:p w14:paraId="015971D2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Ray well completion scheduled Thursday targeting porosity streak</w:t>
      </w:r>
    </w:p>
    <w:p w14:paraId="5F702E33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 xml:space="preserve">Porosity zone correlates across </w:t>
      </w:r>
      <w:proofErr w:type="gramStart"/>
      <w:r w:rsidRPr="0054681D">
        <w:t>field</w:t>
      </w:r>
      <w:proofErr w:type="gramEnd"/>
      <w:r w:rsidRPr="0054681D">
        <w:t>: Singleton through Harangue units</w:t>
      </w:r>
    </w:p>
    <w:p w14:paraId="6DA93B1C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First pregnant shale shot yesterday already building pressure</w:t>
      </w:r>
    </w:p>
    <w:p w14:paraId="104D8BA6" w14:textId="77777777" w:rsidR="0054681D" w:rsidRPr="0054681D" w:rsidRDefault="0054681D" w:rsidP="0054681D">
      <w:pPr>
        <w:numPr>
          <w:ilvl w:val="0"/>
          <w:numId w:val="8"/>
        </w:numPr>
      </w:pPr>
      <w:r w:rsidRPr="0054681D">
        <w:t>Regional expansion potential</w:t>
      </w:r>
    </w:p>
    <w:p w14:paraId="09F31721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Wedge-oriented deposits extend into Parker County with better development</w:t>
      </w:r>
    </w:p>
    <w:p w14:paraId="4DCB0CD4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 xml:space="preserve">4100 </w:t>
      </w:r>
      <w:proofErr w:type="gramStart"/>
      <w:r w:rsidRPr="0054681D">
        <w:t>feet pay</w:t>
      </w:r>
      <w:proofErr w:type="gramEnd"/>
      <w:r w:rsidRPr="0054681D">
        <w:t xml:space="preserve"> demonstrated in single lateral</w:t>
      </w:r>
    </w:p>
    <w:p w14:paraId="01B7F191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Southern resistivity indicates wet formation (10-20 ohms, 10-11% porosity)</w:t>
      </w:r>
    </w:p>
    <w:p w14:paraId="08BB0545" w14:textId="77777777" w:rsidR="0054681D" w:rsidRPr="0054681D" w:rsidRDefault="0054681D" w:rsidP="0054681D">
      <w:pPr>
        <w:numPr>
          <w:ilvl w:val="1"/>
          <w:numId w:val="8"/>
        </w:numPr>
      </w:pPr>
      <w:proofErr w:type="spellStart"/>
      <w:r w:rsidRPr="0054681D">
        <w:t>Uphole</w:t>
      </w:r>
      <w:proofErr w:type="spellEnd"/>
      <w:r w:rsidRPr="0054681D">
        <w:t xml:space="preserve"> from Barnett/Marble Falls - can develop while managing lower zones</w:t>
      </w:r>
    </w:p>
    <w:p w14:paraId="09C5E763" w14:textId="77777777" w:rsidR="0054681D" w:rsidRPr="0054681D" w:rsidRDefault="0054681D" w:rsidP="0054681D">
      <w:pPr>
        <w:numPr>
          <w:ilvl w:val="0"/>
          <w:numId w:val="8"/>
        </w:numPr>
      </w:pPr>
      <w:r w:rsidRPr="0054681D">
        <w:t>Investment thesis for coalition development</w:t>
      </w:r>
    </w:p>
    <w:p w14:paraId="084A77BB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2+ counties of undeveloped potential in wedge fairways</w:t>
      </w:r>
    </w:p>
    <w:p w14:paraId="2BE0030D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Low water production vs high gas rates</w:t>
      </w:r>
    </w:p>
    <w:p w14:paraId="4BE1CC8D" w14:textId="77777777" w:rsidR="0054681D" w:rsidRPr="0054681D" w:rsidRDefault="0054681D" w:rsidP="0054681D">
      <w:pPr>
        <w:numPr>
          <w:ilvl w:val="1"/>
          <w:numId w:val="8"/>
        </w:numPr>
      </w:pPr>
      <w:r w:rsidRPr="0054681D">
        <w:t>Can build portfolio combining PDP recompletions with new drilling</w:t>
      </w:r>
    </w:p>
    <w:p w14:paraId="7AC89B46" w14:textId="77777777" w:rsidR="0054681D" w:rsidRDefault="0054681D"/>
    <w:sectPr w:rsidR="00546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1B3"/>
    <w:multiLevelType w:val="multilevel"/>
    <w:tmpl w:val="C2B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F0335"/>
    <w:multiLevelType w:val="multilevel"/>
    <w:tmpl w:val="5A9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25E92"/>
    <w:multiLevelType w:val="multilevel"/>
    <w:tmpl w:val="A5B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43A4D"/>
    <w:multiLevelType w:val="multilevel"/>
    <w:tmpl w:val="D4D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A23DA"/>
    <w:multiLevelType w:val="multilevel"/>
    <w:tmpl w:val="1A4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75611"/>
    <w:multiLevelType w:val="multilevel"/>
    <w:tmpl w:val="2F1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25247"/>
    <w:multiLevelType w:val="multilevel"/>
    <w:tmpl w:val="75A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97693"/>
    <w:multiLevelType w:val="multilevel"/>
    <w:tmpl w:val="903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3708">
    <w:abstractNumId w:val="7"/>
  </w:num>
  <w:num w:numId="2" w16cid:durableId="1356030963">
    <w:abstractNumId w:val="5"/>
  </w:num>
  <w:num w:numId="3" w16cid:durableId="1628194751">
    <w:abstractNumId w:val="1"/>
  </w:num>
  <w:num w:numId="4" w16cid:durableId="859926716">
    <w:abstractNumId w:val="3"/>
  </w:num>
  <w:num w:numId="5" w16cid:durableId="1419448902">
    <w:abstractNumId w:val="0"/>
  </w:num>
  <w:num w:numId="6" w16cid:durableId="904678733">
    <w:abstractNumId w:val="4"/>
  </w:num>
  <w:num w:numId="7" w16cid:durableId="848905771">
    <w:abstractNumId w:val="6"/>
  </w:num>
  <w:num w:numId="8" w16cid:durableId="1614553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1D"/>
    <w:rsid w:val="0054681D"/>
    <w:rsid w:val="00A2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17B2"/>
  <w15:chartTrackingRefBased/>
  <w15:docId w15:val="{8D08450F-8C93-409E-8913-44BF5333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Griggs</dc:creator>
  <cp:keywords/>
  <dc:description/>
  <cp:lastModifiedBy>Alex Griggs</cp:lastModifiedBy>
  <cp:revision>1</cp:revision>
  <dcterms:created xsi:type="dcterms:W3CDTF">2026-04-14T20:18:00Z</dcterms:created>
  <dcterms:modified xsi:type="dcterms:W3CDTF">2026-04-14T20:19:00Z</dcterms:modified>
</cp:coreProperties>
</file>