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CB1" w:rsidRDefault="00783127" w:rsidP="00783127">
      <w:pPr>
        <w:pStyle w:val="2"/>
      </w:pPr>
      <w:r>
        <w:t>Тестовое задание</w:t>
      </w:r>
    </w:p>
    <w:p w:rsidR="00783127" w:rsidRPr="00783127" w:rsidRDefault="00783127" w:rsidP="00783127">
      <w:r>
        <w:t>Реализовать функции по описанным ниже сценариям.</w:t>
      </w:r>
    </w:p>
    <w:p w:rsidR="00783127" w:rsidRPr="004F45E3" w:rsidRDefault="00783127" w:rsidP="00783127">
      <w:pPr>
        <w:pStyle w:val="3"/>
      </w:pPr>
      <w:r w:rsidRPr="004F45E3">
        <w:t>Прием и регистрация заявления в бумажной форме</w:t>
      </w:r>
    </w:p>
    <w:p w:rsidR="00783127" w:rsidRPr="004F45E3" w:rsidRDefault="00783127" w:rsidP="00783127">
      <w:r w:rsidRPr="004F45E3">
        <w:t>Специалисту по приемке документов доступны возможности приема и регистрации заявлений, поданных в бумажной форме.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 xml:space="preserve">Пользователь предоставляет специалисту по приемке документов заявление в бумажной форме. 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>Специалист проверяет корректность заполнения заявления. В случае неполного указания сведений в заявлении Специалист возвращает заявление. В противном случае Специалист по приемке документов создает новое заявление в Системе, как описано ниже.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 xml:space="preserve">Специалист открывает форму создания нового заявления и выбирает наименование услуги/обращения из списка, приведенного в разделе </w:t>
      </w:r>
      <w:r w:rsidRPr="004F45E3">
        <w:fldChar w:fldCharType="begin"/>
      </w:r>
      <w:r w:rsidRPr="004F45E3">
        <w:instrText xml:space="preserve"> REF _Ref83988129 \r \h  \* MERGEFORMAT </w:instrText>
      </w:r>
      <w:r w:rsidRPr="004F45E3">
        <w:fldChar w:fldCharType="separate"/>
      </w:r>
      <w:r w:rsidRPr="004F45E3">
        <w:t>6.4</w:t>
      </w:r>
      <w:r w:rsidRPr="004F45E3">
        <w:fldChar w:fldCharType="end"/>
      </w:r>
      <w:r w:rsidRPr="004F45E3">
        <w:t xml:space="preserve">. 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>Система отображает форму для внесения данных по заявлению выбранного типа. Форма содержит все поля, содержащиеся в соответствующем типе бланка заявления, а также инструменты по добавлению копий документов.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>Специалист вносит сведения из бумажного заявления в форму в Системе, а также прикрепляет копии документов, предоставленные заявителем. Специалист выбирает инструмент сохранения заявления.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 xml:space="preserve">Система проверяет заполнение обязательных полей и проводит форматно-логический контроль введенных данных. Если все обязательные поля заполнены и форматно-логический контроль пройден без замечаний, переход к следующему шагу. Иначе Система отображает предупреждение и выделяет незаполненные обязательные поля и/или поля, заполненные с ошибками, далее переход к шагу 5. </w:t>
      </w:r>
    </w:p>
    <w:p w:rsidR="00783127" w:rsidRPr="004F45E3" w:rsidRDefault="00783127" w:rsidP="00783127">
      <w:pPr>
        <w:pStyle w:val="a3"/>
        <w:numPr>
          <w:ilvl w:val="0"/>
          <w:numId w:val="1"/>
        </w:numPr>
      </w:pPr>
      <w:r w:rsidRPr="004F45E3">
        <w:t>Система присваивает заявлению уникальный регистрационный номер и сохраняет его в базе данных. Система присваивает созданному заявлению статус «Зарегистрировано». Система направляет уведомление о регистрации заявления на электронную почту, указанную в заявлении. Заявление становится доступным для</w:t>
      </w:r>
      <w:r w:rsidR="00BB4BA3">
        <w:t xml:space="preserve"> просмотра</w:t>
      </w:r>
      <w:r w:rsidRPr="004F45E3">
        <w:t xml:space="preserve"> пользовател</w:t>
      </w:r>
      <w:r w:rsidR="00BB4BA3">
        <w:t>ем</w:t>
      </w:r>
      <w:r>
        <w:t xml:space="preserve"> и</w:t>
      </w:r>
      <w:r w:rsidRPr="004F45E3">
        <w:t xml:space="preserve"> Специалист</w:t>
      </w:r>
      <w:r w:rsidR="00BB4BA3">
        <w:t>ом</w:t>
      </w:r>
      <w:r w:rsidRPr="004F45E3">
        <w:t xml:space="preserve"> по приемке документов.</w:t>
      </w:r>
    </w:p>
    <w:p w:rsidR="00BB4BA3" w:rsidRDefault="00BB4BA3" w:rsidP="00783127">
      <w:pPr>
        <w:pStyle w:val="3"/>
      </w:pPr>
      <w:bookmarkStart w:id="0" w:name="_Ref82782802"/>
      <w:r>
        <w:t>Редактирование заявления</w:t>
      </w:r>
    </w:p>
    <w:p w:rsidR="00BB4BA3" w:rsidRDefault="00BB4BA3" w:rsidP="00BB4BA3">
      <w:r>
        <w:t xml:space="preserve">Специалисту доступна </w:t>
      </w:r>
      <w:proofErr w:type="gramStart"/>
      <w:r>
        <w:t>функция изменения атрибутов</w:t>
      </w:r>
      <w:proofErr w:type="gramEnd"/>
      <w:r>
        <w:t xml:space="preserve"> созданного им ранее заявления, если статус заявления – «Зарегистрировано».</w:t>
      </w:r>
    </w:p>
    <w:p w:rsidR="00BB4BA3" w:rsidRDefault="00BB4BA3" w:rsidP="00BB4BA3">
      <w:pPr>
        <w:pStyle w:val="3"/>
      </w:pPr>
      <w:r>
        <w:t>Удаление заявления</w:t>
      </w:r>
    </w:p>
    <w:p w:rsidR="00BB4BA3" w:rsidRPr="00BB4BA3" w:rsidRDefault="00BB4BA3" w:rsidP="00BB4BA3">
      <w:r>
        <w:t>Специалисту доступна возможность удаления ранее созданного им в системе заявления, если его статус – «Отказ».</w:t>
      </w:r>
    </w:p>
    <w:p w:rsidR="00783127" w:rsidRDefault="00783127" w:rsidP="00783127">
      <w:pPr>
        <w:pStyle w:val="3"/>
      </w:pPr>
      <w:r>
        <w:t xml:space="preserve">Получение информации о поданных заявлениях </w:t>
      </w:r>
      <w:bookmarkEnd w:id="0"/>
    </w:p>
    <w:p w:rsidR="00783127" w:rsidRDefault="00783127" w:rsidP="00783127">
      <w:r>
        <w:t>Система отображает пользователю список всех заявлений, которые были поданы им и зарегистрированы в Системе.</w:t>
      </w:r>
    </w:p>
    <w:p w:rsidR="00783127" w:rsidRDefault="00783127" w:rsidP="00783127">
      <w:bookmarkStart w:id="1" w:name="_Hlk83912134"/>
      <w:r>
        <w:t>Для каждого заявления отображается:</w:t>
      </w:r>
    </w:p>
    <w:p w:rsidR="00783127" w:rsidRPr="00783127" w:rsidRDefault="00783127" w:rsidP="00783127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83127">
        <w:rPr>
          <w:rFonts w:asciiTheme="minorHAnsi" w:hAnsiTheme="minorHAnsi"/>
        </w:rPr>
        <w:t xml:space="preserve">уникальный номер; </w:t>
      </w:r>
    </w:p>
    <w:p w:rsidR="00783127" w:rsidRDefault="00783127" w:rsidP="00783127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83127">
        <w:rPr>
          <w:rFonts w:asciiTheme="minorHAnsi" w:hAnsiTheme="minorHAnsi"/>
        </w:rPr>
        <w:t>наименование услуги;</w:t>
      </w:r>
    </w:p>
    <w:p w:rsidR="00652EBA" w:rsidRPr="00783127" w:rsidRDefault="00652EBA" w:rsidP="00783127">
      <w:pPr>
        <w:pStyle w:val="a3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текст заявления;</w:t>
      </w:r>
    </w:p>
    <w:p w:rsidR="00783127" w:rsidRPr="00783127" w:rsidRDefault="00783127" w:rsidP="00783127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83127">
        <w:rPr>
          <w:rFonts w:asciiTheme="minorHAnsi" w:hAnsiTheme="minorHAnsi"/>
        </w:rPr>
        <w:t>дата подачи;</w:t>
      </w:r>
    </w:p>
    <w:p w:rsidR="00783127" w:rsidRPr="00783127" w:rsidRDefault="00783127" w:rsidP="00783127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83127">
        <w:rPr>
          <w:rFonts w:asciiTheme="minorHAnsi" w:hAnsiTheme="minorHAnsi"/>
        </w:rPr>
        <w:t>статус;</w:t>
      </w:r>
    </w:p>
    <w:p w:rsidR="00783127" w:rsidRPr="00783127" w:rsidRDefault="00783127" w:rsidP="00783127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783127">
        <w:rPr>
          <w:rFonts w:asciiTheme="minorHAnsi" w:hAnsiTheme="minorHAnsi"/>
        </w:rPr>
        <w:t>Результат – краткое описание результата обработки заявления.</w:t>
      </w:r>
    </w:p>
    <w:p w:rsidR="00783127" w:rsidRDefault="00783127" w:rsidP="00783127">
      <w:r>
        <w:t>Система предоставляет возможности поиска по строке и фильтрации заявлений по всем атрибутам.</w:t>
      </w:r>
    </w:p>
    <w:bookmarkEnd w:id="1"/>
    <w:p w:rsidR="00783127" w:rsidRDefault="00783127" w:rsidP="00783127">
      <w:pPr>
        <w:pStyle w:val="3"/>
      </w:pPr>
      <w:r>
        <w:t>Справочники</w:t>
      </w:r>
    </w:p>
    <w:p w:rsidR="00783127" w:rsidRDefault="00783127" w:rsidP="00783127">
      <w:pPr>
        <w:pStyle w:val="4"/>
        <w:numPr>
          <w:ilvl w:val="2"/>
          <w:numId w:val="0"/>
        </w:numPr>
        <w:ind w:left="788" w:hanging="428"/>
      </w:pPr>
      <w:bookmarkStart w:id="2" w:name="_Ref82773758"/>
      <w:r>
        <w:t>Статусы заявления</w:t>
      </w:r>
      <w:bookmarkEnd w:id="2"/>
    </w:p>
    <w:p w:rsidR="00783127" w:rsidRDefault="00783127" w:rsidP="00783127">
      <w:pPr>
        <w:pStyle w:val="a3"/>
        <w:numPr>
          <w:ilvl w:val="0"/>
          <w:numId w:val="4"/>
        </w:numPr>
      </w:pPr>
      <w:bookmarkStart w:id="3" w:name="_Hlk83912293"/>
      <w:r>
        <w:t>Зарегистрировано;</w:t>
      </w:r>
    </w:p>
    <w:p w:rsidR="00783127" w:rsidRDefault="00783127" w:rsidP="00783127">
      <w:pPr>
        <w:pStyle w:val="a3"/>
        <w:numPr>
          <w:ilvl w:val="0"/>
          <w:numId w:val="4"/>
        </w:numPr>
      </w:pPr>
      <w:r>
        <w:t>Отказ;</w:t>
      </w:r>
    </w:p>
    <w:p w:rsidR="00783127" w:rsidRDefault="00783127" w:rsidP="00783127">
      <w:pPr>
        <w:pStyle w:val="a3"/>
        <w:numPr>
          <w:ilvl w:val="0"/>
          <w:numId w:val="4"/>
        </w:numPr>
      </w:pPr>
      <w:r>
        <w:t>Направлена квитанция на оплату;</w:t>
      </w:r>
    </w:p>
    <w:p w:rsidR="00783127" w:rsidRDefault="00783127" w:rsidP="00783127">
      <w:pPr>
        <w:pStyle w:val="a3"/>
        <w:numPr>
          <w:ilvl w:val="0"/>
          <w:numId w:val="4"/>
        </w:numPr>
      </w:pPr>
      <w:r>
        <w:t>Принято в работу;</w:t>
      </w:r>
    </w:p>
    <w:p w:rsidR="00783127" w:rsidRDefault="00783127" w:rsidP="00783127">
      <w:pPr>
        <w:pStyle w:val="a3"/>
        <w:numPr>
          <w:ilvl w:val="0"/>
          <w:numId w:val="4"/>
        </w:numPr>
      </w:pPr>
      <w:r>
        <w:t>Выполняются работы по заявлению;</w:t>
      </w:r>
    </w:p>
    <w:p w:rsidR="00783127" w:rsidRDefault="00783127" w:rsidP="00783127">
      <w:pPr>
        <w:pStyle w:val="a3"/>
        <w:numPr>
          <w:ilvl w:val="0"/>
          <w:numId w:val="4"/>
        </w:numPr>
      </w:pPr>
      <w:r>
        <w:t>Результаты готовы к выдаче;</w:t>
      </w:r>
    </w:p>
    <w:p w:rsidR="00783127" w:rsidRDefault="00783127" w:rsidP="00783127">
      <w:pPr>
        <w:pStyle w:val="a3"/>
        <w:numPr>
          <w:ilvl w:val="0"/>
          <w:numId w:val="4"/>
        </w:numPr>
      </w:pPr>
      <w:r>
        <w:t>Результаты переданы заявителю.</w:t>
      </w:r>
    </w:p>
    <w:p w:rsidR="00783127" w:rsidRDefault="00783127" w:rsidP="00783127">
      <w:pPr>
        <w:pStyle w:val="4"/>
        <w:numPr>
          <w:ilvl w:val="2"/>
          <w:numId w:val="0"/>
        </w:numPr>
        <w:ind w:left="788" w:hanging="428"/>
      </w:pPr>
      <w:bookmarkStart w:id="4" w:name="_Ref83986801"/>
      <w:bookmarkEnd w:id="3"/>
      <w:r>
        <w:t>Результаты обработки заявления</w:t>
      </w:r>
      <w:bookmarkEnd w:id="4"/>
    </w:p>
    <w:p w:rsidR="00783127" w:rsidRDefault="00783127" w:rsidP="00783127">
      <w:pPr>
        <w:pStyle w:val="a3"/>
        <w:numPr>
          <w:ilvl w:val="1"/>
          <w:numId w:val="5"/>
        </w:numPr>
      </w:pPr>
      <w:r>
        <w:t>Подготовлена справка об отсутствии данных;</w:t>
      </w:r>
    </w:p>
    <w:p w:rsidR="00783127" w:rsidRDefault="00783127" w:rsidP="00783127">
      <w:pPr>
        <w:pStyle w:val="a3"/>
        <w:numPr>
          <w:ilvl w:val="1"/>
          <w:numId w:val="5"/>
        </w:numPr>
      </w:pPr>
      <w:r>
        <w:t>Сформирована выписка из адресного реестра;</w:t>
      </w:r>
    </w:p>
    <w:p w:rsidR="00783127" w:rsidRDefault="00783127" w:rsidP="00783127">
      <w:pPr>
        <w:pStyle w:val="a3"/>
        <w:numPr>
          <w:ilvl w:val="1"/>
          <w:numId w:val="5"/>
        </w:numPr>
      </w:pPr>
      <w:r>
        <w:t>Внесены изменения в адресный реестр;</w:t>
      </w:r>
    </w:p>
    <w:p w:rsidR="00783127" w:rsidRDefault="00783127" w:rsidP="00783127">
      <w:pPr>
        <w:pStyle w:val="a3"/>
        <w:numPr>
          <w:ilvl w:val="1"/>
          <w:numId w:val="5"/>
        </w:numPr>
      </w:pPr>
      <w:r>
        <w:t>Удален адрес из адресного реестра;</w:t>
      </w:r>
    </w:p>
    <w:p w:rsidR="00783127" w:rsidRDefault="00783127" w:rsidP="00783127">
      <w:pPr>
        <w:pStyle w:val="a3"/>
        <w:numPr>
          <w:ilvl w:val="1"/>
          <w:numId w:val="5"/>
        </w:numPr>
      </w:pPr>
      <w:r>
        <w:t>Сформирована выписка из архива</w:t>
      </w:r>
      <w:r>
        <w:t>.</w:t>
      </w:r>
    </w:p>
    <w:p w:rsidR="00783127" w:rsidRDefault="00783127" w:rsidP="00783127">
      <w:pPr>
        <w:pStyle w:val="4"/>
        <w:numPr>
          <w:ilvl w:val="2"/>
          <w:numId w:val="0"/>
        </w:numPr>
        <w:ind w:left="788" w:hanging="428"/>
      </w:pPr>
      <w:bookmarkStart w:id="5" w:name="_Ref83988129"/>
      <w:r>
        <w:t>Наименование услуги</w:t>
      </w:r>
      <w:bookmarkEnd w:id="5"/>
    </w:p>
    <w:p w:rsidR="00783127" w:rsidRDefault="00783127" w:rsidP="00783127">
      <w:pPr>
        <w:pStyle w:val="a3"/>
        <w:numPr>
          <w:ilvl w:val="1"/>
          <w:numId w:val="6"/>
        </w:numPr>
        <w:spacing w:after="200" w:line="276" w:lineRule="auto"/>
      </w:pPr>
      <w:bookmarkStart w:id="6" w:name="_Hlk84243881"/>
      <w:r>
        <w:t>Получение выписки из адресного реестра;</w:t>
      </w:r>
    </w:p>
    <w:p w:rsidR="00783127" w:rsidRDefault="00783127" w:rsidP="00783127">
      <w:pPr>
        <w:pStyle w:val="a3"/>
        <w:numPr>
          <w:ilvl w:val="1"/>
          <w:numId w:val="6"/>
        </w:numPr>
        <w:spacing w:after="200" w:line="276" w:lineRule="auto"/>
      </w:pPr>
      <w:r>
        <w:t>Внесение изменений в адресный реестр;</w:t>
      </w:r>
    </w:p>
    <w:p w:rsidR="00783127" w:rsidRDefault="00783127" w:rsidP="00783127">
      <w:pPr>
        <w:pStyle w:val="a3"/>
        <w:numPr>
          <w:ilvl w:val="1"/>
          <w:numId w:val="6"/>
        </w:numPr>
        <w:spacing w:after="200" w:line="276" w:lineRule="auto"/>
      </w:pPr>
      <w:r>
        <w:t>Удаление адреса из адресного реестра;</w:t>
      </w:r>
    </w:p>
    <w:p w:rsidR="00783127" w:rsidRDefault="00783127" w:rsidP="00783127">
      <w:pPr>
        <w:pStyle w:val="a3"/>
        <w:numPr>
          <w:ilvl w:val="1"/>
          <w:numId w:val="6"/>
        </w:numPr>
        <w:spacing w:after="200" w:line="276" w:lineRule="auto"/>
      </w:pPr>
      <w:r>
        <w:t>Получение выписки из архива</w:t>
      </w:r>
      <w:r>
        <w:t>.</w:t>
      </w:r>
      <w:bookmarkEnd w:id="6"/>
    </w:p>
    <w:sectPr w:rsidR="00783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2749"/>
    <w:multiLevelType w:val="multilevel"/>
    <w:tmpl w:val="C5FE5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3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B631DC"/>
    <w:multiLevelType w:val="hybridMultilevel"/>
    <w:tmpl w:val="01C0A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54DC9"/>
    <w:multiLevelType w:val="hybridMultilevel"/>
    <w:tmpl w:val="A2681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B47D1"/>
    <w:multiLevelType w:val="multilevel"/>
    <w:tmpl w:val="C5FE5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EE52F2"/>
    <w:multiLevelType w:val="hybridMultilevel"/>
    <w:tmpl w:val="DA0A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27"/>
    <w:rsid w:val="001A2D5D"/>
    <w:rsid w:val="002600DE"/>
    <w:rsid w:val="00622825"/>
    <w:rsid w:val="00633D84"/>
    <w:rsid w:val="00652EBA"/>
    <w:rsid w:val="00783127"/>
    <w:rsid w:val="00BB4BA3"/>
    <w:rsid w:val="00F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548D"/>
  <w15:chartTrackingRefBased/>
  <w15:docId w15:val="{FFB3B240-AD1D-4101-9716-471C2BB2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3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3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831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aliases w:val="Заголовок_3,Use Case List Paragraph,Bullet List,FooterText,numbered,Цветной список - Акцент 11,Bullet_IRAO,Мой Список,Маркер,Абзац списка нумерованный,it_List1,Paragraphe de liste1,lp1,Абзац списка литеральный,Абзац списка21,Bullet 1,1,UL"/>
    <w:basedOn w:val="a"/>
    <w:link w:val="a4"/>
    <w:uiPriority w:val="34"/>
    <w:qFormat/>
    <w:rsid w:val="00783127"/>
    <w:pPr>
      <w:ind w:left="720"/>
      <w:contextualSpacing/>
    </w:pPr>
    <w:rPr>
      <w:rFonts w:ascii="Times New Roman" w:hAnsi="Times New Roman" w:cs="Times New Roman"/>
    </w:rPr>
  </w:style>
  <w:style w:type="character" w:customStyle="1" w:styleId="a4">
    <w:name w:val="Абзац списка Знак"/>
    <w:aliases w:val="Заголовок_3 Знак,Use Case List Paragraph Знак,Bullet List Знак,FooterText Знак,numbered Знак,Цветной список - Акцент 11 Знак,Bullet_IRAO Знак,Мой Список Знак,Маркер Знак,Абзац списка нумерованный Знак,it_List1 Знак,lp1 Знак,1 Знак"/>
    <w:link w:val="a3"/>
    <w:uiPriority w:val="34"/>
    <w:locked/>
    <w:rsid w:val="00783127"/>
    <w:rPr>
      <w:rFonts w:ascii="Times New Roman" w:hAnsi="Times New Roman" w:cs="Times New Roman"/>
    </w:rPr>
  </w:style>
  <w:style w:type="character" w:styleId="a5">
    <w:name w:val="annotation reference"/>
    <w:basedOn w:val="a0"/>
    <w:uiPriority w:val="99"/>
    <w:rsid w:val="00783127"/>
    <w:rPr>
      <w:sz w:val="16"/>
      <w:szCs w:val="16"/>
    </w:rPr>
  </w:style>
  <w:style w:type="paragraph" w:styleId="a6">
    <w:name w:val="annotation text"/>
    <w:basedOn w:val="a"/>
    <w:link w:val="a7"/>
    <w:uiPriority w:val="99"/>
    <w:rsid w:val="00783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rsid w:val="007831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3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3127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7831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7831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FC13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Матвеева</dc:creator>
  <cp:keywords/>
  <dc:description/>
  <cp:lastModifiedBy>Дарья Матвеева</cp:lastModifiedBy>
  <cp:revision>5</cp:revision>
  <dcterms:created xsi:type="dcterms:W3CDTF">2021-10-05T13:59:00Z</dcterms:created>
  <dcterms:modified xsi:type="dcterms:W3CDTF">2021-10-05T14:12:00Z</dcterms:modified>
</cp:coreProperties>
</file>