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30049648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7B6CE2">
        <w:t>6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2242EAFB" w:rsidR="00413AAB" w:rsidRPr="00AD3198" w:rsidRDefault="007B6CE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7B6CE2">
              <w:rPr>
                <w:lang w:val="en-US"/>
              </w:rPr>
              <w:t>доцент</w:t>
            </w:r>
            <w:r w:rsidRPr="007B6CE2">
              <w:t xml:space="preserve">, </w:t>
            </w:r>
            <w:r w:rsidRPr="007B6CE2">
              <w:rPr>
                <w:lang w:val="en-US"/>
              </w:rPr>
              <w:t>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111C7ECB" w:rsidR="00413AAB" w:rsidRPr="00AD3198" w:rsidRDefault="007B6CE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7B6CE2">
              <w:t>Т. П. Мишура</w:t>
            </w:r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6AC9EA78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7B6CE2">
              <w:t xml:space="preserve"> № </w:t>
            </w:r>
            <w:r w:rsidR="003E3821">
              <w:t>7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2B0909DE" w:rsidR="00413AAB" w:rsidRPr="007B6CE2" w:rsidRDefault="003E3821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3E3821">
              <w:rPr>
                <w:b w:val="0"/>
                <w:szCs w:val="32"/>
              </w:rPr>
              <w:t>ИССЛЕДОВАНИЕ СОДЕРЖАНИЯ ВРЕДНЫХ ВЕЩЕСТВ В ВОЗДУХЕ ПРОИЗВОДСТВЕННЫХ ПОМЕЩЕНИЙ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2E702B93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59831E5F" w:rsidR="00413AAB" w:rsidRDefault="007B6CE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7B6CE2">
              <w:rPr>
                <w:sz w:val="28"/>
                <w:szCs w:val="28"/>
                <w:lang w:val="ru-RU"/>
              </w:rPr>
              <w:t>БЕЗОПАСНОСТЬ ЖИЗНЕДЕЯТЕЛЬНОСТИ</w:t>
            </w: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48A2DDEE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7B6CE2">
        <w:t>2023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3B3807">
      <w:pPr>
        <w:pStyle w:val="H1"/>
        <w:sectPr w:rsidR="00271C67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1504CB6D" w14:textId="6A1BAD69" w:rsidR="00E61E3D" w:rsidRDefault="00E61E3D" w:rsidP="00CA1852">
      <w:pPr>
        <w:pStyle w:val="DIV1"/>
      </w:pPr>
      <w:r>
        <w:lastRenderedPageBreak/>
        <w:t>И</w:t>
      </w:r>
      <w:r w:rsidRPr="00E61E3D">
        <w:t>сходные данные</w:t>
      </w:r>
    </w:p>
    <w:p w14:paraId="42D8853D" w14:textId="214075C8" w:rsidR="00E61E3D" w:rsidRDefault="00E61E3D" w:rsidP="00E61E3D">
      <w:pPr>
        <w:pStyle w:val="MAINTEXT"/>
      </w:pPr>
      <w:r>
        <w:t>Вариант: 2</w:t>
      </w:r>
      <w:r w:rsidR="00434F5C">
        <w:t>.</w:t>
      </w:r>
    </w:p>
    <w:p w14:paraId="3C3500EA" w14:textId="4C69E1B5" w:rsidR="008331DB" w:rsidRDefault="00E61E3D" w:rsidP="00CA1852">
      <w:pPr>
        <w:pStyle w:val="DIV1"/>
      </w:pPr>
      <w:r>
        <w:t>Цель работы</w:t>
      </w:r>
    </w:p>
    <w:p w14:paraId="21F59475" w14:textId="0DA342CA" w:rsidR="00E61E3D" w:rsidRDefault="00E61E3D" w:rsidP="00E61E3D">
      <w:pPr>
        <w:pStyle w:val="MAINTEXT"/>
      </w:pPr>
      <w:r>
        <w:t>Цель работы заключается в</w:t>
      </w:r>
      <w:r w:rsidR="00204679">
        <w:t xml:space="preserve"> о</w:t>
      </w:r>
      <w:r w:rsidR="00204679" w:rsidRPr="00204679">
        <w:t>знакомлени</w:t>
      </w:r>
      <w:r w:rsidR="00204679">
        <w:t>и</w:t>
      </w:r>
      <w:r w:rsidR="00204679" w:rsidRPr="00204679">
        <w:t xml:space="preserve"> с вредным воздействием аэрозольного загрязнения воздушной среды на организм человека, с влиянием на качество и надежность электронных изделий и приборов, с санитарными и технологическими нормами на содержание пыли в воздухе рабочей зоны; изучени</w:t>
      </w:r>
      <w:r w:rsidR="00204679">
        <w:t>и</w:t>
      </w:r>
      <w:r w:rsidR="00204679" w:rsidRPr="00204679">
        <w:t xml:space="preserve"> методов и приборов для измерения концентрации и дисперсного состава пыли в производственных помещениях.</w:t>
      </w:r>
    </w:p>
    <w:p w14:paraId="643B1864" w14:textId="296DD5B2" w:rsidR="00E61E3D" w:rsidRDefault="00E61E3D" w:rsidP="00E61E3D">
      <w:pPr>
        <w:pStyle w:val="DIV1"/>
      </w:pPr>
      <w:r>
        <w:t>Расчетные формулы</w:t>
      </w:r>
    </w:p>
    <w:p w14:paraId="75ABE673" w14:textId="2115841D" w:rsidR="0027195B" w:rsidRDefault="00D91601" w:rsidP="0027195B">
      <w:pPr>
        <w:pStyle w:val="MAINTEXT"/>
      </w:pPr>
      <w:r w:rsidRPr="00D91601">
        <w:t>Средний арифметический</w:t>
      </w:r>
      <w:r>
        <w:t xml:space="preserve"> диаметр частиц</w:t>
      </w:r>
      <w:r w:rsidR="00A24C0C">
        <w:t xml:space="preserve"> вычисляется по формуле</w:t>
      </w:r>
      <w:r>
        <w:t>:</w:t>
      </w:r>
    </w:p>
    <w:p w14:paraId="1910BBE7" w14:textId="1C619AAE" w:rsidR="00D91601" w:rsidRDefault="00D91601" w:rsidP="00D91601">
      <w:pPr>
        <w:pStyle w:val="MAINTEXT"/>
        <w:ind w:firstLine="0"/>
        <w:jc w:val="center"/>
        <w:rPr>
          <w:sz w:val="24"/>
          <w:szCs w:val="24"/>
          <w:lang w:val="en-US"/>
        </w:rPr>
      </w:pPr>
      <w:r>
        <w:rPr>
          <w:position w:val="-12"/>
          <w:sz w:val="24"/>
          <w:szCs w:val="24"/>
        </w:rPr>
        <w:object w:dxaOrig="420" w:dyaOrig="420" w14:anchorId="314E7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20.95pt;height:20.95pt" o:ole="">
            <v:imagedata r:id="rId9" o:title=""/>
          </v:shape>
          <o:OLEObject Type="Embed" ProgID="Equation.2" ShapeID="_x0000_i1096" DrawAspect="Content" ObjectID="_1760314017" r:id="rId10"/>
        </w:object>
      </w:r>
      <w:r>
        <w:rPr>
          <w:sz w:val="24"/>
          <w:szCs w:val="24"/>
          <w:lang w:val="en-US"/>
        </w:rPr>
        <w:t>=</w:t>
      </w:r>
      <w:r>
        <w:rPr>
          <w:position w:val="-34"/>
          <w:sz w:val="24"/>
          <w:szCs w:val="24"/>
        </w:rPr>
        <w:object w:dxaOrig="960" w:dyaOrig="705" w14:anchorId="75220F11">
          <v:shape id="_x0000_i1095" type="#_x0000_t75" style="width:62.8pt;height:46.05pt" o:ole="">
            <v:imagedata r:id="rId11" o:title=""/>
          </v:shape>
          <o:OLEObject Type="Embed" ProgID="Equation.2" ShapeID="_x0000_i1095" DrawAspect="Content" ObjectID="_1760314018" r:id="rId12"/>
        </w:object>
      </w:r>
    </w:p>
    <w:p w14:paraId="0811DA46" w14:textId="4A921087" w:rsidR="00A24C0C" w:rsidRDefault="00A24C0C" w:rsidP="00A24C0C">
      <w:pPr>
        <w:pStyle w:val="MAINTEXT"/>
      </w:pPr>
      <w:r w:rsidRPr="00A24C0C">
        <w:t>Средний квадратичный</w:t>
      </w:r>
      <w:r w:rsidRPr="00A24C0C">
        <w:t xml:space="preserve"> </w:t>
      </w:r>
      <w:r>
        <w:t xml:space="preserve">диаметр частиц </w:t>
      </w:r>
      <w:r>
        <w:t>вычисляется по формуле</w:t>
      </w:r>
      <w:r>
        <w:t>:</w:t>
      </w:r>
    </w:p>
    <w:p w14:paraId="1FE41C31" w14:textId="6777D468" w:rsidR="00A24C0C" w:rsidRDefault="00A24C0C" w:rsidP="00A24C0C">
      <w:pPr>
        <w:pStyle w:val="MAINTEXT"/>
        <w:ind w:firstLine="0"/>
        <w:jc w:val="center"/>
        <w:rPr>
          <w:sz w:val="24"/>
          <w:szCs w:val="24"/>
        </w:rPr>
      </w:pPr>
      <w:r>
        <w:rPr>
          <w:position w:val="-12"/>
          <w:sz w:val="24"/>
          <w:szCs w:val="24"/>
        </w:rPr>
        <w:object w:dxaOrig="435" w:dyaOrig="420" w14:anchorId="52672B68">
          <v:shape id="_x0000_i1111" type="#_x0000_t75" style="width:21.75pt;height:20.95pt" o:ole="">
            <v:imagedata r:id="rId13" o:title=""/>
          </v:shape>
          <o:OLEObject Type="Embed" ProgID="Equation.2" ShapeID="_x0000_i1111" DrawAspect="Content" ObjectID="_1760314019" r:id="rId14"/>
        </w:object>
      </w:r>
      <w:r>
        <w:rPr>
          <w:sz w:val="24"/>
          <w:szCs w:val="24"/>
        </w:rPr>
        <w:t>=</w:t>
      </w:r>
      <w:r>
        <w:rPr>
          <w:position w:val="-40"/>
          <w:sz w:val="24"/>
          <w:szCs w:val="24"/>
        </w:rPr>
        <w:object w:dxaOrig="1995" w:dyaOrig="1110" w14:anchorId="271ED954">
          <v:shape id="_x0000_i1115" type="#_x0000_t75" style="width:99.65pt;height:55.25pt" o:ole="">
            <v:imagedata r:id="rId15" o:title=""/>
          </v:shape>
          <o:OLEObject Type="Embed" ProgID="Equation.2" ShapeID="_x0000_i1115" DrawAspect="Content" ObjectID="_1760314020" r:id="rId16"/>
        </w:object>
      </w:r>
    </w:p>
    <w:p w14:paraId="7B1C99C1" w14:textId="2F4DDEEF" w:rsidR="00A24C0C" w:rsidRDefault="00A24C0C" w:rsidP="00A24C0C">
      <w:pPr>
        <w:pStyle w:val="MAINTEXT"/>
      </w:pPr>
      <w:r w:rsidRPr="00A24C0C">
        <w:t xml:space="preserve">Средний </w:t>
      </w:r>
      <w:r w:rsidRPr="00A24C0C">
        <w:t>кубический</w:t>
      </w:r>
      <w:r>
        <w:t xml:space="preserve"> диаметр частиц </w:t>
      </w:r>
      <w:r>
        <w:t>вычисляется по формуле</w:t>
      </w:r>
      <w:r>
        <w:t>:</w:t>
      </w:r>
    </w:p>
    <w:p w14:paraId="2A579822" w14:textId="659424FC" w:rsidR="00A24C0C" w:rsidRDefault="00A24C0C" w:rsidP="00A24C0C">
      <w:pPr>
        <w:pStyle w:val="MAINTEXT"/>
        <w:ind w:firstLine="0"/>
        <w:jc w:val="center"/>
        <w:rPr>
          <w:sz w:val="24"/>
          <w:szCs w:val="24"/>
        </w:rPr>
      </w:pPr>
      <w:r>
        <w:rPr>
          <w:position w:val="-12"/>
          <w:sz w:val="24"/>
          <w:szCs w:val="24"/>
        </w:rPr>
        <w:object w:dxaOrig="435" w:dyaOrig="420" w14:anchorId="5516A157">
          <v:shape id="_x0000_i1122" type="#_x0000_t75" style="width:21.75pt;height:20.95pt" o:ole="">
            <v:imagedata r:id="rId17" o:title=""/>
          </v:shape>
          <o:OLEObject Type="Embed" ProgID="Equation.2" ShapeID="_x0000_i1122" DrawAspect="Content" ObjectID="_1760314021" r:id="rId18"/>
        </w:object>
      </w:r>
      <w:r>
        <w:rPr>
          <w:sz w:val="24"/>
          <w:szCs w:val="24"/>
        </w:rPr>
        <w:t>=</w:t>
      </w:r>
      <w:r>
        <w:rPr>
          <w:position w:val="-40"/>
          <w:sz w:val="24"/>
          <w:szCs w:val="24"/>
        </w:rPr>
        <w:object w:dxaOrig="1755" w:dyaOrig="1140" w14:anchorId="006F06FE">
          <v:shape id="_x0000_i1123" type="#_x0000_t75" style="width:87.9pt;height:56.95pt" o:ole="">
            <v:imagedata r:id="rId19" o:title=""/>
          </v:shape>
          <o:OLEObject Type="Embed" ProgID="Equation.2" ShapeID="_x0000_i1123" DrawAspect="Content" ObjectID="_1760314022" r:id="rId20"/>
        </w:object>
      </w:r>
    </w:p>
    <w:p w14:paraId="7F5BCB88" w14:textId="3ECE7DE8" w:rsidR="00A24C0C" w:rsidRDefault="00A24C0C" w:rsidP="00A24C0C">
      <w:pPr>
        <w:pStyle w:val="MAINTEXT"/>
        <w:ind w:firstLine="0"/>
      </w:pPr>
      <w:r>
        <w:t>где</w:t>
      </w:r>
      <w:r w:rsidR="000C035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C035D" w:rsidRPr="000C035D">
        <w:t xml:space="preserve"> – число частиц в </w:t>
      </w:r>
      <m:oMath>
        <m:r>
          <w:rPr>
            <w:rFonts w:ascii="Cambria Math" w:hAnsi="Cambria Math"/>
          </w:rPr>
          <m:t>i</m:t>
        </m:r>
      </m:oMath>
      <w:r w:rsidR="000C035D" w:rsidRPr="000C035D">
        <w:t xml:space="preserve">-м интервале диаметров;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C035D" w:rsidRPr="000C035D">
        <w:t xml:space="preserve"> – средний диаметр частиц этого интервала; </w:t>
      </w:r>
      <m:oMath>
        <m:r>
          <w:rPr>
            <w:rFonts w:ascii="Cambria Math" w:hAnsi="Cambria Math"/>
          </w:rPr>
          <m:t>N</m:t>
        </m:r>
      </m:oMath>
      <w:r w:rsidR="000C035D" w:rsidRPr="000C035D">
        <w:t xml:space="preserve"> – общее количество частиц.</w:t>
      </w:r>
    </w:p>
    <w:p w14:paraId="12C0F72A" w14:textId="7B1F7144" w:rsidR="00AB6E43" w:rsidRDefault="00AB6E43" w:rsidP="00AB6E43">
      <w:pPr>
        <w:pStyle w:val="MAINTEXT"/>
      </w:pPr>
      <w:r>
        <w:t>Для логарифмически нормального закона</w:t>
      </w:r>
      <w:r w:rsidRPr="00AB6E43">
        <w:t xml:space="preserve"> </w:t>
      </w:r>
      <w:r>
        <w:t>соответственно:</w:t>
      </w:r>
    </w:p>
    <w:p w14:paraId="00493BF6" w14:textId="7231AB52" w:rsidR="00AB6E43" w:rsidRDefault="00AB6E43" w:rsidP="00AB6E43">
      <w:pPr>
        <w:pStyle w:val="MAINTEXT"/>
        <w:ind w:firstLine="0"/>
        <w:jc w:val="center"/>
      </w:pPr>
      <w:r>
        <w:rPr>
          <w:position w:val="-12"/>
          <w:sz w:val="24"/>
          <w:szCs w:val="24"/>
        </w:rPr>
        <w:object w:dxaOrig="420" w:dyaOrig="420" w14:anchorId="2BCD3917">
          <v:shape id="_x0000_i1139" type="#_x0000_t75" style="width:20.95pt;height:20.95pt" o:ole="">
            <v:imagedata r:id="rId9" o:title=""/>
          </v:shape>
          <o:OLEObject Type="Embed" ProgID="Equation.2" ShapeID="_x0000_i1139" DrawAspect="Content" ObjectID="_1760314023" r:id="rId21"/>
        </w:object>
      </w:r>
      <w:r>
        <w:rPr>
          <w:sz w:val="24"/>
          <w:szCs w:val="24"/>
          <w:lang w:val="en-US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14:paraId="1A29F178" w14:textId="5AD8B0A6" w:rsidR="00AB6E43" w:rsidRPr="00AB6E43" w:rsidRDefault="00AB6E43" w:rsidP="00AB6E43">
      <w:pPr>
        <w:pStyle w:val="MAINTEXT"/>
        <w:ind w:firstLine="0"/>
        <w:jc w:val="center"/>
        <w:rPr>
          <w:i/>
          <w:sz w:val="24"/>
          <w:szCs w:val="24"/>
        </w:rPr>
      </w:pPr>
      <w:r>
        <w:rPr>
          <w:position w:val="-12"/>
          <w:sz w:val="24"/>
          <w:szCs w:val="24"/>
        </w:rPr>
        <w:object w:dxaOrig="435" w:dyaOrig="420" w14:anchorId="17A2F1DA">
          <v:shape id="_x0000_i1145" type="#_x0000_t75" style="width:21.75pt;height:20.95pt" o:ole="">
            <v:imagedata r:id="rId13" o:title=""/>
          </v:shape>
          <o:OLEObject Type="Embed" ProgID="Equation.2" ShapeID="_x0000_i1145" DrawAspect="Content" ObjectID="_1760314024" r:id="rId22"/>
        </w:object>
      </w:r>
      <w:r w:rsidRPr="00AB6E43">
        <w:rPr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14:paraId="7089C535" w14:textId="36C41DB4" w:rsidR="00AB6E43" w:rsidRDefault="00AB6E43" w:rsidP="00AB6E43">
      <w:pPr>
        <w:pStyle w:val="MAINTEXT"/>
        <w:ind w:firstLine="0"/>
        <w:jc w:val="center"/>
      </w:pPr>
      <w:r>
        <w:rPr>
          <w:position w:val="-12"/>
          <w:sz w:val="24"/>
          <w:szCs w:val="24"/>
        </w:rPr>
        <w:object w:dxaOrig="435" w:dyaOrig="420" w14:anchorId="0D6E30C1">
          <v:shape id="_x0000_i1147" type="#_x0000_t75" style="width:21.75pt;height:20.95pt" o:ole="">
            <v:imagedata r:id="rId17" o:title=""/>
          </v:shape>
          <o:OLEObject Type="Embed" ProgID="Equation.2" ShapeID="_x0000_i1147" DrawAspect="Content" ObjectID="_1760314025" r:id="rId23"/>
        </w:object>
      </w:r>
      <w:r w:rsidRPr="00AB6E43">
        <w:rPr>
          <w:sz w:val="24"/>
          <w:szCs w:val="24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</w:p>
    <w:p w14:paraId="1CB45E08" w14:textId="1E5F6B69" w:rsidR="004E061B" w:rsidRDefault="004E061B" w:rsidP="004E061B">
      <w:pPr>
        <w:pStyle w:val="MAINTEXT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</w:t>
      </w:r>
      <w:r w:rsidRPr="004E061B">
        <w:t>среднегеометрический диаметр частиц</w:t>
      </w:r>
      <w:r>
        <w:t xml:space="preserve">, </w:t>
      </w:r>
      <m:oMath>
        <m:r>
          <w:rPr>
            <w:rFonts w:ascii="Cambria Math" w:hAnsi="Cambria Math"/>
          </w:rPr>
          <m:t>σ</m:t>
        </m:r>
      </m:oMath>
      <w:r>
        <w:t xml:space="preserve"> – </w:t>
      </w:r>
      <w:r w:rsidRPr="004E061B">
        <w:t>среднеквадратическое отклонение логарифмов диаметров частиц</w:t>
      </w:r>
      <w:r>
        <w:t xml:space="preserve">, </w:t>
      </w:r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Pr="004E061B">
        <w:t xml:space="preserve">коэффициент перехода от </w:t>
      </w:r>
      <w:r w:rsidRPr="004E061B">
        <w:lastRenderedPageBreak/>
        <w:t>натуральных логарифмов к десятичным, равный 0,4343</w:t>
      </w:r>
      <w:r>
        <w:t>.</w:t>
      </w:r>
    </w:p>
    <w:p w14:paraId="4D6F212C" w14:textId="77777777" w:rsidR="0084575E" w:rsidRDefault="0084575E" w:rsidP="0084575E">
      <w:pPr>
        <w:pStyle w:val="DIV1"/>
      </w:pPr>
      <w:r w:rsidRPr="0036233A">
        <w:t>Результаты измерений и вычислений</w:t>
      </w:r>
    </w:p>
    <w:p w14:paraId="78CF1F57" w14:textId="74275849" w:rsidR="00FE219B" w:rsidRDefault="00FE219B" w:rsidP="00FE219B">
      <w:pPr>
        <w:pStyle w:val="af0"/>
      </w:pPr>
      <w:r>
        <w:t xml:space="preserve">Таблица </w:t>
      </w:r>
      <w:fldSimple w:instr=" SEQ Таблица \* ARABIC ">
        <w:r w:rsidR="00F07DA9">
          <w:rPr>
            <w:noProof/>
          </w:rPr>
          <w:t>1</w:t>
        </w:r>
      </w:fldSimple>
      <w:r>
        <w:rPr>
          <w:noProof/>
        </w:rPr>
        <w:t xml:space="preserve"> – </w:t>
      </w:r>
      <w:r w:rsidRPr="00FE219B">
        <w:rPr>
          <w:noProof/>
        </w:rPr>
        <w:t>Измерение массовой концентрации аэрозоля</w:t>
      </w:r>
    </w:p>
    <w:tbl>
      <w:tblPr>
        <w:tblStyle w:val="af"/>
        <w:tblW w:w="9463" w:type="dxa"/>
        <w:tblLayout w:type="fixed"/>
        <w:tblLook w:val="01E0" w:firstRow="1" w:lastRow="1" w:firstColumn="1" w:lastColumn="1" w:noHBand="0" w:noVBand="0"/>
      </w:tblPr>
      <w:tblGrid>
        <w:gridCol w:w="1438"/>
        <w:gridCol w:w="1337"/>
        <w:gridCol w:w="2508"/>
        <w:gridCol w:w="2341"/>
        <w:gridCol w:w="1839"/>
      </w:tblGrid>
      <w:tr w:rsidR="00A42AED" w14:paraId="0118CBA4" w14:textId="77777777" w:rsidTr="00FE219B">
        <w:trPr>
          <w:trHeight w:val="539"/>
        </w:trPr>
        <w:tc>
          <w:tcPr>
            <w:tcW w:w="1438" w:type="dxa"/>
          </w:tcPr>
          <w:p w14:paraId="2E63730C" w14:textId="77777777" w:rsidR="00A42AED" w:rsidRDefault="00A42AED" w:rsidP="002018C0">
            <w:pPr>
              <w:jc w:val="center"/>
              <w:rPr>
                <w:b/>
                <w:szCs w:val="24"/>
              </w:rPr>
            </w:pPr>
            <w:r w:rsidRPr="000E1461">
              <w:rPr>
                <w:b/>
                <w:szCs w:val="24"/>
              </w:rPr>
              <w:t>Тип</w:t>
            </w:r>
            <w:r>
              <w:rPr>
                <w:b/>
                <w:szCs w:val="24"/>
              </w:rPr>
              <w:t xml:space="preserve"> </w:t>
            </w:r>
            <w:r w:rsidRPr="000E1461">
              <w:rPr>
                <w:b/>
                <w:szCs w:val="24"/>
              </w:rPr>
              <w:t>пылемера</w:t>
            </w:r>
          </w:p>
        </w:tc>
        <w:tc>
          <w:tcPr>
            <w:tcW w:w="1337" w:type="dxa"/>
          </w:tcPr>
          <w:p w14:paraId="38416901" w14:textId="77777777" w:rsidR="00A42AED" w:rsidRDefault="00A42AED" w:rsidP="002018C0">
            <w:pPr>
              <w:jc w:val="center"/>
              <w:rPr>
                <w:b/>
                <w:szCs w:val="24"/>
              </w:rPr>
            </w:pPr>
            <w:r w:rsidRPr="000E1461">
              <w:rPr>
                <w:b/>
                <w:szCs w:val="24"/>
              </w:rPr>
              <w:t>№</w:t>
            </w:r>
            <w:r>
              <w:rPr>
                <w:b/>
                <w:szCs w:val="24"/>
              </w:rPr>
              <w:t xml:space="preserve"> </w:t>
            </w:r>
            <w:r w:rsidRPr="000E1461">
              <w:rPr>
                <w:b/>
                <w:szCs w:val="24"/>
              </w:rPr>
              <w:t>измерения</w:t>
            </w:r>
          </w:p>
        </w:tc>
        <w:tc>
          <w:tcPr>
            <w:tcW w:w="2508" w:type="dxa"/>
          </w:tcPr>
          <w:p w14:paraId="40661671" w14:textId="77777777" w:rsidR="00A42AED" w:rsidRPr="00C73357" w:rsidRDefault="00A42AED" w:rsidP="002018C0">
            <w:pPr>
              <w:jc w:val="center"/>
              <w:rPr>
                <w:b/>
              </w:rPr>
            </w:pPr>
            <w:r w:rsidRPr="00C73357">
              <w:rPr>
                <w:b/>
              </w:rPr>
              <w:t xml:space="preserve">Показания пылемеров, </w:t>
            </w:r>
          </w:p>
          <w:p w14:paraId="2777C70B" w14:textId="77777777" w:rsidR="00A42AED" w:rsidRDefault="00A42AED" w:rsidP="002018C0">
            <w:pPr>
              <w:jc w:val="center"/>
              <w:rPr>
                <w:b/>
                <w:szCs w:val="24"/>
              </w:rPr>
            </w:pPr>
            <w:r w:rsidRPr="00C73357">
              <w:rPr>
                <w:b/>
                <w:lang w:val="en-US"/>
              </w:rPr>
              <w:t>n</w:t>
            </w:r>
            <w:r w:rsidRPr="00C73357">
              <w:rPr>
                <w:b/>
                <w:vertAlign w:val="subscript"/>
              </w:rPr>
              <w:t>0</w:t>
            </w:r>
            <w:r w:rsidRPr="00C73357">
              <w:rPr>
                <w:b/>
              </w:rPr>
              <w:t>,  мг/ м</w:t>
            </w:r>
            <w:r w:rsidRPr="00C73357">
              <w:rPr>
                <w:b/>
                <w:vertAlign w:val="superscript"/>
              </w:rPr>
              <w:t>3</w:t>
            </w:r>
          </w:p>
        </w:tc>
        <w:tc>
          <w:tcPr>
            <w:tcW w:w="2341" w:type="dxa"/>
            <w:tcBorders>
              <w:bottom w:val="single" w:sz="4" w:space="0" w:color="auto"/>
            </w:tcBorders>
          </w:tcPr>
          <w:p w14:paraId="391BAA3E" w14:textId="77777777" w:rsidR="00A42AED" w:rsidRPr="00916A5E" w:rsidRDefault="00A42AED" w:rsidP="002018C0">
            <w:pPr>
              <w:jc w:val="center"/>
              <w:rPr>
                <w:b/>
                <w:szCs w:val="24"/>
              </w:rPr>
            </w:pPr>
            <w:r w:rsidRPr="00916A5E">
              <w:rPr>
                <w:b/>
                <w:szCs w:val="24"/>
              </w:rPr>
              <w:t xml:space="preserve">Среднее значение </w:t>
            </w:r>
          </w:p>
          <w:p w14:paraId="755EDDAB" w14:textId="77777777" w:rsidR="00A42AED" w:rsidRDefault="00A42AED" w:rsidP="002018C0">
            <w:pPr>
              <w:jc w:val="center"/>
              <w:rPr>
                <w:b/>
                <w:szCs w:val="24"/>
              </w:rPr>
            </w:pPr>
            <w:r w:rsidRPr="00916A5E">
              <w:rPr>
                <w:b/>
                <w:szCs w:val="24"/>
              </w:rPr>
              <w:t xml:space="preserve">показаний </w:t>
            </w:r>
            <w:r w:rsidRPr="00916A5E">
              <w:rPr>
                <w:b/>
                <w:szCs w:val="24"/>
                <w:lang w:val="en-US"/>
              </w:rPr>
              <w:t>n</w:t>
            </w:r>
            <w:r w:rsidRPr="00916A5E">
              <w:rPr>
                <w:b/>
                <w:szCs w:val="24"/>
                <w:vertAlign w:val="subscript"/>
              </w:rPr>
              <w:t>ср</w:t>
            </w:r>
            <w:r w:rsidRPr="00916A5E">
              <w:rPr>
                <w:b/>
                <w:szCs w:val="24"/>
              </w:rPr>
              <w:t>,</w:t>
            </w:r>
            <w:r>
              <w:rPr>
                <w:b/>
                <w:szCs w:val="24"/>
              </w:rPr>
              <w:t xml:space="preserve"> </w:t>
            </w:r>
            <w:r w:rsidRPr="00916A5E">
              <w:rPr>
                <w:b/>
                <w:szCs w:val="24"/>
              </w:rPr>
              <w:t>мг/м</w:t>
            </w:r>
            <w:r w:rsidRPr="00916A5E">
              <w:rPr>
                <w:b/>
                <w:szCs w:val="24"/>
                <w:vertAlign w:val="superscript"/>
              </w:rPr>
              <w:t>3</w:t>
            </w:r>
          </w:p>
        </w:tc>
        <w:tc>
          <w:tcPr>
            <w:tcW w:w="1839" w:type="dxa"/>
          </w:tcPr>
          <w:p w14:paraId="536ADE75" w14:textId="77777777" w:rsidR="00A42AED" w:rsidRPr="00916A5E" w:rsidRDefault="00A42AED" w:rsidP="002018C0">
            <w:pPr>
              <w:jc w:val="center"/>
              <w:rPr>
                <w:b/>
                <w:sz w:val="20"/>
              </w:rPr>
            </w:pPr>
            <w:r w:rsidRPr="00916A5E">
              <w:rPr>
                <w:b/>
                <w:sz w:val="20"/>
              </w:rPr>
              <w:t>Интервал  между</w:t>
            </w:r>
          </w:p>
          <w:p w14:paraId="45E519BA" w14:textId="77777777" w:rsidR="00A42AED" w:rsidRDefault="00A42AED" w:rsidP="002018C0">
            <w:pPr>
              <w:jc w:val="center"/>
              <w:rPr>
                <w:b/>
                <w:szCs w:val="24"/>
              </w:rPr>
            </w:pPr>
            <w:r w:rsidRPr="00916A5E">
              <w:rPr>
                <w:b/>
                <w:sz w:val="20"/>
              </w:rPr>
              <w:t>измерениями,</w:t>
            </w:r>
            <w:r>
              <w:rPr>
                <w:b/>
                <w:sz w:val="20"/>
              </w:rPr>
              <w:t xml:space="preserve"> </w:t>
            </w:r>
            <w:r w:rsidRPr="00916A5E">
              <w:rPr>
                <w:b/>
                <w:sz w:val="20"/>
              </w:rPr>
              <w:t>мин</w:t>
            </w:r>
          </w:p>
        </w:tc>
      </w:tr>
      <w:tr w:rsidR="00A42AED" w14:paraId="47C261F9" w14:textId="77777777" w:rsidTr="00FE219B">
        <w:trPr>
          <w:trHeight w:val="278"/>
        </w:trPr>
        <w:tc>
          <w:tcPr>
            <w:tcW w:w="1438" w:type="dxa"/>
            <w:vMerge w:val="restart"/>
          </w:tcPr>
          <w:p w14:paraId="2F49089A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 w:rsidRPr="000E1461">
              <w:rPr>
                <w:szCs w:val="24"/>
              </w:rPr>
              <w:t>Приз-2</w:t>
            </w:r>
          </w:p>
        </w:tc>
        <w:tc>
          <w:tcPr>
            <w:tcW w:w="1337" w:type="dxa"/>
          </w:tcPr>
          <w:p w14:paraId="1FDBD45D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508" w:type="dxa"/>
          </w:tcPr>
          <w:p w14:paraId="4F6EBFA6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2341" w:type="dxa"/>
            <w:vMerge w:val="restart"/>
            <w:shd w:val="clear" w:color="auto" w:fill="D9D9D9"/>
          </w:tcPr>
          <w:p w14:paraId="66BB2CEA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1839" w:type="dxa"/>
            <w:vMerge w:val="restart"/>
          </w:tcPr>
          <w:p w14:paraId="35B6FADB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A42AED" w14:paraId="2A076EAD" w14:textId="77777777" w:rsidTr="00FE219B">
        <w:trPr>
          <w:trHeight w:val="278"/>
        </w:trPr>
        <w:tc>
          <w:tcPr>
            <w:tcW w:w="1438" w:type="dxa"/>
            <w:vMerge/>
          </w:tcPr>
          <w:p w14:paraId="07357310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</w:p>
        </w:tc>
        <w:tc>
          <w:tcPr>
            <w:tcW w:w="1337" w:type="dxa"/>
          </w:tcPr>
          <w:p w14:paraId="288BEBFB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508" w:type="dxa"/>
          </w:tcPr>
          <w:p w14:paraId="1AE8B462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</w:t>
            </w:r>
          </w:p>
        </w:tc>
        <w:tc>
          <w:tcPr>
            <w:tcW w:w="2341" w:type="dxa"/>
            <w:vMerge/>
            <w:shd w:val="clear" w:color="auto" w:fill="D9D9D9"/>
          </w:tcPr>
          <w:p w14:paraId="6C5CCFEB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</w:p>
        </w:tc>
        <w:tc>
          <w:tcPr>
            <w:tcW w:w="1839" w:type="dxa"/>
            <w:vMerge/>
          </w:tcPr>
          <w:p w14:paraId="3FA14CAD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</w:p>
        </w:tc>
      </w:tr>
      <w:tr w:rsidR="00A42AED" w14:paraId="6C5690D5" w14:textId="77777777" w:rsidTr="00FE219B">
        <w:trPr>
          <w:trHeight w:val="278"/>
        </w:trPr>
        <w:tc>
          <w:tcPr>
            <w:tcW w:w="1438" w:type="dxa"/>
            <w:vMerge w:val="restart"/>
          </w:tcPr>
          <w:p w14:paraId="7A2DB6EA" w14:textId="77777777" w:rsidR="00A42AED" w:rsidRDefault="00A42AED" w:rsidP="002018C0">
            <w:pPr>
              <w:jc w:val="center"/>
              <w:rPr>
                <w:szCs w:val="24"/>
              </w:rPr>
            </w:pPr>
          </w:p>
          <w:p w14:paraId="46CF2791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ПРИМА-01</w:t>
            </w:r>
          </w:p>
        </w:tc>
        <w:tc>
          <w:tcPr>
            <w:tcW w:w="1337" w:type="dxa"/>
          </w:tcPr>
          <w:p w14:paraId="142DC98F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508" w:type="dxa"/>
          </w:tcPr>
          <w:p w14:paraId="3B9A2B4C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0,08</w:t>
            </w:r>
          </w:p>
        </w:tc>
        <w:tc>
          <w:tcPr>
            <w:tcW w:w="2341" w:type="dxa"/>
            <w:vMerge w:val="restart"/>
            <w:shd w:val="clear" w:color="auto" w:fill="D9D9D9"/>
          </w:tcPr>
          <w:p w14:paraId="247BCCDE" w14:textId="77777777" w:rsidR="00A42AED" w:rsidRDefault="00A42AED" w:rsidP="002018C0">
            <w:pPr>
              <w:jc w:val="center"/>
              <w:rPr>
                <w:szCs w:val="24"/>
              </w:rPr>
            </w:pPr>
          </w:p>
          <w:p w14:paraId="3C6F1459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0,08</w:t>
            </w:r>
          </w:p>
        </w:tc>
        <w:tc>
          <w:tcPr>
            <w:tcW w:w="1839" w:type="dxa"/>
            <w:vMerge w:val="restart"/>
          </w:tcPr>
          <w:p w14:paraId="0C6C80EA" w14:textId="77777777" w:rsidR="00A42AED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399A37AC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A42AED" w14:paraId="32833C77" w14:textId="77777777" w:rsidTr="00FE219B">
        <w:trPr>
          <w:trHeight w:val="293"/>
        </w:trPr>
        <w:tc>
          <w:tcPr>
            <w:tcW w:w="1438" w:type="dxa"/>
            <w:vMerge/>
          </w:tcPr>
          <w:p w14:paraId="4FFF22EE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</w:p>
        </w:tc>
        <w:tc>
          <w:tcPr>
            <w:tcW w:w="1337" w:type="dxa"/>
          </w:tcPr>
          <w:p w14:paraId="09EBDF81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508" w:type="dxa"/>
          </w:tcPr>
          <w:p w14:paraId="38E9FF93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0,09</w:t>
            </w:r>
          </w:p>
        </w:tc>
        <w:tc>
          <w:tcPr>
            <w:tcW w:w="2341" w:type="dxa"/>
            <w:vMerge/>
            <w:shd w:val="clear" w:color="auto" w:fill="D9D9D9"/>
          </w:tcPr>
          <w:p w14:paraId="03FE8E96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</w:p>
        </w:tc>
        <w:tc>
          <w:tcPr>
            <w:tcW w:w="1839" w:type="dxa"/>
            <w:vMerge/>
          </w:tcPr>
          <w:p w14:paraId="57B0BE59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</w:p>
        </w:tc>
      </w:tr>
      <w:tr w:rsidR="00A42AED" w14:paraId="519E6FB8" w14:textId="77777777" w:rsidTr="00FE219B">
        <w:trPr>
          <w:trHeight w:val="278"/>
        </w:trPr>
        <w:tc>
          <w:tcPr>
            <w:tcW w:w="1438" w:type="dxa"/>
            <w:vMerge/>
          </w:tcPr>
          <w:p w14:paraId="6FB37CCA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</w:p>
        </w:tc>
        <w:tc>
          <w:tcPr>
            <w:tcW w:w="1337" w:type="dxa"/>
          </w:tcPr>
          <w:p w14:paraId="53C7503C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508" w:type="dxa"/>
          </w:tcPr>
          <w:p w14:paraId="205DFB92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0,07</w:t>
            </w:r>
          </w:p>
        </w:tc>
        <w:tc>
          <w:tcPr>
            <w:tcW w:w="2341" w:type="dxa"/>
            <w:vMerge/>
            <w:shd w:val="clear" w:color="auto" w:fill="D9D9D9"/>
          </w:tcPr>
          <w:p w14:paraId="5088C77C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</w:p>
        </w:tc>
        <w:tc>
          <w:tcPr>
            <w:tcW w:w="1839" w:type="dxa"/>
            <w:vMerge/>
          </w:tcPr>
          <w:p w14:paraId="2A59C9C6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</w:p>
        </w:tc>
      </w:tr>
      <w:tr w:rsidR="00A42AED" w14:paraId="0133971E" w14:textId="77777777" w:rsidTr="00FE219B">
        <w:trPr>
          <w:trHeight w:val="278"/>
        </w:trPr>
        <w:tc>
          <w:tcPr>
            <w:tcW w:w="1438" w:type="dxa"/>
            <w:vMerge w:val="restart"/>
          </w:tcPr>
          <w:p w14:paraId="4630C7ED" w14:textId="77777777" w:rsidR="00A42AED" w:rsidRDefault="00A42AED" w:rsidP="002018C0">
            <w:pPr>
              <w:jc w:val="center"/>
              <w:rPr>
                <w:szCs w:val="24"/>
              </w:rPr>
            </w:pPr>
          </w:p>
          <w:p w14:paraId="5872A005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ИКП-4</w:t>
            </w:r>
          </w:p>
        </w:tc>
        <w:tc>
          <w:tcPr>
            <w:tcW w:w="1337" w:type="dxa"/>
          </w:tcPr>
          <w:p w14:paraId="4071C040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508" w:type="dxa"/>
          </w:tcPr>
          <w:p w14:paraId="66E92852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0,14</w:t>
            </w:r>
          </w:p>
        </w:tc>
        <w:tc>
          <w:tcPr>
            <w:tcW w:w="2341" w:type="dxa"/>
            <w:vMerge w:val="restart"/>
            <w:shd w:val="clear" w:color="auto" w:fill="D9D9D9"/>
          </w:tcPr>
          <w:p w14:paraId="19BCC029" w14:textId="77777777" w:rsidR="00A42AED" w:rsidRDefault="00A42AED" w:rsidP="002018C0">
            <w:pPr>
              <w:jc w:val="center"/>
              <w:rPr>
                <w:szCs w:val="24"/>
              </w:rPr>
            </w:pPr>
          </w:p>
          <w:p w14:paraId="7924ADB9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0,14</w:t>
            </w:r>
          </w:p>
        </w:tc>
        <w:tc>
          <w:tcPr>
            <w:tcW w:w="1839" w:type="dxa"/>
            <w:vMerge w:val="restart"/>
          </w:tcPr>
          <w:p w14:paraId="0F298154" w14:textId="77777777" w:rsidR="00A42AED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46533561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A42AED" w14:paraId="7ACE8AA3" w14:textId="77777777" w:rsidTr="00FE219B">
        <w:trPr>
          <w:trHeight w:val="278"/>
        </w:trPr>
        <w:tc>
          <w:tcPr>
            <w:tcW w:w="1438" w:type="dxa"/>
            <w:vMerge/>
          </w:tcPr>
          <w:p w14:paraId="33391B50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</w:p>
        </w:tc>
        <w:tc>
          <w:tcPr>
            <w:tcW w:w="1337" w:type="dxa"/>
          </w:tcPr>
          <w:p w14:paraId="30D9957F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508" w:type="dxa"/>
          </w:tcPr>
          <w:p w14:paraId="2648E86A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0,15</w:t>
            </w:r>
          </w:p>
        </w:tc>
        <w:tc>
          <w:tcPr>
            <w:tcW w:w="2341" w:type="dxa"/>
            <w:vMerge/>
            <w:shd w:val="clear" w:color="auto" w:fill="D9D9D9"/>
          </w:tcPr>
          <w:p w14:paraId="56090056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</w:p>
        </w:tc>
        <w:tc>
          <w:tcPr>
            <w:tcW w:w="1839" w:type="dxa"/>
            <w:vMerge/>
          </w:tcPr>
          <w:p w14:paraId="325ED2ED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</w:p>
        </w:tc>
      </w:tr>
      <w:tr w:rsidR="00A42AED" w14:paraId="1C13C9A9" w14:textId="77777777" w:rsidTr="00FE219B">
        <w:trPr>
          <w:trHeight w:val="278"/>
        </w:trPr>
        <w:tc>
          <w:tcPr>
            <w:tcW w:w="1438" w:type="dxa"/>
            <w:vMerge/>
          </w:tcPr>
          <w:p w14:paraId="60A9866D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</w:p>
        </w:tc>
        <w:tc>
          <w:tcPr>
            <w:tcW w:w="1337" w:type="dxa"/>
          </w:tcPr>
          <w:p w14:paraId="6296DD23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2508" w:type="dxa"/>
          </w:tcPr>
          <w:p w14:paraId="50AE63E0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0,14</w:t>
            </w:r>
          </w:p>
        </w:tc>
        <w:tc>
          <w:tcPr>
            <w:tcW w:w="2341" w:type="dxa"/>
            <w:vMerge/>
            <w:shd w:val="clear" w:color="auto" w:fill="D9D9D9"/>
          </w:tcPr>
          <w:p w14:paraId="4D3A7240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</w:p>
        </w:tc>
        <w:tc>
          <w:tcPr>
            <w:tcW w:w="1839" w:type="dxa"/>
            <w:vMerge/>
          </w:tcPr>
          <w:p w14:paraId="563DCDFA" w14:textId="77777777" w:rsidR="00A42AED" w:rsidRPr="000E1461" w:rsidRDefault="00A42AED" w:rsidP="002018C0">
            <w:pPr>
              <w:jc w:val="center"/>
              <w:rPr>
                <w:szCs w:val="24"/>
              </w:rPr>
            </w:pPr>
          </w:p>
        </w:tc>
      </w:tr>
    </w:tbl>
    <w:p w14:paraId="03768FC9" w14:textId="68917006" w:rsidR="00F07DA9" w:rsidRDefault="00F07DA9" w:rsidP="0084575E">
      <w:pPr>
        <w:pStyle w:val="af0"/>
        <w:spacing w:before="240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</w:t>
      </w:r>
      <w:r w:rsidRPr="00F07DA9">
        <w:t>Измерение счетной концентрации аэрозоля</w:t>
      </w:r>
    </w:p>
    <w:tbl>
      <w:tblPr>
        <w:tblStyle w:val="af"/>
        <w:tblW w:w="9488" w:type="dxa"/>
        <w:tblLayout w:type="fixed"/>
        <w:tblLook w:val="01E0" w:firstRow="1" w:lastRow="1" w:firstColumn="1" w:lastColumn="1" w:noHBand="0" w:noVBand="0"/>
      </w:tblPr>
      <w:tblGrid>
        <w:gridCol w:w="1436"/>
        <w:gridCol w:w="1346"/>
        <w:gridCol w:w="1174"/>
        <w:gridCol w:w="1509"/>
        <w:gridCol w:w="1676"/>
        <w:gridCol w:w="838"/>
        <w:gridCol w:w="1509"/>
      </w:tblGrid>
      <w:tr w:rsidR="004D3450" w14:paraId="0A3B9784" w14:textId="77777777" w:rsidTr="00F07DA9">
        <w:trPr>
          <w:trHeight w:val="922"/>
        </w:trPr>
        <w:tc>
          <w:tcPr>
            <w:tcW w:w="1436" w:type="dxa"/>
          </w:tcPr>
          <w:p w14:paraId="370B9C79" w14:textId="77777777" w:rsidR="004D3450" w:rsidRDefault="004D3450" w:rsidP="002018C0">
            <w:pPr>
              <w:jc w:val="center"/>
              <w:rPr>
                <w:b/>
                <w:szCs w:val="24"/>
              </w:rPr>
            </w:pPr>
            <w:r w:rsidRPr="007C13DE">
              <w:rPr>
                <w:b/>
                <w:sz w:val="20"/>
              </w:rPr>
              <w:t xml:space="preserve">Нижняя граница диаметров, </w:t>
            </w:r>
            <w:r w:rsidRPr="007C13DE">
              <w:rPr>
                <w:b/>
                <w:bCs/>
                <w:sz w:val="20"/>
                <w:lang w:val="en-US"/>
              </w:rPr>
              <w:t>d</w:t>
            </w:r>
            <w:r w:rsidRPr="007C13DE">
              <w:rPr>
                <w:b/>
                <w:bCs/>
                <w:sz w:val="20"/>
                <w:vertAlign w:val="subscript"/>
              </w:rPr>
              <w:t>нгр</w:t>
            </w:r>
            <w:r w:rsidRPr="007C13DE">
              <w:rPr>
                <w:b/>
                <w:sz w:val="20"/>
              </w:rPr>
              <w:t>, мкм</w:t>
            </w:r>
          </w:p>
        </w:tc>
        <w:tc>
          <w:tcPr>
            <w:tcW w:w="1346" w:type="dxa"/>
          </w:tcPr>
          <w:p w14:paraId="537E9CDB" w14:textId="77777777" w:rsidR="004D3450" w:rsidRPr="007C13DE" w:rsidRDefault="004D3450" w:rsidP="002018C0">
            <w:pPr>
              <w:jc w:val="center"/>
              <w:rPr>
                <w:b/>
                <w:sz w:val="20"/>
              </w:rPr>
            </w:pPr>
            <w:r w:rsidRPr="007C13DE">
              <w:rPr>
                <w:b/>
                <w:sz w:val="20"/>
              </w:rPr>
              <w:t>Кол</w:t>
            </w:r>
            <w:r>
              <w:rPr>
                <w:b/>
                <w:sz w:val="20"/>
              </w:rPr>
              <w:t>ичест</w:t>
            </w:r>
            <w:r w:rsidRPr="007C13DE">
              <w:rPr>
                <w:b/>
                <w:sz w:val="20"/>
              </w:rPr>
              <w:t xml:space="preserve">во частиц  </w:t>
            </w:r>
          </w:p>
          <w:p w14:paraId="3B5461AA" w14:textId="77777777" w:rsidR="004D3450" w:rsidRDefault="004D3450" w:rsidP="002018C0">
            <w:pPr>
              <w:jc w:val="center"/>
              <w:rPr>
                <w:b/>
                <w:szCs w:val="24"/>
              </w:rPr>
            </w:pPr>
            <w:r w:rsidRPr="007C13DE">
              <w:rPr>
                <w:b/>
                <w:bCs/>
                <w:i/>
                <w:iCs/>
                <w:sz w:val="20"/>
              </w:rPr>
              <w:t>N</w:t>
            </w:r>
            <w:r w:rsidRPr="007C13DE">
              <w:rPr>
                <w:b/>
                <w:bCs/>
                <w:sz w:val="20"/>
              </w:rPr>
              <w:t>(</w:t>
            </w:r>
            <w:r w:rsidRPr="007C13DE">
              <w:rPr>
                <w:b/>
                <w:bCs/>
                <w:sz w:val="20"/>
                <w:lang w:val="en-US"/>
              </w:rPr>
              <w:t>d</w:t>
            </w:r>
            <w:r w:rsidRPr="007C13DE">
              <w:rPr>
                <w:b/>
                <w:bCs/>
                <w:sz w:val="20"/>
              </w:rPr>
              <w:t xml:space="preserve"> &gt;</w:t>
            </w:r>
            <w:r w:rsidRPr="007C13DE">
              <w:rPr>
                <w:b/>
                <w:bCs/>
                <w:sz w:val="20"/>
                <w:lang w:val="en-US"/>
              </w:rPr>
              <w:t>d</w:t>
            </w:r>
            <w:r w:rsidRPr="007C13DE">
              <w:rPr>
                <w:b/>
                <w:bCs/>
                <w:sz w:val="20"/>
              </w:rPr>
              <w:t>нгр)</w:t>
            </w:r>
            <w:r w:rsidRPr="007C13DE">
              <w:rPr>
                <w:b/>
                <w:bCs/>
                <w:i/>
                <w:iCs/>
                <w:sz w:val="20"/>
              </w:rPr>
              <w:t>,</w:t>
            </w:r>
            <w:r>
              <w:rPr>
                <w:b/>
                <w:bCs/>
                <w:iCs/>
                <w:sz w:val="20"/>
              </w:rPr>
              <w:t xml:space="preserve"> </w:t>
            </w:r>
            <w:r>
              <w:rPr>
                <w:b/>
                <w:sz w:val="20"/>
              </w:rPr>
              <w:t>ш</w:t>
            </w:r>
            <w:r w:rsidRPr="007C13DE">
              <w:rPr>
                <w:b/>
                <w:sz w:val="20"/>
              </w:rPr>
              <w:t>т.</w:t>
            </w:r>
          </w:p>
        </w:tc>
        <w:tc>
          <w:tcPr>
            <w:tcW w:w="1174" w:type="dxa"/>
          </w:tcPr>
          <w:p w14:paraId="2F338403" w14:textId="77777777" w:rsidR="004D3450" w:rsidRPr="00C73357" w:rsidRDefault="004D3450" w:rsidP="002018C0">
            <w:pPr>
              <w:jc w:val="center"/>
              <w:rPr>
                <w:b/>
                <w:sz w:val="20"/>
              </w:rPr>
            </w:pPr>
            <w:r w:rsidRPr="00C73357">
              <w:rPr>
                <w:b/>
                <w:sz w:val="20"/>
              </w:rPr>
              <w:t>Интервал диаметров,</w:t>
            </w:r>
          </w:p>
          <w:p w14:paraId="665C24FB" w14:textId="77777777" w:rsidR="004D3450" w:rsidRDefault="004D3450" w:rsidP="002018C0">
            <w:pPr>
              <w:jc w:val="center"/>
              <w:rPr>
                <w:b/>
                <w:szCs w:val="24"/>
              </w:rPr>
            </w:pPr>
            <w:r w:rsidRPr="00C73357">
              <w:rPr>
                <w:b/>
                <w:sz w:val="20"/>
              </w:rPr>
              <w:t>мкм</w:t>
            </w:r>
          </w:p>
        </w:tc>
        <w:tc>
          <w:tcPr>
            <w:tcW w:w="1509" w:type="dxa"/>
          </w:tcPr>
          <w:p w14:paraId="78038C5E" w14:textId="77777777" w:rsidR="004D3450" w:rsidRPr="007C13DE" w:rsidRDefault="004D3450" w:rsidP="002018C0">
            <w:pPr>
              <w:jc w:val="center"/>
              <w:rPr>
                <w:b/>
                <w:sz w:val="20"/>
              </w:rPr>
            </w:pPr>
            <w:r w:rsidRPr="007C13DE">
              <w:rPr>
                <w:b/>
                <w:sz w:val="20"/>
              </w:rPr>
              <w:t xml:space="preserve">Средний диаметр </w:t>
            </w:r>
            <w:r w:rsidRPr="007C13DE">
              <w:rPr>
                <w:b/>
                <w:bCs/>
                <w:i/>
                <w:iCs/>
                <w:sz w:val="20"/>
                <w:lang w:val="en-US"/>
              </w:rPr>
              <w:t>i</w:t>
            </w:r>
            <w:r w:rsidRPr="007C13DE">
              <w:rPr>
                <w:b/>
                <w:bCs/>
                <w:i/>
                <w:iCs/>
                <w:sz w:val="20"/>
              </w:rPr>
              <w:t>-</w:t>
            </w:r>
            <w:r w:rsidRPr="007C13DE">
              <w:rPr>
                <w:b/>
                <w:sz w:val="20"/>
              </w:rPr>
              <w:t>го интервала,</w:t>
            </w:r>
          </w:p>
          <w:p w14:paraId="3B2CF486" w14:textId="77777777" w:rsidR="004D3450" w:rsidRDefault="004D3450" w:rsidP="002018C0">
            <w:pPr>
              <w:jc w:val="center"/>
              <w:rPr>
                <w:b/>
                <w:szCs w:val="24"/>
              </w:rPr>
            </w:pPr>
            <w:r w:rsidRPr="007C13DE">
              <w:rPr>
                <w:b/>
                <w:bCs/>
                <w:i/>
                <w:iCs/>
                <w:sz w:val="20"/>
              </w:rPr>
              <w:t>di</w:t>
            </w:r>
            <w:r w:rsidRPr="007C13DE">
              <w:rPr>
                <w:b/>
                <w:sz w:val="20"/>
              </w:rPr>
              <w:t xml:space="preserve"> , мкм</w:t>
            </w:r>
          </w:p>
        </w:tc>
        <w:tc>
          <w:tcPr>
            <w:tcW w:w="1676" w:type="dxa"/>
            <w:tcBorders>
              <w:bottom w:val="single" w:sz="4" w:space="0" w:color="auto"/>
            </w:tcBorders>
          </w:tcPr>
          <w:p w14:paraId="46AD949E" w14:textId="77777777" w:rsidR="004D3450" w:rsidRPr="007C13DE" w:rsidRDefault="004D3450" w:rsidP="002018C0">
            <w:pPr>
              <w:jc w:val="center"/>
              <w:rPr>
                <w:b/>
                <w:sz w:val="20"/>
              </w:rPr>
            </w:pPr>
            <w:r w:rsidRPr="007C13DE">
              <w:rPr>
                <w:b/>
                <w:sz w:val="20"/>
              </w:rPr>
              <w:t>Кол</w:t>
            </w:r>
            <w:r>
              <w:rPr>
                <w:b/>
                <w:sz w:val="20"/>
              </w:rPr>
              <w:t>ичест</w:t>
            </w:r>
            <w:r w:rsidRPr="007C13DE">
              <w:rPr>
                <w:b/>
                <w:sz w:val="20"/>
              </w:rPr>
              <w:t>во частиц в</w:t>
            </w:r>
            <w:r w:rsidRPr="007C13DE">
              <w:rPr>
                <w:b/>
                <w:bCs/>
                <w:i/>
                <w:iCs/>
                <w:sz w:val="20"/>
              </w:rPr>
              <w:t xml:space="preserve"> </w:t>
            </w:r>
            <w:r w:rsidRPr="007C13DE">
              <w:rPr>
                <w:b/>
                <w:bCs/>
                <w:i/>
                <w:iCs/>
                <w:sz w:val="20"/>
                <w:lang w:val="en-US"/>
              </w:rPr>
              <w:t>i</w:t>
            </w:r>
            <w:r w:rsidRPr="007C13DE">
              <w:rPr>
                <w:b/>
                <w:sz w:val="20"/>
              </w:rPr>
              <w:t>–</w:t>
            </w:r>
            <w:r>
              <w:rPr>
                <w:b/>
                <w:sz w:val="20"/>
              </w:rPr>
              <w:t>о</w:t>
            </w:r>
            <w:r w:rsidRPr="007C13DE">
              <w:rPr>
                <w:b/>
                <w:sz w:val="20"/>
              </w:rPr>
              <w:t xml:space="preserve">м интервале, </w:t>
            </w:r>
          </w:p>
          <w:p w14:paraId="0C2B465F" w14:textId="77777777" w:rsidR="004D3450" w:rsidRDefault="004D3450" w:rsidP="002018C0">
            <w:pPr>
              <w:jc w:val="center"/>
              <w:rPr>
                <w:b/>
                <w:szCs w:val="24"/>
              </w:rPr>
            </w:pPr>
            <w:r w:rsidRPr="007C13DE">
              <w:rPr>
                <w:b/>
                <w:bCs/>
                <w:i/>
                <w:iCs/>
                <w:sz w:val="20"/>
                <w:lang w:val="en-US"/>
              </w:rPr>
              <w:t xml:space="preserve">ni </w:t>
            </w:r>
            <w:r w:rsidRPr="007C13DE">
              <w:rPr>
                <w:b/>
                <w:sz w:val="20"/>
              </w:rPr>
              <w:t>, шт.</w:t>
            </w: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73375D3C" w14:textId="77777777" w:rsidR="004D3450" w:rsidRPr="00C73357" w:rsidRDefault="004D3450" w:rsidP="002018C0">
            <w:pPr>
              <w:jc w:val="center"/>
              <w:rPr>
                <w:b/>
                <w:sz w:val="20"/>
              </w:rPr>
            </w:pPr>
            <w:r w:rsidRPr="00C73357">
              <w:rPr>
                <w:b/>
                <w:sz w:val="20"/>
              </w:rPr>
              <w:t>Доля частиц,</w:t>
            </w:r>
          </w:p>
          <w:p w14:paraId="2E00C5E0" w14:textId="77777777" w:rsidR="004D3450" w:rsidRDefault="004D3450" w:rsidP="002018C0">
            <w:pPr>
              <w:jc w:val="center"/>
              <w:rPr>
                <w:b/>
                <w:szCs w:val="24"/>
              </w:rPr>
            </w:pPr>
            <w:r w:rsidRPr="00C73357">
              <w:rPr>
                <w:b/>
                <w:bCs/>
                <w:i/>
                <w:iCs/>
                <w:sz w:val="20"/>
                <w:lang w:val="en-US"/>
              </w:rPr>
              <w:t xml:space="preserve">ni </w:t>
            </w:r>
            <w:r w:rsidRPr="00C73357">
              <w:rPr>
                <w:b/>
                <w:bCs/>
                <w:i/>
                <w:iCs/>
                <w:sz w:val="20"/>
              </w:rPr>
              <w:t>/ N</w:t>
            </w:r>
          </w:p>
        </w:tc>
        <w:tc>
          <w:tcPr>
            <w:tcW w:w="1509" w:type="dxa"/>
            <w:tcBorders>
              <w:bottom w:val="single" w:sz="4" w:space="0" w:color="auto"/>
            </w:tcBorders>
          </w:tcPr>
          <w:p w14:paraId="6EB3FE9C" w14:textId="77777777" w:rsidR="004D3450" w:rsidRDefault="004D3450" w:rsidP="002018C0">
            <w:pPr>
              <w:jc w:val="center"/>
              <w:rPr>
                <w:b/>
                <w:szCs w:val="24"/>
              </w:rPr>
            </w:pPr>
            <w:r w:rsidRPr="00C73357">
              <w:rPr>
                <w:b/>
                <w:sz w:val="20"/>
              </w:rPr>
              <w:t>Накопленная доля частиц,</w:t>
            </w:r>
            <w:r>
              <w:rPr>
                <w:b/>
                <w:sz w:val="20"/>
              </w:rPr>
              <w:t xml:space="preserve"> </w:t>
            </w:r>
            <w:r w:rsidRPr="00C73357">
              <w:rPr>
                <w:b/>
                <w:bCs/>
                <w:i/>
                <w:iCs/>
                <w:sz w:val="20"/>
                <w:lang w:val="en-US"/>
              </w:rPr>
              <w:t>F</w:t>
            </w:r>
            <w:r w:rsidRPr="00C73357">
              <w:rPr>
                <w:b/>
                <w:bCs/>
                <w:i/>
                <w:iCs/>
                <w:sz w:val="20"/>
              </w:rPr>
              <w:t>(</w:t>
            </w:r>
            <w:r w:rsidRPr="00C73357">
              <w:rPr>
                <w:b/>
                <w:bCs/>
                <w:i/>
                <w:iCs/>
                <w:sz w:val="20"/>
                <w:lang w:val="en-US"/>
              </w:rPr>
              <w:t>d</w:t>
            </w:r>
            <w:r w:rsidRPr="00C73357">
              <w:rPr>
                <w:b/>
                <w:bCs/>
                <w:i/>
                <w:iCs/>
                <w:sz w:val="20"/>
              </w:rPr>
              <w:t xml:space="preserve"> )</w:t>
            </w:r>
          </w:p>
        </w:tc>
      </w:tr>
      <w:tr w:rsidR="004D3450" w:rsidRPr="007C13DE" w14:paraId="7097E3F5" w14:textId="77777777" w:rsidTr="00F07DA9">
        <w:trPr>
          <w:trHeight w:val="256"/>
        </w:trPr>
        <w:tc>
          <w:tcPr>
            <w:tcW w:w="1436" w:type="dxa"/>
          </w:tcPr>
          <w:p w14:paraId="2B306BB6" w14:textId="77777777" w:rsidR="004D3450" w:rsidRPr="00EE3A6A" w:rsidRDefault="004D3450" w:rsidP="002018C0">
            <w:pPr>
              <w:jc w:val="center"/>
              <w:rPr>
                <w:szCs w:val="24"/>
              </w:rPr>
            </w:pPr>
            <w:r w:rsidRPr="00EE3A6A">
              <w:rPr>
                <w:szCs w:val="24"/>
              </w:rPr>
              <w:t>0,4</w:t>
            </w:r>
          </w:p>
        </w:tc>
        <w:tc>
          <w:tcPr>
            <w:tcW w:w="1346" w:type="dxa"/>
          </w:tcPr>
          <w:p w14:paraId="7BA0E6E7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 w:rsidRPr="00B45279">
              <w:rPr>
                <w:szCs w:val="24"/>
              </w:rPr>
              <w:t>2</w:t>
            </w:r>
            <w:r>
              <w:rPr>
                <w:szCs w:val="24"/>
              </w:rPr>
              <w:t>35</w:t>
            </w:r>
            <w:r w:rsidRPr="00B45279">
              <w:rPr>
                <w:szCs w:val="24"/>
              </w:rPr>
              <w:t>00</w:t>
            </w:r>
          </w:p>
        </w:tc>
        <w:tc>
          <w:tcPr>
            <w:tcW w:w="1174" w:type="dxa"/>
          </w:tcPr>
          <w:p w14:paraId="66C71830" w14:textId="77777777" w:rsidR="004D3450" w:rsidRPr="00B45279" w:rsidRDefault="004D3450" w:rsidP="002018C0">
            <w:pPr>
              <w:jc w:val="center"/>
            </w:pPr>
            <w:r w:rsidRPr="00B45279">
              <w:t>0,4-0,5</w:t>
            </w:r>
          </w:p>
        </w:tc>
        <w:tc>
          <w:tcPr>
            <w:tcW w:w="1509" w:type="dxa"/>
          </w:tcPr>
          <w:p w14:paraId="7EF7D568" w14:textId="77777777" w:rsidR="004D3450" w:rsidRPr="00B45279" w:rsidRDefault="004D3450" w:rsidP="002018C0">
            <w:pPr>
              <w:jc w:val="center"/>
            </w:pPr>
            <w:r w:rsidRPr="00B45279">
              <w:t>0,45</w:t>
            </w:r>
          </w:p>
        </w:tc>
        <w:tc>
          <w:tcPr>
            <w:tcW w:w="1676" w:type="dxa"/>
            <w:shd w:val="clear" w:color="auto" w:fill="D9D9D9"/>
          </w:tcPr>
          <w:p w14:paraId="04C2ED2C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2500</w:t>
            </w:r>
          </w:p>
        </w:tc>
        <w:tc>
          <w:tcPr>
            <w:tcW w:w="838" w:type="dxa"/>
            <w:shd w:val="clear" w:color="auto" w:fill="D9D9D9"/>
          </w:tcPr>
          <w:p w14:paraId="45116429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0,106</w:t>
            </w:r>
          </w:p>
        </w:tc>
        <w:tc>
          <w:tcPr>
            <w:tcW w:w="1509" w:type="dxa"/>
            <w:shd w:val="clear" w:color="auto" w:fill="D9D9D9"/>
          </w:tcPr>
          <w:p w14:paraId="473C550E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0,10638</w:t>
            </w:r>
          </w:p>
        </w:tc>
      </w:tr>
      <w:tr w:rsidR="004D3450" w:rsidRPr="007C13DE" w14:paraId="16641D37" w14:textId="77777777" w:rsidTr="00F07DA9">
        <w:trPr>
          <w:trHeight w:val="241"/>
        </w:trPr>
        <w:tc>
          <w:tcPr>
            <w:tcW w:w="1436" w:type="dxa"/>
          </w:tcPr>
          <w:p w14:paraId="0E112119" w14:textId="77777777" w:rsidR="004D3450" w:rsidRPr="00EE3A6A" w:rsidRDefault="004D3450" w:rsidP="002018C0">
            <w:pPr>
              <w:jc w:val="center"/>
              <w:rPr>
                <w:szCs w:val="24"/>
              </w:rPr>
            </w:pPr>
            <w:r w:rsidRPr="00EE3A6A">
              <w:rPr>
                <w:szCs w:val="24"/>
              </w:rPr>
              <w:t>0,5</w:t>
            </w:r>
          </w:p>
        </w:tc>
        <w:tc>
          <w:tcPr>
            <w:tcW w:w="1346" w:type="dxa"/>
          </w:tcPr>
          <w:p w14:paraId="422F6F8F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21000</w:t>
            </w:r>
          </w:p>
        </w:tc>
        <w:tc>
          <w:tcPr>
            <w:tcW w:w="1174" w:type="dxa"/>
          </w:tcPr>
          <w:p w14:paraId="30D7929F" w14:textId="77777777" w:rsidR="004D3450" w:rsidRPr="00B45279" w:rsidRDefault="004D3450" w:rsidP="002018C0">
            <w:pPr>
              <w:jc w:val="center"/>
            </w:pPr>
            <w:r w:rsidRPr="00B45279">
              <w:t>0,5-0,6</w:t>
            </w:r>
          </w:p>
        </w:tc>
        <w:tc>
          <w:tcPr>
            <w:tcW w:w="1509" w:type="dxa"/>
          </w:tcPr>
          <w:p w14:paraId="5920B726" w14:textId="77777777" w:rsidR="004D3450" w:rsidRPr="00B45279" w:rsidRDefault="004D3450" w:rsidP="002018C0">
            <w:pPr>
              <w:jc w:val="center"/>
            </w:pPr>
            <w:r w:rsidRPr="00B45279">
              <w:t>0.55</w:t>
            </w:r>
          </w:p>
        </w:tc>
        <w:tc>
          <w:tcPr>
            <w:tcW w:w="1676" w:type="dxa"/>
            <w:shd w:val="clear" w:color="auto" w:fill="D9D9D9"/>
          </w:tcPr>
          <w:p w14:paraId="571F2164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6500</w:t>
            </w:r>
          </w:p>
        </w:tc>
        <w:tc>
          <w:tcPr>
            <w:tcW w:w="838" w:type="dxa"/>
            <w:shd w:val="clear" w:color="auto" w:fill="D9D9D9"/>
          </w:tcPr>
          <w:p w14:paraId="6050EB71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0,277</w:t>
            </w:r>
          </w:p>
        </w:tc>
        <w:tc>
          <w:tcPr>
            <w:tcW w:w="1509" w:type="dxa"/>
            <w:shd w:val="clear" w:color="auto" w:fill="D9D9D9"/>
          </w:tcPr>
          <w:p w14:paraId="1B654065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0,38298</w:t>
            </w:r>
          </w:p>
        </w:tc>
      </w:tr>
      <w:tr w:rsidR="004D3450" w:rsidRPr="007C13DE" w14:paraId="4353188F" w14:textId="77777777" w:rsidTr="00F07DA9">
        <w:trPr>
          <w:trHeight w:val="256"/>
        </w:trPr>
        <w:tc>
          <w:tcPr>
            <w:tcW w:w="1436" w:type="dxa"/>
          </w:tcPr>
          <w:p w14:paraId="19C17524" w14:textId="77777777" w:rsidR="004D3450" w:rsidRPr="00EE3A6A" w:rsidRDefault="004D3450" w:rsidP="002018C0">
            <w:pPr>
              <w:jc w:val="center"/>
              <w:rPr>
                <w:szCs w:val="24"/>
              </w:rPr>
            </w:pPr>
            <w:r w:rsidRPr="00EE3A6A">
              <w:rPr>
                <w:szCs w:val="24"/>
              </w:rPr>
              <w:t>0,6</w:t>
            </w:r>
          </w:p>
        </w:tc>
        <w:tc>
          <w:tcPr>
            <w:tcW w:w="1346" w:type="dxa"/>
          </w:tcPr>
          <w:p w14:paraId="2DB7955C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14500</w:t>
            </w:r>
          </w:p>
        </w:tc>
        <w:tc>
          <w:tcPr>
            <w:tcW w:w="1174" w:type="dxa"/>
          </w:tcPr>
          <w:p w14:paraId="76E9B57F" w14:textId="77777777" w:rsidR="004D3450" w:rsidRPr="00B45279" w:rsidRDefault="004D3450" w:rsidP="002018C0">
            <w:pPr>
              <w:jc w:val="center"/>
            </w:pPr>
            <w:r w:rsidRPr="00B45279">
              <w:t>0,6-0,7</w:t>
            </w:r>
          </w:p>
        </w:tc>
        <w:tc>
          <w:tcPr>
            <w:tcW w:w="1509" w:type="dxa"/>
          </w:tcPr>
          <w:p w14:paraId="7EE4C97C" w14:textId="77777777" w:rsidR="004D3450" w:rsidRPr="00B45279" w:rsidRDefault="004D3450" w:rsidP="002018C0">
            <w:pPr>
              <w:jc w:val="center"/>
            </w:pPr>
            <w:r w:rsidRPr="00B45279">
              <w:t>0,65</w:t>
            </w:r>
          </w:p>
        </w:tc>
        <w:tc>
          <w:tcPr>
            <w:tcW w:w="1676" w:type="dxa"/>
            <w:shd w:val="clear" w:color="auto" w:fill="D9D9D9"/>
          </w:tcPr>
          <w:p w14:paraId="2A12A018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13300</w:t>
            </w:r>
          </w:p>
        </w:tc>
        <w:tc>
          <w:tcPr>
            <w:tcW w:w="838" w:type="dxa"/>
            <w:shd w:val="clear" w:color="auto" w:fill="D9D9D9"/>
          </w:tcPr>
          <w:p w14:paraId="279490E9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0,566</w:t>
            </w:r>
          </w:p>
        </w:tc>
        <w:tc>
          <w:tcPr>
            <w:tcW w:w="1509" w:type="dxa"/>
            <w:shd w:val="clear" w:color="auto" w:fill="D9D9D9"/>
          </w:tcPr>
          <w:p w14:paraId="09880C78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0,94894</w:t>
            </w:r>
          </w:p>
        </w:tc>
      </w:tr>
      <w:tr w:rsidR="004D3450" w:rsidRPr="007C13DE" w14:paraId="7F2F7E5A" w14:textId="77777777" w:rsidTr="00F07DA9">
        <w:trPr>
          <w:trHeight w:val="241"/>
        </w:trPr>
        <w:tc>
          <w:tcPr>
            <w:tcW w:w="1436" w:type="dxa"/>
          </w:tcPr>
          <w:p w14:paraId="65E1EBEE" w14:textId="77777777" w:rsidR="004D3450" w:rsidRPr="00EE3A6A" w:rsidRDefault="004D3450" w:rsidP="002018C0">
            <w:pPr>
              <w:jc w:val="center"/>
              <w:rPr>
                <w:szCs w:val="24"/>
              </w:rPr>
            </w:pPr>
            <w:r w:rsidRPr="00EE3A6A">
              <w:rPr>
                <w:szCs w:val="24"/>
              </w:rPr>
              <w:t>0,7</w:t>
            </w:r>
          </w:p>
        </w:tc>
        <w:tc>
          <w:tcPr>
            <w:tcW w:w="1346" w:type="dxa"/>
          </w:tcPr>
          <w:p w14:paraId="2724FC54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1200</w:t>
            </w:r>
          </w:p>
        </w:tc>
        <w:tc>
          <w:tcPr>
            <w:tcW w:w="1174" w:type="dxa"/>
          </w:tcPr>
          <w:p w14:paraId="50F0E773" w14:textId="77777777" w:rsidR="004D3450" w:rsidRPr="00B45279" w:rsidRDefault="004D3450" w:rsidP="002018C0">
            <w:pPr>
              <w:jc w:val="center"/>
            </w:pPr>
            <w:r w:rsidRPr="00B45279">
              <w:t>0,7-0,8</w:t>
            </w:r>
          </w:p>
        </w:tc>
        <w:tc>
          <w:tcPr>
            <w:tcW w:w="1509" w:type="dxa"/>
          </w:tcPr>
          <w:p w14:paraId="44EC04D0" w14:textId="77777777" w:rsidR="004D3450" w:rsidRPr="00B45279" w:rsidRDefault="004D3450" w:rsidP="002018C0">
            <w:pPr>
              <w:jc w:val="center"/>
            </w:pPr>
            <w:r w:rsidRPr="00B45279">
              <w:t>0,75</w:t>
            </w:r>
          </w:p>
        </w:tc>
        <w:tc>
          <w:tcPr>
            <w:tcW w:w="1676" w:type="dxa"/>
            <w:shd w:val="clear" w:color="auto" w:fill="D9D9D9"/>
          </w:tcPr>
          <w:p w14:paraId="2D8177D4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700</w:t>
            </w:r>
          </w:p>
        </w:tc>
        <w:tc>
          <w:tcPr>
            <w:tcW w:w="838" w:type="dxa"/>
            <w:shd w:val="clear" w:color="auto" w:fill="D9D9D9"/>
          </w:tcPr>
          <w:p w14:paraId="5ADED8CE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0,030</w:t>
            </w:r>
          </w:p>
        </w:tc>
        <w:tc>
          <w:tcPr>
            <w:tcW w:w="1509" w:type="dxa"/>
            <w:shd w:val="clear" w:color="auto" w:fill="D9D9D9"/>
          </w:tcPr>
          <w:p w14:paraId="32303A0B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0,97872</w:t>
            </w:r>
          </w:p>
        </w:tc>
      </w:tr>
      <w:tr w:rsidR="004D3450" w:rsidRPr="007C13DE" w14:paraId="633B08C1" w14:textId="77777777" w:rsidTr="00F07DA9">
        <w:trPr>
          <w:trHeight w:val="256"/>
        </w:trPr>
        <w:tc>
          <w:tcPr>
            <w:tcW w:w="1436" w:type="dxa"/>
          </w:tcPr>
          <w:p w14:paraId="5C0F320A" w14:textId="77777777" w:rsidR="004D3450" w:rsidRPr="00EE3A6A" w:rsidRDefault="004D3450" w:rsidP="002018C0">
            <w:pPr>
              <w:jc w:val="center"/>
              <w:rPr>
                <w:szCs w:val="24"/>
              </w:rPr>
            </w:pPr>
            <w:r w:rsidRPr="00EE3A6A">
              <w:rPr>
                <w:szCs w:val="24"/>
              </w:rPr>
              <w:t>0,8</w:t>
            </w:r>
          </w:p>
        </w:tc>
        <w:tc>
          <w:tcPr>
            <w:tcW w:w="1346" w:type="dxa"/>
          </w:tcPr>
          <w:p w14:paraId="4DFF8079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500</w:t>
            </w:r>
          </w:p>
        </w:tc>
        <w:tc>
          <w:tcPr>
            <w:tcW w:w="1174" w:type="dxa"/>
          </w:tcPr>
          <w:p w14:paraId="5DF08FCD" w14:textId="77777777" w:rsidR="004D3450" w:rsidRPr="00B45279" w:rsidRDefault="004D3450" w:rsidP="002018C0">
            <w:pPr>
              <w:jc w:val="center"/>
            </w:pPr>
            <w:r w:rsidRPr="00B45279">
              <w:t>0,8-0,9</w:t>
            </w:r>
          </w:p>
        </w:tc>
        <w:tc>
          <w:tcPr>
            <w:tcW w:w="1509" w:type="dxa"/>
          </w:tcPr>
          <w:p w14:paraId="70C99040" w14:textId="77777777" w:rsidR="004D3450" w:rsidRPr="00B45279" w:rsidRDefault="004D3450" w:rsidP="002018C0">
            <w:pPr>
              <w:jc w:val="center"/>
            </w:pPr>
            <w:r w:rsidRPr="00B45279">
              <w:t>0,85</w:t>
            </w:r>
          </w:p>
        </w:tc>
        <w:tc>
          <w:tcPr>
            <w:tcW w:w="1676" w:type="dxa"/>
            <w:shd w:val="clear" w:color="auto" w:fill="D9D9D9"/>
          </w:tcPr>
          <w:p w14:paraId="7FAFCCD9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500</w:t>
            </w:r>
          </w:p>
        </w:tc>
        <w:tc>
          <w:tcPr>
            <w:tcW w:w="838" w:type="dxa"/>
            <w:shd w:val="clear" w:color="auto" w:fill="D9D9D9"/>
          </w:tcPr>
          <w:p w14:paraId="1652ACBA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0,021</w:t>
            </w:r>
          </w:p>
        </w:tc>
        <w:tc>
          <w:tcPr>
            <w:tcW w:w="1509" w:type="dxa"/>
            <w:shd w:val="clear" w:color="auto" w:fill="D9D9D9"/>
          </w:tcPr>
          <w:p w14:paraId="7CB913D7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1,00000</w:t>
            </w:r>
          </w:p>
        </w:tc>
      </w:tr>
      <w:tr w:rsidR="004D3450" w:rsidRPr="007C13DE" w14:paraId="34656C1A" w14:textId="77777777" w:rsidTr="00F07DA9">
        <w:trPr>
          <w:trHeight w:val="241"/>
        </w:trPr>
        <w:tc>
          <w:tcPr>
            <w:tcW w:w="1436" w:type="dxa"/>
          </w:tcPr>
          <w:p w14:paraId="6ACBB272" w14:textId="77777777" w:rsidR="004D3450" w:rsidRPr="00EE3A6A" w:rsidRDefault="004D3450" w:rsidP="002018C0">
            <w:pPr>
              <w:jc w:val="center"/>
              <w:rPr>
                <w:szCs w:val="24"/>
              </w:rPr>
            </w:pPr>
            <w:r w:rsidRPr="00EE3A6A">
              <w:rPr>
                <w:szCs w:val="24"/>
              </w:rPr>
              <w:t>0,9</w:t>
            </w:r>
          </w:p>
        </w:tc>
        <w:tc>
          <w:tcPr>
            <w:tcW w:w="1346" w:type="dxa"/>
          </w:tcPr>
          <w:p w14:paraId="2389B38E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174" w:type="dxa"/>
          </w:tcPr>
          <w:p w14:paraId="74BA170A" w14:textId="77777777" w:rsidR="004D3450" w:rsidRPr="00B45279" w:rsidRDefault="004D3450" w:rsidP="002018C0">
            <w:pPr>
              <w:jc w:val="center"/>
            </w:pPr>
            <w:r w:rsidRPr="00B45279">
              <w:t>0,9-1,0</w:t>
            </w:r>
          </w:p>
        </w:tc>
        <w:tc>
          <w:tcPr>
            <w:tcW w:w="1509" w:type="dxa"/>
          </w:tcPr>
          <w:p w14:paraId="2212CD46" w14:textId="77777777" w:rsidR="004D3450" w:rsidRPr="00B45279" w:rsidRDefault="004D3450" w:rsidP="002018C0">
            <w:pPr>
              <w:jc w:val="center"/>
            </w:pPr>
            <w:r w:rsidRPr="00B45279">
              <w:t>0,95</w:t>
            </w:r>
          </w:p>
        </w:tc>
        <w:tc>
          <w:tcPr>
            <w:tcW w:w="1676" w:type="dxa"/>
            <w:shd w:val="clear" w:color="auto" w:fill="D9D9D9"/>
          </w:tcPr>
          <w:p w14:paraId="4659CCF9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838" w:type="dxa"/>
            <w:shd w:val="clear" w:color="auto" w:fill="D9D9D9"/>
          </w:tcPr>
          <w:p w14:paraId="7E193E6D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0,000</w:t>
            </w:r>
          </w:p>
        </w:tc>
        <w:tc>
          <w:tcPr>
            <w:tcW w:w="1509" w:type="dxa"/>
            <w:shd w:val="clear" w:color="auto" w:fill="D9D9D9"/>
          </w:tcPr>
          <w:p w14:paraId="297CD0DD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1,00000</w:t>
            </w:r>
          </w:p>
        </w:tc>
      </w:tr>
      <w:tr w:rsidR="004D3450" w:rsidRPr="007C13DE" w14:paraId="2828A82A" w14:textId="77777777" w:rsidTr="00F07DA9">
        <w:trPr>
          <w:trHeight w:val="256"/>
        </w:trPr>
        <w:tc>
          <w:tcPr>
            <w:tcW w:w="1436" w:type="dxa"/>
          </w:tcPr>
          <w:p w14:paraId="31F0F5AA" w14:textId="77777777" w:rsidR="004D3450" w:rsidRPr="00EE3A6A" w:rsidRDefault="004D3450" w:rsidP="002018C0">
            <w:pPr>
              <w:jc w:val="center"/>
              <w:rPr>
                <w:szCs w:val="24"/>
              </w:rPr>
            </w:pPr>
            <w:r w:rsidRPr="00EE3A6A">
              <w:rPr>
                <w:szCs w:val="24"/>
              </w:rPr>
              <w:t>1,0</w:t>
            </w:r>
          </w:p>
        </w:tc>
        <w:tc>
          <w:tcPr>
            <w:tcW w:w="1346" w:type="dxa"/>
          </w:tcPr>
          <w:p w14:paraId="040D5AE5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174" w:type="dxa"/>
          </w:tcPr>
          <w:p w14:paraId="0F64B865" w14:textId="77777777" w:rsidR="004D3450" w:rsidRPr="00B45279" w:rsidRDefault="004D3450" w:rsidP="002018C0">
            <w:pPr>
              <w:jc w:val="center"/>
            </w:pPr>
            <w:r w:rsidRPr="00B45279">
              <w:t>1,0-1,5</w:t>
            </w:r>
          </w:p>
        </w:tc>
        <w:tc>
          <w:tcPr>
            <w:tcW w:w="1509" w:type="dxa"/>
          </w:tcPr>
          <w:p w14:paraId="2602ACD2" w14:textId="77777777" w:rsidR="004D3450" w:rsidRPr="00B45279" w:rsidRDefault="004D3450" w:rsidP="002018C0">
            <w:pPr>
              <w:jc w:val="center"/>
            </w:pPr>
            <w:r w:rsidRPr="00B45279">
              <w:t>1,25</w:t>
            </w:r>
          </w:p>
        </w:tc>
        <w:tc>
          <w:tcPr>
            <w:tcW w:w="1676" w:type="dxa"/>
            <w:shd w:val="clear" w:color="auto" w:fill="D9D9D9"/>
          </w:tcPr>
          <w:p w14:paraId="4FACBB9F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838" w:type="dxa"/>
            <w:shd w:val="clear" w:color="auto" w:fill="D9D9D9"/>
          </w:tcPr>
          <w:p w14:paraId="30A6999B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0,000</w:t>
            </w:r>
          </w:p>
        </w:tc>
        <w:tc>
          <w:tcPr>
            <w:tcW w:w="1509" w:type="dxa"/>
            <w:shd w:val="clear" w:color="auto" w:fill="D9D9D9"/>
          </w:tcPr>
          <w:p w14:paraId="025F96CB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1,00000</w:t>
            </w:r>
          </w:p>
        </w:tc>
      </w:tr>
      <w:tr w:rsidR="004D3450" w:rsidRPr="007C13DE" w14:paraId="6B046450" w14:textId="77777777" w:rsidTr="00F07DA9">
        <w:trPr>
          <w:trHeight w:val="241"/>
        </w:trPr>
        <w:tc>
          <w:tcPr>
            <w:tcW w:w="1436" w:type="dxa"/>
          </w:tcPr>
          <w:p w14:paraId="3AC81280" w14:textId="77777777" w:rsidR="004D3450" w:rsidRPr="00EE3A6A" w:rsidRDefault="004D3450" w:rsidP="002018C0">
            <w:pPr>
              <w:jc w:val="center"/>
              <w:rPr>
                <w:szCs w:val="24"/>
              </w:rPr>
            </w:pPr>
            <w:r w:rsidRPr="00EE3A6A">
              <w:rPr>
                <w:szCs w:val="24"/>
              </w:rPr>
              <w:t>1,5</w:t>
            </w:r>
          </w:p>
        </w:tc>
        <w:tc>
          <w:tcPr>
            <w:tcW w:w="1346" w:type="dxa"/>
          </w:tcPr>
          <w:p w14:paraId="287A8EAB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174" w:type="dxa"/>
          </w:tcPr>
          <w:p w14:paraId="00C00B9E" w14:textId="77777777" w:rsidR="004D3450" w:rsidRPr="00B45279" w:rsidRDefault="004D3450" w:rsidP="002018C0">
            <w:pPr>
              <w:jc w:val="center"/>
            </w:pPr>
            <w:r w:rsidRPr="00B45279">
              <w:t>1,5-2,0</w:t>
            </w:r>
          </w:p>
        </w:tc>
        <w:tc>
          <w:tcPr>
            <w:tcW w:w="1509" w:type="dxa"/>
          </w:tcPr>
          <w:p w14:paraId="628A698A" w14:textId="77777777" w:rsidR="004D3450" w:rsidRPr="00B45279" w:rsidRDefault="004D3450" w:rsidP="002018C0">
            <w:pPr>
              <w:jc w:val="center"/>
            </w:pPr>
            <w:r w:rsidRPr="00B45279">
              <w:t>1,75</w:t>
            </w:r>
          </w:p>
        </w:tc>
        <w:tc>
          <w:tcPr>
            <w:tcW w:w="1676" w:type="dxa"/>
            <w:shd w:val="clear" w:color="auto" w:fill="D9D9D9"/>
          </w:tcPr>
          <w:p w14:paraId="72FFB55D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838" w:type="dxa"/>
            <w:shd w:val="clear" w:color="auto" w:fill="D9D9D9"/>
          </w:tcPr>
          <w:p w14:paraId="56DD9B1B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0,000</w:t>
            </w:r>
          </w:p>
        </w:tc>
        <w:tc>
          <w:tcPr>
            <w:tcW w:w="1509" w:type="dxa"/>
            <w:shd w:val="clear" w:color="auto" w:fill="D9D9D9"/>
          </w:tcPr>
          <w:p w14:paraId="0E94516C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1,00000</w:t>
            </w:r>
          </w:p>
        </w:tc>
      </w:tr>
      <w:tr w:rsidR="004D3450" w:rsidRPr="007C13DE" w14:paraId="46281071" w14:textId="77777777" w:rsidTr="00F07DA9">
        <w:trPr>
          <w:trHeight w:val="256"/>
        </w:trPr>
        <w:tc>
          <w:tcPr>
            <w:tcW w:w="1436" w:type="dxa"/>
          </w:tcPr>
          <w:p w14:paraId="2289473A" w14:textId="77777777" w:rsidR="004D3450" w:rsidRPr="00EE3A6A" w:rsidRDefault="004D3450" w:rsidP="002018C0">
            <w:pPr>
              <w:jc w:val="center"/>
              <w:rPr>
                <w:szCs w:val="24"/>
              </w:rPr>
            </w:pPr>
            <w:r w:rsidRPr="00EE3A6A">
              <w:rPr>
                <w:szCs w:val="24"/>
              </w:rPr>
              <w:t>2,0</w:t>
            </w:r>
          </w:p>
        </w:tc>
        <w:tc>
          <w:tcPr>
            <w:tcW w:w="1346" w:type="dxa"/>
          </w:tcPr>
          <w:p w14:paraId="077E40C9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174" w:type="dxa"/>
          </w:tcPr>
          <w:p w14:paraId="118801CA" w14:textId="77777777" w:rsidR="004D3450" w:rsidRPr="00B45279" w:rsidRDefault="004D3450" w:rsidP="002018C0">
            <w:pPr>
              <w:jc w:val="center"/>
            </w:pPr>
            <w:r w:rsidRPr="00B45279">
              <w:t>2,0-4,0</w:t>
            </w:r>
          </w:p>
        </w:tc>
        <w:tc>
          <w:tcPr>
            <w:tcW w:w="1509" w:type="dxa"/>
          </w:tcPr>
          <w:p w14:paraId="29B960A6" w14:textId="77777777" w:rsidR="004D3450" w:rsidRPr="00B45279" w:rsidRDefault="004D3450" w:rsidP="002018C0">
            <w:pPr>
              <w:jc w:val="center"/>
            </w:pPr>
            <w:r w:rsidRPr="00B45279">
              <w:t>3,0</w:t>
            </w:r>
          </w:p>
        </w:tc>
        <w:tc>
          <w:tcPr>
            <w:tcW w:w="1676" w:type="dxa"/>
            <w:shd w:val="clear" w:color="auto" w:fill="D9D9D9"/>
          </w:tcPr>
          <w:p w14:paraId="47BD97F8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838" w:type="dxa"/>
            <w:shd w:val="clear" w:color="auto" w:fill="D9D9D9"/>
          </w:tcPr>
          <w:p w14:paraId="4F7BF2DD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0,000</w:t>
            </w:r>
          </w:p>
        </w:tc>
        <w:tc>
          <w:tcPr>
            <w:tcW w:w="1509" w:type="dxa"/>
            <w:shd w:val="clear" w:color="auto" w:fill="D9D9D9"/>
          </w:tcPr>
          <w:p w14:paraId="6120E618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1,00000</w:t>
            </w:r>
          </w:p>
        </w:tc>
      </w:tr>
      <w:tr w:rsidR="004D3450" w:rsidRPr="007C13DE" w14:paraId="7D51137F" w14:textId="77777777" w:rsidTr="00F07DA9">
        <w:trPr>
          <w:trHeight w:val="241"/>
        </w:trPr>
        <w:tc>
          <w:tcPr>
            <w:tcW w:w="1436" w:type="dxa"/>
          </w:tcPr>
          <w:p w14:paraId="0A0BA435" w14:textId="77777777" w:rsidR="004D3450" w:rsidRPr="00EE3A6A" w:rsidRDefault="004D3450" w:rsidP="002018C0">
            <w:pPr>
              <w:jc w:val="center"/>
              <w:rPr>
                <w:szCs w:val="24"/>
              </w:rPr>
            </w:pPr>
            <w:r w:rsidRPr="00EE3A6A">
              <w:rPr>
                <w:szCs w:val="24"/>
              </w:rPr>
              <w:t>4,0</w:t>
            </w:r>
          </w:p>
        </w:tc>
        <w:tc>
          <w:tcPr>
            <w:tcW w:w="1346" w:type="dxa"/>
          </w:tcPr>
          <w:p w14:paraId="7BA740F8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174" w:type="dxa"/>
          </w:tcPr>
          <w:p w14:paraId="5A746161" w14:textId="77777777" w:rsidR="004D3450" w:rsidRPr="00B45279" w:rsidRDefault="004D3450" w:rsidP="002018C0">
            <w:pPr>
              <w:jc w:val="center"/>
            </w:pPr>
            <w:r w:rsidRPr="00B45279">
              <w:t>4,0-7,0</w:t>
            </w:r>
          </w:p>
        </w:tc>
        <w:tc>
          <w:tcPr>
            <w:tcW w:w="1509" w:type="dxa"/>
          </w:tcPr>
          <w:p w14:paraId="3DC8A6AC" w14:textId="77777777" w:rsidR="004D3450" w:rsidRPr="00B45279" w:rsidRDefault="004D3450" w:rsidP="002018C0">
            <w:pPr>
              <w:jc w:val="center"/>
            </w:pPr>
            <w:r w:rsidRPr="00B45279">
              <w:t>5,5</w:t>
            </w:r>
          </w:p>
        </w:tc>
        <w:tc>
          <w:tcPr>
            <w:tcW w:w="1676" w:type="dxa"/>
            <w:shd w:val="clear" w:color="auto" w:fill="D9D9D9"/>
          </w:tcPr>
          <w:p w14:paraId="55AEE58E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838" w:type="dxa"/>
            <w:shd w:val="clear" w:color="auto" w:fill="D9D9D9"/>
          </w:tcPr>
          <w:p w14:paraId="31A966F5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0,000</w:t>
            </w:r>
          </w:p>
        </w:tc>
        <w:tc>
          <w:tcPr>
            <w:tcW w:w="1509" w:type="dxa"/>
            <w:shd w:val="clear" w:color="auto" w:fill="D9D9D9"/>
          </w:tcPr>
          <w:p w14:paraId="4ADF8DD5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1,00000</w:t>
            </w:r>
          </w:p>
        </w:tc>
      </w:tr>
      <w:tr w:rsidR="004D3450" w:rsidRPr="007C13DE" w14:paraId="3B2A548A" w14:textId="77777777" w:rsidTr="00F07DA9">
        <w:trPr>
          <w:trHeight w:val="256"/>
        </w:trPr>
        <w:tc>
          <w:tcPr>
            <w:tcW w:w="1436" w:type="dxa"/>
          </w:tcPr>
          <w:p w14:paraId="2A65D74A" w14:textId="77777777" w:rsidR="004D3450" w:rsidRPr="00EE3A6A" w:rsidRDefault="004D3450" w:rsidP="002018C0">
            <w:pPr>
              <w:jc w:val="center"/>
              <w:rPr>
                <w:szCs w:val="24"/>
              </w:rPr>
            </w:pPr>
            <w:r w:rsidRPr="00EE3A6A">
              <w:rPr>
                <w:szCs w:val="24"/>
              </w:rPr>
              <w:t>7,0</w:t>
            </w:r>
          </w:p>
        </w:tc>
        <w:tc>
          <w:tcPr>
            <w:tcW w:w="1346" w:type="dxa"/>
          </w:tcPr>
          <w:p w14:paraId="2000F7F1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174" w:type="dxa"/>
          </w:tcPr>
          <w:p w14:paraId="6034AC05" w14:textId="77777777" w:rsidR="004D3450" w:rsidRPr="00B45279" w:rsidRDefault="004D3450" w:rsidP="002018C0">
            <w:pPr>
              <w:jc w:val="center"/>
            </w:pPr>
            <w:r w:rsidRPr="00B45279">
              <w:t>7,0-10,0</w:t>
            </w:r>
          </w:p>
        </w:tc>
        <w:tc>
          <w:tcPr>
            <w:tcW w:w="1509" w:type="dxa"/>
          </w:tcPr>
          <w:p w14:paraId="5FB822FE" w14:textId="77777777" w:rsidR="004D3450" w:rsidRPr="00B45279" w:rsidRDefault="004D3450" w:rsidP="002018C0">
            <w:pPr>
              <w:jc w:val="center"/>
            </w:pPr>
            <w:r w:rsidRPr="00B45279">
              <w:t>8,5</w:t>
            </w:r>
          </w:p>
        </w:tc>
        <w:tc>
          <w:tcPr>
            <w:tcW w:w="1676" w:type="dxa"/>
            <w:shd w:val="clear" w:color="auto" w:fill="D9D9D9"/>
          </w:tcPr>
          <w:p w14:paraId="362348AF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838" w:type="dxa"/>
            <w:shd w:val="clear" w:color="auto" w:fill="D9D9D9"/>
          </w:tcPr>
          <w:p w14:paraId="02A83652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0,000</w:t>
            </w:r>
          </w:p>
        </w:tc>
        <w:tc>
          <w:tcPr>
            <w:tcW w:w="1509" w:type="dxa"/>
            <w:shd w:val="clear" w:color="auto" w:fill="D9D9D9"/>
          </w:tcPr>
          <w:p w14:paraId="0A38ABFA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1,00000</w:t>
            </w:r>
          </w:p>
        </w:tc>
      </w:tr>
      <w:tr w:rsidR="004D3450" w:rsidRPr="007C13DE" w14:paraId="6398449D" w14:textId="77777777" w:rsidTr="00F07DA9">
        <w:trPr>
          <w:trHeight w:val="241"/>
        </w:trPr>
        <w:tc>
          <w:tcPr>
            <w:tcW w:w="1436" w:type="dxa"/>
          </w:tcPr>
          <w:p w14:paraId="61F9FDE0" w14:textId="77777777" w:rsidR="004D3450" w:rsidRPr="00EE3A6A" w:rsidRDefault="004D3450" w:rsidP="002018C0">
            <w:pPr>
              <w:jc w:val="center"/>
              <w:rPr>
                <w:szCs w:val="24"/>
              </w:rPr>
            </w:pPr>
            <w:r w:rsidRPr="00EE3A6A">
              <w:rPr>
                <w:szCs w:val="24"/>
              </w:rPr>
              <w:t>10,0</w:t>
            </w:r>
          </w:p>
        </w:tc>
        <w:tc>
          <w:tcPr>
            <w:tcW w:w="1346" w:type="dxa"/>
          </w:tcPr>
          <w:p w14:paraId="4E8D5D6E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174" w:type="dxa"/>
          </w:tcPr>
          <w:p w14:paraId="204623BF" w14:textId="77777777" w:rsidR="004D3450" w:rsidRPr="00B45279" w:rsidRDefault="004D3450" w:rsidP="002018C0">
            <w:pPr>
              <w:jc w:val="center"/>
            </w:pPr>
            <w:r w:rsidRPr="00B45279">
              <w:rPr>
                <w:lang w:val="en-US"/>
              </w:rPr>
              <w:t xml:space="preserve">&gt; </w:t>
            </w:r>
            <w:r w:rsidRPr="00B45279">
              <w:t>10,0</w:t>
            </w:r>
          </w:p>
        </w:tc>
        <w:tc>
          <w:tcPr>
            <w:tcW w:w="1509" w:type="dxa"/>
          </w:tcPr>
          <w:p w14:paraId="3DD6279C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</w:p>
        </w:tc>
        <w:tc>
          <w:tcPr>
            <w:tcW w:w="1676" w:type="dxa"/>
            <w:shd w:val="clear" w:color="auto" w:fill="D9D9D9"/>
          </w:tcPr>
          <w:p w14:paraId="5BBA619D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838" w:type="dxa"/>
            <w:shd w:val="clear" w:color="auto" w:fill="D9D9D9"/>
          </w:tcPr>
          <w:p w14:paraId="183FAAFD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0,000</w:t>
            </w:r>
          </w:p>
        </w:tc>
        <w:tc>
          <w:tcPr>
            <w:tcW w:w="1509" w:type="dxa"/>
            <w:shd w:val="clear" w:color="auto" w:fill="D9D9D9"/>
          </w:tcPr>
          <w:p w14:paraId="5D8F756A" w14:textId="77777777" w:rsidR="004D3450" w:rsidRPr="00B45279" w:rsidRDefault="004D3450" w:rsidP="002018C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1,00000</w:t>
            </w:r>
          </w:p>
        </w:tc>
      </w:tr>
    </w:tbl>
    <w:p w14:paraId="15FCAB89" w14:textId="19DBF51E" w:rsidR="003D08C8" w:rsidRPr="003D52EE" w:rsidRDefault="003D08C8" w:rsidP="003D08C8">
      <w:pPr>
        <w:jc w:val="both"/>
      </w:pPr>
      <w:r w:rsidRPr="00EE3A6A">
        <w:t>d</w:t>
      </w:r>
      <w:r w:rsidRPr="00EE3A6A">
        <w:rPr>
          <w:vertAlign w:val="subscript"/>
        </w:rPr>
        <w:t>o</w:t>
      </w:r>
      <w:r>
        <w:t xml:space="preserve">=0,570; </w:t>
      </w:r>
      <w:r w:rsidRPr="003D52EE">
        <w:rPr>
          <w:lang w:val="el-GR"/>
        </w:rPr>
        <w:t>σ</w:t>
      </w:r>
      <w:r>
        <w:t xml:space="preserve"> =0,060.</w:t>
      </w:r>
    </w:p>
    <w:p w14:paraId="32CB51B8" w14:textId="632AF5F6" w:rsidR="0049004E" w:rsidRDefault="002C3ACE" w:rsidP="0049004E">
      <w:pPr>
        <w:pStyle w:val="MAINTEXT"/>
        <w:spacing w:before="240"/>
      </w:pPr>
      <w:r>
        <w:lastRenderedPageBreak/>
        <w:t>Р</w:t>
      </w:r>
      <w:r w:rsidRPr="002C3ACE">
        <w:t>езультаты расчета «средних» диаметров аэрозольных частиц</w:t>
      </w:r>
      <w:r>
        <w:t>:</w:t>
      </w:r>
    </w:p>
    <w:p w14:paraId="022ADC8D" w14:textId="148CCCFA" w:rsidR="0049004E" w:rsidRPr="00312C36" w:rsidRDefault="00FF2D31" w:rsidP="00FF2D31">
      <w:pPr>
        <w:pStyle w:val="MAINTEXT"/>
        <w:ind w:firstLine="0"/>
        <w:rPr>
          <w:i/>
          <w:sz w:val="24"/>
          <w:szCs w:val="24"/>
        </w:rPr>
      </w:pPr>
      <w:r>
        <w:rPr>
          <w:position w:val="-12"/>
          <w:sz w:val="24"/>
          <w:szCs w:val="24"/>
        </w:rPr>
        <w:object w:dxaOrig="420" w:dyaOrig="420" w14:anchorId="4E297B78">
          <v:shape id="_x0000_i1149" type="#_x0000_t75" style="width:20.95pt;height:20.95pt" o:ole="">
            <v:imagedata r:id="rId9" o:title=""/>
          </v:shape>
          <o:OLEObject Type="Embed" ProgID="Equation.2" ShapeID="_x0000_i1149" DrawAspect="Content" ObjectID="_1760314026" r:id="rId24"/>
        </w:object>
      </w:r>
      <w:r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0,45*2500+0,55*6500+0,65*13300+0,75*700+0,85*500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23500</m:t>
            </m:r>
          </m:den>
        </m:f>
        <m:r>
          <w:rPr>
            <w:rFonts w:ascii="Cambria Math" w:hAnsi="Cambria Math"/>
            <w:sz w:val="24"/>
            <w:szCs w:val="24"/>
          </w:rPr>
          <m:t>≈0,608</m:t>
        </m:r>
        <m:r>
          <w:rPr>
            <w:rFonts w:ascii="Cambria Math" w:hAnsi="Cambria Math"/>
            <w:sz w:val="24"/>
            <w:szCs w:val="24"/>
          </w:rPr>
          <m:t xml:space="preserve"> мкм</m:t>
        </m:r>
      </m:oMath>
    </w:p>
    <w:p w14:paraId="02F27D5E" w14:textId="2C55937B" w:rsidR="00FF2D31" w:rsidRDefault="00FF2D31" w:rsidP="00FF2D31">
      <w:pPr>
        <w:pStyle w:val="MAINTEXT"/>
        <w:ind w:firstLine="0"/>
        <w:rPr>
          <w:sz w:val="24"/>
          <w:szCs w:val="24"/>
        </w:rPr>
      </w:pPr>
      <w:r>
        <w:rPr>
          <w:position w:val="-12"/>
          <w:sz w:val="24"/>
          <w:szCs w:val="24"/>
        </w:rPr>
        <w:object w:dxaOrig="435" w:dyaOrig="420" w14:anchorId="6EC765B2">
          <v:shape id="_x0000_i1155" type="#_x0000_t75" style="width:21.75pt;height:20.95pt" o:ole="">
            <v:imagedata r:id="rId13" o:title=""/>
          </v:shape>
          <o:OLEObject Type="Embed" ProgID="Equation.2" ShapeID="_x0000_i1155" DrawAspect="Content" ObjectID="_1760314027" r:id="rId25"/>
        </w:object>
      </w:r>
      <w:r>
        <w:rPr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0,45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*2500+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0,55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*6500+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0,65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*13300+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0,75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*700+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0,85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*500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23500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≈</m:t>
        </m:r>
        <m:r>
          <w:rPr>
            <w:rFonts w:ascii="Cambria Math" w:hAnsi="Cambria Math"/>
            <w:sz w:val="24"/>
            <w:szCs w:val="24"/>
          </w:rPr>
          <m:t>0,</m:t>
        </m:r>
        <m:r>
          <w:rPr>
            <w:rFonts w:ascii="Cambria Math" w:hAnsi="Cambria Math"/>
            <w:sz w:val="24"/>
            <w:szCs w:val="24"/>
          </w:rPr>
          <m:t>614</m:t>
        </m:r>
        <m:r>
          <w:rPr>
            <w:rFonts w:ascii="Cambria Math" w:hAnsi="Cambria Math"/>
            <w:sz w:val="24"/>
            <w:szCs w:val="24"/>
          </w:rPr>
          <m:t xml:space="preserve"> мкм</m:t>
        </m:r>
      </m:oMath>
    </w:p>
    <w:p w14:paraId="7D990F22" w14:textId="00390E0A" w:rsidR="00FF2D31" w:rsidRPr="00212EF0" w:rsidRDefault="00FF2D31" w:rsidP="00FF2D31">
      <w:pPr>
        <w:pStyle w:val="MAINTEXT"/>
        <w:ind w:firstLine="0"/>
        <w:rPr>
          <w:lang w:val="en-US"/>
        </w:rPr>
      </w:pPr>
      <w:r>
        <w:rPr>
          <w:position w:val="-12"/>
          <w:sz w:val="24"/>
          <w:szCs w:val="24"/>
        </w:rPr>
        <w:object w:dxaOrig="435" w:dyaOrig="420" w14:anchorId="0115FB87">
          <v:shape id="_x0000_i1157" type="#_x0000_t75" style="width:21.75pt;height:20.95pt" o:ole="">
            <v:imagedata r:id="rId17" o:title=""/>
          </v:shape>
          <o:OLEObject Type="Embed" ProgID="Equation.2" ShapeID="_x0000_i1157" DrawAspect="Content" ObjectID="_1760314028" r:id="rId26"/>
        </w:object>
      </w:r>
      <w:r>
        <w:rPr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0,45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*2500+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0,55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*6500+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0,65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*13300+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0,75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*700+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0,85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*500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23500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≈</m:t>
        </m:r>
        <m:r>
          <w:rPr>
            <w:rFonts w:ascii="Cambria Math" w:hAnsi="Cambria Math"/>
            <w:sz w:val="24"/>
            <w:szCs w:val="24"/>
            <w:lang w:val="en-US"/>
          </w:rPr>
          <m:t>0,619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мкм</m:t>
        </m:r>
      </m:oMath>
    </w:p>
    <w:p w14:paraId="6760675A" w14:textId="33A92436" w:rsidR="00A224D9" w:rsidRDefault="00A224D9" w:rsidP="0049004E">
      <w:pPr>
        <w:pStyle w:val="MAINTEXT"/>
      </w:pPr>
      <w:r w:rsidRPr="00A224D9">
        <w:t>Для логарифмически нормального закона</w:t>
      </w:r>
      <w:r>
        <w:t>:</w:t>
      </w:r>
    </w:p>
    <w:p w14:paraId="5AFACAE2" w14:textId="1D83C786" w:rsidR="00D7458A" w:rsidRDefault="00D7458A" w:rsidP="00D7458A">
      <w:pPr>
        <w:pStyle w:val="MAINTEXT"/>
        <w:ind w:firstLine="0"/>
        <w:rPr>
          <w:sz w:val="24"/>
          <w:szCs w:val="24"/>
        </w:rPr>
      </w:pPr>
      <w:r>
        <w:rPr>
          <w:position w:val="-12"/>
          <w:sz w:val="24"/>
          <w:szCs w:val="24"/>
        </w:rPr>
        <w:object w:dxaOrig="420" w:dyaOrig="420" w14:anchorId="1ABC977F">
          <v:shape id="_x0000_i1158" type="#_x0000_t75" style="width:20.95pt;height:20.95pt" o:ole="">
            <v:imagedata r:id="rId9" o:title=""/>
          </v:shape>
          <o:OLEObject Type="Embed" ProgID="Equation.2" ShapeID="_x0000_i1158" DrawAspect="Content" ObjectID="_1760314029" r:id="rId27"/>
        </w:object>
      </w:r>
      <w:r>
        <w:rPr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</w:rPr>
          <m:t>0,57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0,06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0,4343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≈</m:t>
        </m:r>
        <m:r>
          <w:rPr>
            <w:rFonts w:ascii="Cambria Math" w:hAnsi="Cambria Math"/>
            <w:sz w:val="24"/>
            <w:szCs w:val="24"/>
          </w:rPr>
          <m:t>0,575</m:t>
        </m:r>
        <m:r>
          <w:rPr>
            <w:rFonts w:ascii="Cambria Math" w:hAnsi="Cambria Math"/>
            <w:sz w:val="24"/>
            <w:szCs w:val="24"/>
          </w:rPr>
          <m:t xml:space="preserve"> мкм</m:t>
        </m:r>
      </m:oMath>
    </w:p>
    <w:p w14:paraId="62462687" w14:textId="26E515B2" w:rsidR="00D7458A" w:rsidRDefault="00D7458A" w:rsidP="00D7458A">
      <w:pPr>
        <w:pStyle w:val="MAINTEXT"/>
        <w:ind w:firstLine="0"/>
        <w:rPr>
          <w:sz w:val="24"/>
          <w:szCs w:val="24"/>
        </w:rPr>
      </w:pPr>
      <w:r>
        <w:rPr>
          <w:position w:val="-12"/>
          <w:sz w:val="24"/>
          <w:szCs w:val="24"/>
        </w:rPr>
        <w:object w:dxaOrig="435" w:dyaOrig="420" w14:anchorId="500CA320">
          <v:shape id="_x0000_i1159" type="#_x0000_t75" style="width:21.75pt;height:20.95pt" o:ole="">
            <v:imagedata r:id="rId13" o:title=""/>
          </v:shape>
          <o:OLEObject Type="Embed" ProgID="Equation.2" ShapeID="_x0000_i1159" DrawAspect="Content" ObjectID="_1760314030" r:id="rId28"/>
        </w:object>
      </w:r>
      <w:r>
        <w:rPr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</w:rPr>
          <m:t>0,57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0,06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0,4343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≈</m:t>
        </m:r>
        <m:r>
          <w:rPr>
            <w:rFonts w:ascii="Cambria Math" w:hAnsi="Cambria Math"/>
            <w:sz w:val="24"/>
            <w:szCs w:val="24"/>
          </w:rPr>
          <m:t>0,581</m:t>
        </m:r>
        <m:r>
          <w:rPr>
            <w:rFonts w:ascii="Cambria Math" w:hAnsi="Cambria Math"/>
            <w:sz w:val="24"/>
            <w:szCs w:val="24"/>
          </w:rPr>
          <m:t xml:space="preserve"> мкм</m:t>
        </m:r>
      </m:oMath>
    </w:p>
    <w:p w14:paraId="3840EE7F" w14:textId="2C392AF4" w:rsidR="00D7458A" w:rsidRDefault="00D7458A" w:rsidP="00D7458A">
      <w:pPr>
        <w:pStyle w:val="MAINTEXT"/>
        <w:ind w:firstLine="0"/>
      </w:pPr>
      <w:r>
        <w:rPr>
          <w:position w:val="-12"/>
          <w:sz w:val="24"/>
          <w:szCs w:val="24"/>
        </w:rPr>
        <w:object w:dxaOrig="435" w:dyaOrig="420" w14:anchorId="0FDAE11D">
          <v:shape id="_x0000_i1160" type="#_x0000_t75" style="width:21.75pt;height:20.95pt" o:ole="">
            <v:imagedata r:id="rId17" o:title=""/>
          </v:shape>
          <o:OLEObject Type="Embed" ProgID="Equation.2" ShapeID="_x0000_i1160" DrawAspect="Content" ObjectID="_1760314031" r:id="rId29"/>
        </w:object>
      </w:r>
      <w:r>
        <w:rPr>
          <w:sz w:val="24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</w:rPr>
          <m:t>0,57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0,06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0,4343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 w:val="24"/>
            <w:szCs w:val="24"/>
          </w:rPr>
          <m:t>≈</m:t>
        </m:r>
        <m:r>
          <w:rPr>
            <w:rFonts w:ascii="Cambria Math" w:hAnsi="Cambria Math"/>
            <w:sz w:val="24"/>
            <w:szCs w:val="24"/>
          </w:rPr>
          <m:t>0,587</m:t>
        </m:r>
        <m:r>
          <w:rPr>
            <w:rFonts w:ascii="Cambria Math" w:hAnsi="Cambria Math"/>
            <w:sz w:val="24"/>
            <w:szCs w:val="24"/>
          </w:rPr>
          <m:t xml:space="preserve"> мкм</m:t>
        </m:r>
      </m:oMath>
    </w:p>
    <w:p w14:paraId="1C957195" w14:textId="6F521113" w:rsidR="0049004E" w:rsidRPr="0049004E" w:rsidRDefault="0049004E" w:rsidP="0049004E">
      <w:pPr>
        <w:pStyle w:val="MAINTEXT"/>
      </w:pPr>
      <w:r>
        <w:t>К</w:t>
      </w:r>
      <w:r w:rsidRPr="0049004E">
        <w:t>лассификационное число N</w:t>
      </w:r>
      <w:r w:rsidR="0030530C">
        <w:t xml:space="preserve"> ИСО</w:t>
      </w:r>
      <w:r>
        <w:t xml:space="preserve"> = </w:t>
      </w:r>
      <w:r w:rsidR="002B599F">
        <w:t>6</w:t>
      </w:r>
      <w:r w:rsidR="00051CA4">
        <w:t>.</w:t>
      </w:r>
    </w:p>
    <w:p w14:paraId="0FDBD9E9" w14:textId="56658D76" w:rsidR="00F70744" w:rsidRDefault="006C044C" w:rsidP="006C044C">
      <w:pPr>
        <w:pStyle w:val="DIV1"/>
      </w:pPr>
      <w:r>
        <w:t>Р</w:t>
      </w:r>
      <w:r w:rsidRPr="006C044C">
        <w:t>екомендации по уменьшени</w:t>
      </w:r>
      <w:r w:rsidR="00480ACA">
        <w:t>ю</w:t>
      </w:r>
      <w:r w:rsidRPr="006C044C">
        <w:t xml:space="preserve"> запыленности в производственных помещениях</w:t>
      </w:r>
    </w:p>
    <w:p w14:paraId="10F0C468" w14:textId="065FBA77" w:rsidR="00CE6F1F" w:rsidRDefault="00CE6F1F" w:rsidP="00CE6F1F">
      <w:pPr>
        <w:pStyle w:val="MAINTEXT"/>
      </w:pPr>
      <w:r>
        <w:t xml:space="preserve">Исследуемое помещение имеет класс 6 по </w:t>
      </w:r>
      <w:r w:rsidRPr="00CE6F1F">
        <w:t>ГОСТ ИСО 14644–1-2002</w:t>
      </w:r>
      <w:r>
        <w:t>, что говорит о повышенной загрязненности воздуха. Рекомендуемые мероприятия:</w:t>
      </w:r>
    </w:p>
    <w:p w14:paraId="5CAA5E9E" w14:textId="53CB6500" w:rsidR="00323876" w:rsidRDefault="00323876" w:rsidP="00323876">
      <w:pPr>
        <w:pStyle w:val="MAINTEXT"/>
        <w:numPr>
          <w:ilvl w:val="0"/>
          <w:numId w:val="5"/>
        </w:numPr>
      </w:pPr>
      <w:r>
        <w:t>Регулярная уборка помещения.</w:t>
      </w:r>
    </w:p>
    <w:p w14:paraId="0EFCB2DC" w14:textId="6D5DDE37" w:rsidR="00323876" w:rsidRDefault="00323876" w:rsidP="00323876">
      <w:pPr>
        <w:pStyle w:val="MAINTEXT"/>
        <w:numPr>
          <w:ilvl w:val="0"/>
          <w:numId w:val="5"/>
        </w:numPr>
      </w:pPr>
      <w:r>
        <w:t>Использование фильтров и системы очистки воздуха.</w:t>
      </w:r>
    </w:p>
    <w:p w14:paraId="0F666523" w14:textId="3DAAFC40" w:rsidR="00323876" w:rsidRDefault="00323876" w:rsidP="00323876">
      <w:pPr>
        <w:pStyle w:val="MAINTEXT"/>
        <w:numPr>
          <w:ilvl w:val="0"/>
          <w:numId w:val="5"/>
        </w:numPr>
      </w:pPr>
      <w:r>
        <w:t xml:space="preserve">Изоляция </w:t>
      </w:r>
      <w:r>
        <w:t xml:space="preserve">приборов и иных инструментов </w:t>
      </w:r>
      <w:r>
        <w:t>от других источников пыли и загрязнений</w:t>
      </w:r>
      <w:r w:rsidR="00582856">
        <w:t>;</w:t>
      </w:r>
      <w:r>
        <w:t xml:space="preserve"> например</w:t>
      </w:r>
      <w:r w:rsidR="00582856">
        <w:t>,</w:t>
      </w:r>
      <w:r>
        <w:t xml:space="preserve"> установка </w:t>
      </w:r>
      <w:r>
        <w:t xml:space="preserve">оборудования </w:t>
      </w:r>
      <w:r>
        <w:t>в закрытом помещении или использование специальных камер.</w:t>
      </w:r>
    </w:p>
    <w:p w14:paraId="22DAEF58" w14:textId="580756FB" w:rsidR="00323876" w:rsidRDefault="00323876" w:rsidP="00B36473">
      <w:pPr>
        <w:pStyle w:val="MAINTEXT"/>
        <w:numPr>
          <w:ilvl w:val="0"/>
          <w:numId w:val="5"/>
        </w:numPr>
      </w:pPr>
      <w:r>
        <w:t>Соблюдение рекомендаций производителя по очистке и обслуживанию</w:t>
      </w:r>
      <w:r w:rsidR="00A02C80">
        <w:t xml:space="preserve"> оборудования</w:t>
      </w:r>
      <w:r>
        <w:t>.</w:t>
      </w:r>
    </w:p>
    <w:sectPr w:rsidR="00323876" w:rsidSect="0029339E">
      <w:type w:val="continuous"/>
      <w:pgSz w:w="11909" w:h="16834"/>
      <w:pgMar w:top="1134" w:right="851" w:bottom="1134" w:left="1701" w:header="720" w:footer="720" w:gutter="0"/>
      <w:pgNumType w:start="3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D292F" w14:textId="77777777" w:rsidR="007537C6" w:rsidRDefault="007537C6" w:rsidP="0002180F">
      <w:r>
        <w:separator/>
      </w:r>
    </w:p>
  </w:endnote>
  <w:endnote w:type="continuationSeparator" w:id="0">
    <w:p w14:paraId="4BAF7FFE" w14:textId="77777777" w:rsidR="007537C6" w:rsidRDefault="007537C6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21AD2340" w14:textId="23FEF77C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F97276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588C2" w14:textId="77777777" w:rsidR="007537C6" w:rsidRDefault="007537C6" w:rsidP="0002180F">
      <w:r>
        <w:separator/>
      </w:r>
    </w:p>
  </w:footnote>
  <w:footnote w:type="continuationSeparator" w:id="0">
    <w:p w14:paraId="45FB7919" w14:textId="77777777" w:rsidR="007537C6" w:rsidRDefault="007537C6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B555D6A"/>
    <w:multiLevelType w:val="hybridMultilevel"/>
    <w:tmpl w:val="F3F6C1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" w15:restartNumberingAfterBreak="0">
    <w:nsid w:val="712315E7"/>
    <w:multiLevelType w:val="hybridMultilevel"/>
    <w:tmpl w:val="237827C2"/>
    <w:lvl w:ilvl="0" w:tplc="EB887A94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2283F2E"/>
    <w:multiLevelType w:val="hybridMultilevel"/>
    <w:tmpl w:val="F9E213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009CD"/>
    <w:rsid w:val="000214A2"/>
    <w:rsid w:val="0002180F"/>
    <w:rsid w:val="000244B3"/>
    <w:rsid w:val="00026BCD"/>
    <w:rsid w:val="0002796D"/>
    <w:rsid w:val="0004168B"/>
    <w:rsid w:val="00051CA4"/>
    <w:rsid w:val="000707C8"/>
    <w:rsid w:val="00073088"/>
    <w:rsid w:val="00077A5B"/>
    <w:rsid w:val="00080C01"/>
    <w:rsid w:val="00086A7D"/>
    <w:rsid w:val="0009254C"/>
    <w:rsid w:val="000928CE"/>
    <w:rsid w:val="000A2CF1"/>
    <w:rsid w:val="000A5C06"/>
    <w:rsid w:val="000A67BE"/>
    <w:rsid w:val="000A6D39"/>
    <w:rsid w:val="000C031F"/>
    <w:rsid w:val="000C035D"/>
    <w:rsid w:val="001010AE"/>
    <w:rsid w:val="00112FDE"/>
    <w:rsid w:val="00116F39"/>
    <w:rsid w:val="00147A65"/>
    <w:rsid w:val="00147AC2"/>
    <w:rsid w:val="00173515"/>
    <w:rsid w:val="00173B40"/>
    <w:rsid w:val="00182D65"/>
    <w:rsid w:val="001838E0"/>
    <w:rsid w:val="00186B6D"/>
    <w:rsid w:val="00187D39"/>
    <w:rsid w:val="001B0D19"/>
    <w:rsid w:val="001B36C6"/>
    <w:rsid w:val="001D7ED5"/>
    <w:rsid w:val="001F4F87"/>
    <w:rsid w:val="00204679"/>
    <w:rsid w:val="00212EF0"/>
    <w:rsid w:val="002429D4"/>
    <w:rsid w:val="00245E90"/>
    <w:rsid w:val="0027195B"/>
    <w:rsid w:val="00271C67"/>
    <w:rsid w:val="0027566E"/>
    <w:rsid w:val="0028468E"/>
    <w:rsid w:val="00284869"/>
    <w:rsid w:val="0028779D"/>
    <w:rsid w:val="0029339E"/>
    <w:rsid w:val="002B37AE"/>
    <w:rsid w:val="002B599F"/>
    <w:rsid w:val="002B6DB4"/>
    <w:rsid w:val="002C3ACE"/>
    <w:rsid w:val="00300DD1"/>
    <w:rsid w:val="003031A0"/>
    <w:rsid w:val="0030530C"/>
    <w:rsid w:val="00312C36"/>
    <w:rsid w:val="00323876"/>
    <w:rsid w:val="00326699"/>
    <w:rsid w:val="003437B7"/>
    <w:rsid w:val="00352422"/>
    <w:rsid w:val="003534B9"/>
    <w:rsid w:val="00353F7B"/>
    <w:rsid w:val="0036233A"/>
    <w:rsid w:val="00374808"/>
    <w:rsid w:val="003A2D6B"/>
    <w:rsid w:val="003B3807"/>
    <w:rsid w:val="003C72D2"/>
    <w:rsid w:val="003D08C8"/>
    <w:rsid w:val="003E3821"/>
    <w:rsid w:val="003F448A"/>
    <w:rsid w:val="003F7D70"/>
    <w:rsid w:val="00404D15"/>
    <w:rsid w:val="00405D24"/>
    <w:rsid w:val="00413AAB"/>
    <w:rsid w:val="00432B40"/>
    <w:rsid w:val="004343DC"/>
    <w:rsid w:val="00434F5C"/>
    <w:rsid w:val="00464ECB"/>
    <w:rsid w:val="00474DAE"/>
    <w:rsid w:val="00480ACA"/>
    <w:rsid w:val="0049004E"/>
    <w:rsid w:val="00490A54"/>
    <w:rsid w:val="004C0719"/>
    <w:rsid w:val="004C674A"/>
    <w:rsid w:val="004D3450"/>
    <w:rsid w:val="004E061B"/>
    <w:rsid w:val="004E490E"/>
    <w:rsid w:val="004E4ED5"/>
    <w:rsid w:val="004E7C23"/>
    <w:rsid w:val="005106E9"/>
    <w:rsid w:val="00520D32"/>
    <w:rsid w:val="00524676"/>
    <w:rsid w:val="0053365F"/>
    <w:rsid w:val="005364DC"/>
    <w:rsid w:val="0053668A"/>
    <w:rsid w:val="00552C4F"/>
    <w:rsid w:val="00567036"/>
    <w:rsid w:val="00576D45"/>
    <w:rsid w:val="00582856"/>
    <w:rsid w:val="005A2A15"/>
    <w:rsid w:val="005B3CD7"/>
    <w:rsid w:val="005B566D"/>
    <w:rsid w:val="005C2651"/>
    <w:rsid w:val="005C6680"/>
    <w:rsid w:val="005D2E05"/>
    <w:rsid w:val="005E3C66"/>
    <w:rsid w:val="005F053A"/>
    <w:rsid w:val="00617A58"/>
    <w:rsid w:val="006268E5"/>
    <w:rsid w:val="006375AF"/>
    <w:rsid w:val="00642AA5"/>
    <w:rsid w:val="00651F7A"/>
    <w:rsid w:val="0065293D"/>
    <w:rsid w:val="00657326"/>
    <w:rsid w:val="00670DAD"/>
    <w:rsid w:val="00681BC6"/>
    <w:rsid w:val="006854F9"/>
    <w:rsid w:val="006A42CB"/>
    <w:rsid w:val="006C044C"/>
    <w:rsid w:val="006C113D"/>
    <w:rsid w:val="006C1FFE"/>
    <w:rsid w:val="006E40D9"/>
    <w:rsid w:val="00707EE1"/>
    <w:rsid w:val="007151DF"/>
    <w:rsid w:val="00720DBF"/>
    <w:rsid w:val="007373AB"/>
    <w:rsid w:val="00746706"/>
    <w:rsid w:val="00747212"/>
    <w:rsid w:val="007537C6"/>
    <w:rsid w:val="00761F02"/>
    <w:rsid w:val="0079270B"/>
    <w:rsid w:val="007A2B88"/>
    <w:rsid w:val="007A579D"/>
    <w:rsid w:val="007B2A9E"/>
    <w:rsid w:val="007B6CE2"/>
    <w:rsid w:val="007B7EB9"/>
    <w:rsid w:val="007C55D8"/>
    <w:rsid w:val="00810104"/>
    <w:rsid w:val="00825EA2"/>
    <w:rsid w:val="008331DB"/>
    <w:rsid w:val="00836A71"/>
    <w:rsid w:val="0084575E"/>
    <w:rsid w:val="00846DC1"/>
    <w:rsid w:val="00881B84"/>
    <w:rsid w:val="008965C3"/>
    <w:rsid w:val="008A77FA"/>
    <w:rsid w:val="008C7F36"/>
    <w:rsid w:val="008D1AAC"/>
    <w:rsid w:val="008D38EB"/>
    <w:rsid w:val="0090637E"/>
    <w:rsid w:val="0091006B"/>
    <w:rsid w:val="009265C5"/>
    <w:rsid w:val="00926DFF"/>
    <w:rsid w:val="00950472"/>
    <w:rsid w:val="00951A99"/>
    <w:rsid w:val="00974C55"/>
    <w:rsid w:val="0098459E"/>
    <w:rsid w:val="00986BC9"/>
    <w:rsid w:val="009B3DB4"/>
    <w:rsid w:val="009B751E"/>
    <w:rsid w:val="009C14CB"/>
    <w:rsid w:val="009D0527"/>
    <w:rsid w:val="009D2D9B"/>
    <w:rsid w:val="009D55AD"/>
    <w:rsid w:val="009E77F1"/>
    <w:rsid w:val="00A02C80"/>
    <w:rsid w:val="00A224D9"/>
    <w:rsid w:val="00A23B6A"/>
    <w:rsid w:val="00A24C0C"/>
    <w:rsid w:val="00A37C30"/>
    <w:rsid w:val="00A42AED"/>
    <w:rsid w:val="00A73C84"/>
    <w:rsid w:val="00A74901"/>
    <w:rsid w:val="00A82878"/>
    <w:rsid w:val="00A82EF7"/>
    <w:rsid w:val="00AA2F73"/>
    <w:rsid w:val="00AA738D"/>
    <w:rsid w:val="00AB6E43"/>
    <w:rsid w:val="00AD3198"/>
    <w:rsid w:val="00AD3C63"/>
    <w:rsid w:val="00AF6555"/>
    <w:rsid w:val="00B031DA"/>
    <w:rsid w:val="00B101A9"/>
    <w:rsid w:val="00B15190"/>
    <w:rsid w:val="00B20256"/>
    <w:rsid w:val="00B2042C"/>
    <w:rsid w:val="00B30376"/>
    <w:rsid w:val="00B36473"/>
    <w:rsid w:val="00B632F0"/>
    <w:rsid w:val="00B71FEE"/>
    <w:rsid w:val="00B727FC"/>
    <w:rsid w:val="00B728DA"/>
    <w:rsid w:val="00B8020C"/>
    <w:rsid w:val="00B923A5"/>
    <w:rsid w:val="00BA50FA"/>
    <w:rsid w:val="00BA6656"/>
    <w:rsid w:val="00BB54AE"/>
    <w:rsid w:val="00BC2EC2"/>
    <w:rsid w:val="00BF4C1C"/>
    <w:rsid w:val="00BF7993"/>
    <w:rsid w:val="00C03BE7"/>
    <w:rsid w:val="00C32B45"/>
    <w:rsid w:val="00C46F99"/>
    <w:rsid w:val="00C51E65"/>
    <w:rsid w:val="00C60A88"/>
    <w:rsid w:val="00C6314C"/>
    <w:rsid w:val="00C7552A"/>
    <w:rsid w:val="00C8080C"/>
    <w:rsid w:val="00C90726"/>
    <w:rsid w:val="00CA1852"/>
    <w:rsid w:val="00CE1B14"/>
    <w:rsid w:val="00CE49AC"/>
    <w:rsid w:val="00CE6F1F"/>
    <w:rsid w:val="00CF06C4"/>
    <w:rsid w:val="00D13A3E"/>
    <w:rsid w:val="00D21B3C"/>
    <w:rsid w:val="00D347D3"/>
    <w:rsid w:val="00D34B23"/>
    <w:rsid w:val="00D45F03"/>
    <w:rsid w:val="00D7458A"/>
    <w:rsid w:val="00D91601"/>
    <w:rsid w:val="00DA7C82"/>
    <w:rsid w:val="00DC1B09"/>
    <w:rsid w:val="00DD3A8C"/>
    <w:rsid w:val="00DF31F5"/>
    <w:rsid w:val="00DF362A"/>
    <w:rsid w:val="00DF7735"/>
    <w:rsid w:val="00E11A9B"/>
    <w:rsid w:val="00E14232"/>
    <w:rsid w:val="00E208EA"/>
    <w:rsid w:val="00E22832"/>
    <w:rsid w:val="00E51362"/>
    <w:rsid w:val="00E61E3D"/>
    <w:rsid w:val="00E83B15"/>
    <w:rsid w:val="00EA3B1D"/>
    <w:rsid w:val="00EC4BDD"/>
    <w:rsid w:val="00ED438A"/>
    <w:rsid w:val="00EE1F7E"/>
    <w:rsid w:val="00EE3F95"/>
    <w:rsid w:val="00EF07F5"/>
    <w:rsid w:val="00F04F95"/>
    <w:rsid w:val="00F06446"/>
    <w:rsid w:val="00F07DA9"/>
    <w:rsid w:val="00F44E8B"/>
    <w:rsid w:val="00F50713"/>
    <w:rsid w:val="00F57E13"/>
    <w:rsid w:val="00F65A25"/>
    <w:rsid w:val="00F70744"/>
    <w:rsid w:val="00F7678C"/>
    <w:rsid w:val="00F87EBD"/>
    <w:rsid w:val="00F94CED"/>
    <w:rsid w:val="00FA1CB4"/>
    <w:rsid w:val="00FA3569"/>
    <w:rsid w:val="00FB2818"/>
    <w:rsid w:val="00FE219B"/>
    <w:rsid w:val="00FE7615"/>
    <w:rsid w:val="00FF2D31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3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270</cp:revision>
  <cp:lastPrinted>2010-01-18T13:20:00Z</cp:lastPrinted>
  <dcterms:created xsi:type="dcterms:W3CDTF">2023-09-12T22:03:00Z</dcterms:created>
  <dcterms:modified xsi:type="dcterms:W3CDTF">2023-11-01T00:11:00Z</dcterms:modified>
  <cp:category/>
</cp:coreProperties>
</file>