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664DED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7607A7" w:rsidRPr="00664DED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37D0" w:rsidRDefault="006937D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937D0">
              <w:rPr>
                <w:lang w:val="en-US"/>
              </w:rPr>
              <w:t>канд. техн. наук,</w:t>
            </w:r>
            <w:r>
              <w:t xml:space="preserve">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37D0" w:rsidRDefault="006937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В. А. Миклуш</w:t>
            </w:r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6937D0">
              <w:t xml:space="preserve"> № 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937D0" w:rsidRDefault="006937D0" w:rsidP="008E080A">
            <w:pPr>
              <w:pStyle w:val="Heading1"/>
              <w:keepNext w:val="0"/>
              <w:spacing w:before="720" w:after="720"/>
              <w:rPr>
                <w:b w:val="0"/>
                <w:szCs w:val="32"/>
              </w:rPr>
            </w:pPr>
            <w:r w:rsidRPr="006937D0">
              <w:rPr>
                <w:b w:val="0"/>
                <w:szCs w:val="32"/>
              </w:rPr>
              <w:t>ВЫЧИСЛЕНИЕ СТАТИСТИЧЕСКИХ ХАРАКТЕРИСТИК ТЕКСТОВОЙ ИНФОРМАЦИИ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6937D0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6937D0">
              <w:rPr>
                <w:sz w:val="28"/>
                <w:szCs w:val="28"/>
                <w:lang w:val="ru-RU"/>
              </w:rPr>
              <w:t>ТЕОРИЯ ИНФОРМАЦИИ, ДАННЫЕ, ЗНАНИЯ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A552DE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2B164F">
        <w:rPr>
          <w:lang w:val="en-US"/>
        </w:rPr>
        <w:t xml:space="preserve">2025 </w:t>
      </w:r>
      <w:r w:rsidR="003B3807">
        <w:rPr>
          <w:lang w:val="en-US"/>
        </w:rPr>
        <w:br w:type="page"/>
      </w:r>
    </w:p>
    <w:p w:rsidR="00413AAB" w:rsidRDefault="00810104" w:rsidP="00707EE1">
      <w:pPr>
        <w:pStyle w:val="H1excluded"/>
      </w:pPr>
      <w:r w:rsidRPr="00810104">
        <w:lastRenderedPageBreak/>
        <w:t>СОДЕРЖАНИЕ</w:t>
      </w:r>
    </w:p>
    <w:p w:rsidR="007E0008" w:rsidRDefault="007E000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\u \t "H1,1,DIV1,1,DIV2,2" </w:instrText>
      </w:r>
      <w:r>
        <w:fldChar w:fldCharType="separate"/>
      </w:r>
      <w:hyperlink w:anchor="_Toc208919365" w:history="1">
        <w:r w:rsidRPr="00A65701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A65701">
          <w:rPr>
            <w:rStyle w:val="Hyperlink"/>
          </w:rPr>
          <w:t>Цель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_Toc208919365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008" w:rsidRDefault="007E000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208919366" w:history="1">
        <w:r w:rsidRPr="00A65701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A65701">
          <w:rPr>
            <w:rStyle w:val="Hyperlink"/>
          </w:rPr>
          <w:t>Краткое описание задания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_Toc208919366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008" w:rsidRDefault="007E000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208919367" w:history="1">
        <w:r w:rsidRPr="00A65701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A65701">
          <w:rPr>
            <w:rStyle w:val="Hyperlink"/>
          </w:rPr>
          <w:t>Вариант задания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_Toc208919367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008" w:rsidRDefault="007E000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208919368" w:history="1">
        <w:r w:rsidRPr="00A65701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A65701">
          <w:rPr>
            <w:rStyle w:val="Hyperlink"/>
          </w:rPr>
          <w:t>Ход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_Toc208919368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008" w:rsidRDefault="007E000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208919369" w:history="1">
        <w:r w:rsidRPr="00A65701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A65701">
          <w:rPr>
            <w:rStyle w:val="Hyperlink"/>
          </w:rPr>
          <w:t>Количество информации по Хартли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_Toc208919369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008" w:rsidRDefault="007E000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208919370" w:history="1">
        <w:r w:rsidRPr="00A65701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A65701">
          <w:rPr>
            <w:rStyle w:val="Hyperlink"/>
          </w:rPr>
          <w:t>Таблица распределения частот символов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_Toc208919370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0008" w:rsidRDefault="007E000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208919371" w:history="1">
        <w:r w:rsidRPr="00A65701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A65701">
          <w:rPr>
            <w:rStyle w:val="Hyperlink"/>
          </w:rPr>
          <w:t>Среднее и полное количество информации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_Toc208919371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E0008" w:rsidRDefault="007E000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208919372" w:history="1">
        <w:r w:rsidRPr="00A65701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A65701">
          <w:rPr>
            <w:rStyle w:val="Hyperlink"/>
          </w:rPr>
          <w:t>Избыточность сообщения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_Toc208919372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E0008" w:rsidRDefault="007E0008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208919373" w:history="1">
        <w:r w:rsidRPr="00A65701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A65701">
          <w:rPr>
            <w:rStyle w:val="Hyperlink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_Toc208919373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E0008" w:rsidRDefault="007E0008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208919374" w:history="1">
        <w:r w:rsidRPr="00A65701">
          <w:rPr>
            <w:rStyle w:val="Hyperlink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_Toc208919374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A3B1D" w:rsidRPr="007E0008" w:rsidRDefault="007E0008" w:rsidP="00C969C1">
      <w:pPr>
        <w:pStyle w:val="MAINTEXT"/>
        <w:ind w:firstLine="0"/>
        <w:rPr>
          <w:lang w:val="en-US"/>
        </w:rPr>
      </w:pPr>
      <w:r>
        <w:rPr>
          <w:noProof/>
          <w:szCs w:val="24"/>
        </w:rPr>
        <w:fldChar w:fldCharType="end"/>
      </w:r>
      <w:r w:rsidR="00EA3B1D" w:rsidRPr="007E0008">
        <w:rPr>
          <w:lang w:val="en-US"/>
        </w:rPr>
        <w:br w:type="page"/>
      </w:r>
    </w:p>
    <w:p w:rsidR="008331DB" w:rsidRPr="00CA1852" w:rsidRDefault="004222B5" w:rsidP="00F26346">
      <w:pPr>
        <w:pStyle w:val="DIV1"/>
      </w:pPr>
      <w:bookmarkStart w:id="0" w:name="_Toc208919365"/>
      <w:r>
        <w:lastRenderedPageBreak/>
        <w:t>Цель работы</w:t>
      </w:r>
      <w:bookmarkEnd w:id="0"/>
    </w:p>
    <w:p w:rsidR="00C60A88" w:rsidRPr="003C4398" w:rsidRDefault="003C4398" w:rsidP="008D6E78">
      <w:pPr>
        <w:pStyle w:val="MAINTEXT"/>
        <w:rPr>
          <w:vertAlign w:val="superscript"/>
        </w:rPr>
      </w:pPr>
      <w:r w:rsidRPr="003C4398">
        <w:t>Цель работы: Анализ текстовой информации. Применение статистики для анализа текстов.</w:t>
      </w:r>
    </w:p>
    <w:p w:rsidR="004222B5" w:rsidRPr="00CA1852" w:rsidRDefault="004222B5" w:rsidP="004222B5">
      <w:pPr>
        <w:pStyle w:val="DIV1"/>
      </w:pPr>
      <w:bookmarkStart w:id="1" w:name="_Toc208919366"/>
      <w:r>
        <w:t>Краткое описание задания</w:t>
      </w:r>
      <w:bookmarkEnd w:id="1"/>
    </w:p>
    <w:p w:rsidR="00BB718E" w:rsidRDefault="00BB718E" w:rsidP="00BB718E">
      <w:pPr>
        <w:pStyle w:val="MAINTEXT"/>
        <w:numPr>
          <w:ilvl w:val="0"/>
          <w:numId w:val="6"/>
        </w:numPr>
      </w:pPr>
      <w:r w:rsidRPr="001413C2">
        <w:t xml:space="preserve">Определить количество информации (по Хартли), содержащееся </w:t>
      </w:r>
      <w:r>
        <w:t>в заданном сообщении;</w:t>
      </w:r>
    </w:p>
    <w:p w:rsidR="00BB718E" w:rsidRDefault="00BB718E" w:rsidP="00BB718E">
      <w:pPr>
        <w:pStyle w:val="MAINTEXT"/>
        <w:numPr>
          <w:ilvl w:val="0"/>
          <w:numId w:val="6"/>
        </w:numPr>
      </w:pPr>
      <w:r w:rsidRPr="001413C2">
        <w:t>Построить таблицу распределения частот символов, характерных для заданого сообщения. Производит</w:t>
      </w:r>
      <w:r>
        <w:t>ся так называемая частотная се</w:t>
      </w:r>
      <w:r w:rsidRPr="001413C2">
        <w:t>лекция, текст сообщения</w:t>
      </w:r>
      <w:r>
        <w:t xml:space="preserve"> анализируется как поток симво</w:t>
      </w:r>
      <w:r w:rsidRPr="001413C2">
        <w:t>лов и высчитывается час</w:t>
      </w:r>
      <w:r>
        <w:t>тота встречаемости каждого сим</w:t>
      </w:r>
      <w:r w:rsidRPr="001413C2">
        <w:t>вола. Сравнить с имеющимися данными</w:t>
      </w:r>
      <w:r>
        <w:t>, в зависимости от языка сообщения;</w:t>
      </w:r>
    </w:p>
    <w:p w:rsidR="00BB718E" w:rsidRDefault="00BB718E" w:rsidP="00BB718E">
      <w:pPr>
        <w:pStyle w:val="MAINTEXT"/>
        <w:numPr>
          <w:ilvl w:val="0"/>
          <w:numId w:val="6"/>
        </w:numPr>
      </w:pPr>
      <w:r w:rsidRPr="00063F5D">
        <w:t>На ос</w:t>
      </w:r>
      <w:r>
        <w:t>новании полученных данных опре</w:t>
      </w:r>
      <w:r w:rsidRPr="00063F5D">
        <w:t>делить среднее и полно</w:t>
      </w:r>
      <w:r>
        <w:t>е количество информации, содер</w:t>
      </w:r>
      <w:r w:rsidRPr="00063F5D">
        <w:t>жащееся в заданном</w:t>
      </w:r>
      <w:r>
        <w:t xml:space="preserve"> сообщении;</w:t>
      </w:r>
    </w:p>
    <w:p w:rsidR="00BB718E" w:rsidRPr="00BB718E" w:rsidRDefault="00BB718E" w:rsidP="00BB718E">
      <w:pPr>
        <w:pStyle w:val="MAINTEXT"/>
        <w:numPr>
          <w:ilvl w:val="0"/>
          <w:numId w:val="6"/>
        </w:numPr>
      </w:pPr>
      <w:r w:rsidRPr="00063F5D">
        <w:t>Оценить избыточность сообщения</w:t>
      </w:r>
      <w:r>
        <w:t>.</w:t>
      </w:r>
    </w:p>
    <w:p w:rsidR="004222B5" w:rsidRPr="00CA1852" w:rsidRDefault="004222B5" w:rsidP="004222B5">
      <w:pPr>
        <w:pStyle w:val="DIV1"/>
      </w:pPr>
      <w:bookmarkStart w:id="2" w:name="_Toc208919367"/>
      <w:r>
        <w:t>Вариант задания</w:t>
      </w:r>
      <w:bookmarkEnd w:id="2"/>
    </w:p>
    <w:p w:rsidR="004222B5" w:rsidRDefault="00DE7E93" w:rsidP="004222B5">
      <w:pPr>
        <w:pStyle w:val="MAINTEXT"/>
      </w:pPr>
      <w:r>
        <w:t>В таблице 1 представлен вариант выполненного задания.</w:t>
      </w:r>
    </w:p>
    <w:p w:rsidR="00DE7E93" w:rsidRPr="000214A2" w:rsidRDefault="00DE7E93" w:rsidP="00DE7E93">
      <w:pPr>
        <w:pStyle w:val="Caption"/>
        <w:keepNext w:val="0"/>
        <w:widowControl w:val="0"/>
        <w:spacing w:after="80" w:line="360" w:lineRule="auto"/>
        <w:jc w:val="left"/>
      </w:pPr>
      <w:r w:rsidRPr="000214A2">
        <w:t xml:space="preserve">Таблица </w:t>
      </w:r>
      <w:fldSimple w:instr=" SEQ Таблица \* ARABIC ">
        <w:r w:rsidR="007E0008">
          <w:rPr>
            <w:noProof/>
          </w:rPr>
          <w:t>1</w:t>
        </w:r>
      </w:fldSimple>
      <w:r w:rsidRPr="000214A2">
        <w:t xml:space="preserve"> – </w:t>
      </w:r>
      <w:r w:rsidR="00CF1410">
        <w:t>Вариант задания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365"/>
      </w:tblGrid>
      <w:tr w:rsidR="00DE7E93" w:rsidRPr="00380674" w:rsidTr="00DE7E93">
        <w:tc>
          <w:tcPr>
            <w:tcW w:w="562" w:type="dxa"/>
          </w:tcPr>
          <w:p w:rsidR="00DE7E93" w:rsidRPr="00380674" w:rsidRDefault="00DE7E93" w:rsidP="00230BE4">
            <w:pPr>
              <w:jc w:val="center"/>
            </w:pPr>
            <w:r>
              <w:t>№ п/п</w:t>
            </w:r>
          </w:p>
        </w:tc>
        <w:tc>
          <w:tcPr>
            <w:tcW w:w="1418" w:type="dxa"/>
          </w:tcPr>
          <w:p w:rsidR="00DE7E93" w:rsidRPr="00380674" w:rsidRDefault="00DE7E93" w:rsidP="00230BE4">
            <w:pPr>
              <w:jc w:val="center"/>
            </w:pPr>
            <w:r>
              <w:t>Алфавит</w:t>
            </w:r>
          </w:p>
        </w:tc>
        <w:tc>
          <w:tcPr>
            <w:tcW w:w="7365" w:type="dxa"/>
          </w:tcPr>
          <w:p w:rsidR="00DE7E93" w:rsidRPr="00380674" w:rsidRDefault="00DE7E93" w:rsidP="00230BE4">
            <w:pPr>
              <w:jc w:val="center"/>
            </w:pPr>
            <w:r>
              <w:t>Текст</w:t>
            </w:r>
          </w:p>
        </w:tc>
      </w:tr>
      <w:tr w:rsidR="00BB718E" w:rsidRPr="00380674" w:rsidTr="00230BE4">
        <w:tblPrEx>
          <w:tblCellMar>
            <w:left w:w="6" w:type="dxa"/>
            <w:right w:w="6" w:type="dxa"/>
          </w:tblCellMar>
        </w:tblPrEx>
        <w:tc>
          <w:tcPr>
            <w:tcW w:w="562" w:type="dxa"/>
          </w:tcPr>
          <w:p w:rsidR="00BB718E" w:rsidRPr="00BB718E" w:rsidRDefault="00BB718E" w:rsidP="00BB718E">
            <w:pPr>
              <w:jc w:val="center"/>
            </w:pPr>
            <w:r>
              <w:t>19.</w:t>
            </w:r>
          </w:p>
        </w:tc>
        <w:tc>
          <w:tcPr>
            <w:tcW w:w="1418" w:type="dxa"/>
          </w:tcPr>
          <w:p w:rsidR="00BB718E" w:rsidRPr="00380674" w:rsidRDefault="00BB718E" w:rsidP="00230BE4">
            <w:pPr>
              <w:jc w:val="both"/>
            </w:pPr>
            <w:r>
              <w:t>Русский</w:t>
            </w:r>
          </w:p>
        </w:tc>
        <w:tc>
          <w:tcPr>
            <w:tcW w:w="7365" w:type="dxa"/>
          </w:tcPr>
          <w:p w:rsidR="00BB718E" w:rsidRDefault="00BB718E" w:rsidP="00230BE4">
            <w:pPr>
              <w:jc w:val="both"/>
            </w:pPr>
            <w:r w:rsidRPr="008D7D58">
              <w:t>В</w:t>
            </w:r>
            <w:r>
              <w:t xml:space="preserve"> </w:t>
            </w:r>
            <w:r w:rsidRPr="008D7D58">
              <w:t>чужом</w:t>
            </w:r>
            <w:r>
              <w:t xml:space="preserve"> </w:t>
            </w:r>
            <w:r w:rsidRPr="008D7D58">
              <w:t>глазу</w:t>
            </w:r>
            <w:r>
              <w:t xml:space="preserve"> </w:t>
            </w:r>
            <w:r w:rsidRPr="008D7D58">
              <w:t>соринку</w:t>
            </w:r>
            <w:r>
              <w:t xml:space="preserve"> </w:t>
            </w:r>
            <w:r w:rsidRPr="008D7D58">
              <w:t>видим,</w:t>
            </w:r>
            <w:r>
              <w:t xml:space="preserve"> </w:t>
            </w:r>
            <w:r w:rsidRPr="008D7D58">
              <w:t>а</w:t>
            </w:r>
            <w:r>
              <w:t xml:space="preserve"> </w:t>
            </w:r>
            <w:r w:rsidRPr="008D7D58">
              <w:t>в</w:t>
            </w:r>
            <w:r>
              <w:t xml:space="preserve"> </w:t>
            </w:r>
            <w:r w:rsidRPr="008D7D58">
              <w:t>своём</w:t>
            </w:r>
            <w:r>
              <w:t xml:space="preserve"> </w:t>
            </w:r>
            <w:r w:rsidRPr="008D7D58">
              <w:t>бревна</w:t>
            </w:r>
            <w:r>
              <w:t xml:space="preserve"> </w:t>
            </w:r>
            <w:r w:rsidRPr="008D7D58">
              <w:t>не</w:t>
            </w:r>
            <w:r>
              <w:t xml:space="preserve"> </w:t>
            </w:r>
            <w:r w:rsidRPr="008D7D58">
              <w:t>видим.</w:t>
            </w:r>
          </w:p>
          <w:p w:rsidR="00BB718E" w:rsidRDefault="00BB718E" w:rsidP="00230BE4">
            <w:pPr>
              <w:jc w:val="both"/>
            </w:pPr>
            <w:r w:rsidRPr="008D7D58">
              <w:t>Что</w:t>
            </w:r>
            <w:r>
              <w:t xml:space="preserve"> </w:t>
            </w:r>
            <w:r w:rsidRPr="008D7D58">
              <w:t>хорошо</w:t>
            </w:r>
            <w:r>
              <w:t xml:space="preserve"> </w:t>
            </w:r>
            <w:r w:rsidRPr="008D7D58">
              <w:t>для</w:t>
            </w:r>
            <w:r>
              <w:t xml:space="preserve"> </w:t>
            </w:r>
            <w:r w:rsidRPr="008D7D58">
              <w:t>вторника,</w:t>
            </w:r>
            <w:r>
              <w:t xml:space="preserve"> </w:t>
            </w:r>
            <w:r w:rsidRPr="008D7D58">
              <w:t>не</w:t>
            </w:r>
            <w:r>
              <w:t xml:space="preserve"> </w:t>
            </w:r>
            <w:r w:rsidRPr="008D7D58">
              <w:t>всегда</w:t>
            </w:r>
            <w:r>
              <w:t xml:space="preserve"> </w:t>
            </w:r>
            <w:r w:rsidRPr="008D7D58">
              <w:t>подходит</w:t>
            </w:r>
            <w:r>
              <w:t xml:space="preserve"> </w:t>
            </w:r>
            <w:r w:rsidRPr="008D7D58">
              <w:t>для</w:t>
            </w:r>
            <w:r>
              <w:t xml:space="preserve"> </w:t>
            </w:r>
            <w:r w:rsidRPr="008D7D58">
              <w:t>среды</w:t>
            </w:r>
          </w:p>
          <w:p w:rsidR="00BB718E" w:rsidRPr="00380674" w:rsidRDefault="00BB718E" w:rsidP="00230BE4">
            <w:pPr>
              <w:jc w:val="both"/>
            </w:pPr>
            <w:r w:rsidRPr="008D7D58">
              <w:t>Повадился</w:t>
            </w:r>
            <w:r>
              <w:t xml:space="preserve"> </w:t>
            </w:r>
            <w:r w:rsidRPr="008D7D58">
              <w:t>кувшин</w:t>
            </w:r>
            <w:r>
              <w:t xml:space="preserve"> </w:t>
            </w:r>
            <w:r w:rsidRPr="008D7D58">
              <w:t>по</w:t>
            </w:r>
            <w:r>
              <w:t xml:space="preserve"> </w:t>
            </w:r>
            <w:r w:rsidRPr="008D7D58">
              <w:t>воду</w:t>
            </w:r>
            <w:r>
              <w:t xml:space="preserve"> </w:t>
            </w:r>
            <w:r w:rsidRPr="008D7D58">
              <w:t>ходить,</w:t>
            </w:r>
            <w:r>
              <w:t xml:space="preserve"> </w:t>
            </w:r>
            <w:r w:rsidRPr="008D7D58">
              <w:t>не</w:t>
            </w:r>
            <w:r>
              <w:t xml:space="preserve"> </w:t>
            </w:r>
            <w:r w:rsidRPr="008D7D58">
              <w:t>там</w:t>
            </w:r>
            <w:r>
              <w:t xml:space="preserve"> </w:t>
            </w:r>
            <w:r w:rsidRPr="008D7D58">
              <w:t>ему</w:t>
            </w:r>
            <w:r>
              <w:t xml:space="preserve"> </w:t>
            </w:r>
            <w:r w:rsidRPr="008D7D58">
              <w:t>голову</w:t>
            </w:r>
            <w:r>
              <w:t xml:space="preserve"> </w:t>
            </w:r>
            <w:r w:rsidRPr="008D7D58">
              <w:t>сложить,</w:t>
            </w:r>
            <w:r>
              <w:t xml:space="preserve"> </w:t>
            </w:r>
            <w:r w:rsidRPr="008D7D58">
              <w:t>а</w:t>
            </w:r>
            <w:r>
              <w:t xml:space="preserve"> </w:t>
            </w:r>
            <w:r w:rsidRPr="008D7D58">
              <w:t>там</w:t>
            </w:r>
            <w:r>
              <w:t xml:space="preserve"> </w:t>
            </w:r>
            <w:r w:rsidRPr="008D7D58">
              <w:t>ему</w:t>
            </w:r>
            <w:r>
              <w:t xml:space="preserve"> </w:t>
            </w:r>
            <w:r w:rsidRPr="008D7D58">
              <w:t>полным</w:t>
            </w:r>
            <w:r>
              <w:t xml:space="preserve"> </w:t>
            </w:r>
            <w:r w:rsidRPr="008D7D58">
              <w:t>быть</w:t>
            </w:r>
          </w:p>
        </w:tc>
      </w:tr>
    </w:tbl>
    <w:p w:rsidR="004222B5" w:rsidRDefault="004222B5" w:rsidP="004222B5">
      <w:pPr>
        <w:pStyle w:val="DIV1"/>
      </w:pPr>
      <w:bookmarkStart w:id="3" w:name="_Toc208919368"/>
      <w:r>
        <w:t>Ход работы</w:t>
      </w:r>
      <w:bookmarkEnd w:id="3"/>
    </w:p>
    <w:p w:rsidR="00762788" w:rsidRPr="00CA1852" w:rsidRDefault="00762788" w:rsidP="00762788">
      <w:pPr>
        <w:pStyle w:val="DIV2"/>
      </w:pPr>
      <w:bookmarkStart w:id="4" w:name="_Toc208919369"/>
      <w:r w:rsidRPr="00762788">
        <w:t>Количество информации по Хартли</w:t>
      </w:r>
      <w:bookmarkEnd w:id="4"/>
    </w:p>
    <w:p w:rsidR="00BB7A09" w:rsidRDefault="00BB7A09" w:rsidP="00996B22">
      <w:pPr>
        <w:pStyle w:val="MAINTEXT"/>
        <w:ind w:left="238"/>
      </w:pPr>
      <w:r w:rsidRPr="00BB7A09">
        <w:t>Для определения количества информации по Хартли используем формулу:</w:t>
      </w:r>
    </w:p>
    <w:p w:rsidR="003F78F9" w:rsidRDefault="00000000" w:rsidP="003F78F9">
      <w:pPr>
        <w:pStyle w:val="MAINTEXT"/>
        <w:ind w:left="238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=L⋅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⁡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</m:t>
        </m:r>
      </m:oMath>
      <w:r w:rsidR="003F78F9">
        <w:t>,</w:t>
      </w:r>
    </w:p>
    <w:p w:rsidR="00EB11BE" w:rsidRPr="00EB11BE" w:rsidRDefault="003F78F9" w:rsidP="00EB11BE">
      <w:pPr>
        <w:pStyle w:val="MAINTEXT"/>
        <w:ind w:left="238"/>
      </w:pPr>
      <w:r>
        <w:t xml:space="preserve">Где </w:t>
      </w:r>
      <w:r w:rsidRPr="003F78F9">
        <w:rPr>
          <w:lang w:val="en-US"/>
        </w:rPr>
        <w:t>L</w:t>
      </w:r>
      <w:r>
        <w:t xml:space="preserve"> </w:t>
      </w:r>
      <w:r w:rsidRPr="003F78F9">
        <w:t>— длина сообщения (в символах, включая пробелы),</w:t>
      </w:r>
      <w:r>
        <w:t xml:space="preserve"> </w:t>
      </w:r>
      <w:r w:rsidRPr="003F78F9">
        <w:rPr>
          <w:lang w:val="en-US"/>
        </w:rPr>
        <w:t>m</w:t>
      </w:r>
      <w:r>
        <w:t xml:space="preserve"> </w:t>
      </w:r>
      <w:r w:rsidRPr="003F78F9">
        <w:t>— мощность алфавита.</w:t>
      </w:r>
      <w:r w:rsidR="00043100">
        <w:t xml:space="preserve"> </w:t>
      </w:r>
      <w:r w:rsidR="00D70C5F">
        <w:t>М</w:t>
      </w:r>
      <w:r w:rsidR="00D70C5F" w:rsidRPr="00D70C5F">
        <w:t>ощность</w:t>
      </w:r>
      <w:r w:rsidR="00D70C5F">
        <w:t xml:space="preserve"> </w:t>
      </w:r>
      <w:r w:rsidR="00EB11BE" w:rsidRPr="00EB11BE">
        <w:t xml:space="preserve">алфавита (с учётом </w:t>
      </w:r>
      <w:r w:rsidR="003F51F4">
        <w:t>нормализации: нижний регистр, без знаков препинания</w:t>
      </w:r>
      <w:r w:rsidR="0076675B">
        <w:t xml:space="preserve">, </w:t>
      </w:r>
      <w:r w:rsidR="00EB11BE" w:rsidRPr="00EB11BE">
        <w:t xml:space="preserve">слияния </w:t>
      </w:r>
      <w:r w:rsidR="00E50AC6">
        <w:t>«</w:t>
      </w:r>
      <w:r w:rsidR="00EB11BE" w:rsidRPr="00EB11BE">
        <w:t>ё</w:t>
      </w:r>
      <w:r w:rsidR="00E50AC6">
        <w:t>» и «</w:t>
      </w:r>
      <w:r w:rsidR="00EB11BE" w:rsidRPr="00EB11BE">
        <w:t>е</w:t>
      </w:r>
      <w:r w:rsidR="00E50AC6">
        <w:t>»</w:t>
      </w:r>
      <w:r w:rsidR="00EB11BE" w:rsidRPr="00EB11BE">
        <w:t xml:space="preserve">, </w:t>
      </w:r>
      <w:r w:rsidR="00E50AC6">
        <w:t>«</w:t>
      </w:r>
      <w:r w:rsidR="00EB11BE" w:rsidRPr="00EB11BE">
        <w:t>ъ</w:t>
      </w:r>
      <w:r w:rsidR="00E50AC6">
        <w:t>» и «</w:t>
      </w:r>
      <w:r w:rsidR="00EB11BE" w:rsidRPr="00EB11BE">
        <w:t>ь</w:t>
      </w:r>
      <w:r w:rsidR="00E50AC6">
        <w:t>»</w:t>
      </w:r>
      <w:r w:rsidR="00EB11BE" w:rsidRPr="00EB11BE">
        <w:t xml:space="preserve"> и пробела как отдельного символа)</w:t>
      </w:r>
      <w:r w:rsidR="00996B22">
        <w:t xml:space="preserve"> </w:t>
      </w:r>
      <m:oMath>
        <m:r>
          <w:rPr>
            <w:rFonts w:ascii="Cambria Math" w:hAnsi="Cambria Math"/>
          </w:rPr>
          <m:t>m=32.</m:t>
        </m:r>
      </m:oMath>
      <w:r w:rsidR="0046406F">
        <w:t xml:space="preserve"> </w:t>
      </w:r>
      <w:r w:rsidR="00EB11BE" w:rsidRPr="00EB11BE">
        <w:t>Длина сообщения</w:t>
      </w:r>
      <w:r w:rsidR="003A15E2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=186</m:t>
        </m:r>
      </m:oMath>
      <w:r w:rsidR="00EB11BE" w:rsidRPr="00EB11BE">
        <w:t xml:space="preserve"> символов.</w:t>
      </w:r>
      <w:r w:rsidR="0080136B">
        <w:t xml:space="preserve"> </w:t>
      </w:r>
      <w:r w:rsidR="00EB11BE" w:rsidRPr="00EB11BE">
        <w:t xml:space="preserve">По </w:t>
      </w:r>
      <w:r w:rsidR="00EB11BE" w:rsidRPr="00EB11BE">
        <w:lastRenderedPageBreak/>
        <w:t>формуле Хартли:</w:t>
      </w:r>
    </w:p>
    <w:p w:rsidR="00EB11BE" w:rsidRPr="00EB11BE" w:rsidRDefault="00000000" w:rsidP="00762788">
      <w:pPr>
        <w:pStyle w:val="MAINTEXT"/>
        <w:ind w:left="238"/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r>
                <w:rPr>
                  <w:rFonts w:ascii="Cambria Math" w:hAnsi="Cambria Math"/>
                </w:rPr>
                <m:t>⁡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=186⋅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r>
                <w:rPr>
                  <w:rFonts w:ascii="Cambria Math" w:hAnsi="Cambria Math"/>
                </w:rPr>
                <m:t>⁡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32=186⋅5=930</m:t>
          </m:r>
          <m:r>
            <m:rPr>
              <m:nor/>
            </m:rPr>
            <m:t xml:space="preserve"> бит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AB603E" w:rsidRPr="00CA1852" w:rsidRDefault="003F51F4" w:rsidP="00AB603E">
      <w:pPr>
        <w:pStyle w:val="DIV2"/>
      </w:pPr>
      <w:bookmarkStart w:id="5" w:name="_Toc208919370"/>
      <w:r w:rsidRPr="003F51F4">
        <w:t>Таблица распределения частот символов</w:t>
      </w:r>
      <w:bookmarkEnd w:id="5"/>
    </w:p>
    <w:p w:rsidR="00AB603E" w:rsidRPr="007B0344" w:rsidRDefault="007B0344" w:rsidP="00AB603E">
      <w:pPr>
        <w:pStyle w:val="MAINTEXT"/>
        <w:ind w:left="238"/>
      </w:pPr>
      <w:r>
        <w:t>В таблице 2 представлена информация о распределении частот символов в сообщении после нормализации.</w:t>
      </w:r>
    </w:p>
    <w:p w:rsidR="003F51F4" w:rsidRPr="000214A2" w:rsidRDefault="003F51F4" w:rsidP="003F51F4">
      <w:pPr>
        <w:pStyle w:val="Caption"/>
        <w:keepNext w:val="0"/>
        <w:widowControl w:val="0"/>
        <w:spacing w:after="80" w:line="360" w:lineRule="auto"/>
        <w:jc w:val="left"/>
      </w:pPr>
      <w:r w:rsidRPr="000214A2">
        <w:t xml:space="preserve">Таблица </w:t>
      </w:r>
      <w:fldSimple w:instr=" SEQ Таблица \* ARABIC ">
        <w:r w:rsidR="007E0008">
          <w:rPr>
            <w:noProof/>
          </w:rPr>
          <w:t>2</w:t>
        </w:r>
      </w:fldSimple>
      <w:r w:rsidRPr="000214A2">
        <w:t xml:space="preserve"> – </w:t>
      </w:r>
      <w:r w:rsidR="00B91ABA" w:rsidRPr="00B91ABA">
        <w:t>Частотная таблица символов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469"/>
        <w:gridCol w:w="2195"/>
        <w:gridCol w:w="2531"/>
        <w:gridCol w:w="2152"/>
      </w:tblGrid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2A9">
              <w:rPr>
                <w:b/>
                <w:bCs/>
                <w:sz w:val="28"/>
                <w:szCs w:val="28"/>
              </w:rPr>
              <w:t>Символ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2A9">
              <w:rPr>
                <w:b/>
                <w:bCs/>
                <w:sz w:val="28"/>
                <w:szCs w:val="28"/>
              </w:rPr>
              <w:t>Кол-во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2A9">
              <w:rPr>
                <w:b/>
                <w:bCs/>
                <w:sz w:val="28"/>
                <w:szCs w:val="28"/>
              </w:rPr>
              <w:t>Доля (p)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2A9">
              <w:rPr>
                <w:b/>
                <w:bCs/>
                <w:sz w:val="28"/>
                <w:szCs w:val="28"/>
              </w:rPr>
              <w:t>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  <w:lang w:val="en-US"/>
              </w:rPr>
            </w:pPr>
            <w:r w:rsidRPr="001442A9">
              <w:rPr>
                <w:sz w:val="28"/>
                <w:szCs w:val="28"/>
              </w:rPr>
              <w:t>пробел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34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0.1828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18.28%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о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18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0.0968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9.68%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в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12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0.0645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6.45%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д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11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0.0591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5.91%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и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11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0.0591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5.91%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а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9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0.0484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4.84%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е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9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0.0484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4.84%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м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9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0.0484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4.84%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н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8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0.0430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4.30%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т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8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0.0430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4.30%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с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6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0.0323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3.23%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л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6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0.0323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3.23%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р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4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0.0215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2.15%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х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4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0.0215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2.15%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б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3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0.0161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1.61%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п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3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0.0161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1.61%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у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3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0.0161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1.61%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г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2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0.0108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1.08%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к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2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0.0108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1.08%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ч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0.0054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0.54%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ж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0.0054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0.54%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з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0.0054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0.54%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й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0.0054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0.54%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ш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0.0054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0.54%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ы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0.0054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0.54%</w:t>
            </w:r>
          </w:p>
        </w:tc>
      </w:tr>
      <w:tr w:rsidR="001160D8" w:rsidRPr="001442A9" w:rsidTr="001442A9">
        <w:trPr>
          <w:jc w:val="center"/>
        </w:trPr>
        <w:tc>
          <w:tcPr>
            <w:tcW w:w="132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я</w:t>
            </w:r>
          </w:p>
        </w:tc>
        <w:tc>
          <w:tcPr>
            <w:tcW w:w="117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1</w:t>
            </w:r>
          </w:p>
        </w:tc>
        <w:tc>
          <w:tcPr>
            <w:tcW w:w="1354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0.0054</w:t>
            </w:r>
          </w:p>
        </w:tc>
        <w:tc>
          <w:tcPr>
            <w:tcW w:w="1151" w:type="pct"/>
            <w:vAlign w:val="center"/>
            <w:hideMark/>
          </w:tcPr>
          <w:p w:rsidR="001160D8" w:rsidRPr="001442A9" w:rsidRDefault="001160D8" w:rsidP="001442A9">
            <w:pPr>
              <w:jc w:val="center"/>
              <w:rPr>
                <w:sz w:val="28"/>
                <w:szCs w:val="28"/>
              </w:rPr>
            </w:pPr>
            <w:r w:rsidRPr="001442A9">
              <w:rPr>
                <w:sz w:val="28"/>
                <w:szCs w:val="28"/>
              </w:rPr>
              <w:t>0.54%</w:t>
            </w:r>
          </w:p>
        </w:tc>
      </w:tr>
    </w:tbl>
    <w:p w:rsidR="00250CD4" w:rsidRPr="0053713D" w:rsidRDefault="00250CD4" w:rsidP="0053713D">
      <w:pPr>
        <w:pStyle w:val="MAINTEXT"/>
        <w:ind w:left="238"/>
      </w:pPr>
      <w:r w:rsidRPr="0053713D">
        <w:t>Сравним полученные данные с табличными:</w:t>
      </w:r>
    </w:p>
    <w:p w:rsidR="00250CD4" w:rsidRPr="00250CD4" w:rsidRDefault="00250CD4" w:rsidP="0053713D">
      <w:pPr>
        <w:pStyle w:val="MAINTEXT"/>
        <w:numPr>
          <w:ilvl w:val="0"/>
          <w:numId w:val="11"/>
        </w:numPr>
      </w:pPr>
      <w:r w:rsidRPr="00250CD4">
        <w:t>«о»: 9.68% (</w:t>
      </w:r>
      <w:r w:rsidR="00707BFC">
        <w:t>полученное</w:t>
      </w:r>
      <w:r w:rsidRPr="00250CD4">
        <w:t xml:space="preserve">) </w:t>
      </w:r>
      <w:r w:rsidR="00707BFC">
        <w:t>и</w:t>
      </w:r>
      <w:r w:rsidRPr="00250CD4">
        <w:t xml:space="preserve"> 9.5% (табличное) — близко</w:t>
      </w:r>
      <w:r w:rsidR="00710DAE">
        <w:t>;</w:t>
      </w:r>
    </w:p>
    <w:p w:rsidR="00250CD4" w:rsidRPr="00250CD4" w:rsidRDefault="00250CD4" w:rsidP="0053713D">
      <w:pPr>
        <w:pStyle w:val="MAINTEXT"/>
        <w:numPr>
          <w:ilvl w:val="0"/>
          <w:numId w:val="11"/>
        </w:numPr>
      </w:pPr>
      <w:r w:rsidRPr="00250CD4">
        <w:t xml:space="preserve">«в»: 6.45% </w:t>
      </w:r>
      <w:r w:rsidR="0024732C">
        <w:t xml:space="preserve">и </w:t>
      </w:r>
      <w:r w:rsidRPr="00250CD4">
        <w:t>3.9% — выше среднего</w:t>
      </w:r>
      <w:r w:rsidR="00710DAE">
        <w:t>;</w:t>
      </w:r>
    </w:p>
    <w:p w:rsidR="00250CD4" w:rsidRPr="00250CD4" w:rsidRDefault="00250CD4" w:rsidP="0053713D">
      <w:pPr>
        <w:pStyle w:val="MAINTEXT"/>
        <w:numPr>
          <w:ilvl w:val="0"/>
          <w:numId w:val="11"/>
        </w:numPr>
      </w:pPr>
      <w:r w:rsidRPr="00250CD4">
        <w:t>«е»: 4.84%</w:t>
      </w:r>
      <w:r w:rsidR="00415D25">
        <w:t xml:space="preserve"> </w:t>
      </w:r>
      <w:r w:rsidR="0024732C">
        <w:t>и</w:t>
      </w:r>
      <w:r w:rsidRPr="00250CD4">
        <w:t xml:space="preserve"> 7.4% — ниже среднего</w:t>
      </w:r>
      <w:r w:rsidR="00710DAE">
        <w:t>;</w:t>
      </w:r>
    </w:p>
    <w:p w:rsidR="00250CD4" w:rsidRDefault="00B43DF6" w:rsidP="0053713D">
      <w:pPr>
        <w:pStyle w:val="MAINTEXT"/>
        <w:numPr>
          <w:ilvl w:val="0"/>
          <w:numId w:val="11"/>
        </w:numPr>
      </w:pPr>
      <w:r>
        <w:t>П</w:t>
      </w:r>
      <w:r w:rsidR="00250CD4" w:rsidRPr="00250CD4">
        <w:t xml:space="preserve">робел: 18.28% </w:t>
      </w:r>
      <w:r w:rsidR="0048585F">
        <w:t>и</w:t>
      </w:r>
      <w:r w:rsidR="00250CD4" w:rsidRPr="00250CD4">
        <w:t xml:space="preserve"> 14.5% — заметно выше, так как текст состоит из </w:t>
      </w:r>
      <w:r w:rsidR="00250CD4" w:rsidRPr="00250CD4">
        <w:lastRenderedPageBreak/>
        <w:t>коротких пословиц.</w:t>
      </w:r>
    </w:p>
    <w:p w:rsidR="007F6B57" w:rsidRDefault="0053713D" w:rsidP="007F6B57">
      <w:pPr>
        <w:pStyle w:val="MAINTEXT"/>
        <w:ind w:left="238"/>
      </w:pPr>
      <w:r>
        <w:t xml:space="preserve">Как видно из сравнения, </w:t>
      </w:r>
      <w:r w:rsidRPr="0053713D">
        <w:t>эмпирические частоты в целом близки к табличным, но есть отклонения, обусловленные ограниченным объёмом текста и особенностями стиля.</w:t>
      </w:r>
    </w:p>
    <w:p w:rsidR="007F6B57" w:rsidRPr="00CA1852" w:rsidRDefault="007F6B57" w:rsidP="007F6B57">
      <w:pPr>
        <w:pStyle w:val="DIV2"/>
      </w:pPr>
      <w:bookmarkStart w:id="6" w:name="_Toc208919371"/>
      <w:r w:rsidRPr="007F6B57">
        <w:t>Среднее и полное количество информации</w:t>
      </w:r>
      <w:bookmarkEnd w:id="6"/>
    </w:p>
    <w:p w:rsidR="007F6B57" w:rsidRDefault="001F31AB" w:rsidP="007F6B57">
      <w:pPr>
        <w:pStyle w:val="MAINTEXT"/>
        <w:ind w:left="238"/>
      </w:pPr>
      <w:r w:rsidRPr="001F31AB">
        <w:t>Эмпирическая энтропия на символ:</w:t>
      </w:r>
    </w:p>
    <w:p w:rsidR="001F31AB" w:rsidRPr="001F31AB" w:rsidRDefault="001F31AB" w:rsidP="0054299B">
      <w:pPr>
        <w:pStyle w:val="MAINTEXT"/>
        <w:ind w:left="238"/>
        <w:jc w:val="center"/>
      </w:pPr>
      <m:oMath>
        <m:r>
          <w:rPr>
            <w:rFonts w:ascii="Cambria Math" w:hAnsi="Cambria Math"/>
          </w:rPr>
          <m:t>H=-∑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⁡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≈4.2271</m:t>
        </m:r>
        <m:r>
          <m:rPr>
            <m:nor/>
          </m:rPr>
          <m:t xml:space="preserve"> бит/символ</m:t>
        </m:r>
      </m:oMath>
      <w:r w:rsidR="0054299B">
        <w:t>.</w:t>
      </w:r>
    </w:p>
    <w:p w:rsidR="001F31AB" w:rsidRDefault="001F31AB" w:rsidP="007F6B57">
      <w:pPr>
        <w:pStyle w:val="MAINTEXT"/>
        <w:ind w:left="238"/>
      </w:pPr>
      <w:r w:rsidRPr="001F31AB">
        <w:t>Полное количество информации:</w:t>
      </w:r>
    </w:p>
    <w:p w:rsidR="001F31AB" w:rsidRPr="001F31AB" w:rsidRDefault="001F31AB" w:rsidP="0054299B">
      <w:pPr>
        <w:pStyle w:val="MAINTEXT"/>
        <w:ind w:left="238"/>
        <w:jc w:val="center"/>
      </w:pPr>
      <m:oMath>
        <m:r>
          <w:rPr>
            <w:rFonts w:ascii="Cambria Math" w:hAnsi="Cambria Math"/>
          </w:rPr>
          <m:t>I=H⋅L=4.2271⋅186≈786.24</m:t>
        </m:r>
        <m:r>
          <m:rPr>
            <m:nor/>
          </m:rPr>
          <m:t xml:space="preserve"> бит</m:t>
        </m:r>
      </m:oMath>
      <w:r w:rsidR="0054299B">
        <w:t>.</w:t>
      </w:r>
    </w:p>
    <w:p w:rsidR="001F31AB" w:rsidRDefault="001F31AB" w:rsidP="007F6B57">
      <w:pPr>
        <w:pStyle w:val="MAINTEXT"/>
        <w:ind w:left="238"/>
      </w:pPr>
      <w:r>
        <w:t>С</w:t>
      </w:r>
      <w:r w:rsidRPr="001F31AB">
        <w:t>реднее количество информации на символ — 4.23 бит, полное количество информации в сообщении — 786.2</w:t>
      </w:r>
      <w:r w:rsidR="00416772">
        <w:t>4</w:t>
      </w:r>
      <w:r w:rsidRPr="001F31AB">
        <w:t xml:space="preserve"> бит.</w:t>
      </w:r>
    </w:p>
    <w:p w:rsidR="00102D07" w:rsidRPr="00CA1852" w:rsidRDefault="00102D07" w:rsidP="00102D07">
      <w:pPr>
        <w:pStyle w:val="DIV2"/>
      </w:pPr>
      <w:bookmarkStart w:id="7" w:name="_Toc208919372"/>
      <w:r w:rsidRPr="00102D07">
        <w:t>Избыточность сообщения</w:t>
      </w:r>
      <w:bookmarkEnd w:id="7"/>
    </w:p>
    <w:p w:rsidR="00102D07" w:rsidRDefault="00102D07" w:rsidP="00102D07">
      <w:pPr>
        <w:pStyle w:val="MAINTEXT"/>
        <w:ind w:left="238"/>
      </w:pPr>
      <w:r w:rsidRPr="00102D07">
        <w:t>Избыточность определяется как:</w:t>
      </w:r>
    </w:p>
    <w:p w:rsidR="00102D07" w:rsidRPr="00C57CE1" w:rsidRDefault="00741642" w:rsidP="00C57CE1">
      <w:pPr>
        <w:pStyle w:val="MAINTEXT"/>
        <w:ind w:left="238"/>
        <w:jc w:val="center"/>
      </w:pPr>
      <m:oMath>
        <m:r>
          <w:rPr>
            <w:rFonts w:ascii="Cambria Math" w:hAnsi="Cambria Math"/>
          </w:rPr>
          <m:t>D=1-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C57CE1" w:rsidRPr="00C57CE1">
        <w:t>,</w:t>
      </w:r>
    </w:p>
    <w:p w:rsidR="00741642" w:rsidRPr="00664DED" w:rsidRDefault="00741642" w:rsidP="00102D07">
      <w:pPr>
        <w:pStyle w:val="MAINTEXT"/>
        <w:ind w:left="238"/>
      </w:pPr>
      <w:r w:rsidRPr="00741642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⁡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m=5</m:t>
        </m:r>
      </m:oMath>
      <w:r w:rsidRPr="00741642">
        <w:t xml:space="preserve"> бит/символ.</w:t>
      </w:r>
    </w:p>
    <w:p w:rsidR="00C57CE1" w:rsidRPr="0054299B" w:rsidRDefault="00C57CE1" w:rsidP="0054299B">
      <w:pPr>
        <w:pStyle w:val="MAINTEXT"/>
        <w:ind w:left="238"/>
        <w:jc w:val="center"/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4.2271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≈0.1546≈15.5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="0054299B">
        <w:t>.</w:t>
      </w:r>
    </w:p>
    <w:p w:rsidR="003B0210" w:rsidRPr="003B0210" w:rsidRDefault="003B0210" w:rsidP="00102D07">
      <w:pPr>
        <w:pStyle w:val="MAINTEXT"/>
        <w:ind w:left="238"/>
      </w:pPr>
      <w:r>
        <w:t xml:space="preserve">Итого, </w:t>
      </w:r>
      <w:r w:rsidRPr="003B0210">
        <w:t>избыточность сообщения составляет 15</w:t>
      </w:r>
      <w:r>
        <w:t>,</w:t>
      </w:r>
      <w:r w:rsidRPr="003B0210">
        <w:t>5%.</w:t>
      </w:r>
    </w:p>
    <w:p w:rsidR="004222B5" w:rsidRPr="00CA1852" w:rsidRDefault="00E7595E" w:rsidP="004222B5">
      <w:pPr>
        <w:pStyle w:val="DIV1"/>
      </w:pPr>
      <w:bookmarkStart w:id="8" w:name="_Toc208919373"/>
      <w:r>
        <w:t>Выводы</w:t>
      </w:r>
      <w:bookmarkEnd w:id="8"/>
    </w:p>
    <w:p w:rsidR="00930EF2" w:rsidRPr="00930EF2" w:rsidRDefault="00930EF2" w:rsidP="00930EF2">
      <w:pPr>
        <w:pStyle w:val="MAINTEXT"/>
      </w:pPr>
      <w:r w:rsidRPr="00930EF2">
        <w:t xml:space="preserve">В ходе выполнения лабораторной работы было исследовано сообщение по варианту </w:t>
      </w:r>
      <w:r w:rsidR="00635E30">
        <w:t xml:space="preserve">№ </w:t>
      </w:r>
      <w:r w:rsidRPr="00930EF2">
        <w:t>19.</w:t>
      </w:r>
    </w:p>
    <w:p w:rsidR="00930EF2" w:rsidRPr="00930EF2" w:rsidRDefault="00930EF2" w:rsidP="00930EF2">
      <w:pPr>
        <w:pStyle w:val="MAINTEXT"/>
        <w:numPr>
          <w:ilvl w:val="0"/>
          <w:numId w:val="12"/>
        </w:numPr>
      </w:pPr>
      <w:r w:rsidRPr="00930EF2">
        <w:t>По методу Хартли количество информации составило 930 бит, что соответствует максимально возможному значению при равновероятном распределении символов в алфавите.</w:t>
      </w:r>
    </w:p>
    <w:p w:rsidR="00930EF2" w:rsidRPr="00930EF2" w:rsidRDefault="00930EF2" w:rsidP="00930EF2">
      <w:pPr>
        <w:pStyle w:val="MAINTEXT"/>
        <w:numPr>
          <w:ilvl w:val="0"/>
          <w:numId w:val="12"/>
        </w:numPr>
      </w:pPr>
      <w:r w:rsidRPr="00930EF2">
        <w:t>Построена таблица частотного распределения символов сообщения. Сравнение с табличными данными показало близость эмпирических частот к усреднённым для русского языка, но выявлены отличия: в частности, в тексте повышена доля пробелов и буквы «в», а частота буквы «е» оказалась ниже. Эти отклонения объясняются ограниченным объёмом выборки и спецификой текста (пословицы).</w:t>
      </w:r>
    </w:p>
    <w:p w:rsidR="00930EF2" w:rsidRPr="00930EF2" w:rsidRDefault="00930EF2" w:rsidP="00930EF2">
      <w:pPr>
        <w:pStyle w:val="MAINTEXT"/>
        <w:numPr>
          <w:ilvl w:val="0"/>
          <w:numId w:val="12"/>
        </w:numPr>
      </w:pPr>
      <w:r w:rsidRPr="00930EF2">
        <w:lastRenderedPageBreak/>
        <w:t>Среднее количество информации на символ составило 4.23 бит, а полное количество информации в сообщении — 786.2</w:t>
      </w:r>
      <w:r w:rsidR="00216C90">
        <w:t>4</w:t>
      </w:r>
      <w:r w:rsidRPr="00930EF2">
        <w:t xml:space="preserve"> бит, что меньше значения по Хартли из-за неравномерного распределения символов.</w:t>
      </w:r>
    </w:p>
    <w:p w:rsidR="00930EF2" w:rsidRPr="00930EF2" w:rsidRDefault="00930EF2" w:rsidP="00930EF2">
      <w:pPr>
        <w:pStyle w:val="MAINTEXT"/>
        <w:numPr>
          <w:ilvl w:val="0"/>
          <w:numId w:val="12"/>
        </w:numPr>
      </w:pPr>
      <w:r w:rsidRPr="00930EF2">
        <w:t>Избыточность сообщения оценена в 15.5%, что подтверждает наличие статистической структуры и характерных закономерностей естественного языка.</w:t>
      </w:r>
    </w:p>
    <w:p w:rsidR="00930EF2" w:rsidRDefault="003B0C6E" w:rsidP="00930EF2">
      <w:pPr>
        <w:pStyle w:val="MAINTEXT"/>
      </w:pPr>
      <w:r>
        <w:t>С</w:t>
      </w:r>
      <w:r w:rsidR="00930EF2" w:rsidRPr="00930EF2">
        <w:t>ообщение содержит меньше информации, чем максимально возможное значение по Хартли, что связано с неравномерным распределением символов и особенностями языка. Это подтверждает теоретические положения о наличии избыточности в текстах на естественных языках.</w:t>
      </w:r>
    </w:p>
    <w:p w:rsidR="00EA3B1D" w:rsidRPr="00635E30" w:rsidRDefault="00EA3B1D" w:rsidP="00930EF2">
      <w:pPr>
        <w:pStyle w:val="MAINTEXT"/>
      </w:pPr>
      <w:r>
        <w:br w:type="page"/>
      </w:r>
    </w:p>
    <w:p w:rsidR="00016F54" w:rsidRPr="00615ECA" w:rsidRDefault="00986BC9" w:rsidP="00016F54">
      <w:pPr>
        <w:pStyle w:val="H1"/>
      </w:pPr>
      <w:bookmarkStart w:id="9" w:name="_Toc208919374"/>
      <w:r w:rsidRPr="00986BC9">
        <w:lastRenderedPageBreak/>
        <w:t>СПИСОК ИСПОЛЬЗОВАННЫХ ИСТОЧНИКОВ</w:t>
      </w:r>
      <w:bookmarkEnd w:id="9"/>
    </w:p>
    <w:p w:rsidR="00664DED" w:rsidRPr="00664DED" w:rsidRDefault="00664DED" w:rsidP="00664DED">
      <w:pPr>
        <w:pStyle w:val="MAINTEXT"/>
        <w:numPr>
          <w:ilvl w:val="0"/>
          <w:numId w:val="3"/>
        </w:numPr>
        <w:ind w:left="0" w:firstLine="360"/>
      </w:pPr>
      <w:r w:rsidRPr="00664DED">
        <w:t xml:space="preserve"> Шеннон, К. Э. Работы по теории информации и кибернетике / К. Э. Шеннон. — М.: Иностранная литература, 1963. — 830 с.</w:t>
      </w:r>
    </w:p>
    <w:p w:rsidR="00664DED" w:rsidRPr="00664DED" w:rsidRDefault="00664DED" w:rsidP="00664DED">
      <w:pPr>
        <w:pStyle w:val="MAINTEXT"/>
        <w:numPr>
          <w:ilvl w:val="0"/>
          <w:numId w:val="3"/>
        </w:numPr>
        <w:ind w:left="0" w:firstLine="360"/>
      </w:pPr>
      <w:r w:rsidRPr="00664DED">
        <w:t xml:space="preserve"> Колодуб, В. Д. Теория информации: учебник для вузов / В. Д. Колодуб. — М.: ФОРУМ, 2019. — 352 с.</w:t>
      </w:r>
    </w:p>
    <w:p w:rsidR="00016F54" w:rsidRPr="00664DED" w:rsidRDefault="00664DED" w:rsidP="00060957">
      <w:pPr>
        <w:pStyle w:val="MAINTEXT"/>
        <w:numPr>
          <w:ilvl w:val="0"/>
          <w:numId w:val="3"/>
        </w:numPr>
        <w:ind w:left="0" w:firstLine="360"/>
        <w:rPr>
          <w:b/>
          <w:bCs/>
        </w:rPr>
      </w:pPr>
      <w:r w:rsidRPr="00664DED">
        <w:t xml:space="preserve"> Ковалёв, В. А. Теория информации и кодирование: учебное пособие / В. А. Ковалёв. — СПб.: Питер, 2020. — 368 с.</w:t>
      </w:r>
    </w:p>
    <w:sectPr w:rsidR="00016F54" w:rsidRPr="00664DED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3C91" w:rsidRDefault="00673C91" w:rsidP="0002180F">
      <w:r>
        <w:separator/>
      </w:r>
    </w:p>
  </w:endnote>
  <w:endnote w:type="continuationSeparator" w:id="0">
    <w:p w:rsidR="00673C91" w:rsidRDefault="00673C91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3C91" w:rsidRDefault="00673C91" w:rsidP="0002180F">
      <w:r>
        <w:separator/>
      </w:r>
    </w:p>
  </w:footnote>
  <w:footnote w:type="continuationSeparator" w:id="0">
    <w:p w:rsidR="00673C91" w:rsidRDefault="00673C91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174F"/>
    <w:multiLevelType w:val="multilevel"/>
    <w:tmpl w:val="E2CE7B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9C86F31"/>
    <w:multiLevelType w:val="hybridMultilevel"/>
    <w:tmpl w:val="EAB0F99E"/>
    <w:lvl w:ilvl="0" w:tplc="2CE6C8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276D9"/>
    <w:multiLevelType w:val="hybridMultilevel"/>
    <w:tmpl w:val="641C174C"/>
    <w:lvl w:ilvl="0" w:tplc="3BBC23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E18AA"/>
    <w:multiLevelType w:val="hybridMultilevel"/>
    <w:tmpl w:val="0150ABFE"/>
    <w:lvl w:ilvl="0" w:tplc="2CE6C80A">
      <w:start w:val="1"/>
      <w:numFmt w:val="bullet"/>
      <w:lvlText w:val=""/>
      <w:lvlJc w:val="left"/>
      <w:pPr>
        <w:ind w:left="130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CC1233"/>
    <w:multiLevelType w:val="hybridMultilevel"/>
    <w:tmpl w:val="56EAB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970A9"/>
    <w:multiLevelType w:val="hybridMultilevel"/>
    <w:tmpl w:val="A7F2977E"/>
    <w:lvl w:ilvl="0" w:tplc="E93EB4FE">
      <w:numFmt w:val="bullet"/>
      <w:lvlText w:val=""/>
      <w:lvlJc w:val="left"/>
      <w:pPr>
        <w:ind w:left="20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7" w15:restartNumberingAfterBreak="0">
    <w:nsid w:val="548B240C"/>
    <w:multiLevelType w:val="hybridMultilevel"/>
    <w:tmpl w:val="7C7C3DCE"/>
    <w:lvl w:ilvl="0" w:tplc="0D32B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9" w15:restartNumberingAfterBreak="0">
    <w:nsid w:val="5A4B2FD7"/>
    <w:multiLevelType w:val="hybridMultilevel"/>
    <w:tmpl w:val="005ADE08"/>
    <w:lvl w:ilvl="0" w:tplc="E93EB4FE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6305D5B"/>
    <w:multiLevelType w:val="multilevel"/>
    <w:tmpl w:val="55A63EBC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1" w15:restartNumberingAfterBreak="0">
    <w:nsid w:val="7FE72839"/>
    <w:multiLevelType w:val="multilevel"/>
    <w:tmpl w:val="4364E620"/>
    <w:lvl w:ilvl="0">
      <w:start w:val="1"/>
      <w:numFmt w:val="decimal"/>
      <w:lvlText w:val="%1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 w16cid:durableId="414128123">
    <w:abstractNumId w:val="8"/>
  </w:num>
  <w:num w:numId="2" w16cid:durableId="51000295">
    <w:abstractNumId w:val="4"/>
  </w:num>
  <w:num w:numId="3" w16cid:durableId="7803424">
    <w:abstractNumId w:val="2"/>
  </w:num>
  <w:num w:numId="4" w16cid:durableId="31654096">
    <w:abstractNumId w:val="5"/>
  </w:num>
  <w:num w:numId="5" w16cid:durableId="970785535">
    <w:abstractNumId w:val="11"/>
  </w:num>
  <w:num w:numId="6" w16cid:durableId="1023633439">
    <w:abstractNumId w:val="10"/>
  </w:num>
  <w:num w:numId="7" w16cid:durableId="49809190">
    <w:abstractNumId w:val="7"/>
  </w:num>
  <w:num w:numId="8" w16cid:durableId="1722436726">
    <w:abstractNumId w:val="1"/>
  </w:num>
  <w:num w:numId="9" w16cid:durableId="1967009637">
    <w:abstractNumId w:val="9"/>
  </w:num>
  <w:num w:numId="10" w16cid:durableId="1963265262">
    <w:abstractNumId w:val="6"/>
  </w:num>
  <w:num w:numId="11" w16cid:durableId="1686251035">
    <w:abstractNumId w:val="3"/>
  </w:num>
  <w:num w:numId="12" w16cid:durableId="102586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D0"/>
    <w:rsid w:val="00016F54"/>
    <w:rsid w:val="000214A2"/>
    <w:rsid w:val="0002180F"/>
    <w:rsid w:val="000244B3"/>
    <w:rsid w:val="0004168B"/>
    <w:rsid w:val="00043100"/>
    <w:rsid w:val="000707C8"/>
    <w:rsid w:val="000874B1"/>
    <w:rsid w:val="00090445"/>
    <w:rsid w:val="000928CE"/>
    <w:rsid w:val="000A2CF1"/>
    <w:rsid w:val="000A67BE"/>
    <w:rsid w:val="000C031F"/>
    <w:rsid w:val="000C22D6"/>
    <w:rsid w:val="00102CFD"/>
    <w:rsid w:val="00102D07"/>
    <w:rsid w:val="001160D8"/>
    <w:rsid w:val="00116F39"/>
    <w:rsid w:val="001442A9"/>
    <w:rsid w:val="00176712"/>
    <w:rsid w:val="00187D39"/>
    <w:rsid w:val="00194A01"/>
    <w:rsid w:val="001D7ED5"/>
    <w:rsid w:val="001F31AB"/>
    <w:rsid w:val="00207A6A"/>
    <w:rsid w:val="00216C90"/>
    <w:rsid w:val="002216C9"/>
    <w:rsid w:val="0024732C"/>
    <w:rsid w:val="00250CD4"/>
    <w:rsid w:val="00271C67"/>
    <w:rsid w:val="00284869"/>
    <w:rsid w:val="002956BD"/>
    <w:rsid w:val="002B164F"/>
    <w:rsid w:val="002F46AB"/>
    <w:rsid w:val="002F6184"/>
    <w:rsid w:val="00300DD1"/>
    <w:rsid w:val="00326699"/>
    <w:rsid w:val="00344AB5"/>
    <w:rsid w:val="00352422"/>
    <w:rsid w:val="00353F7B"/>
    <w:rsid w:val="00374808"/>
    <w:rsid w:val="003A15E2"/>
    <w:rsid w:val="003B0210"/>
    <w:rsid w:val="003B0C6E"/>
    <w:rsid w:val="003B3807"/>
    <w:rsid w:val="003C4398"/>
    <w:rsid w:val="003F448A"/>
    <w:rsid w:val="003F51F4"/>
    <w:rsid w:val="003F78F9"/>
    <w:rsid w:val="00404D15"/>
    <w:rsid w:val="00405D24"/>
    <w:rsid w:val="00413AAB"/>
    <w:rsid w:val="00415D25"/>
    <w:rsid w:val="00416772"/>
    <w:rsid w:val="004222B5"/>
    <w:rsid w:val="004231BD"/>
    <w:rsid w:val="0046406F"/>
    <w:rsid w:val="0047188A"/>
    <w:rsid w:val="00474DAE"/>
    <w:rsid w:val="0048585F"/>
    <w:rsid w:val="00490A54"/>
    <w:rsid w:val="004C674A"/>
    <w:rsid w:val="004E7C23"/>
    <w:rsid w:val="00524674"/>
    <w:rsid w:val="005364DC"/>
    <w:rsid w:val="0053713D"/>
    <w:rsid w:val="0054299B"/>
    <w:rsid w:val="00550EBC"/>
    <w:rsid w:val="00552C4F"/>
    <w:rsid w:val="005A2A15"/>
    <w:rsid w:val="005A78D9"/>
    <w:rsid w:val="005B566D"/>
    <w:rsid w:val="005C6680"/>
    <w:rsid w:val="005E3C66"/>
    <w:rsid w:val="005F6C2B"/>
    <w:rsid w:val="00615ECA"/>
    <w:rsid w:val="00635E30"/>
    <w:rsid w:val="006375AF"/>
    <w:rsid w:val="00651F7A"/>
    <w:rsid w:val="00657326"/>
    <w:rsid w:val="00664DED"/>
    <w:rsid w:val="00673C91"/>
    <w:rsid w:val="006854F9"/>
    <w:rsid w:val="006937D0"/>
    <w:rsid w:val="006A42CB"/>
    <w:rsid w:val="006C565E"/>
    <w:rsid w:val="006F20BB"/>
    <w:rsid w:val="00707BFC"/>
    <w:rsid w:val="00707EE1"/>
    <w:rsid w:val="00710DAE"/>
    <w:rsid w:val="007151DF"/>
    <w:rsid w:val="00741642"/>
    <w:rsid w:val="00747212"/>
    <w:rsid w:val="007525EE"/>
    <w:rsid w:val="007607A7"/>
    <w:rsid w:val="00762788"/>
    <w:rsid w:val="0076675B"/>
    <w:rsid w:val="007B0344"/>
    <w:rsid w:val="007B29A8"/>
    <w:rsid w:val="007B2A9E"/>
    <w:rsid w:val="007C55D8"/>
    <w:rsid w:val="007D2038"/>
    <w:rsid w:val="007E0008"/>
    <w:rsid w:val="007F31BE"/>
    <w:rsid w:val="007F6B57"/>
    <w:rsid w:val="0080136B"/>
    <w:rsid w:val="0080600A"/>
    <w:rsid w:val="00810104"/>
    <w:rsid w:val="008104AC"/>
    <w:rsid w:val="00822BE1"/>
    <w:rsid w:val="00832A8B"/>
    <w:rsid w:val="008331DB"/>
    <w:rsid w:val="0087602A"/>
    <w:rsid w:val="008C7F36"/>
    <w:rsid w:val="008D1AAC"/>
    <w:rsid w:val="008D6E78"/>
    <w:rsid w:val="008E080A"/>
    <w:rsid w:val="009265C5"/>
    <w:rsid w:val="00926DFF"/>
    <w:rsid w:val="00930EF2"/>
    <w:rsid w:val="00945836"/>
    <w:rsid w:val="00950472"/>
    <w:rsid w:val="00951A99"/>
    <w:rsid w:val="009600E8"/>
    <w:rsid w:val="00986BC9"/>
    <w:rsid w:val="00992C96"/>
    <w:rsid w:val="00996B22"/>
    <w:rsid w:val="009B751E"/>
    <w:rsid w:val="009C14CB"/>
    <w:rsid w:val="009D55AD"/>
    <w:rsid w:val="009E13DE"/>
    <w:rsid w:val="00A127F8"/>
    <w:rsid w:val="00A37C30"/>
    <w:rsid w:val="00A552DE"/>
    <w:rsid w:val="00A73C84"/>
    <w:rsid w:val="00A74901"/>
    <w:rsid w:val="00AB603E"/>
    <w:rsid w:val="00AD3198"/>
    <w:rsid w:val="00AF6555"/>
    <w:rsid w:val="00B20256"/>
    <w:rsid w:val="00B2042C"/>
    <w:rsid w:val="00B2728F"/>
    <w:rsid w:val="00B366F0"/>
    <w:rsid w:val="00B43DF6"/>
    <w:rsid w:val="00B632F0"/>
    <w:rsid w:val="00B71FEE"/>
    <w:rsid w:val="00B727FC"/>
    <w:rsid w:val="00B91ABA"/>
    <w:rsid w:val="00B923A5"/>
    <w:rsid w:val="00BA50FA"/>
    <w:rsid w:val="00BB718E"/>
    <w:rsid w:val="00BB7A09"/>
    <w:rsid w:val="00BC25AC"/>
    <w:rsid w:val="00BF7993"/>
    <w:rsid w:val="00C03BE7"/>
    <w:rsid w:val="00C44E77"/>
    <w:rsid w:val="00C51E65"/>
    <w:rsid w:val="00C57CE1"/>
    <w:rsid w:val="00C60A88"/>
    <w:rsid w:val="00C6314C"/>
    <w:rsid w:val="00C7552A"/>
    <w:rsid w:val="00C969C1"/>
    <w:rsid w:val="00CA1852"/>
    <w:rsid w:val="00CF1410"/>
    <w:rsid w:val="00D347D3"/>
    <w:rsid w:val="00D45F03"/>
    <w:rsid w:val="00D70C5F"/>
    <w:rsid w:val="00DA7C82"/>
    <w:rsid w:val="00DC1B09"/>
    <w:rsid w:val="00DE7E93"/>
    <w:rsid w:val="00DF362A"/>
    <w:rsid w:val="00DF7735"/>
    <w:rsid w:val="00E14232"/>
    <w:rsid w:val="00E22832"/>
    <w:rsid w:val="00E50AC6"/>
    <w:rsid w:val="00E51362"/>
    <w:rsid w:val="00E7595E"/>
    <w:rsid w:val="00EA3116"/>
    <w:rsid w:val="00EA3B1D"/>
    <w:rsid w:val="00EB11BE"/>
    <w:rsid w:val="00ED438A"/>
    <w:rsid w:val="00EE1F7E"/>
    <w:rsid w:val="00EE3B59"/>
    <w:rsid w:val="00EE3F95"/>
    <w:rsid w:val="00EF07F5"/>
    <w:rsid w:val="00F04F95"/>
    <w:rsid w:val="00F26346"/>
    <w:rsid w:val="00F50713"/>
    <w:rsid w:val="00F57E13"/>
    <w:rsid w:val="00F65A25"/>
    <w:rsid w:val="00F87EBD"/>
    <w:rsid w:val="00FA1CB4"/>
    <w:rsid w:val="00FA3569"/>
    <w:rsid w:val="00FE187C"/>
    <w:rsid w:val="00FE1BA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3B0BD"/>
  <w15:docId w15:val="{D6AED04D-688B-0C4E-BA37-328DE5FF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uiPriority w:val="39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3F7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72</TotalTime>
  <Pages>7</Pages>
  <Words>897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91</cp:revision>
  <cp:lastPrinted>2010-01-18T13:20:00Z</cp:lastPrinted>
  <dcterms:created xsi:type="dcterms:W3CDTF">2025-09-16T08:25:00Z</dcterms:created>
  <dcterms:modified xsi:type="dcterms:W3CDTF">2025-09-16T09:55:00Z</dcterms:modified>
  <cp:category/>
</cp:coreProperties>
</file>