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CCED0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2036CD18" w14:textId="28BC8EAB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D6580A">
        <w:t>61</w:t>
      </w:r>
    </w:p>
    <w:p w14:paraId="7166C8CA" w14:textId="31B7A404" w:rsidR="00413AAB" w:rsidRDefault="00D6580A">
      <w:pPr>
        <w:widowControl w:val="0"/>
        <w:autoSpaceDE w:val="0"/>
        <w:autoSpaceDN w:val="0"/>
        <w:adjustRightInd w:val="0"/>
        <w:spacing w:before="1200"/>
      </w:pPr>
      <w:r>
        <w:t>ОЦЕНКА ДОКЛАДА</w:t>
      </w:r>
    </w:p>
    <w:p w14:paraId="0F31DAA2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413AAB" w14:paraId="1CF5BAA2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69D260A" w14:textId="2758E6C1" w:rsidR="00413AAB" w:rsidRPr="00AD3198" w:rsidRDefault="00D6580A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proofErr w:type="spellStart"/>
            <w:r w:rsidRPr="00D6580A">
              <w:rPr>
                <w:lang w:val="en-US"/>
              </w:rPr>
              <w:t>канд</w:t>
            </w:r>
            <w:proofErr w:type="spellEnd"/>
            <w:r w:rsidRPr="00D6580A">
              <w:rPr>
                <w:lang w:val="en-US"/>
              </w:rPr>
              <w:t xml:space="preserve">. </w:t>
            </w:r>
            <w:proofErr w:type="spellStart"/>
            <w:r w:rsidRPr="00D6580A">
              <w:rPr>
                <w:lang w:val="en-US"/>
              </w:rPr>
              <w:t>ист</w:t>
            </w:r>
            <w:proofErr w:type="spellEnd"/>
            <w:r w:rsidRPr="00D6580A">
              <w:rPr>
                <w:lang w:val="en-US"/>
              </w:rPr>
              <w:t xml:space="preserve">. </w:t>
            </w:r>
            <w:proofErr w:type="spellStart"/>
            <w:r w:rsidRPr="00D6580A">
              <w:rPr>
                <w:lang w:val="en-US"/>
              </w:rPr>
              <w:t>наук</w:t>
            </w:r>
            <w:proofErr w:type="spellEnd"/>
            <w:r w:rsidRPr="00D6580A">
              <w:rPr>
                <w:lang w:val="en-US"/>
              </w:rPr>
              <w:t xml:space="preserve">, </w:t>
            </w:r>
            <w:proofErr w:type="spellStart"/>
            <w:r w:rsidRPr="00D6580A">
              <w:rPr>
                <w:lang w:val="en-US"/>
              </w:rPr>
              <w:t>доцент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8EF0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887A00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2683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B34A048" w14:textId="3142403B" w:rsidR="00413AAB" w:rsidRPr="00AD3198" w:rsidRDefault="00D658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 xml:space="preserve">А. А. </w:t>
            </w:r>
            <w:proofErr w:type="spellStart"/>
            <w:r w:rsidRPr="00D6580A">
              <w:t>Стерликова</w:t>
            </w:r>
            <w:proofErr w:type="spellEnd"/>
            <w:r w:rsidR="00AD3198">
              <w:t xml:space="preserve"> </w:t>
            </w:r>
          </w:p>
        </w:tc>
      </w:tr>
      <w:tr w:rsidR="00413AAB" w14:paraId="1D6B88D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58F7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DFEC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31E3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ABC1C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500C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16D82F0" w14:textId="77777777"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6E6098C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144FB12" w14:textId="1C6D39BB" w:rsidR="00413AAB" w:rsidRDefault="00D6580A">
            <w:pPr>
              <w:pStyle w:val="BodyText"/>
              <w:spacing w:before="960"/>
            </w:pPr>
            <w:r>
              <w:t>ДОКЛАД</w:t>
            </w:r>
          </w:p>
        </w:tc>
      </w:tr>
      <w:tr w:rsidR="00413AAB" w14:paraId="196A2F8D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AD145AA" w14:textId="2D148728" w:rsidR="00413AAB" w:rsidRPr="00D6580A" w:rsidRDefault="00D6580A" w:rsidP="00F57E13">
            <w:pPr>
              <w:pStyle w:val="Heading1"/>
              <w:spacing w:before="720" w:after="720"/>
              <w:rPr>
                <w:b w:val="0"/>
                <w:szCs w:val="32"/>
              </w:rPr>
            </w:pPr>
            <w:r w:rsidRPr="00D6580A">
              <w:rPr>
                <w:b w:val="0"/>
                <w:szCs w:val="32"/>
              </w:rPr>
              <w:t>БОРЬБА СОВЕТСКОГО НАРОДА ПРОТИВ ГЕРМАНСКОГО НАЦИЗМА</w:t>
            </w:r>
          </w:p>
        </w:tc>
      </w:tr>
      <w:tr w:rsidR="00413AAB" w14:paraId="670CA36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9AEEED2" w14:textId="77777777" w:rsidR="00413AAB" w:rsidRPr="00AD3198" w:rsidRDefault="00413AAB" w:rsidP="00DA7C82">
            <w:pPr>
              <w:pStyle w:val="Heading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11765D5D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AE5EB07" w14:textId="1055FD43" w:rsidR="00413AAB" w:rsidRDefault="00D6580A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ИСТОРИЯ РОССИИ</w:t>
            </w:r>
          </w:p>
        </w:tc>
      </w:tr>
      <w:tr w:rsidR="00413AAB" w14:paraId="630F9DB3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4E868F8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921D14A" w14:textId="0FBE6EE7" w:rsidR="00413AAB" w:rsidRPr="00F57E13" w:rsidRDefault="00F5635B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ДОКЛАД</w:t>
      </w:r>
      <w:r w:rsidR="00F57E13">
        <w:t xml:space="preserve">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34DB34B2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66E7FC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EA229" w14:textId="77777777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FE32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BA042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DC30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6FB764" w14:textId="77777777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6B3B2BF8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1617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83D82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95C6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2A2F9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705D5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AAAE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812B0F1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01B0476" w14:textId="185D9579"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D6580A">
        <w:t>2024</w:t>
      </w:r>
      <w:r w:rsidR="00D6580A">
        <w:rPr>
          <w:lang w:val="en-US"/>
        </w:rPr>
        <w:t xml:space="preserve"> </w:t>
      </w:r>
      <w:r w:rsidR="003B3807">
        <w:rPr>
          <w:lang w:val="en-US"/>
        </w:rPr>
        <w:br w:type="page"/>
      </w:r>
    </w:p>
    <w:p w14:paraId="2B111B2E" w14:textId="08295F9B" w:rsidR="00EA3B1D" w:rsidRDefault="00F5635B" w:rsidP="00EA3B1D">
      <w:pPr>
        <w:pStyle w:val="H1"/>
      </w:pPr>
      <w:r w:rsidRPr="00F5635B">
        <w:lastRenderedPageBreak/>
        <w:t>ОБОСНОВАНИЕ ВЫБОРА ТЕМЫ</w:t>
      </w:r>
    </w:p>
    <w:p w14:paraId="6B08F9B7" w14:textId="041B7E90" w:rsidR="0061469E" w:rsidRDefault="0061469E" w:rsidP="0061469E">
      <w:pPr>
        <w:pStyle w:val="MAINTEXT"/>
      </w:pPr>
      <w:r w:rsidRPr="0061469E">
        <w:t>Великая Отечественная война 1941-1945 годов закончилась полной победой советского народа над гитлеровской Германией. Фашизм был ликвидирован в самой Германии и ряде государств Европы. В тяжелой, кровопролитной борьбе советские люди отстояли свой национальный суверенитет, защитили Родину. Советский Союз, его Вооруженные Силы осуществили историческую освободительную миссию в Европе и Азии, внесли решающий вклад в дело спасения европейской и мировой цивилизации.</w:t>
      </w:r>
    </w:p>
    <w:p w14:paraId="5502175F" w14:textId="7CE16C31" w:rsidR="00084725" w:rsidRDefault="00084725" w:rsidP="0061469E">
      <w:pPr>
        <w:pStyle w:val="MAINTEXT"/>
      </w:pPr>
      <w:r w:rsidRPr="00084725">
        <w:t>Победа досталась Советскому Союзу дорогой ценой. Общие людские потери СССР в ходе войны составили 26,6 млн чел. В их числе убитые в бою и умершие от ран военнослужащие и партизаны, умершие от голода и болезней, погибшие от бомбежек и артобстрелов мирные советские граждане, расстрелянные карателями и замученные в концлагерях военнопленные, а также партийные, комсомольские и советские активисты.</w:t>
      </w:r>
    </w:p>
    <w:p w14:paraId="6F0094E6" w14:textId="20D5066D" w:rsidR="00B84C20" w:rsidRDefault="00B84C20" w:rsidP="0061469E">
      <w:pPr>
        <w:pStyle w:val="MAINTEXT"/>
      </w:pPr>
      <w:r>
        <w:t xml:space="preserve">Данная тема крайне важна для обсуждения, ведь </w:t>
      </w:r>
      <w:r w:rsidR="008C33B3">
        <w:t xml:space="preserve">нам необходимо </w:t>
      </w:r>
      <w:r>
        <w:t>сохранить память о</w:t>
      </w:r>
      <w:r w:rsidR="00674F25">
        <w:t xml:space="preserve"> подвигах советских граждан во время войны</w:t>
      </w:r>
      <w:r w:rsidR="007F255B">
        <w:t xml:space="preserve"> и борьб</w:t>
      </w:r>
      <w:r w:rsidR="00AF1E3B">
        <w:t>ы</w:t>
      </w:r>
      <w:r w:rsidR="007F255B">
        <w:t xml:space="preserve"> с германским нацизмом</w:t>
      </w:r>
      <w:r w:rsidR="008C33B3">
        <w:t>.</w:t>
      </w:r>
    </w:p>
    <w:p w14:paraId="74A5D9FD" w14:textId="125892EB" w:rsidR="00EA3B1D" w:rsidRDefault="00EA3B1D" w:rsidP="0061469E">
      <w:pPr>
        <w:pStyle w:val="MAINTEXT"/>
      </w:pPr>
      <w:r>
        <w:br w:type="page"/>
      </w:r>
    </w:p>
    <w:p w14:paraId="54EDD90E" w14:textId="585B6CCA" w:rsidR="00F5635B" w:rsidRPr="00F5635B" w:rsidRDefault="00F5635B" w:rsidP="00F5635B">
      <w:pPr>
        <w:pStyle w:val="H1"/>
      </w:pPr>
      <w:bookmarkStart w:id="0" w:name="_Toc147191230"/>
      <w:r w:rsidRPr="00F5635B">
        <w:lastRenderedPageBreak/>
        <w:t>ОСНОВНЫЕ ПОЛОЖЕНИЯ</w:t>
      </w:r>
    </w:p>
    <w:bookmarkEnd w:id="0"/>
    <w:p w14:paraId="19A8B380" w14:textId="6D045D31" w:rsidR="008331DB" w:rsidRPr="00CA1852" w:rsidRDefault="00EB5611" w:rsidP="00CA1852">
      <w:pPr>
        <w:pStyle w:val="DIV1"/>
      </w:pPr>
      <w:r>
        <w:rPr>
          <w:bCs/>
          <w:iCs/>
          <w:szCs w:val="28"/>
        </w:rPr>
        <w:t>Нацистский режим на оккупированных советских территориях</w:t>
      </w:r>
    </w:p>
    <w:p w14:paraId="65673183" w14:textId="77777777" w:rsidR="006F5684" w:rsidRDefault="006F5684" w:rsidP="00BF0BC9">
      <w:pPr>
        <w:pStyle w:val="MAINTEXT"/>
      </w:pPr>
      <w:r>
        <w:t>Немецкий оккупационный режим стал последствием объявления войны 22 июня 1941 года и отступления Красной Армии с территории Беларуси, Украины, стран Прибалтики, Кавказа и части России.</w:t>
      </w:r>
    </w:p>
    <w:p w14:paraId="1D1E6825" w14:textId="77777777" w:rsidR="006F5684" w:rsidRDefault="006F5684" w:rsidP="00BF0BC9">
      <w:pPr>
        <w:pStyle w:val="MAINTEXT"/>
      </w:pPr>
      <w:r>
        <w:t>Оккупированные территории СССР в первую очередь должны были служить сырьевой и продовольственной базой Германии, а население – дешевой рабочей силой.</w:t>
      </w:r>
    </w:p>
    <w:p w14:paraId="23F4AFCF" w14:textId="55122FC2" w:rsidR="006F5684" w:rsidRDefault="006F5684" w:rsidP="00BF0BC9">
      <w:pPr>
        <w:pStyle w:val="MAINTEXT"/>
      </w:pPr>
      <w:r>
        <w:t xml:space="preserve">Во время оккупационного режима в годы Второй мировой войны на захваченных территориях СССР Германией были созданы следующие </w:t>
      </w:r>
      <w:proofErr w:type="spellStart"/>
      <w:r>
        <w:t>рейхскомиссариаты</w:t>
      </w:r>
      <w:proofErr w:type="spellEnd"/>
      <w:r>
        <w:t xml:space="preserve"> (подчиненные Рейху земли, который управлялись генерал-губернатором – аналог британских доминионов):</w:t>
      </w:r>
    </w:p>
    <w:p w14:paraId="50D246C8" w14:textId="3716F992" w:rsidR="006F5684" w:rsidRPr="00007566" w:rsidRDefault="006F5684" w:rsidP="00007566">
      <w:pPr>
        <w:pStyle w:val="DIV1"/>
        <w:numPr>
          <w:ilvl w:val="0"/>
          <w:numId w:val="6"/>
        </w:numPr>
        <w:rPr>
          <w:b w:val="0"/>
          <w:bCs/>
        </w:rPr>
      </w:pPr>
      <w:proofErr w:type="spellStart"/>
      <w:r w:rsidRPr="00007566">
        <w:rPr>
          <w:b w:val="0"/>
          <w:bCs/>
        </w:rPr>
        <w:t>Остланд</w:t>
      </w:r>
      <w:proofErr w:type="spellEnd"/>
      <w:r w:rsidRPr="00007566">
        <w:rPr>
          <w:b w:val="0"/>
          <w:bCs/>
        </w:rPr>
        <w:t xml:space="preserve">. В него вошли оккупированные территории Западной Беларуси и Прибалтики. Административным центром этого территориального объединения стал город Рига. В 1944 году </w:t>
      </w:r>
      <w:proofErr w:type="spellStart"/>
      <w:r w:rsidRPr="00007566">
        <w:rPr>
          <w:b w:val="0"/>
          <w:bCs/>
        </w:rPr>
        <w:t>рейхскомиссариат</w:t>
      </w:r>
      <w:proofErr w:type="spellEnd"/>
      <w:r w:rsidRPr="00007566">
        <w:rPr>
          <w:b w:val="0"/>
          <w:bCs/>
        </w:rPr>
        <w:t xml:space="preserve"> был ликвидирован – силы Красной Армии освободили захваченные территории и уничтожили немецкий режим.</w:t>
      </w:r>
    </w:p>
    <w:p w14:paraId="680F862F" w14:textId="07712E15" w:rsidR="006F5684" w:rsidRPr="00007566" w:rsidRDefault="006F5684" w:rsidP="00007566">
      <w:pPr>
        <w:pStyle w:val="DIV1"/>
        <w:numPr>
          <w:ilvl w:val="0"/>
          <w:numId w:val="6"/>
        </w:numPr>
        <w:rPr>
          <w:b w:val="0"/>
          <w:bCs/>
        </w:rPr>
      </w:pPr>
      <w:r w:rsidRPr="00007566">
        <w:rPr>
          <w:b w:val="0"/>
          <w:bCs/>
        </w:rPr>
        <w:t xml:space="preserve">Московия. </w:t>
      </w:r>
      <w:proofErr w:type="spellStart"/>
      <w:r w:rsidRPr="00007566">
        <w:rPr>
          <w:b w:val="0"/>
          <w:bCs/>
        </w:rPr>
        <w:t>Рейхскомиссариат</w:t>
      </w:r>
      <w:proofErr w:type="spellEnd"/>
      <w:r w:rsidRPr="00007566">
        <w:rPr>
          <w:b w:val="0"/>
          <w:bCs/>
        </w:rPr>
        <w:t xml:space="preserve"> Московия по планам немцев составлял значительную часть захваченной русской территории (ее европейскую часть) со столицей в Москве. Несмотря на то, что достичь окончательного создания </w:t>
      </w:r>
      <w:proofErr w:type="spellStart"/>
      <w:r w:rsidRPr="00007566">
        <w:rPr>
          <w:b w:val="0"/>
          <w:bCs/>
        </w:rPr>
        <w:t>рейхскомиссариата</w:t>
      </w:r>
      <w:proofErr w:type="spellEnd"/>
      <w:r w:rsidRPr="00007566">
        <w:rPr>
          <w:b w:val="0"/>
          <w:bCs/>
        </w:rPr>
        <w:t xml:space="preserve"> в тех границах, в которых планировалось, не удалось, он все равно существовал. Де-факто его столицей была Москва, но этот город войскам Рейха так и не удалось захватить. </w:t>
      </w:r>
      <w:proofErr w:type="spellStart"/>
      <w:r w:rsidRPr="00007566">
        <w:rPr>
          <w:b w:val="0"/>
          <w:bCs/>
        </w:rPr>
        <w:t>Рейхскомиссариат</w:t>
      </w:r>
      <w:proofErr w:type="spellEnd"/>
      <w:r w:rsidRPr="00007566">
        <w:rPr>
          <w:b w:val="0"/>
          <w:bCs/>
        </w:rPr>
        <w:t xml:space="preserve"> Московия также просуществовал с 1941 по 1944 годы.</w:t>
      </w:r>
    </w:p>
    <w:p w14:paraId="35AB6889" w14:textId="1C019F84" w:rsidR="006F5684" w:rsidRPr="00007566" w:rsidRDefault="006F5684" w:rsidP="00007566">
      <w:pPr>
        <w:pStyle w:val="DIV1"/>
        <w:numPr>
          <w:ilvl w:val="0"/>
          <w:numId w:val="6"/>
        </w:numPr>
        <w:rPr>
          <w:b w:val="0"/>
          <w:bCs/>
        </w:rPr>
      </w:pPr>
      <w:r w:rsidRPr="00007566">
        <w:rPr>
          <w:b w:val="0"/>
          <w:bCs/>
        </w:rPr>
        <w:t xml:space="preserve">Украина. 20 августа 1941 года Адольф Гитлер основал на территории захваченной Украинской ССР </w:t>
      </w:r>
      <w:proofErr w:type="spellStart"/>
      <w:r w:rsidRPr="00007566">
        <w:rPr>
          <w:b w:val="0"/>
          <w:bCs/>
        </w:rPr>
        <w:t>рейхскомиссариат</w:t>
      </w:r>
      <w:proofErr w:type="spellEnd"/>
      <w:r w:rsidRPr="00007566">
        <w:rPr>
          <w:b w:val="0"/>
          <w:bCs/>
        </w:rPr>
        <w:t xml:space="preserve"> Украина, управляющим которым был назначен Эрих Кох. На территории Украины националисты также планировали создать независимое государство. После оккупации Киева политический деятель Андрей Мельник объявил о создании </w:t>
      </w:r>
      <w:r w:rsidRPr="00007566">
        <w:rPr>
          <w:b w:val="0"/>
          <w:bCs/>
        </w:rPr>
        <w:lastRenderedPageBreak/>
        <w:t xml:space="preserve">«Украинского Национального Совета». На Западной Украине Степан Бандера также планировал создать независимое государство при поддержке Германии. В ноябре 1944 года территория Украины была полностью освобождена от войск Вермахта, и </w:t>
      </w:r>
      <w:proofErr w:type="spellStart"/>
      <w:r w:rsidRPr="00007566">
        <w:rPr>
          <w:b w:val="0"/>
          <w:bCs/>
        </w:rPr>
        <w:t>рейхскомиссариат</w:t>
      </w:r>
      <w:proofErr w:type="spellEnd"/>
      <w:r w:rsidRPr="00007566">
        <w:rPr>
          <w:b w:val="0"/>
          <w:bCs/>
        </w:rPr>
        <w:t xml:space="preserve"> перестал существовать.</w:t>
      </w:r>
    </w:p>
    <w:p w14:paraId="36AD58E7" w14:textId="05515429" w:rsidR="000A6956" w:rsidRPr="00007566" w:rsidRDefault="006F5684" w:rsidP="00007566">
      <w:pPr>
        <w:pStyle w:val="DIV1"/>
        <w:numPr>
          <w:ilvl w:val="0"/>
          <w:numId w:val="6"/>
        </w:numPr>
        <w:rPr>
          <w:b w:val="0"/>
          <w:bCs/>
        </w:rPr>
      </w:pPr>
      <w:r w:rsidRPr="00007566">
        <w:rPr>
          <w:b w:val="0"/>
          <w:bCs/>
        </w:rPr>
        <w:t xml:space="preserve">Кавказ. </w:t>
      </w:r>
      <w:proofErr w:type="spellStart"/>
      <w:r w:rsidRPr="00007566">
        <w:rPr>
          <w:b w:val="0"/>
          <w:bCs/>
        </w:rPr>
        <w:t>Рейхскомиссариат</w:t>
      </w:r>
      <w:proofErr w:type="spellEnd"/>
      <w:r w:rsidRPr="00007566">
        <w:rPr>
          <w:b w:val="0"/>
          <w:bCs/>
        </w:rPr>
        <w:t xml:space="preserve"> Кавказ должен был охватывать всю территорию Советского Кавказа со столицей в городе Тбилиси. Официально он так и не был учрежден, так как советские войска быстро выбили немцев с Кавказа.</w:t>
      </w:r>
    </w:p>
    <w:p w14:paraId="6E2317EF" w14:textId="256174AD" w:rsidR="00EB5611" w:rsidRPr="00CA1852" w:rsidRDefault="00EB5611" w:rsidP="00EB5611">
      <w:pPr>
        <w:pStyle w:val="DIV1"/>
      </w:pPr>
      <w:r>
        <w:rPr>
          <w:bCs/>
          <w:iCs/>
          <w:szCs w:val="28"/>
        </w:rPr>
        <w:t>Геноцид советских граждан</w:t>
      </w:r>
    </w:p>
    <w:p w14:paraId="6890F080" w14:textId="77777777" w:rsidR="00D31FF5" w:rsidRDefault="006F5684" w:rsidP="00BF0BC9">
      <w:pPr>
        <w:pStyle w:val="MAINTEXT"/>
      </w:pPr>
      <w:r>
        <w:t>Одним из признаков фашистского оккупационного режима было планомерное истребление славянского и других народов с целью поселить на захваченных территориях чистокровное арийское население.</w:t>
      </w:r>
    </w:p>
    <w:p w14:paraId="49E48FC1" w14:textId="77777777" w:rsidR="00D31FF5" w:rsidRDefault="006F5684" w:rsidP="00BF0BC9">
      <w:pPr>
        <w:pStyle w:val="MAINTEXT"/>
      </w:pPr>
      <w:r>
        <w:t>В период оккупации погибли более 13 млн советских граждан. Из них преднамеренно истреблены — 7 млн человек, умерли от жестоких условий оккупационного режима (голод, болезни) — 4 млн человек, в боях погибло 7 млн.</w:t>
      </w:r>
    </w:p>
    <w:p w14:paraId="7348F538" w14:textId="77777777" w:rsidR="00D31FF5" w:rsidRDefault="006F5684" w:rsidP="00BF0BC9">
      <w:pPr>
        <w:pStyle w:val="MAINTEXT"/>
      </w:pPr>
      <w:r>
        <w:t>Часть трудоспособного населения вывозили для принудительных работ в Германию. Всего вывезли почти 5 млн человек. Они находились там на положении «гражданских пленных», и около половины из них погибло.</w:t>
      </w:r>
    </w:p>
    <w:p w14:paraId="1F19DE73" w14:textId="77777777" w:rsidR="00D31FF5" w:rsidRDefault="006F5684" w:rsidP="00BF0BC9">
      <w:pPr>
        <w:pStyle w:val="MAINTEXT"/>
      </w:pPr>
      <w:r>
        <w:t xml:space="preserve">Создание концлагерей началось после прихода нацистов к власти в 1933 году с целью изоляции лиц, подозревавшихся в оппозиции режиму нацистской Германии. Первыми узниками концлагерей стали члены КПГ (Коммунистическая партия Германии) и СДПГ (Социал-демократическая партия Германии). После этого в концлагеря стали направлять уголовных преступников и так называемый асоциальный элемент. Примерно в то же время германские евреи впервые стали подвергаться заключению в концлагеря лишь в связи со своей национальностью. С началом войны лагерная система была расширена. Освобождения из концлагерей были отменены. Одновременно изменился и состав заключённых: кроме </w:t>
      </w:r>
      <w:r>
        <w:lastRenderedPageBreak/>
        <w:t>увеличившегося числа политических заключённых из нацистской Германии, в лагерях в больших количествах оказались арестанты из оккупированных областей, в том числе советские военнопленные. Общее число лагерей основано на текущих исследованиях документов самих преступников и насчитывает около 40 000 лагерей.</w:t>
      </w:r>
    </w:p>
    <w:p w14:paraId="535A1F5D" w14:textId="79A80449" w:rsidR="00EB5611" w:rsidRDefault="006F5684" w:rsidP="00BF0BC9">
      <w:pPr>
        <w:pStyle w:val="MAINTEXT"/>
      </w:pPr>
      <w:r>
        <w:t xml:space="preserve">Некоторые концлагеря находились на оккупированной территории СССР. Лагерь на берегу реки Буг, в деревне Богдановка в </w:t>
      </w:r>
      <w:proofErr w:type="spellStart"/>
      <w:r>
        <w:t>Транснистрии</w:t>
      </w:r>
      <w:proofErr w:type="spellEnd"/>
      <w:r>
        <w:t>. Искусственно созданный в период Второй мировой войны географический термин, относящийся к определённой территории на Украине. Основан в октябре 1941 румынскими оккупационными властями. К 1 декабря 1941 года в лагере находилось более 54,000 евреев из Одессы и Бессарабии. В середине декабря в Богдановке вспыхнула эпидемия тифа, румыны и немцы решили уничтожить все население лагеря. Операция по уничтожению началась 21 декабря. В наше время на месте бывшего концлагеря находится Мемориал памяти жертв холокоста “Богдановка”.</w:t>
      </w:r>
    </w:p>
    <w:p w14:paraId="2F9F3FE4" w14:textId="3A5F54FD" w:rsidR="00EB5611" w:rsidRPr="00CA1852" w:rsidRDefault="00EB5611" w:rsidP="00EB5611">
      <w:pPr>
        <w:pStyle w:val="DIV1"/>
      </w:pPr>
      <w:r>
        <w:rPr>
          <w:bCs/>
          <w:iCs/>
          <w:szCs w:val="28"/>
        </w:rPr>
        <w:t>Сопротивление на оккупированных территориях</w:t>
      </w:r>
    </w:p>
    <w:p w14:paraId="14493B99" w14:textId="77777777" w:rsidR="008A0245" w:rsidRDefault="006F5684" w:rsidP="00BF0BC9">
      <w:pPr>
        <w:pStyle w:val="MAINTEXT"/>
      </w:pPr>
      <w:r>
        <w:t>Советские партизаны — представители народов СССР, боровшиеся против немецкой оккупационной администрации на временно оккупированной территории СССР в период Великой Отечественной войны.</w:t>
      </w:r>
    </w:p>
    <w:p w14:paraId="325B1A94" w14:textId="77777777" w:rsidR="008A0245" w:rsidRDefault="006F5684" w:rsidP="00BF0BC9">
      <w:pPr>
        <w:pStyle w:val="MAINTEXT"/>
      </w:pPr>
      <w:r>
        <w:t>В общей сложности, в 1941—1944 годах на оккупированной территории СССР действовали 6200 партизанских отрядов и соединений, численность партизан и подпольщиков оценивается в 1 миллион человек.</w:t>
      </w:r>
    </w:p>
    <w:p w14:paraId="5917B90E" w14:textId="77777777" w:rsidR="008A0245" w:rsidRDefault="006F5684" w:rsidP="00BF0BC9">
      <w:pPr>
        <w:pStyle w:val="MAINTEXT"/>
      </w:pPr>
      <w:r>
        <w:t>В тактике партизанских действий времён Великой Отечественной можно выделить следующие элементы:</w:t>
      </w:r>
    </w:p>
    <w:p w14:paraId="0506A5F0" w14:textId="4DA91144" w:rsidR="008A0245" w:rsidRDefault="006F5684" w:rsidP="00C8467E">
      <w:pPr>
        <w:pStyle w:val="MAINTEXT"/>
        <w:numPr>
          <w:ilvl w:val="0"/>
          <w:numId w:val="8"/>
        </w:numPr>
      </w:pPr>
      <w:r>
        <w:t>Диверсионная деятельность, разрушение инфраструктуры противника в любой форме (рельсовая война, уничтожение линий связи, высоковольтных линий, отравление и уничтожение водопроводов, колодцев и т. п.).</w:t>
      </w:r>
    </w:p>
    <w:p w14:paraId="10D62CAA" w14:textId="02D5BD71" w:rsidR="008A0245" w:rsidRDefault="006F5684" w:rsidP="00C8467E">
      <w:pPr>
        <w:pStyle w:val="MAINTEXT"/>
        <w:numPr>
          <w:ilvl w:val="0"/>
          <w:numId w:val="8"/>
        </w:numPr>
      </w:pPr>
      <w:r>
        <w:t>Разведывательная деятельность, в том числе агентурная.</w:t>
      </w:r>
    </w:p>
    <w:p w14:paraId="3D422975" w14:textId="5CD14143" w:rsidR="008A0245" w:rsidRDefault="006F5684" w:rsidP="00C8467E">
      <w:pPr>
        <w:pStyle w:val="MAINTEXT"/>
        <w:numPr>
          <w:ilvl w:val="0"/>
          <w:numId w:val="8"/>
        </w:numPr>
      </w:pPr>
      <w:r>
        <w:t>Политическая деятельность и антифашистская пропаганда.</w:t>
      </w:r>
    </w:p>
    <w:p w14:paraId="68243D5A" w14:textId="62C17D6F" w:rsidR="008A0245" w:rsidRDefault="006F5684" w:rsidP="00C8467E">
      <w:pPr>
        <w:pStyle w:val="MAINTEXT"/>
        <w:numPr>
          <w:ilvl w:val="0"/>
          <w:numId w:val="8"/>
        </w:numPr>
      </w:pPr>
      <w:r>
        <w:lastRenderedPageBreak/>
        <w:t xml:space="preserve">Боевое содействие. Партизанские формирования оказывали боевое содействие войскам </w:t>
      </w:r>
      <w:proofErr w:type="spellStart"/>
      <w:r>
        <w:t>Рабочекрестьянской</w:t>
      </w:r>
      <w:proofErr w:type="spellEnd"/>
      <w:r>
        <w:t xml:space="preserve"> Красной армии.</w:t>
      </w:r>
    </w:p>
    <w:p w14:paraId="00E5A126" w14:textId="33F5F0DA" w:rsidR="008A0245" w:rsidRDefault="006F5684" w:rsidP="00C8467E">
      <w:pPr>
        <w:pStyle w:val="MAINTEXT"/>
        <w:numPr>
          <w:ilvl w:val="0"/>
          <w:numId w:val="8"/>
        </w:numPr>
      </w:pPr>
      <w:r>
        <w:t>Уничтожение живой силы противника.</w:t>
      </w:r>
    </w:p>
    <w:p w14:paraId="32B22D49" w14:textId="7D25B9C0" w:rsidR="008A0245" w:rsidRDefault="006F5684" w:rsidP="00C8467E">
      <w:pPr>
        <w:pStyle w:val="MAINTEXT"/>
        <w:numPr>
          <w:ilvl w:val="0"/>
          <w:numId w:val="8"/>
        </w:numPr>
      </w:pPr>
      <w:r>
        <w:t xml:space="preserve">Ликвидация </w:t>
      </w:r>
      <w:proofErr w:type="spellStart"/>
      <w:r>
        <w:t>лжепартизан</w:t>
      </w:r>
      <w:proofErr w:type="spellEnd"/>
      <w:r>
        <w:t>, коллаборационистов и глав нацистской администрации.</w:t>
      </w:r>
    </w:p>
    <w:p w14:paraId="1DEA89B5" w14:textId="2B5403CC" w:rsidR="008A0245" w:rsidRDefault="006F5684" w:rsidP="00C8467E">
      <w:pPr>
        <w:pStyle w:val="MAINTEXT"/>
        <w:numPr>
          <w:ilvl w:val="0"/>
          <w:numId w:val="8"/>
        </w:numPr>
      </w:pPr>
      <w:r>
        <w:t>Восстановление и сохранение элементов советской власти на оккупированных территориях.</w:t>
      </w:r>
    </w:p>
    <w:p w14:paraId="7ADAF026" w14:textId="51226520" w:rsidR="008A0245" w:rsidRDefault="006F5684" w:rsidP="00C8467E">
      <w:pPr>
        <w:pStyle w:val="MAINTEXT"/>
        <w:numPr>
          <w:ilvl w:val="0"/>
          <w:numId w:val="8"/>
        </w:numPr>
      </w:pPr>
      <w:r>
        <w:t>Мобилизация боеспособного населения, оставшегося на оккупированной территории, и объединение остатков окружённых воинских частей.</w:t>
      </w:r>
    </w:p>
    <w:p w14:paraId="6C75C308" w14:textId="0E1B4DBA" w:rsidR="008A0245" w:rsidRDefault="006F5684" w:rsidP="00BF0BC9">
      <w:pPr>
        <w:pStyle w:val="MAINTEXT"/>
      </w:pPr>
      <w:r>
        <w:t>Рабоче-крестьянская Красная армия (сокр. РККА, Красная армия) — формирование вооружённых сил, сухопутные войска Вооружённых сил РСФСР в 1918—1922 годах и сухопутная составляющая Вооружённых сил СССР в 1922—1946 годах.</w:t>
      </w:r>
    </w:p>
    <w:p w14:paraId="3CC1375D" w14:textId="6CC964A0" w:rsidR="00C96D9C" w:rsidRDefault="006F5684" w:rsidP="00C96D9C">
      <w:pPr>
        <w:pStyle w:val="MAINTEXT"/>
      </w:pPr>
      <w:r>
        <w:t xml:space="preserve">Днём создания РККА принято считать 23 февраля 1918 года (День защитника Отечества). Именно в этот день началась массовая запись добровольцев в отряды РККА, создаваемые согласно декрету Совета народных комиссаров РСФСР «О </w:t>
      </w:r>
      <w:proofErr w:type="spellStart"/>
      <w:r>
        <w:t>Рабочекрестьянской</w:t>
      </w:r>
      <w:proofErr w:type="spellEnd"/>
      <w:r>
        <w:t xml:space="preserve"> Красной армии», подписанному 15 (28) января 1918 года. 13 апреля 1918 года из латышских стрелков была сформирована Латышская стрелковая дивизия, которая стала первой дивизией РККА.</w:t>
      </w:r>
    </w:p>
    <w:p w14:paraId="4E9611CC" w14:textId="62B75F7A" w:rsidR="00EB5611" w:rsidRPr="00CA1852" w:rsidRDefault="00EB5611" w:rsidP="00EB5611">
      <w:pPr>
        <w:pStyle w:val="DIV1"/>
      </w:pPr>
      <w:r>
        <w:rPr>
          <w:bCs/>
          <w:iCs/>
          <w:szCs w:val="28"/>
        </w:rPr>
        <w:t>Партизанское движение</w:t>
      </w:r>
    </w:p>
    <w:p w14:paraId="6E35A383" w14:textId="487E90DF" w:rsidR="00EB5611" w:rsidRDefault="001F191A" w:rsidP="00BF76E4">
      <w:pPr>
        <w:pStyle w:val="MAINTEXT"/>
      </w:pPr>
      <w:r w:rsidRPr="001F191A">
        <w:t>Партизанское движение во время Великой Отечественной войны было масштабным и хорошо организованным.</w:t>
      </w:r>
      <w:r w:rsidR="00BF76E4">
        <w:t xml:space="preserve"> </w:t>
      </w:r>
      <w:r w:rsidRPr="001F191A">
        <w:t>Главное отличие партизанского движения от народных выступлений – наличие четкой системы командования, легальность и подчинение советской власти.</w:t>
      </w:r>
      <w:r w:rsidR="00BF76E4">
        <w:t xml:space="preserve"> </w:t>
      </w:r>
      <w:r w:rsidRPr="001F191A">
        <w:t>Численность партизан в военные годы насчитывала порядка миллиона человек.</w:t>
      </w:r>
    </w:p>
    <w:p w14:paraId="38159329" w14:textId="7AA5ECBD" w:rsidR="001F191A" w:rsidRPr="001F191A" w:rsidRDefault="001F191A" w:rsidP="00BF76E4">
      <w:pPr>
        <w:pStyle w:val="MAINTEXT"/>
      </w:pPr>
      <w:r w:rsidRPr="001F191A">
        <w:t>Главная тактическая единица партизанского движения – отряд, численность которого составляла порядка 200 бойцов.</w:t>
      </w:r>
      <w:r w:rsidR="00BF76E4">
        <w:t xml:space="preserve"> </w:t>
      </w:r>
      <w:r w:rsidRPr="001F191A">
        <w:t>В ходе войны отряды объединялись в бригады, которые насчитывали до нескольких тысяч партизан.</w:t>
      </w:r>
      <w:r w:rsidR="00BF76E4">
        <w:t xml:space="preserve"> </w:t>
      </w:r>
      <w:r w:rsidRPr="001F191A">
        <w:t xml:space="preserve">В их вооружении преобладало лёгкое вооружение: автоматы, </w:t>
      </w:r>
      <w:r w:rsidRPr="001F191A">
        <w:lastRenderedPageBreak/>
        <w:t>винтовки, карабины и гранаты.</w:t>
      </w:r>
      <w:r w:rsidR="00BF76E4">
        <w:t xml:space="preserve"> </w:t>
      </w:r>
      <w:r w:rsidRPr="001F191A">
        <w:t xml:space="preserve">В зависимости от конкретных условий организовывались мелкие и крупные формирования, региональные (местные) и нерегиональные отряды. </w:t>
      </w:r>
    </w:p>
    <w:p w14:paraId="2EBB6044" w14:textId="77777777" w:rsidR="001F191A" w:rsidRPr="001F191A" w:rsidRDefault="001F191A" w:rsidP="001F191A">
      <w:pPr>
        <w:pStyle w:val="MAINTEXT"/>
      </w:pPr>
      <w:r w:rsidRPr="001F191A">
        <w:t>Региональные отряды и соединения постоянно базировались в одном районе и несли ответственность за защиту его населения и борьбу с оккупантами в данном районе.</w:t>
      </w:r>
    </w:p>
    <w:p w14:paraId="4870D961" w14:textId="13FC64A1" w:rsidR="001F191A" w:rsidRDefault="001F191A" w:rsidP="001F191A">
      <w:pPr>
        <w:pStyle w:val="MAINTEXT"/>
      </w:pPr>
      <w:r w:rsidRPr="001F191A">
        <w:t>Нерегиональные соединения и отряды выполняли задания в различных районах, совершая продолжительные рейды, маневрируя которыми, руководящие органы партизанского движения сосредоточивали усилия на главных направлениях для нанесения мощных ударов по тылам врага.</w:t>
      </w:r>
    </w:p>
    <w:p w14:paraId="78CA3EC2" w14:textId="3ED9E34C" w:rsidR="001F191A" w:rsidRPr="001F191A" w:rsidRDefault="001F191A" w:rsidP="00300FCE">
      <w:pPr>
        <w:pStyle w:val="MAINTEXT"/>
      </w:pPr>
      <w:r w:rsidRPr="001F191A">
        <w:t>Одним из ключевых видов партизанского движения стала диверсионная деятельность.</w:t>
      </w:r>
      <w:r w:rsidR="00300FCE">
        <w:t xml:space="preserve"> </w:t>
      </w:r>
      <w:r w:rsidRPr="001F191A">
        <w:t>Диверсии представляли собой весьма эффективный способ дезорганизации вражеского тыла, нанесения потерь и материального ущерба противнику, не вступая с ним в боевое столкновение.</w:t>
      </w:r>
    </w:p>
    <w:p w14:paraId="54AD36F3" w14:textId="7036EA3A" w:rsidR="001F191A" w:rsidRDefault="001F191A" w:rsidP="00CD6DC4">
      <w:pPr>
        <w:pStyle w:val="MAINTEXT"/>
      </w:pPr>
      <w:r w:rsidRPr="001F191A">
        <w:t>Также немаловажной частью деятельности партизанского движения являлась разведывательная деятельность, которая проводилась как на территории</w:t>
      </w:r>
      <w:r w:rsidR="00BF76E4">
        <w:t xml:space="preserve"> </w:t>
      </w:r>
      <w:r w:rsidRPr="001F191A">
        <w:t>СССР, так и на территории Германии.</w:t>
      </w:r>
      <w:r w:rsidR="00CD6DC4">
        <w:t xml:space="preserve"> </w:t>
      </w:r>
      <w:r w:rsidRPr="001F191A">
        <w:t>Партизанские формирования старались выкрасть или узнать</w:t>
      </w:r>
      <w:r w:rsidR="00BF76E4">
        <w:t xml:space="preserve"> </w:t>
      </w:r>
      <w:r w:rsidRPr="001F191A">
        <w:t>тайные планы нападения немцев</w:t>
      </w:r>
      <w:r w:rsidR="00BF76E4">
        <w:t xml:space="preserve"> </w:t>
      </w:r>
      <w:r w:rsidRPr="001F191A">
        <w:t>и передать их в штаб, для более</w:t>
      </w:r>
      <w:r w:rsidR="00BF76E4">
        <w:t xml:space="preserve"> </w:t>
      </w:r>
      <w:r w:rsidRPr="001F191A">
        <w:t>четкой подготовки к нападению.</w:t>
      </w:r>
    </w:p>
    <w:p w14:paraId="3BA540B0" w14:textId="70BFD74C" w:rsidR="001F191A" w:rsidRDefault="001F191A" w:rsidP="001F191A">
      <w:pPr>
        <w:pStyle w:val="MAINTEXT"/>
      </w:pPr>
      <w:r w:rsidRPr="001F191A">
        <w:t>Для более эффективной борьбы с агрессором со стороны простого населения, партизане проводили широкую политическую работу</w:t>
      </w:r>
      <w:r w:rsidR="00CD6DC4">
        <w:t>. И</w:t>
      </w:r>
      <w:r w:rsidRPr="001F191A">
        <w:t xml:space="preserve">ными словами, проводилась большевистская пропаганда </w:t>
      </w:r>
      <w:r w:rsidR="00CD6DC4">
        <w:t xml:space="preserve">на </w:t>
      </w:r>
      <w:r w:rsidRPr="001F191A">
        <w:t>оккупированных территори</w:t>
      </w:r>
      <w:r w:rsidR="00CD6DC4">
        <w:t>ях</w:t>
      </w:r>
      <w:r w:rsidRPr="001F191A">
        <w:t>.</w:t>
      </w:r>
    </w:p>
    <w:p w14:paraId="06C15BEC" w14:textId="21EA8371" w:rsidR="001F191A" w:rsidRDefault="001F191A" w:rsidP="000E4677">
      <w:pPr>
        <w:pStyle w:val="MAINTEXT"/>
      </w:pPr>
      <w:r w:rsidRPr="001F191A">
        <w:t>Также не менее важной частью партизанского движения являлось боевое содействие войскам рабоче-крестьянской Красной Армии.</w:t>
      </w:r>
      <w:r w:rsidR="000E4677">
        <w:t xml:space="preserve"> </w:t>
      </w:r>
      <w:r w:rsidRPr="001F191A">
        <w:t>С начала наступления РККА партизанские формирования регулярно срывали вражеские</w:t>
      </w:r>
      <w:r w:rsidR="00601C55">
        <w:t xml:space="preserve"> </w:t>
      </w:r>
      <w:r w:rsidRPr="001F191A">
        <w:t>переброски войск, а с приближением</w:t>
      </w:r>
      <w:r w:rsidR="00601C55">
        <w:t xml:space="preserve"> </w:t>
      </w:r>
      <w:r w:rsidRPr="001F191A">
        <w:t>РККА они наносили удары с тыла и содействовали прорыву обороны противника.</w:t>
      </w:r>
    </w:p>
    <w:p w14:paraId="4D981965" w14:textId="2BE9BBE2" w:rsidR="001F191A" w:rsidRDefault="001F191A" w:rsidP="002F2DF8">
      <w:pPr>
        <w:pStyle w:val="MAINTEXT"/>
      </w:pPr>
      <w:r w:rsidRPr="001F191A">
        <w:t xml:space="preserve">Во время войны советские партизаны уничтожили, ранили и захватили в плен порядка 1.5 млн. гитлеровцев, осуществили 18 тыс. крушений поездов, </w:t>
      </w:r>
      <w:r w:rsidRPr="001F191A">
        <w:lastRenderedPageBreak/>
        <w:t>вывели из строя более 4 тыс. фашистских танков и бронемашин, разгромили около 3 тыс. вражеских гарнизонов, повредили порядка 1600 железных мостов.</w:t>
      </w:r>
      <w:r w:rsidR="002F2DF8">
        <w:t xml:space="preserve"> </w:t>
      </w:r>
      <w:r w:rsidRPr="001F191A">
        <w:t>В вооруженной борьбе в тылу врага участвовало порядка миллиона партизан, которая активно поддерживалась десятками миллионов советских граждан и носила всенародный характер. Во многом партизанское движение стало одним из ключевых факторов коренного перелома в конце 1942 года.</w:t>
      </w:r>
    </w:p>
    <w:p w14:paraId="4E163C47" w14:textId="085F509A" w:rsidR="00EB5611" w:rsidRPr="00CA1852" w:rsidRDefault="00EB5611" w:rsidP="00EB5611">
      <w:pPr>
        <w:pStyle w:val="DIV1"/>
      </w:pPr>
      <w:r>
        <w:rPr>
          <w:bCs/>
          <w:iCs/>
          <w:szCs w:val="28"/>
        </w:rPr>
        <w:t>Проблема коллаборационизма</w:t>
      </w:r>
    </w:p>
    <w:p w14:paraId="461353E6" w14:textId="2AD1CC72" w:rsidR="00EB5611" w:rsidRDefault="00AB5301" w:rsidP="00BF0BC9">
      <w:pPr>
        <w:pStyle w:val="MAINTEXT"/>
      </w:pPr>
      <w:r>
        <w:t>К</w:t>
      </w:r>
      <w:r w:rsidR="00A75BA8" w:rsidRPr="00A75BA8">
        <w:t>оллаборационизм</w:t>
      </w:r>
      <w:r>
        <w:t xml:space="preserve"> – </w:t>
      </w:r>
      <w:r w:rsidR="00A75BA8" w:rsidRPr="00A75BA8">
        <w:t>это добровольное сотрудничество с нацистским военно-политическим руководством на территории Германии или оккупированных ею стран, с целью установления или укрепления нового административно-политического режима.</w:t>
      </w:r>
    </w:p>
    <w:p w14:paraId="4575F59D" w14:textId="4BB570C7" w:rsidR="008B0D4B" w:rsidRDefault="008B0D4B" w:rsidP="00BF0BC9">
      <w:pPr>
        <w:pStyle w:val="MAINTEXT"/>
      </w:pPr>
      <w:r>
        <w:t>К</w:t>
      </w:r>
      <w:r w:rsidRPr="00A75BA8">
        <w:t>оллаборационизм</w:t>
      </w:r>
      <w:r w:rsidR="006C6142">
        <w:t xml:space="preserve"> бывает следующих видов</w:t>
      </w:r>
      <w:r>
        <w:t>:</w:t>
      </w:r>
    </w:p>
    <w:p w14:paraId="6164F6CA" w14:textId="6E307B02" w:rsidR="00A75BA8" w:rsidRDefault="00A75BA8" w:rsidP="00A75BA8">
      <w:pPr>
        <w:pStyle w:val="MAINTEXT"/>
        <w:numPr>
          <w:ilvl w:val="0"/>
          <w:numId w:val="11"/>
        </w:numPr>
      </w:pPr>
      <w:r w:rsidRPr="00A75BA8">
        <w:t>политический</w:t>
      </w:r>
      <w:r>
        <w:t xml:space="preserve"> (</w:t>
      </w:r>
      <w:r w:rsidRPr="00A75BA8">
        <w:t>участие в деятельности всевозможных «правительств», «советов» и «комитетов», созданных с целью получения власти и влияния на политику оккупантов</w:t>
      </w:r>
      <w:r>
        <w:t>)</w:t>
      </w:r>
      <w:r w:rsidR="003F1B6A" w:rsidRPr="003F1B6A">
        <w:t>;</w:t>
      </w:r>
    </w:p>
    <w:p w14:paraId="1209F5CE" w14:textId="54EBF110" w:rsidR="00A75BA8" w:rsidRDefault="00A75BA8" w:rsidP="00A75BA8">
      <w:pPr>
        <w:pStyle w:val="MAINTEXT"/>
        <w:numPr>
          <w:ilvl w:val="0"/>
          <w:numId w:val="11"/>
        </w:numPr>
      </w:pPr>
      <w:r w:rsidRPr="00A75BA8">
        <w:t>административный</w:t>
      </w:r>
      <w:r>
        <w:t xml:space="preserve"> (</w:t>
      </w:r>
      <w:r w:rsidRPr="00A75BA8">
        <w:t>работа в органах местного «самоуправления», организованных при поддержке оккупантов</w:t>
      </w:r>
      <w:r>
        <w:t>)</w:t>
      </w:r>
      <w:r w:rsidR="003F1B6A" w:rsidRPr="003F1B6A">
        <w:t>;</w:t>
      </w:r>
    </w:p>
    <w:p w14:paraId="7D39BDA2" w14:textId="7A8BDE08" w:rsidR="00A75BA8" w:rsidRDefault="00A75BA8" w:rsidP="00A75BA8">
      <w:pPr>
        <w:pStyle w:val="MAINTEXT"/>
        <w:numPr>
          <w:ilvl w:val="0"/>
          <w:numId w:val="11"/>
        </w:numPr>
      </w:pPr>
      <w:r w:rsidRPr="00A75BA8">
        <w:t>военный</w:t>
      </w:r>
      <w:r>
        <w:t xml:space="preserve"> (</w:t>
      </w:r>
      <w:r w:rsidRPr="00A75BA8">
        <w:t>служба в силовых структурах нацистской Германии</w:t>
      </w:r>
      <w:r w:rsidR="00DD5237">
        <w:t xml:space="preserve">: </w:t>
      </w:r>
      <w:r w:rsidRPr="00A75BA8">
        <w:t>Вермахт, войска CC и полиция</w:t>
      </w:r>
      <w:r>
        <w:t>)</w:t>
      </w:r>
      <w:r w:rsidR="003F1B6A" w:rsidRPr="003F1B6A">
        <w:t>;</w:t>
      </w:r>
    </w:p>
    <w:p w14:paraId="7261A18C" w14:textId="62D1D656" w:rsidR="00A75BA8" w:rsidRDefault="00A75BA8" w:rsidP="00A75BA8">
      <w:pPr>
        <w:pStyle w:val="MAINTEXT"/>
        <w:numPr>
          <w:ilvl w:val="0"/>
          <w:numId w:val="11"/>
        </w:numPr>
      </w:pPr>
      <w:r w:rsidRPr="00A75BA8">
        <w:t>экономический</w:t>
      </w:r>
      <w:r w:rsidR="003F1B6A">
        <w:rPr>
          <w:lang w:val="en-US"/>
        </w:rPr>
        <w:t>;</w:t>
      </w:r>
    </w:p>
    <w:p w14:paraId="0CCA9ECF" w14:textId="27187DC8" w:rsidR="00A75BA8" w:rsidRDefault="00A75BA8" w:rsidP="00A75BA8">
      <w:pPr>
        <w:pStyle w:val="MAINTEXT"/>
        <w:numPr>
          <w:ilvl w:val="0"/>
          <w:numId w:val="11"/>
        </w:numPr>
      </w:pPr>
      <w:r w:rsidRPr="00A75BA8">
        <w:t>культурный</w:t>
      </w:r>
      <w:r w:rsidR="003F1B6A">
        <w:rPr>
          <w:lang w:val="en-US"/>
        </w:rPr>
        <w:t>;</w:t>
      </w:r>
    </w:p>
    <w:p w14:paraId="31ABE92B" w14:textId="719E21A4" w:rsidR="00A75BA8" w:rsidRDefault="00A75BA8" w:rsidP="00A75BA8">
      <w:pPr>
        <w:pStyle w:val="MAINTEXT"/>
        <w:numPr>
          <w:ilvl w:val="0"/>
          <w:numId w:val="11"/>
        </w:numPr>
      </w:pPr>
      <w:r w:rsidRPr="00A75BA8">
        <w:t>бытовой</w:t>
      </w:r>
      <w:r w:rsidR="003F1B6A">
        <w:rPr>
          <w:lang w:val="en-US"/>
        </w:rPr>
        <w:t>.</w:t>
      </w:r>
    </w:p>
    <w:p w14:paraId="38F9745F" w14:textId="74163FFD" w:rsidR="00A75BA8" w:rsidRPr="00A75BA8" w:rsidRDefault="008924FB" w:rsidP="006F36B0">
      <w:pPr>
        <w:pStyle w:val="MAINTEXT"/>
      </w:pPr>
      <w:r w:rsidRPr="008924FB">
        <w:t>Немецкое военно-политическое руководство рассчитывало</w:t>
      </w:r>
      <w:r w:rsidR="008018BD" w:rsidRPr="008018BD">
        <w:t xml:space="preserve"> </w:t>
      </w:r>
      <w:r w:rsidR="00874861">
        <w:t xml:space="preserve">посредством привлечения </w:t>
      </w:r>
      <w:proofErr w:type="spellStart"/>
      <w:r w:rsidR="003B1E6A">
        <w:t>коллаборантов</w:t>
      </w:r>
      <w:proofErr w:type="spellEnd"/>
      <w:r w:rsidR="00874861">
        <w:t xml:space="preserve"> </w:t>
      </w:r>
      <w:r w:rsidRPr="008924FB">
        <w:t>пополнить людские ресурсы</w:t>
      </w:r>
      <w:r w:rsidR="008018BD" w:rsidRPr="008018BD">
        <w:t xml:space="preserve">, </w:t>
      </w:r>
      <w:r w:rsidRPr="008924FB">
        <w:t>создать эффективные силы для борьбы с набирающим мощь партизанским движением</w:t>
      </w:r>
      <w:r w:rsidR="006F36B0" w:rsidRPr="006F36B0">
        <w:t xml:space="preserve">. </w:t>
      </w:r>
      <w:r w:rsidR="006F36B0">
        <w:t>П</w:t>
      </w:r>
      <w:r w:rsidRPr="008924FB">
        <w:t>ривлечение добровольцев стало символизировать начало «новой» немецкой политики</w:t>
      </w:r>
      <w:r w:rsidR="006F36B0">
        <w:t xml:space="preserve">, </w:t>
      </w:r>
      <w:r w:rsidRPr="008924FB">
        <w:t>создание коллаборационистских формирований по национальному признаку было инструментом национальной политики нацистов</w:t>
      </w:r>
      <w:r>
        <w:t>.</w:t>
      </w:r>
    </w:p>
    <w:p w14:paraId="645E39AF" w14:textId="1637EF2F" w:rsidR="006E767E" w:rsidRDefault="004D0F0D" w:rsidP="00BF0BC9">
      <w:pPr>
        <w:pStyle w:val="MAINTEXT"/>
      </w:pPr>
      <w:r>
        <w:t>Выделяют</w:t>
      </w:r>
      <w:r w:rsidR="00923A4B">
        <w:t xml:space="preserve"> т</w:t>
      </w:r>
      <w:r w:rsidR="006E767E" w:rsidRPr="006E767E">
        <w:t>ри этапа нем</w:t>
      </w:r>
      <w:r w:rsidR="00A20F4B">
        <w:t>ецкой</w:t>
      </w:r>
      <w:r w:rsidR="006E767E" w:rsidRPr="006E767E">
        <w:t xml:space="preserve"> политики по привлечению к </w:t>
      </w:r>
      <w:r w:rsidR="006E767E" w:rsidRPr="006E767E">
        <w:lastRenderedPageBreak/>
        <w:t>сотрудничеству населения оккупированных советских территорий</w:t>
      </w:r>
      <w:r w:rsidR="006E767E">
        <w:t>:</w:t>
      </w:r>
    </w:p>
    <w:p w14:paraId="0727F0B6" w14:textId="559E5476" w:rsidR="006E767E" w:rsidRPr="006E767E" w:rsidRDefault="006E767E" w:rsidP="006E767E">
      <w:pPr>
        <w:pStyle w:val="MAINTEXT"/>
        <w:numPr>
          <w:ilvl w:val="0"/>
          <w:numId w:val="13"/>
        </w:numPr>
      </w:pPr>
      <w:r w:rsidRPr="006E767E">
        <w:t xml:space="preserve">оккупационная политика (июнь 1941 </w:t>
      </w:r>
      <w:r w:rsidR="00B52430">
        <w:t xml:space="preserve">– </w:t>
      </w:r>
      <w:r w:rsidRPr="006E767E">
        <w:t>декабрь 1942 г.), основной метод</w:t>
      </w:r>
      <w:r w:rsidR="00B52430">
        <w:t xml:space="preserve"> – </w:t>
      </w:r>
      <w:r w:rsidRPr="006E767E">
        <w:t>террор и принуждение;</w:t>
      </w:r>
    </w:p>
    <w:p w14:paraId="224A30CA" w14:textId="6EC63F1F" w:rsidR="006E767E" w:rsidRPr="006E767E" w:rsidRDefault="006E767E" w:rsidP="006E767E">
      <w:pPr>
        <w:pStyle w:val="MAINTEXT"/>
        <w:numPr>
          <w:ilvl w:val="0"/>
          <w:numId w:val="13"/>
        </w:numPr>
      </w:pPr>
      <w:r w:rsidRPr="006E767E">
        <w:t>широкое привлечении советского населения к сотрудничеству (весна 1943 – лето 1944г.)</w:t>
      </w:r>
      <w:r w:rsidR="004E6C66">
        <w:t>;</w:t>
      </w:r>
    </w:p>
    <w:p w14:paraId="133E717A" w14:textId="26704535" w:rsidR="006E767E" w:rsidRPr="006E767E" w:rsidRDefault="006E767E" w:rsidP="00787ED9">
      <w:pPr>
        <w:pStyle w:val="MAINTEXT"/>
        <w:numPr>
          <w:ilvl w:val="0"/>
          <w:numId w:val="13"/>
        </w:numPr>
      </w:pPr>
      <w:r w:rsidRPr="006E767E">
        <w:t>попытк</w:t>
      </w:r>
      <w:r w:rsidR="004E6C66">
        <w:t>а</w:t>
      </w:r>
      <w:r w:rsidRPr="006E767E">
        <w:t xml:space="preserve"> объединить все коллаборационистские организации (конец 1944 – 1945г.) под эгидой Власовского движения, созда</w:t>
      </w:r>
      <w:r w:rsidR="00F66399">
        <w:t>ние</w:t>
      </w:r>
      <w:r w:rsidRPr="006E767E">
        <w:t xml:space="preserve"> Комитет</w:t>
      </w:r>
      <w:r w:rsidR="00C0254B">
        <w:t xml:space="preserve">а </w:t>
      </w:r>
      <w:r w:rsidRPr="006E767E">
        <w:t>освобождения народов России (КОНР) (рейхсфюрер CC Гиммлер).</w:t>
      </w:r>
    </w:p>
    <w:p w14:paraId="3C6CDB3E" w14:textId="43E280A1" w:rsidR="006E767E" w:rsidRDefault="009D5983" w:rsidP="00BF0BC9">
      <w:pPr>
        <w:pStyle w:val="MAINTEXT"/>
      </w:pPr>
      <w:r w:rsidRPr="009D5983">
        <w:t>Категории «местных вспомогательных сил на Востоке»</w:t>
      </w:r>
      <w:r w:rsidR="00DA3398">
        <w:t xml:space="preserve"> выделяют следующие</w:t>
      </w:r>
      <w:r w:rsidRPr="009D5983">
        <w:t>:</w:t>
      </w:r>
    </w:p>
    <w:p w14:paraId="27A7B6E2" w14:textId="77777777" w:rsidR="009D5983" w:rsidRPr="009D5983" w:rsidRDefault="009D5983" w:rsidP="009D5983">
      <w:pPr>
        <w:pStyle w:val="MAINTEXT"/>
        <w:numPr>
          <w:ilvl w:val="0"/>
          <w:numId w:val="14"/>
        </w:numPr>
      </w:pPr>
      <w:r w:rsidRPr="009D5983">
        <w:t>формирования разведывательно-диверсионного назначения, созданные немецкими специальными службами;</w:t>
      </w:r>
    </w:p>
    <w:p w14:paraId="681FD198" w14:textId="77777777" w:rsidR="009D5983" w:rsidRPr="009D5983" w:rsidRDefault="009D5983" w:rsidP="009D5983">
      <w:pPr>
        <w:pStyle w:val="MAINTEXT"/>
        <w:numPr>
          <w:ilvl w:val="0"/>
          <w:numId w:val="14"/>
        </w:numPr>
      </w:pPr>
      <w:r w:rsidRPr="009D5983">
        <w:t>вспомогательные и специальные формирования:</w:t>
      </w:r>
    </w:p>
    <w:p w14:paraId="27B897BA" w14:textId="6EF76FF6" w:rsidR="009D5983" w:rsidRPr="009D5983" w:rsidRDefault="009D5983" w:rsidP="009D5983">
      <w:pPr>
        <w:pStyle w:val="MAINTEXT"/>
        <w:numPr>
          <w:ilvl w:val="1"/>
          <w:numId w:val="14"/>
        </w:numPr>
      </w:pPr>
      <w:r w:rsidRPr="009D5983">
        <w:t>«добровольные помощники» или «хиви»</w:t>
      </w:r>
      <w:r w:rsidR="00895F28">
        <w:t xml:space="preserve"> (нем. </w:t>
      </w:r>
      <w:r w:rsidR="00895F28" w:rsidRPr="00895F28">
        <w:t>желающий помочь</w:t>
      </w:r>
      <w:r w:rsidR="00895F28">
        <w:t>)</w:t>
      </w:r>
      <w:r w:rsidR="00613E23">
        <w:t>;</w:t>
      </w:r>
    </w:p>
    <w:p w14:paraId="6FA1766F" w14:textId="3BBE4657" w:rsidR="009D5983" w:rsidRPr="009D5983" w:rsidRDefault="009D5983" w:rsidP="009D5983">
      <w:pPr>
        <w:pStyle w:val="MAINTEXT"/>
        <w:numPr>
          <w:ilvl w:val="1"/>
          <w:numId w:val="14"/>
        </w:numPr>
      </w:pPr>
      <w:r w:rsidRPr="009D5983">
        <w:t xml:space="preserve">формирования специального характера (строительные, инженерные, транспортные, хозяйственные и т.п.); </w:t>
      </w:r>
    </w:p>
    <w:p w14:paraId="2049858D" w14:textId="2DE67703" w:rsidR="009D5983" w:rsidRPr="009D5983" w:rsidRDefault="009D5983" w:rsidP="009D5983">
      <w:pPr>
        <w:pStyle w:val="MAINTEXT"/>
        <w:numPr>
          <w:ilvl w:val="1"/>
          <w:numId w:val="14"/>
        </w:numPr>
      </w:pPr>
      <w:r w:rsidRPr="009D5983">
        <w:t xml:space="preserve">части и подразделения в составе германских вспомогательных формирований (Организация </w:t>
      </w:r>
      <w:proofErr w:type="spellStart"/>
      <w:r w:rsidRPr="009D5983">
        <w:t>Тодта</w:t>
      </w:r>
      <w:proofErr w:type="spellEnd"/>
      <w:r w:rsidRPr="009D5983">
        <w:t xml:space="preserve"> и т.п.);</w:t>
      </w:r>
    </w:p>
    <w:p w14:paraId="3F952433" w14:textId="53F0EFAD" w:rsidR="009D5983" w:rsidRPr="009D5983" w:rsidRDefault="009D5983" w:rsidP="009D5983">
      <w:pPr>
        <w:pStyle w:val="MAINTEXT"/>
        <w:numPr>
          <w:ilvl w:val="0"/>
          <w:numId w:val="14"/>
        </w:numPr>
      </w:pPr>
      <w:r w:rsidRPr="009D5983">
        <w:t>формирования полицейского характера</w:t>
      </w:r>
      <w:r w:rsidR="007E6728">
        <w:t>;</w:t>
      </w:r>
    </w:p>
    <w:p w14:paraId="5C62BF4E" w14:textId="3C0F5CD2" w:rsidR="000C6C0C" w:rsidRDefault="009D5983" w:rsidP="009D5983">
      <w:pPr>
        <w:pStyle w:val="MAINTEXT"/>
        <w:numPr>
          <w:ilvl w:val="0"/>
          <w:numId w:val="14"/>
        </w:numPr>
      </w:pPr>
      <w:r w:rsidRPr="009D5983">
        <w:t>линейные (фронтовые) формирования</w:t>
      </w:r>
      <w:r w:rsidR="00A60D4C">
        <w:t>:</w:t>
      </w:r>
    </w:p>
    <w:p w14:paraId="7ED72CB5" w14:textId="60E0DA5A" w:rsidR="000C6C0C" w:rsidRDefault="009D5983" w:rsidP="000C6C0C">
      <w:pPr>
        <w:pStyle w:val="MAINTEXT"/>
        <w:numPr>
          <w:ilvl w:val="1"/>
          <w:numId w:val="14"/>
        </w:numPr>
      </w:pPr>
      <w:r w:rsidRPr="009D5983">
        <w:t>формирования в составе Вермахта;</w:t>
      </w:r>
    </w:p>
    <w:p w14:paraId="1F1A180D" w14:textId="561FED08" w:rsidR="009D5983" w:rsidRDefault="009D5983" w:rsidP="000C6C0C">
      <w:pPr>
        <w:pStyle w:val="MAINTEXT"/>
        <w:numPr>
          <w:ilvl w:val="1"/>
          <w:numId w:val="14"/>
        </w:numPr>
      </w:pPr>
      <w:r w:rsidRPr="009D5983">
        <w:t>формирования в составе войск CC.</w:t>
      </w:r>
    </w:p>
    <w:p w14:paraId="3D6736BC" w14:textId="2E136431" w:rsidR="002240B9" w:rsidRPr="002240B9" w:rsidRDefault="00730684" w:rsidP="00CF4316">
      <w:pPr>
        <w:pStyle w:val="MAINTEXT"/>
      </w:pPr>
      <w:r w:rsidRPr="00730684">
        <w:t>Наиболее известным русским подразделением коллаборационистов была «Русская освободительная армия» (РОА), тесно связанная с именем генерала Власова.</w:t>
      </w:r>
      <w:r>
        <w:t xml:space="preserve"> </w:t>
      </w:r>
      <w:r w:rsidRPr="00730684">
        <w:t>Андрей Андреевич Власов</w:t>
      </w:r>
      <w:r>
        <w:t xml:space="preserve"> </w:t>
      </w:r>
      <w:r w:rsidRPr="00730684">
        <w:t xml:space="preserve">родился 14 сентября 1901 года в селе </w:t>
      </w:r>
      <w:proofErr w:type="spellStart"/>
      <w:proofErr w:type="gramStart"/>
      <w:r w:rsidRPr="00730684">
        <w:t>Ломакино</w:t>
      </w:r>
      <w:proofErr w:type="spellEnd"/>
      <w:r w:rsidRPr="00730684">
        <w:t xml:space="preserve">  Нижегородской</w:t>
      </w:r>
      <w:proofErr w:type="gramEnd"/>
      <w:r w:rsidRPr="00730684">
        <w:t xml:space="preserve"> области.</w:t>
      </w:r>
      <w:r>
        <w:t xml:space="preserve"> </w:t>
      </w:r>
      <w:r w:rsidRPr="00730684">
        <w:t>Воевал против белых на южном фронте. Был военным советником в Китае.</w:t>
      </w:r>
      <w:r>
        <w:t xml:space="preserve"> </w:t>
      </w:r>
      <w:r w:rsidRPr="00730684">
        <w:t>В начале 1942 назначен командующим 2-й ударной армией.</w:t>
      </w:r>
      <w:r>
        <w:t xml:space="preserve"> </w:t>
      </w:r>
      <w:r w:rsidRPr="00730684">
        <w:t xml:space="preserve">1 июля 1942 в деревне </w:t>
      </w:r>
      <w:proofErr w:type="spellStart"/>
      <w:r w:rsidRPr="00730684">
        <w:t>Туховежи</w:t>
      </w:r>
      <w:proofErr w:type="spellEnd"/>
      <w:r w:rsidRPr="00730684">
        <w:t xml:space="preserve"> Власов</w:t>
      </w:r>
      <w:r w:rsidR="00AF37CA">
        <w:t xml:space="preserve"> </w:t>
      </w:r>
      <w:r w:rsidRPr="00730684">
        <w:t>сдался в плен патрулю вермахта.</w:t>
      </w:r>
      <w:r>
        <w:t xml:space="preserve"> </w:t>
      </w:r>
      <w:r w:rsidRPr="00730684">
        <w:t xml:space="preserve">Власов согласился сотрудничать с </w:t>
      </w:r>
      <w:r w:rsidRPr="00730684">
        <w:lastRenderedPageBreak/>
        <w:t>нацистами и возглавил «Комитет освобождения народов России» и «Русскую освободительную армию», составленные из пленных советских военнослужащих.</w:t>
      </w:r>
    </w:p>
    <w:p w14:paraId="0C13E81C" w14:textId="77777777" w:rsidR="00163928" w:rsidRDefault="002240B9" w:rsidP="002240B9">
      <w:pPr>
        <w:pStyle w:val="MAINTEXT"/>
      </w:pPr>
      <w:r w:rsidRPr="002240B9">
        <w:t>23 ноября 1944 года был издан указ о создании «Русской освободительной армии».</w:t>
      </w:r>
      <w:r>
        <w:t xml:space="preserve"> </w:t>
      </w:r>
      <w:r w:rsidRPr="002240B9">
        <w:t xml:space="preserve">Формально, эти части входили в состав немецко-фашистских армий на Восточном фронте, однако они выполняли скорее карательную функцию. </w:t>
      </w:r>
      <w:proofErr w:type="gramStart"/>
      <w:r w:rsidRPr="002240B9">
        <w:t>Каратели  охотно</w:t>
      </w:r>
      <w:proofErr w:type="gramEnd"/>
      <w:r w:rsidRPr="002240B9">
        <w:t xml:space="preserve"> «воевали» с безоружным населением. Встреч же с партизанами и регулярной советской армией они стремились избежать.</w:t>
      </w:r>
    </w:p>
    <w:p w14:paraId="0D62A23E" w14:textId="02C64A10" w:rsidR="002240B9" w:rsidRDefault="002240B9" w:rsidP="002240B9">
      <w:pPr>
        <w:pStyle w:val="MAINTEXT"/>
      </w:pPr>
      <w:r w:rsidRPr="002240B9">
        <w:t>Воевали части РОА на Одере, обороняли Берлин. Один из соратников генерала-предателя был отправлен в Швейцарию, чтобы установить контакт с посольствами США и Великобритании. Однако, США категорически отказались вести с ними переговоры, считая их немецкими наёмниками.</w:t>
      </w:r>
    </w:p>
    <w:p w14:paraId="07050B64" w14:textId="3DF4E675" w:rsidR="009E5430" w:rsidRPr="00730684" w:rsidRDefault="009E5430" w:rsidP="001719C3">
      <w:pPr>
        <w:pStyle w:val="MAINTEXT"/>
      </w:pPr>
      <w:r w:rsidRPr="009E5430">
        <w:t>12 мая 1945 года Власов был взят в плен советскими солдатами.</w:t>
      </w:r>
      <w:r>
        <w:t xml:space="preserve"> </w:t>
      </w:r>
      <w:r w:rsidRPr="009E5430">
        <w:t xml:space="preserve">В 1946 на закрытом судебном процессе его признали виновным в государственной измене, лишили воинских званий </w:t>
      </w:r>
      <w:proofErr w:type="gramStart"/>
      <w:r w:rsidRPr="009E5430">
        <w:t>и  казнили</w:t>
      </w:r>
      <w:proofErr w:type="gramEnd"/>
      <w:r w:rsidRPr="009E5430">
        <w:t>.</w:t>
      </w:r>
    </w:p>
    <w:p w14:paraId="54F73F63" w14:textId="75554C54" w:rsidR="00EA3B1D" w:rsidRDefault="00EA3B1D" w:rsidP="00BF0BC9">
      <w:pPr>
        <w:pStyle w:val="MAINTEXT"/>
      </w:pPr>
      <w:r>
        <w:br w:type="page"/>
      </w:r>
    </w:p>
    <w:p w14:paraId="3C3ED537" w14:textId="622399F5" w:rsidR="00F5635B" w:rsidRPr="00F5635B" w:rsidRDefault="00F5635B" w:rsidP="00F5635B">
      <w:pPr>
        <w:pStyle w:val="H1"/>
      </w:pPr>
      <w:r w:rsidRPr="00F5635B">
        <w:lastRenderedPageBreak/>
        <w:t>ВЫВОДЫ</w:t>
      </w:r>
    </w:p>
    <w:p w14:paraId="4C11483C" w14:textId="4447AF52" w:rsidR="00DE3CFC" w:rsidRDefault="00DE3CFC" w:rsidP="00BF0BC9">
      <w:pPr>
        <w:pStyle w:val="MAINTEXT"/>
      </w:pPr>
      <w:r w:rsidRPr="00DE3CFC">
        <w:t>В достижении победы важнейшую роль сыграло социальное и политическое сплочение народов СССР. Перед лицом угрозы порабощения и физического уничтожения немецко-фашистскими захватчиками многочисленные народы и народности СССР, по сути, стали единым народом, который мыслил и говорил не иначе как «Наша Родина», «Мы победим», «Мы одолеем врага», а в атаку шел со словами «За Родину!». Это явилось важнейшим слагаемым превращения страны в единый военный лагерь.</w:t>
      </w:r>
    </w:p>
    <w:p w14:paraId="1A0F5F48" w14:textId="2FCCABFD" w:rsidR="00CB4254" w:rsidRDefault="00CB4254" w:rsidP="00BF0BC9">
      <w:pPr>
        <w:pStyle w:val="MAINTEXT"/>
      </w:pPr>
      <w:r>
        <w:t xml:space="preserve">Всенародная борьба с общим врагом, которую вели советские люди, одолевшие и захватчиков, и </w:t>
      </w:r>
      <w:proofErr w:type="spellStart"/>
      <w:r>
        <w:t>коллаборантов</w:t>
      </w:r>
      <w:proofErr w:type="spellEnd"/>
      <w:r>
        <w:t>-предателей</w:t>
      </w:r>
      <w:r w:rsidR="007B1DE6">
        <w:t xml:space="preserve">, </w:t>
      </w:r>
      <w:r w:rsidR="0086296D">
        <w:t>наравне с</w:t>
      </w:r>
      <w:r w:rsidR="00C93D01">
        <w:t xml:space="preserve"> </w:t>
      </w:r>
      <w:r w:rsidR="0087268F">
        <w:t>героической стойкостью</w:t>
      </w:r>
      <w:r w:rsidR="0086296D">
        <w:t xml:space="preserve"> армии и </w:t>
      </w:r>
      <w:r w:rsidR="00DF5D8E">
        <w:t>государственными экономическими решениями «</w:t>
      </w:r>
      <w:r w:rsidR="00AD3DD4">
        <w:t>вы</w:t>
      </w:r>
      <w:r w:rsidR="00DF5D8E">
        <w:t>ковал</w:t>
      </w:r>
      <w:r w:rsidR="00F133AF">
        <w:t>а</w:t>
      </w:r>
      <w:r w:rsidR="00DF5D8E">
        <w:t>»</w:t>
      </w:r>
      <w:r w:rsidR="000342C1">
        <w:t xml:space="preserve"> и в огромной степени приблизил</w:t>
      </w:r>
      <w:r w:rsidR="006C44CA">
        <w:t>а</w:t>
      </w:r>
      <w:r w:rsidR="00DF5D8E">
        <w:t xml:space="preserve"> </w:t>
      </w:r>
      <w:r w:rsidR="0086296D">
        <w:t>победу</w:t>
      </w:r>
      <w:r w:rsidR="00A76C4D">
        <w:t xml:space="preserve"> в Великой Отечественной войн</w:t>
      </w:r>
      <w:r w:rsidR="00437AFE">
        <w:t>е</w:t>
      </w:r>
      <w:r w:rsidR="0086296D">
        <w:t>.</w:t>
      </w:r>
    </w:p>
    <w:p w14:paraId="47C90603" w14:textId="750B97C9" w:rsidR="00E51362" w:rsidRDefault="00F5635B">
      <w:pPr>
        <w:spacing w:after="200" w:line="276" w:lineRule="auto"/>
        <w:rPr>
          <w:sz w:val="28"/>
          <w:szCs w:val="28"/>
        </w:rPr>
      </w:pPr>
      <w:r>
        <w:br w:type="page"/>
      </w:r>
    </w:p>
    <w:p w14:paraId="05F86D4C" w14:textId="2614040E" w:rsidR="00E51362" w:rsidRDefault="00F5635B" w:rsidP="00E51362">
      <w:pPr>
        <w:pStyle w:val="H1"/>
      </w:pPr>
      <w:r w:rsidRPr="00F5635B">
        <w:lastRenderedPageBreak/>
        <w:t>ЛИТЕРАТУРА И ИСТОЧНИКИ</w:t>
      </w:r>
    </w:p>
    <w:p w14:paraId="76AFA555" w14:textId="23E90236" w:rsidR="00DD4944" w:rsidRDefault="00DD4944" w:rsidP="00E74563">
      <w:pPr>
        <w:pStyle w:val="MAINTEXT"/>
        <w:numPr>
          <w:ilvl w:val="0"/>
          <w:numId w:val="3"/>
        </w:numPr>
      </w:pPr>
      <w:r>
        <w:t xml:space="preserve">Великая Отечественная война 1941–1945 годов: в 12 томах. Изд. доп. и </w:t>
      </w:r>
      <w:proofErr w:type="spellStart"/>
      <w:r>
        <w:t>испр</w:t>
      </w:r>
      <w:proofErr w:type="spellEnd"/>
      <w:r>
        <w:t xml:space="preserve">.  – М.: </w:t>
      </w:r>
      <w:proofErr w:type="spellStart"/>
      <w:r>
        <w:t>Кучково</w:t>
      </w:r>
      <w:proofErr w:type="spellEnd"/>
      <w:r>
        <w:t xml:space="preserve"> поле, 2015. </w:t>
      </w:r>
    </w:p>
    <w:p w14:paraId="4B66B07B" w14:textId="770E26E6" w:rsidR="00DD4944" w:rsidRDefault="00DD4944" w:rsidP="00BF0BC9">
      <w:pPr>
        <w:pStyle w:val="MAINTEXT"/>
        <w:numPr>
          <w:ilvl w:val="0"/>
          <w:numId w:val="3"/>
        </w:numPr>
      </w:pPr>
      <w:proofErr w:type="spellStart"/>
      <w:r>
        <w:t>Семиряга</w:t>
      </w:r>
      <w:proofErr w:type="spellEnd"/>
      <w:r>
        <w:t xml:space="preserve"> М.И. Коллаборационизм. Природа, типология и проявления в годы Второй мировой войны. М., 2000. </w:t>
      </w:r>
    </w:p>
    <w:p w14:paraId="68EC6739" w14:textId="54ED1BA3" w:rsidR="00DD4944" w:rsidRDefault="00E125F2" w:rsidP="00E74563">
      <w:pPr>
        <w:pStyle w:val="MAINTEXT"/>
        <w:numPr>
          <w:ilvl w:val="0"/>
          <w:numId w:val="3"/>
        </w:numPr>
      </w:pPr>
      <w:r w:rsidRPr="00E125F2">
        <w:t>https://www.noo-journal.ru</w:t>
      </w:r>
      <w:r>
        <w:t xml:space="preserve"> («</w:t>
      </w:r>
      <w:r w:rsidRPr="00E125F2">
        <w:t>Оккупационный режим на советской территории Великая Отечественная война 1941-1945 гг.</w:t>
      </w:r>
      <w:r>
        <w:t>»)</w:t>
      </w:r>
      <w:r w:rsidR="00DA6B0B">
        <w:t>.</w:t>
      </w:r>
    </w:p>
    <w:p w14:paraId="46500B0E" w14:textId="3DBACD80" w:rsidR="00637CCD" w:rsidRPr="00CA1852" w:rsidRDefault="00637CCD" w:rsidP="00E74563">
      <w:pPr>
        <w:pStyle w:val="MAINTEXT"/>
        <w:numPr>
          <w:ilvl w:val="0"/>
          <w:numId w:val="3"/>
        </w:numPr>
      </w:pPr>
      <w:r w:rsidRPr="007045E9">
        <w:t>https://ru.wikipedia.org/wiki</w:t>
      </w:r>
      <w:r>
        <w:t xml:space="preserve"> («</w:t>
      </w:r>
      <w:r w:rsidRPr="00637CCD">
        <w:t>Коллаборационизм</w:t>
      </w:r>
      <w:r>
        <w:t>», «</w:t>
      </w:r>
      <w:r w:rsidRPr="00637CCD">
        <w:t>Оккупация территории СССР войсками нацистской Германии и её союзников</w:t>
      </w:r>
      <w:r>
        <w:t>»)</w:t>
      </w:r>
      <w:r w:rsidR="00DA6B0B">
        <w:t>.</w:t>
      </w:r>
    </w:p>
    <w:sectPr w:rsidR="00637CCD" w:rsidRPr="00CA1852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09B18" w14:textId="77777777" w:rsidR="009D4CB2" w:rsidRDefault="009D4CB2" w:rsidP="0002180F">
      <w:r>
        <w:separator/>
      </w:r>
    </w:p>
  </w:endnote>
  <w:endnote w:type="continuationSeparator" w:id="0">
    <w:p w14:paraId="085C1C6C" w14:textId="77777777" w:rsidR="009D4CB2" w:rsidRDefault="009D4CB2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641891"/>
      <w:docPartObj>
        <w:docPartGallery w:val="Page Numbers (Bottom of Page)"/>
        <w:docPartUnique/>
      </w:docPartObj>
    </w:sdtPr>
    <w:sdtContent>
      <w:p w14:paraId="37B35FD2" w14:textId="77777777" w:rsidR="0002180F" w:rsidRDefault="0002180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6FD01B" w14:textId="77777777" w:rsidR="0002180F" w:rsidRDefault="00021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16428" w14:textId="77777777" w:rsidR="009D4CB2" w:rsidRDefault="009D4CB2" w:rsidP="0002180F">
      <w:r>
        <w:separator/>
      </w:r>
    </w:p>
  </w:footnote>
  <w:footnote w:type="continuationSeparator" w:id="0">
    <w:p w14:paraId="0D599710" w14:textId="77777777" w:rsidR="009D4CB2" w:rsidRDefault="009D4CB2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D0A"/>
    <w:multiLevelType w:val="multilevel"/>
    <w:tmpl w:val="8C82ECB4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" w15:restartNumberingAfterBreak="0">
    <w:nsid w:val="0C567EB2"/>
    <w:multiLevelType w:val="hybridMultilevel"/>
    <w:tmpl w:val="841239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306F58"/>
    <w:multiLevelType w:val="hybridMultilevel"/>
    <w:tmpl w:val="B626650E"/>
    <w:lvl w:ilvl="0" w:tplc="603C783A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C504469"/>
    <w:multiLevelType w:val="hybridMultilevel"/>
    <w:tmpl w:val="615ECA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765356"/>
    <w:multiLevelType w:val="hybridMultilevel"/>
    <w:tmpl w:val="B0B2511A"/>
    <w:lvl w:ilvl="0" w:tplc="603C783A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87F4C"/>
    <w:multiLevelType w:val="multilevel"/>
    <w:tmpl w:val="AE0A279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7" w15:restartNumberingAfterBreak="0">
    <w:nsid w:val="4E054C88"/>
    <w:multiLevelType w:val="hybridMultilevel"/>
    <w:tmpl w:val="673003E0"/>
    <w:lvl w:ilvl="0" w:tplc="603C783A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52BB6"/>
    <w:multiLevelType w:val="multilevel"/>
    <w:tmpl w:val="345C3594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9" w15:restartNumberingAfterBreak="0">
    <w:nsid w:val="59C17EF2"/>
    <w:multiLevelType w:val="hybridMultilevel"/>
    <w:tmpl w:val="DBC822FC"/>
    <w:lvl w:ilvl="0" w:tplc="603C783A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263D2"/>
    <w:multiLevelType w:val="multilevel"/>
    <w:tmpl w:val="5A40CA90"/>
    <w:lvl w:ilvl="0">
      <w:start w:val="1"/>
      <w:numFmt w:val="decimal"/>
      <w:lvlText w:val="%1.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1" w15:restartNumberingAfterBreak="0">
    <w:nsid w:val="6A0756F3"/>
    <w:multiLevelType w:val="hybridMultilevel"/>
    <w:tmpl w:val="E7E6173E"/>
    <w:lvl w:ilvl="0" w:tplc="603C783A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5B6E91"/>
    <w:multiLevelType w:val="hybridMultilevel"/>
    <w:tmpl w:val="17440DA4"/>
    <w:lvl w:ilvl="0" w:tplc="603C783A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86401C"/>
    <w:multiLevelType w:val="hybridMultilevel"/>
    <w:tmpl w:val="487C41DA"/>
    <w:lvl w:ilvl="0" w:tplc="603C783A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368817">
    <w:abstractNumId w:val="8"/>
  </w:num>
  <w:num w:numId="2" w16cid:durableId="578904721">
    <w:abstractNumId w:val="3"/>
  </w:num>
  <w:num w:numId="3" w16cid:durableId="1988893491">
    <w:abstractNumId w:val="4"/>
  </w:num>
  <w:num w:numId="4" w16cid:durableId="1134132726">
    <w:abstractNumId w:val="0"/>
  </w:num>
  <w:num w:numId="5" w16cid:durableId="525675608">
    <w:abstractNumId w:val="6"/>
  </w:num>
  <w:num w:numId="6" w16cid:durableId="1972007827">
    <w:abstractNumId w:val="10"/>
  </w:num>
  <w:num w:numId="7" w16cid:durableId="1523546075">
    <w:abstractNumId w:val="1"/>
  </w:num>
  <w:num w:numId="8" w16cid:durableId="198322781">
    <w:abstractNumId w:val="11"/>
  </w:num>
  <w:num w:numId="9" w16cid:durableId="2008897268">
    <w:abstractNumId w:val="9"/>
  </w:num>
  <w:num w:numId="10" w16cid:durableId="1516072568">
    <w:abstractNumId w:val="13"/>
  </w:num>
  <w:num w:numId="11" w16cid:durableId="1146506125">
    <w:abstractNumId w:val="12"/>
  </w:num>
  <w:num w:numId="12" w16cid:durableId="1244072661">
    <w:abstractNumId w:val="7"/>
  </w:num>
  <w:num w:numId="13" w16cid:durableId="1144814926">
    <w:abstractNumId w:val="5"/>
  </w:num>
  <w:num w:numId="14" w16cid:durableId="1945066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2D0A"/>
    <w:rsid w:val="00007566"/>
    <w:rsid w:val="00015EC6"/>
    <w:rsid w:val="000214A2"/>
    <w:rsid w:val="0002180F"/>
    <w:rsid w:val="000244B3"/>
    <w:rsid w:val="000342C1"/>
    <w:rsid w:val="0004168B"/>
    <w:rsid w:val="000707C8"/>
    <w:rsid w:val="00084725"/>
    <w:rsid w:val="00084B5D"/>
    <w:rsid w:val="000928CE"/>
    <w:rsid w:val="000A2CF1"/>
    <w:rsid w:val="000A3638"/>
    <w:rsid w:val="000A67BE"/>
    <w:rsid w:val="000A6956"/>
    <w:rsid w:val="000C031F"/>
    <w:rsid w:val="000C6C0C"/>
    <w:rsid w:val="000E4677"/>
    <w:rsid w:val="00116F39"/>
    <w:rsid w:val="00160EDE"/>
    <w:rsid w:val="00163928"/>
    <w:rsid w:val="001719C3"/>
    <w:rsid w:val="00185E7A"/>
    <w:rsid w:val="00187D39"/>
    <w:rsid w:val="001D0A72"/>
    <w:rsid w:val="001D7ED5"/>
    <w:rsid w:val="001E0BC7"/>
    <w:rsid w:val="001F191A"/>
    <w:rsid w:val="001F6EB8"/>
    <w:rsid w:val="002240B9"/>
    <w:rsid w:val="00271C67"/>
    <w:rsid w:val="00284869"/>
    <w:rsid w:val="002D1CF5"/>
    <w:rsid w:val="002E20D1"/>
    <w:rsid w:val="002F2DF8"/>
    <w:rsid w:val="00300DD1"/>
    <w:rsid w:val="00300FCE"/>
    <w:rsid w:val="00326699"/>
    <w:rsid w:val="00344C29"/>
    <w:rsid w:val="00352422"/>
    <w:rsid w:val="00353F7B"/>
    <w:rsid w:val="00374808"/>
    <w:rsid w:val="003832B8"/>
    <w:rsid w:val="003B1E6A"/>
    <w:rsid w:val="003B3807"/>
    <w:rsid w:val="003B55BF"/>
    <w:rsid w:val="003F1B6A"/>
    <w:rsid w:val="003F448A"/>
    <w:rsid w:val="00404D15"/>
    <w:rsid w:val="00405D24"/>
    <w:rsid w:val="00413AAB"/>
    <w:rsid w:val="00426966"/>
    <w:rsid w:val="00437AFE"/>
    <w:rsid w:val="00474DAE"/>
    <w:rsid w:val="00490A54"/>
    <w:rsid w:val="004C57F8"/>
    <w:rsid w:val="004C674A"/>
    <w:rsid w:val="004D0F0D"/>
    <w:rsid w:val="004E6C66"/>
    <w:rsid w:val="004E7C23"/>
    <w:rsid w:val="00524674"/>
    <w:rsid w:val="00534E0B"/>
    <w:rsid w:val="005364DC"/>
    <w:rsid w:val="00552C4F"/>
    <w:rsid w:val="005675DC"/>
    <w:rsid w:val="00574A43"/>
    <w:rsid w:val="005A2A15"/>
    <w:rsid w:val="005B1652"/>
    <w:rsid w:val="005B566D"/>
    <w:rsid w:val="005C6680"/>
    <w:rsid w:val="005E3C66"/>
    <w:rsid w:val="00601C55"/>
    <w:rsid w:val="00613E23"/>
    <w:rsid w:val="0061469E"/>
    <w:rsid w:val="006375AF"/>
    <w:rsid w:val="00637CCD"/>
    <w:rsid w:val="00641F47"/>
    <w:rsid w:val="00651F7A"/>
    <w:rsid w:val="00657326"/>
    <w:rsid w:val="00674F25"/>
    <w:rsid w:val="00682DD4"/>
    <w:rsid w:val="0068349E"/>
    <w:rsid w:val="006854F9"/>
    <w:rsid w:val="006A42CB"/>
    <w:rsid w:val="006B262D"/>
    <w:rsid w:val="006C44CA"/>
    <w:rsid w:val="006C6142"/>
    <w:rsid w:val="006E767E"/>
    <w:rsid w:val="006F20BB"/>
    <w:rsid w:val="006F36B0"/>
    <w:rsid w:val="006F5684"/>
    <w:rsid w:val="007045E9"/>
    <w:rsid w:val="00707EE1"/>
    <w:rsid w:val="007151DF"/>
    <w:rsid w:val="00730684"/>
    <w:rsid w:val="00747212"/>
    <w:rsid w:val="00787ED9"/>
    <w:rsid w:val="00790BB1"/>
    <w:rsid w:val="007A2D0A"/>
    <w:rsid w:val="007B1DE6"/>
    <w:rsid w:val="007B2A9E"/>
    <w:rsid w:val="007C55D8"/>
    <w:rsid w:val="007D334C"/>
    <w:rsid w:val="007E6728"/>
    <w:rsid w:val="007F255B"/>
    <w:rsid w:val="008018BD"/>
    <w:rsid w:val="00810104"/>
    <w:rsid w:val="008331DB"/>
    <w:rsid w:val="0086296D"/>
    <w:rsid w:val="0087268F"/>
    <w:rsid w:val="00874861"/>
    <w:rsid w:val="008924FB"/>
    <w:rsid w:val="00895F28"/>
    <w:rsid w:val="008A0245"/>
    <w:rsid w:val="008B0D4B"/>
    <w:rsid w:val="008C33B3"/>
    <w:rsid w:val="008C7F36"/>
    <w:rsid w:val="008D1AAC"/>
    <w:rsid w:val="008E7DB7"/>
    <w:rsid w:val="00923A4B"/>
    <w:rsid w:val="009265C5"/>
    <w:rsid w:val="00926DFF"/>
    <w:rsid w:val="00950472"/>
    <w:rsid w:val="00951A99"/>
    <w:rsid w:val="0097716F"/>
    <w:rsid w:val="00986BC9"/>
    <w:rsid w:val="00992C96"/>
    <w:rsid w:val="00994A07"/>
    <w:rsid w:val="009A3D36"/>
    <w:rsid w:val="009B751E"/>
    <w:rsid w:val="009C14CB"/>
    <w:rsid w:val="009D4CB2"/>
    <w:rsid w:val="009D55AD"/>
    <w:rsid w:val="009D5983"/>
    <w:rsid w:val="009E13DE"/>
    <w:rsid w:val="009E5430"/>
    <w:rsid w:val="00A20F4B"/>
    <w:rsid w:val="00A33A20"/>
    <w:rsid w:val="00A34A90"/>
    <w:rsid w:val="00A37C30"/>
    <w:rsid w:val="00A60D4C"/>
    <w:rsid w:val="00A6466E"/>
    <w:rsid w:val="00A73C84"/>
    <w:rsid w:val="00A74901"/>
    <w:rsid w:val="00A75BA8"/>
    <w:rsid w:val="00A76C4D"/>
    <w:rsid w:val="00AA4A29"/>
    <w:rsid w:val="00AB0EBB"/>
    <w:rsid w:val="00AB5301"/>
    <w:rsid w:val="00AD3198"/>
    <w:rsid w:val="00AD3DD4"/>
    <w:rsid w:val="00AF1E3B"/>
    <w:rsid w:val="00AF37CA"/>
    <w:rsid w:val="00AF6555"/>
    <w:rsid w:val="00B13C90"/>
    <w:rsid w:val="00B20256"/>
    <w:rsid w:val="00B2042C"/>
    <w:rsid w:val="00B52430"/>
    <w:rsid w:val="00B632F0"/>
    <w:rsid w:val="00B71FEE"/>
    <w:rsid w:val="00B727FC"/>
    <w:rsid w:val="00B84C20"/>
    <w:rsid w:val="00B923A5"/>
    <w:rsid w:val="00BA50FA"/>
    <w:rsid w:val="00BC1746"/>
    <w:rsid w:val="00BF0BC9"/>
    <w:rsid w:val="00BF76E4"/>
    <w:rsid w:val="00BF7993"/>
    <w:rsid w:val="00C0254B"/>
    <w:rsid w:val="00C03BE7"/>
    <w:rsid w:val="00C51E65"/>
    <w:rsid w:val="00C60A88"/>
    <w:rsid w:val="00C6314C"/>
    <w:rsid w:val="00C7552A"/>
    <w:rsid w:val="00C8467E"/>
    <w:rsid w:val="00C91ECC"/>
    <w:rsid w:val="00C93D01"/>
    <w:rsid w:val="00C969C1"/>
    <w:rsid w:val="00C96D9C"/>
    <w:rsid w:val="00CA1852"/>
    <w:rsid w:val="00CB0BAB"/>
    <w:rsid w:val="00CB4254"/>
    <w:rsid w:val="00CD6DC4"/>
    <w:rsid w:val="00CF4316"/>
    <w:rsid w:val="00D13636"/>
    <w:rsid w:val="00D31FF5"/>
    <w:rsid w:val="00D347D3"/>
    <w:rsid w:val="00D45F03"/>
    <w:rsid w:val="00D6580A"/>
    <w:rsid w:val="00D92E43"/>
    <w:rsid w:val="00DA3398"/>
    <w:rsid w:val="00DA6B0B"/>
    <w:rsid w:val="00DA7C82"/>
    <w:rsid w:val="00DC1B09"/>
    <w:rsid w:val="00DD4944"/>
    <w:rsid w:val="00DD5237"/>
    <w:rsid w:val="00DE3CFC"/>
    <w:rsid w:val="00DF362A"/>
    <w:rsid w:val="00DF5905"/>
    <w:rsid w:val="00DF5D8E"/>
    <w:rsid w:val="00DF7735"/>
    <w:rsid w:val="00E125F2"/>
    <w:rsid w:val="00E127C0"/>
    <w:rsid w:val="00E14232"/>
    <w:rsid w:val="00E22832"/>
    <w:rsid w:val="00E51362"/>
    <w:rsid w:val="00E74563"/>
    <w:rsid w:val="00EA3B1D"/>
    <w:rsid w:val="00EB5611"/>
    <w:rsid w:val="00EC6234"/>
    <w:rsid w:val="00ED438A"/>
    <w:rsid w:val="00EE1F7E"/>
    <w:rsid w:val="00EE3723"/>
    <w:rsid w:val="00EE3F95"/>
    <w:rsid w:val="00EF07F5"/>
    <w:rsid w:val="00F02B4D"/>
    <w:rsid w:val="00F04F95"/>
    <w:rsid w:val="00F133AF"/>
    <w:rsid w:val="00F27219"/>
    <w:rsid w:val="00F50713"/>
    <w:rsid w:val="00F5635B"/>
    <w:rsid w:val="00F57E13"/>
    <w:rsid w:val="00F65A25"/>
    <w:rsid w:val="00F66399"/>
    <w:rsid w:val="00F72A97"/>
    <w:rsid w:val="00F87EBD"/>
    <w:rsid w:val="00FA1CB4"/>
    <w:rsid w:val="00FA3569"/>
    <w:rsid w:val="00FF0A2B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02FA1F6"/>
  <w15:docId w15:val="{4BC94626-A218-4162-B212-65FC0FF4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Normal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BF0BC9"/>
    <w:pPr>
      <w:keepNext w:val="0"/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DefaultParagraphFont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BF0BC9"/>
    <w:rPr>
      <w:b w:val="0"/>
      <w:bC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0F"/>
    <w:rPr>
      <w:sz w:val="24"/>
      <w:szCs w:val="24"/>
    </w:rPr>
  </w:style>
  <w:style w:type="paragraph" w:customStyle="1" w:styleId="DIV1">
    <w:name w:val="DIV1"/>
    <w:basedOn w:val="ListParagraph"/>
    <w:qFormat/>
    <w:rsid w:val="00CA1852"/>
    <w:pPr>
      <w:numPr>
        <w:numId w:val="5"/>
      </w:numPr>
      <w:adjustRightInd w:val="0"/>
      <w:spacing w:line="360" w:lineRule="auto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E1F7E"/>
  </w:style>
  <w:style w:type="paragraph" w:customStyle="1" w:styleId="DIV2">
    <w:name w:val="DIV2"/>
    <w:basedOn w:val="ListParagraph"/>
    <w:qFormat/>
    <w:rsid w:val="00CA1852"/>
    <w:pPr>
      <w:numPr>
        <w:ilvl w:val="1"/>
        <w:numId w:val="5"/>
      </w:numPr>
      <w:adjustRightInd w:val="0"/>
      <w:spacing w:line="360" w:lineRule="auto"/>
      <w:outlineLvl w:val="1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TOC1">
    <w:name w:val="toc 1"/>
    <w:basedOn w:val="Normal"/>
    <w:next w:val="Normal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D438A"/>
    <w:rPr>
      <w:color w:val="808080"/>
    </w:rPr>
  </w:style>
  <w:style w:type="table" w:styleId="TableGrid">
    <w:name w:val="Table Grid"/>
    <w:basedOn w:val="TableNormal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TOC4">
    <w:name w:val="toc 4"/>
    <w:basedOn w:val="Normal"/>
    <w:next w:val="Normal"/>
    <w:autoRedefine/>
    <w:locked/>
    <w:rsid w:val="00CA1852"/>
    <w:pPr>
      <w:spacing w:after="100"/>
      <w:ind w:left="720"/>
    </w:pPr>
    <w:rPr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E125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5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6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1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0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4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1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9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4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8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6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54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7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142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14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70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19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71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68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3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3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8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4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36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64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27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4120">
          <w:marLeft w:val="57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052">
          <w:marLeft w:val="57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5286">
          <w:marLeft w:val="57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5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9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6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0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2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6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00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89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gorijtomczuk\Desktop\University\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C:\Users\grigorijtomczuk\Desktop\University\lab-template.dotx</Template>
  <TotalTime>210</TotalTime>
  <Pages>12</Pages>
  <Words>2303</Words>
  <Characters>13131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134</cp:revision>
  <cp:lastPrinted>2010-01-18T13:20:00Z</cp:lastPrinted>
  <dcterms:created xsi:type="dcterms:W3CDTF">2024-04-08T23:17:00Z</dcterms:created>
  <dcterms:modified xsi:type="dcterms:W3CDTF">2024-04-09T03:54:00Z</dcterms:modified>
  <cp:category/>
</cp:coreProperties>
</file>