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/>
        <w:t>КАФЕДРА № 4</w:t>
      </w:r>
      <w:r>
        <w:rPr>
          <w:lang w:val="en-US"/>
        </w:rPr>
        <w:t>2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2"/>
        <w:gridCol w:w="284"/>
        <w:gridCol w:w="2822"/>
        <w:gridCol w:w="276"/>
        <w:gridCol w:w="3015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В.</w:t>
            </w:r>
            <w:r>
              <w:rPr>
                <w:lang w:val="en-US"/>
              </w:rPr>
              <w:t xml:space="preserve"> </w:t>
            </w:r>
            <w:r>
              <w:rPr/>
              <w:t>А. Кузнецов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 № 1.</w:t>
            </w:r>
            <w:r>
              <w:rPr/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</w:rPr>
              <w:t>АЛГОРИТМ С ИСПОЛЬЗОВАНИЕМ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Г. С. Томчук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2024</w:t>
      </w:r>
    </w:p>
    <w:p>
      <w:pPr>
        <w:pStyle w:val="H1excluded"/>
        <w:rPr/>
      </w:pPr>
      <w:r>
        <w:br w:type="page"/>
      </w: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Toc160063880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_Toc160063880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0063881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Схема алгоритма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_Toc160063881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0063882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Полное описание реализованной функции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_Toc160063882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0063883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Листинг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_Toc160063883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0063884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Несколько тестов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_Toc160063884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/>
      </w:pPr>
      <w:r>
        <w:rPr/>
      </w:r>
      <w:r>
        <w:br w:type="page"/>
      </w:r>
    </w:p>
    <w:p>
      <w:pPr>
        <w:pStyle w:val="DIV1"/>
        <w:rPr/>
      </w:pPr>
      <w:bookmarkStart w:id="0" w:name="_Toc160063880"/>
      <w:r>
        <w:rPr/>
        <w:t>Постановка задачи</w:t>
      </w:r>
      <w:bookmarkEnd w:id="0"/>
    </w:p>
    <w:p>
      <w:pPr>
        <w:pStyle w:val="MAINTEXT1"/>
        <w:rPr/>
      </w:pPr>
      <w:r>
        <w:rPr/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Caption1"/>
        <w:rPr/>
      </w:pPr>
      <w:bookmarkStart w:id="1" w:name="_Hlk160055113"/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Вариант</w:t>
      </w:r>
      <w:bookmarkEnd w:id="1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0"/>
        <w:gridCol w:w="1526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 нахождения всех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простых множителей числа A на экран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таких, что в них нет цифры B в младшем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разряде десятичной записи.</w:t>
            </w:r>
          </w:p>
        </w:tc>
        <w:tc>
          <w:tcPr>
            <w:tcW w:w="1560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47740, 1</w:t>
            </w:r>
          </w:p>
        </w:tc>
        <w:tc>
          <w:tcPr>
            <w:tcW w:w="152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2,5,7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/>
      </w:pPr>
      <w:bookmarkStart w:id="2" w:name="_Toc160063881"/>
      <w:r>
        <w:rPr/>
        <w:t>Схема алгоритма решения</w:t>
      </w:r>
      <w:bookmarkEnd w:id="2"/>
    </w:p>
    <w:p>
      <w:pPr>
        <w:pStyle w:val="MAINTEXT1"/>
        <w:spacing w:before="240" w:after="240"/>
        <w:ind w:hanging="0"/>
        <w:jc w:val="center"/>
        <w:rPr/>
      </w:pPr>
      <w:r>
        <w:rPr/>
        <w:drawing>
          <wp:inline distT="0" distB="0" distL="0" distR="0">
            <wp:extent cx="3962400" cy="773620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Блок-схема алгоритма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IV1"/>
        <w:rPr/>
      </w:pPr>
      <w:bookmarkStart w:id="3" w:name="_Toc160063882"/>
      <w:r>
        <w:rPr/>
        <w:t>Полное описание реализованной функции</w:t>
      </w:r>
      <w:bookmarkEnd w:id="3"/>
    </w:p>
    <w:p>
      <w:pPr>
        <w:pStyle w:val="MAINTEXT1"/>
        <w:rPr/>
      </w:pPr>
      <w:r>
        <w:rPr/>
        <w:t xml:space="preserve">Функция </w:t>
      </w:r>
      <w:r>
        <w:rPr>
          <w:lang w:val="en-US"/>
        </w:rPr>
        <w:t>func</w:t>
      </w:r>
      <w:r>
        <w:rPr/>
        <w:t xml:space="preserve">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>
          <w:lang w:val="en-US"/>
        </w:rPr>
        <w:t>Point</w:t>
      </w:r>
      <w:r>
        <w:rPr/>
        <w:t>2</w:t>
      </w:r>
      <w:r>
        <w:rPr>
          <w:lang w:val="en-US"/>
        </w:rPr>
        <w:t>D</w:t>
      </w:r>
      <w:r>
        <w:rPr/>
        <w:t xml:space="preserve"> </w:t>
      </w:r>
      <w:r>
        <w:rPr>
          <w:lang w:val="en-US"/>
        </w:rPr>
        <w:t>point</w:t>
      </w:r>
      <w:r>
        <w:rPr/>
        <w:t xml:space="preserve"> – структура, содержащая в себе два компонента 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представляющая собой точку в двумерном пространстве.</w:t>
      </w:r>
    </w:p>
    <w:p>
      <w:pPr>
        <w:pStyle w:val="MAINTEXT1"/>
        <w:numPr>
          <w:ilvl w:val="0"/>
          <w:numId w:val="2"/>
        </w:numPr>
        <w:rPr/>
      </w:pPr>
      <w:r>
        <w:rPr>
          <w:lang w:val="en-US"/>
        </w:rPr>
        <w:t>short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– значение, задающее высоту прямой </w:t>
      </w:r>
      <w:r>
        <w:rPr>
          <w:lang w:val="en-US"/>
        </w:rPr>
        <w:t>y</w:t>
      </w:r>
      <w:r>
        <w:rPr/>
        <w:t>=</w:t>
      </w:r>
      <w:r>
        <w:rPr>
          <w:lang w:val="en-US"/>
        </w:rPr>
        <w:t>a</w:t>
      </w:r>
      <w:r>
        <w:rPr/>
        <w:t>.</w:t>
      </w:r>
    </w:p>
    <w:p>
      <w:pPr>
        <w:pStyle w:val="MAINTEXT1"/>
        <w:numPr>
          <w:ilvl w:val="0"/>
          <w:numId w:val="2"/>
        </w:numPr>
        <w:rPr/>
      </w:pPr>
      <w:r>
        <w:rPr>
          <w:lang w:val="en-US"/>
        </w:rPr>
        <w:t>short</w:t>
      </w:r>
      <w:r>
        <w:rPr/>
        <w:t xml:space="preserve"> </w:t>
      </w:r>
      <w:r>
        <w:rPr>
          <w:lang w:val="en-US"/>
        </w:rPr>
        <w:t>b</w:t>
      </w:r>
      <w:r>
        <w:rPr/>
        <w:t xml:space="preserve"> – значение, задающее высоту прямой </w:t>
      </w:r>
      <w:r>
        <w:rPr>
          <w:lang w:val="en-US"/>
        </w:rPr>
        <w:t>y</w:t>
      </w:r>
      <w:r>
        <w:rPr/>
        <w:t>=</w:t>
      </w:r>
      <w:r>
        <w:rPr>
          <w:lang w:val="en-US"/>
        </w:rPr>
        <w:t>b</w:t>
      </w:r>
      <w:r>
        <w:rPr/>
        <w:t>.</w:t>
      </w:r>
    </w:p>
    <w:p>
      <w:pPr>
        <w:pStyle w:val="MAINTEX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unsigned short R – </w:t>
      </w:r>
      <w:r>
        <w:rPr/>
        <w:t>радиус</w:t>
      </w:r>
      <w:r>
        <w:rPr>
          <w:lang w:val="en-US"/>
        </w:rPr>
        <w:t xml:space="preserve"> </w:t>
      </w:r>
      <w:r>
        <w:rPr/>
        <w:t>окружности.</w:t>
      </w:r>
    </w:p>
    <w:p>
      <w:pPr>
        <w:pStyle w:val="MAINTEXT1"/>
        <w:rPr/>
      </w:pPr>
      <w:r>
        <w:rPr/>
        <w:t xml:space="preserve">Возвращает функция число </w:t>
      </w:r>
      <w:r>
        <w:rPr>
          <w:lang w:val="en-US"/>
        </w:rPr>
        <w:t>int</w:t>
      </w:r>
      <w:r>
        <w:rPr/>
        <w:t xml:space="preserve"> от 0 до 3 включительно, в зависимости от того, в какой области согласно входным данным находится точка </w:t>
      </w:r>
      <w:r>
        <w:rPr>
          <w:lang w:val="en-US"/>
        </w:rPr>
        <w:t>point</w:t>
      </w:r>
      <w:r>
        <w:rPr/>
        <w:t>.</w:t>
      </w:r>
    </w:p>
    <w:p>
      <w:pPr>
        <w:pStyle w:val="MAINTEXT1"/>
        <w:rPr/>
      </w:pPr>
      <w:r>
        <w:rPr/>
        <w:t xml:space="preserve">Помимо основной функции </w:t>
      </w:r>
      <w:r>
        <w:rPr>
          <w:lang w:val="en-US"/>
        </w:rPr>
        <w:t>func</w:t>
      </w:r>
      <w:r>
        <w:rPr/>
        <w:t xml:space="preserve">, в теле функции </w:t>
      </w:r>
      <w:r>
        <w:rPr>
          <w:lang w:val="en-US"/>
        </w:rPr>
        <w:t>main</w:t>
      </w:r>
      <w:r>
        <w:rPr/>
        <w:t xml:space="preserve"> была реализована проверка на ввод целочисленных аргументов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 и </w:t>
      </w:r>
      <w:r>
        <w:rPr>
          <w:lang w:val="en-US"/>
        </w:rPr>
        <w:t>R</w:t>
      </w:r>
      <w:r>
        <w:rPr/>
        <w:t xml:space="preserve">, а также проверка на условие </w:t>
      </w:r>
      <w:r>
        <w:rPr>
          <w:lang w:val="en-US"/>
        </w:rPr>
        <w:t>a</w:t>
      </w:r>
      <w:r>
        <w:rPr/>
        <w:t xml:space="preserve"> &gt; </w:t>
      </w:r>
      <w:r>
        <w:rPr>
          <w:lang w:val="en-US"/>
        </w:rPr>
        <w:t>b</w:t>
      </w:r>
      <w:r>
        <w:rPr/>
        <w:t>.</w:t>
      </w:r>
    </w:p>
    <w:p>
      <w:pPr>
        <w:pStyle w:val="MAINTEXT1"/>
        <w:rPr/>
      </w:pPr>
      <w:r>
        <w:rPr/>
        <w:t xml:space="preserve">Присвоение значений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y</w:t>
      </w:r>
      <w:r>
        <w:rPr/>
        <w:t xml:space="preserve"> осуществляется путём ввода строки типа "число,число" и последующим разбиением строки на два числа через запятую:</w:t>
      </w:r>
    </w:p>
    <w:p>
      <w:pPr>
        <w:pStyle w:val="MAINTEXT1"/>
        <w:numPr>
          <w:ilvl w:val="0"/>
          <w:numId w:val="3"/>
        </w:numPr>
        <w:rPr/>
      </w:pPr>
      <w:r>
        <w:rPr>
          <w:lang w:val="en-US"/>
        </w:rPr>
        <w:t>char</w:t>
      </w:r>
      <w:r>
        <w:rPr/>
        <w:t xml:space="preserve"> *</w:t>
      </w:r>
      <w:r>
        <w:rPr>
          <w:lang w:val="en-US"/>
        </w:rPr>
        <w:t>ptr</w:t>
      </w:r>
      <w:r>
        <w:rPr/>
        <w:t xml:space="preserve"> = </w:t>
      </w:r>
      <w:r>
        <w:rPr>
          <w:lang w:val="en-US"/>
        </w:rPr>
        <w:t>strtok</w:t>
      </w:r>
      <w:r>
        <w:rPr/>
        <w:t>(</w:t>
      </w:r>
      <w:r>
        <w:rPr>
          <w:lang w:val="en-US"/>
        </w:rPr>
        <w:t>point</w:t>
      </w:r>
      <w:r>
        <w:rPr/>
        <w:t>_</w:t>
      </w:r>
      <w:r>
        <w:rPr>
          <w:lang w:val="en-US"/>
        </w:rPr>
        <w:t>str</w:t>
      </w:r>
      <w:r>
        <w:rPr/>
        <w:t xml:space="preserve">, ","); – </w:t>
      </w:r>
      <w:r>
        <w:rPr>
          <w:lang w:val="en-US"/>
        </w:rPr>
        <w:t>strtok</w:t>
      </w:r>
      <w:r>
        <w:rPr/>
        <w:t xml:space="preserve"> возвращает указатель типа </w:t>
      </w:r>
      <w:r>
        <w:rPr>
          <w:lang w:val="en-US"/>
        </w:rPr>
        <w:t>char</w:t>
      </w:r>
      <w:r>
        <w:rPr/>
        <w:t xml:space="preserve">* на первую найденную лексему в строке </w:t>
      </w:r>
      <w:r>
        <w:rPr>
          <w:lang w:val="en-US"/>
        </w:rPr>
        <w:t>point</w:t>
      </w:r>
      <w:r>
        <w:rPr/>
        <w:t>_</w:t>
      </w:r>
      <w:r>
        <w:rPr>
          <w:lang w:val="en-US"/>
        </w:rPr>
        <w:t>str</w:t>
      </w:r>
      <w:r>
        <w:rPr/>
        <w:t xml:space="preserve"> с разделением по запятой.</w:t>
      </w:r>
    </w:p>
    <w:p>
      <w:pPr>
        <w:pStyle w:val="MAINTEXT1"/>
        <w:numPr>
          <w:ilvl w:val="0"/>
          <w:numId w:val="3"/>
        </w:numPr>
        <w:ind w:left="1069" w:hanging="0"/>
        <w:jc w:val="left"/>
        <w:rPr>
          <w:lang w:val="en-US"/>
        </w:rPr>
      </w:pPr>
      <w:r>
        <w:rPr>
          <w:lang w:val="en-US"/>
        </w:rPr>
        <w:t>int x = strtol(ptr, nullptr, 10);</w:t>
      </w:r>
    </w:p>
    <w:p>
      <w:pPr>
        <w:pStyle w:val="MAINTEXT1"/>
        <w:ind w:left="1440" w:hanging="0"/>
        <w:jc w:val="left"/>
        <w:rPr>
          <w:lang w:val="en-US"/>
        </w:rPr>
      </w:pPr>
      <w:r>
        <w:rPr>
          <w:lang w:val="en-US"/>
        </w:rPr>
        <w:t>ptr = strtok(nullptr, ",");</w:t>
      </w:r>
    </w:p>
    <w:p>
      <w:pPr>
        <w:pStyle w:val="MAINTEXT1"/>
        <w:ind w:left="1440" w:hanging="0"/>
        <w:jc w:val="left"/>
        <w:rPr>
          <w:lang w:val="en-US"/>
        </w:rPr>
      </w:pPr>
      <w:r>
        <w:rPr>
          <w:lang w:val="en-US"/>
        </w:rPr>
        <w:t>int y = strtol(ptr, nullptr, 10);</w:t>
      </w:r>
    </w:p>
    <w:p>
      <w:pPr>
        <w:pStyle w:val="MAINTEXT1"/>
        <w:ind w:left="1440" w:hanging="0"/>
        <w:jc w:val="left"/>
        <w:rPr/>
      </w:pPr>
      <w:r>
        <w:rPr>
          <w:lang w:val="en-US"/>
        </w:rPr>
        <w:t>strtol</w:t>
      </w:r>
      <w:r>
        <w:rPr/>
        <w:t xml:space="preserve"> возвращает интерпретированное целочисленное значение </w:t>
      </w:r>
      <w:r>
        <w:rPr>
          <w:lang w:val="en-US"/>
        </w:rPr>
        <w:t>x</w:t>
      </w:r>
      <w:r>
        <w:rPr/>
        <w:t xml:space="preserve"> в строке байтов, на которую указывает </w:t>
      </w:r>
      <w:r>
        <w:rPr>
          <w:lang w:val="en-US"/>
        </w:rPr>
        <w:t>ptr</w:t>
      </w:r>
      <w:r>
        <w:rPr/>
        <w:t xml:space="preserve">; после повторного присвоения </w:t>
      </w:r>
      <w:r>
        <w:rPr>
          <w:lang w:val="en-US"/>
        </w:rPr>
        <w:t>ptr</w:t>
      </w:r>
      <w:r>
        <w:rPr/>
        <w:t xml:space="preserve"> и обращения к </w:t>
      </w:r>
      <w:r>
        <w:rPr>
          <w:lang w:val="en-US"/>
        </w:rPr>
        <w:t>strtok</w:t>
      </w:r>
      <w:r>
        <w:rPr/>
        <w:t xml:space="preserve"> с указанием пустого указателя, </w:t>
      </w:r>
      <w:r>
        <w:rPr>
          <w:lang w:val="en-US"/>
        </w:rPr>
        <w:t>strtol</w:t>
      </w:r>
      <w:r>
        <w:rPr/>
        <w:t xml:space="preserve"> аналогично возвращает значение </w:t>
      </w:r>
      <w:r>
        <w:rPr>
          <w:lang w:val="en-US"/>
        </w:rPr>
        <w:t>y</w:t>
      </w:r>
      <w:r>
        <w:rPr/>
        <w:t xml:space="preserve"> (т.е. </w:t>
      </w:r>
      <w:r>
        <w:rPr>
          <w:lang w:val="en-US"/>
        </w:rPr>
        <w:t>strtok</w:t>
      </w:r>
      <w:r>
        <w:rPr/>
        <w:t xml:space="preserve"> продолжает обрабатывать оригинальную строку, если передать </w:t>
      </w:r>
      <w:r>
        <w:rPr>
          <w:lang w:val="en-US"/>
        </w:rPr>
        <w:t>nullptr</w:t>
      </w:r>
      <w:r>
        <w:rPr/>
        <w:t>).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IV1"/>
        <w:rPr/>
      </w:pPr>
      <w:bookmarkStart w:id="4" w:name="_Toc160063883"/>
      <w:r>
        <w:rPr/>
        <w:t>Листинг программы</w:t>
      </w:r>
      <w:bookmarkEnd w:id="4"/>
    </w:p>
    <w:p>
      <w:pPr>
        <w:pStyle w:val="Caption1"/>
        <w:rPr>
          <w:lang w:val="en-US"/>
        </w:rPr>
      </w:pPr>
      <w:r>
        <w:rPr>
          <w:lang w:val="en-US"/>
        </w:rPr>
        <w:t>Листинг 1</w:t>
      </w:r>
    </w:p>
    <w:p>
      <w:pPr>
        <w:pStyle w:val="Normal"/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cs="Cascadia Code" w:ascii="Cascadia Code" w:hAnsi="Cascadia Code"/>
          <w:color w:val="BBB529"/>
          <w:sz w:val="22"/>
          <w:szCs w:val="22"/>
          <w:lang w:val="en-US"/>
        </w:rPr>
        <w:t xml:space="preserve">#include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&lt;iostream&gt;</w:t>
        <w:br/>
      </w:r>
      <w:r>
        <w:rPr>
          <w:rFonts w:cs="Cascadia Code" w:ascii="Cascadia Code" w:hAnsi="Cascadia Code"/>
          <w:color w:val="BBB529"/>
          <w:sz w:val="22"/>
          <w:szCs w:val="22"/>
          <w:lang w:val="en-US"/>
        </w:rPr>
        <w:t xml:space="preserve">#include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&lt;cmath&gt;</w:t>
        <w:br/>
      </w:r>
      <w:r>
        <w:rPr>
          <w:rFonts w:cs="Cascadia Code" w:ascii="Cascadia Code" w:hAnsi="Cascadia Code"/>
          <w:color w:val="BBB529"/>
          <w:sz w:val="22"/>
          <w:szCs w:val="22"/>
          <w:lang w:val="en-US"/>
        </w:rPr>
        <w:t xml:space="preserve">#include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&lt;windows.h&gt;</w:t>
        <w:br/>
      </w:r>
      <w:r>
        <w:rPr>
          <w:rFonts w:cs="Cascadia Code" w:ascii="Cascadia Code" w:hAnsi="Cascadia Code"/>
          <w:color w:val="BBB529"/>
          <w:sz w:val="22"/>
          <w:szCs w:val="22"/>
          <w:lang w:val="en-US"/>
        </w:rPr>
        <w:t xml:space="preserve">#include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&lt;cstring&gt;</w:t>
        <w:br/>
        <w:br/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struct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 xml:space="preserve">Point2D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{</w:t>
        <w:br/>
        <w:t xml:space="preserve">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int 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x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int 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y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int </w:t>
      </w:r>
      <w:r>
        <w:rPr>
          <w:rFonts w:cs="Cascadia Code" w:ascii="Cascadia Code" w:hAnsi="Cascadia Code"/>
          <w:color w:val="FFC66D"/>
          <w:sz w:val="22"/>
          <w:szCs w:val="22"/>
          <w:lang w:val="en-US"/>
        </w:rPr>
        <w:t>func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 xml:space="preserve">Point2D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point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a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b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unsigned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int </w:t>
      </w:r>
      <w:r>
        <w:rPr>
          <w:rFonts w:cs="Cascadia Code" w:ascii="Cascadia Code" w:hAnsi="Cascadia Code"/>
          <w:color w:val="FFC66D"/>
          <w:sz w:val="22"/>
          <w:szCs w:val="22"/>
          <w:lang w:val="en-US"/>
        </w:rPr>
        <w:t>invalid_input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int </w:t>
      </w:r>
      <w:r>
        <w:rPr>
          <w:rFonts w:cs="Cascadia Code" w:ascii="Cascadia Code" w:hAnsi="Cascadia Code"/>
          <w:color w:val="FFC66D"/>
          <w:sz w:val="22"/>
          <w:szCs w:val="22"/>
          <w:lang w:val="en-US"/>
        </w:rPr>
        <w:t>main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() {</w:t>
        <w:br/>
        <w:t xml:space="preserve">    SetConsoleOutputCP(</w:t>
      </w:r>
      <w:r>
        <w:rPr>
          <w:rFonts w:cs="Cascadia Code" w:ascii="Cascadia Code" w:hAnsi="Cascadia Code"/>
          <w:color w:val="908B25"/>
          <w:sz w:val="22"/>
          <w:szCs w:val="22"/>
          <w:lang w:val="en-US"/>
        </w:rPr>
        <w:t>CP_UTF8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char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point_str[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32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]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a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b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unsigned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"x,y: "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::cin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&gt;&gt;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point_str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char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*ptr = strtok(point_str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","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int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x = strtol(ptr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nullptr,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10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ptr = strtok(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nullptr,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","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int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y = strtol(ptr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nullptr,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10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"a: "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::cin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&gt;&gt;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a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::cin.fail()) {</w:t>
        <w:br/>
        <w:t xml:space="preserve">        invalid_input()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"b: "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::cin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&gt;&gt;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b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::cin.fail()) {</w:t>
        <w:br/>
        <w:t xml:space="preserve">        invalid_input()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br/>
        <w:t xml:space="preserve">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(a &lt;= b) {</w:t>
        <w:br/>
        <w:t xml:space="preserve">    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::cerr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</w:t>
      </w:r>
      <w:r>
        <w:rPr>
          <w:rFonts w:cs="Cascadia Code" w:ascii="Cascadia Code" w:hAnsi="Cascadia Code"/>
          <w:color w:val="6A8759"/>
          <w:sz w:val="22"/>
          <w:szCs w:val="22"/>
        </w:rPr>
        <w:t>Должно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выполнятся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условие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: a &gt; b"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::endl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    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1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"R: "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::cin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&gt;&gt;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::cin.fail()) {</w:t>
        <w:br/>
        <w:t xml:space="preserve">        invalid_input()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</w:r>
    </w:p>
    <w:p>
      <w:pPr>
        <w:pStyle w:val="Normal"/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cs="Cascadia Code" w:ascii="Cascadia Code" w:hAnsi="Cascadia Code"/>
          <w:color w:val="A9B7C6"/>
          <w:sz w:val="22"/>
          <w:szCs w:val="22"/>
          <w:lang w:val="en-US"/>
        </w:rPr>
      </w:r>
      <w:r>
        <w:br w:type="page"/>
      </w:r>
    </w:p>
    <w:p>
      <w:pPr>
        <w:pStyle w:val="Caption1"/>
        <w:spacing w:before="0" w:after="200"/>
        <w:contextualSpacing/>
        <w:rPr>
          <w:lang w:val="en-US"/>
        </w:rPr>
      </w:pPr>
      <w:r>
        <w:rPr/>
        <w:t>Продолжение</w:t>
      </w:r>
      <w:r>
        <w:rPr>
          <w:lang w:val="en-US"/>
        </w:rPr>
        <w:t xml:space="preserve"> </w:t>
      </w:r>
      <w:r>
        <w:rPr/>
        <w:t>л</w:t>
      </w:r>
      <w:r>
        <w:rPr>
          <w:lang w:val="en-US"/>
        </w:rPr>
        <w:t>истинг</w:t>
      </w:r>
      <w:r>
        <w:rPr/>
        <w:t>а</w:t>
      </w:r>
      <w:r>
        <w:rPr>
          <w:lang w:val="en-US"/>
        </w:rPr>
        <w:t xml:space="preserve"> 1</w:t>
      </w:r>
    </w:p>
    <w:p>
      <w:pPr>
        <w:pStyle w:val="Normal"/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int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result = func({x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y}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a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b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</w:t>
      </w:r>
      <w:r>
        <w:rPr>
          <w:rFonts w:cs="Cascadia Code" w:ascii="Cascadia Code" w:hAnsi="Cascadia Code"/>
          <w:color w:val="6A8759"/>
          <w:sz w:val="22"/>
          <w:szCs w:val="22"/>
        </w:rPr>
        <w:t>Область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: "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result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::endl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br/>
        <w:t xml:space="preserve">    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0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br/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int </w:t>
      </w:r>
      <w:r>
        <w:rPr>
          <w:rFonts w:cs="Cascadia Code" w:ascii="Cascadia Code" w:hAnsi="Cascadia Code"/>
          <w:color w:val="FFC66D"/>
          <w:sz w:val="22"/>
          <w:szCs w:val="22"/>
          <w:lang w:val="en-US"/>
        </w:rPr>
        <w:t>func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 xml:space="preserve">Point2D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point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a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b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unsigned short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R) {</w:t>
        <w:br/>
        <w:t xml:space="preserve">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(pow(point.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x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 + pow(point.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y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 &gt; pow(R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)) {</w:t>
        <w:br/>
        <w:t xml:space="preserve">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0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}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else 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(pow(point.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x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 + pow(point.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>y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 &lt; pow(R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,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)) {</w:t>
        <w:br/>
        <w:t xml:space="preserve">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 xml:space="preserve">y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&gt; a) {</w:t>
        <w:br/>
        <w:t xml:space="preserve">    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1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t xml:space="preserve">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 xml:space="preserve">y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&lt; a &amp;&amp; 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 xml:space="preserve">y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&gt; b) {</w:t>
        <w:br/>
        <w:t xml:space="preserve">    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2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t xml:space="preserve">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if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(point.</w:t>
      </w:r>
      <w:r>
        <w:rPr>
          <w:rFonts w:cs="Cascadia Code" w:ascii="Cascadia Code" w:hAnsi="Cascadia Code"/>
          <w:color w:val="9373A5"/>
          <w:sz w:val="22"/>
          <w:szCs w:val="22"/>
          <w:lang w:val="en-US"/>
        </w:rPr>
        <w:t xml:space="preserve">y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&lt; b) {</w:t>
        <w:br/>
        <w:t xml:space="preserve">            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return 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3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t xml:space="preserve">    }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::cout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</w:t>
      </w:r>
      <w:r>
        <w:rPr>
          <w:rFonts w:cs="Cascadia Code" w:ascii="Cascadia Code" w:hAnsi="Cascadia Code"/>
          <w:color w:val="6A8759"/>
          <w:sz w:val="22"/>
          <w:szCs w:val="22"/>
        </w:rPr>
        <w:t>Точка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находится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на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одной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из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линий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"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::endl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exit(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0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  <w:br/>
        <w:br/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 xml:space="preserve">int </w:t>
      </w:r>
      <w:r>
        <w:rPr>
          <w:rFonts w:cs="Cascadia Code" w:ascii="Cascadia Code" w:hAnsi="Cascadia Code"/>
          <w:color w:val="FFC66D"/>
          <w:sz w:val="22"/>
          <w:szCs w:val="22"/>
          <w:lang w:val="en-US"/>
        </w:rPr>
        <w:t>invalid_input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() {</w:t>
        <w:br/>
        <w:t xml:space="preserve">   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 xml:space="preserve">::cerr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>"</w:t>
      </w:r>
      <w:r>
        <w:rPr>
          <w:rFonts w:cs="Cascadia Code" w:ascii="Cascadia Code" w:hAnsi="Cascadia Code"/>
          <w:color w:val="6A8759"/>
          <w:sz w:val="22"/>
          <w:szCs w:val="22"/>
        </w:rPr>
        <w:t>Введите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целое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 </w:t>
      </w:r>
      <w:r>
        <w:rPr>
          <w:rFonts w:cs="Cascadia Code" w:ascii="Cascadia Code" w:hAnsi="Cascadia Code"/>
          <w:color w:val="6A8759"/>
          <w:sz w:val="22"/>
          <w:szCs w:val="22"/>
        </w:rPr>
        <w:t>число</w:t>
      </w:r>
      <w:r>
        <w:rPr>
          <w:rFonts w:cs="Cascadia Code" w:ascii="Cascadia Code" w:hAnsi="Cascadia Code"/>
          <w:color w:val="6A8759"/>
          <w:sz w:val="22"/>
          <w:szCs w:val="22"/>
          <w:lang w:val="en-US"/>
        </w:rPr>
        <w:t xml:space="preserve">" </w:t>
      </w:r>
      <w:r>
        <w:rPr>
          <w:rFonts w:cs="Cascadia Code" w:ascii="Cascadia Code" w:hAnsi="Cascadia Code"/>
          <w:color w:val="5F8C8A"/>
          <w:sz w:val="22"/>
          <w:szCs w:val="22"/>
          <w:lang w:val="en-US"/>
        </w:rPr>
        <w:t xml:space="preserve">&lt;&lt; </w:t>
      </w:r>
      <w:r>
        <w:rPr>
          <w:rFonts w:cs="Cascadia Code" w:ascii="Cascadia Code" w:hAnsi="Cascadia Code"/>
          <w:color w:val="B5B6E3"/>
          <w:sz w:val="22"/>
          <w:szCs w:val="22"/>
          <w:lang w:val="en-US"/>
        </w:rPr>
        <w:t>std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::endl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  <w:t xml:space="preserve">    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exit(</w:t>
      </w:r>
      <w:r>
        <w:rPr>
          <w:rFonts w:cs="Cascadia Code" w:ascii="Cascadia Code" w:hAnsi="Cascadia Code"/>
          <w:color w:val="6897BB"/>
          <w:sz w:val="22"/>
          <w:szCs w:val="22"/>
          <w:lang w:val="en-US"/>
        </w:rPr>
        <w:t>1</w:t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)</w:t>
      </w:r>
      <w:r>
        <w:rPr>
          <w:rFonts w:cs="Cascadia Code" w:ascii="Cascadia Code" w:hAnsi="Cascadia Code"/>
          <w:color w:val="CC7832"/>
          <w:sz w:val="22"/>
          <w:szCs w:val="22"/>
          <w:lang w:val="en-US"/>
        </w:rPr>
        <w:t>;</w:t>
        <w:br/>
      </w:r>
      <w:r>
        <w:rPr>
          <w:rFonts w:cs="Cascadia Code" w:ascii="Cascadia Code" w:hAnsi="Cascadia Code"/>
          <w:color w:val="A9B7C6"/>
          <w:sz w:val="22"/>
          <w:szCs w:val="22"/>
          <w:lang w:val="en-US"/>
        </w:rPr>
        <w:t>}</w:t>
      </w:r>
    </w:p>
    <w:p>
      <w:pPr>
        <w:pStyle w:val="DIV1"/>
        <w:spacing w:before="240" w:after="0"/>
        <w:contextualSpacing w:val="false"/>
        <w:rPr/>
      </w:pPr>
      <w:bookmarkStart w:id="5" w:name="_Toc160063884"/>
      <w:r>
        <w:rPr/>
        <w:t>Несколько тестов работы программы</w:t>
      </w:r>
      <w:bookmarkEnd w:id="5"/>
    </w:p>
    <w:p>
      <w:pPr>
        <w:pStyle w:val="MAINTEXT1"/>
        <w:ind w:hanging="0"/>
        <w:jc w:val="center"/>
        <w:rPr/>
      </w:pPr>
      <w:r>
        <w:rPr/>
        <w:drawing>
          <wp:inline distT="0" distB="0" distL="0" distR="0">
            <wp:extent cx="2628900" cy="125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MAINTEXT1"/>
        <w:ind w:hanging="0"/>
        <w:jc w:val="center"/>
        <w:rPr/>
      </w:pPr>
      <w:r>
        <w:rPr/>
        <w:drawing>
          <wp:inline distT="0" distB="0" distL="0" distR="0">
            <wp:extent cx="2644775" cy="1247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MAINTEXT1"/>
        <w:ind w:hanging="0"/>
        <w:jc w:val="center"/>
        <w:rPr/>
      </w:pPr>
      <w:r>
        <w:rPr/>
        <w:drawing>
          <wp:inline distT="0" distB="0" distL="0" distR="0">
            <wp:extent cx="2644775" cy="11817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MAINTEXT1"/>
        <w:ind w:hanging="0"/>
        <w:jc w:val="center"/>
        <w:rPr/>
      </w:pPr>
      <w:r>
        <w:rPr/>
        <w:drawing>
          <wp:inline distT="0" distB="0" distL="0" distR="0">
            <wp:extent cx="2644775" cy="10496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MAINTEXT1"/>
        <w:ind w:hanging="0"/>
        <w:jc w:val="center"/>
        <w:rPr/>
      </w:pPr>
      <w:r>
        <w:rPr/>
        <w:drawing>
          <wp:inline distT="0" distB="0" distL="0" distR="0">
            <wp:extent cx="2600325" cy="119951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225780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9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0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0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9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tru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312</TotalTime>
  <Application>LibreOffice/7.3.7.2$Linux_X86_64 LibreOffice_project/30$Build-2</Application>
  <AppVersion>15.0000</AppVersion>
  <Pages>8</Pages>
  <Words>601</Words>
  <Characters>3260</Characters>
  <CharactersWithSpaces>4081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2024-04-24T03:32:16Z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