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7"/>
        <w:gridCol w:w="287"/>
        <w:gridCol w:w="2824"/>
        <w:gridCol w:w="273"/>
        <w:gridCol w:w="3018"/>
      </w:tblGrid>
      <w:tr>
        <w:trPr/>
        <w:tc>
          <w:tcPr>
            <w:tcW w:w="32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>ОТЧЕТ О ЛАБОРАТОРНОЙ РАБОТЕ № 1.</w:t>
            </w:r>
            <w:r>
              <w:rPr>
                <w:lang w:val="ru-RU"/>
              </w:rPr>
              <w:t>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ОДНОМЕРНЫЕ МАССИВЫ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Несколько тестов работы программы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 xml:space="preserve"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 Использовать только </w:t>
      </w:r>
      <w:r>
        <w:rPr/>
        <w:t>динамические массивы, ввод и вывод данных должен быть осуществлен в текстовый файл. Во входном и выходном файле необходимо указать массива (массивов), размерность выходного массива определяется реализуемой функцией и является возвращаемым значением.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Реализовать функцию, формирующую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выходной массив B на основе входного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массива A, исключив из него все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элементы с максимальным значением в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массиве A.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4,2,4,1,3,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0,1,3,4,1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2,1,3,0,1,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3,1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516880" cy="7736205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MAINTEXT1"/>
        <w:rPr>
          <w:lang w:val="ru-RU"/>
        </w:rPr>
      </w:pPr>
      <w:r>
        <w:rPr>
          <w:lang w:val="ru-RU"/>
        </w:rPr>
        <w:t>Функция find_prime_factors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int A – число, простые множители которого необходимо найти.</w:t>
      </w:r>
    </w:p>
    <w:p>
      <w:pPr>
        <w:pStyle w:val="MAINTEXT1"/>
        <w:numPr>
          <w:ilvl w:val="0"/>
          <w:numId w:val="2"/>
        </w:numPr>
        <w:rPr>
          <w:lang w:val="ru-RU" w:eastAsia="ru-RU" w:bidi="ar-SA"/>
        </w:rPr>
      </w:pPr>
      <w:r>
        <w:rPr>
          <w:lang w:val="ru-RU" w:eastAsia="ru-RU" w:bidi="ar-SA"/>
        </w:rPr>
        <w:t>int B – цифра, которой не должно быть в младшем разряде десятичной записи каждого выводимого простого множителя.</w:t>
      </w:r>
    </w:p>
    <w:p>
      <w:pPr>
        <w:pStyle w:val="MAINTEXT1"/>
        <w:rPr>
          <w:lang w:val="ru-RU"/>
        </w:rPr>
      </w:pPr>
      <w:r>
        <w:rPr>
          <w:lang w:val="ru-RU"/>
        </w:rPr>
        <w:t>Возвращает функция множество (set) factors, в котором в отсортированном в порядке возрастания виде хранятся значения простых множителей числа A без цифры B в младшем разряде, каждое в единственном экземпляре.</w:t>
      </w:r>
      <w:r>
        <w:br w:type="page"/>
      </w:r>
    </w:p>
    <w:p>
      <w:pPr>
        <w:pStyle w:val="DIV1"/>
        <w:rPr>
          <w:lang w:val="ru-RU"/>
        </w:rPr>
      </w:pPr>
      <w:bookmarkStart w:id="7" w:name="__RefHeading___Toc805_316780651"/>
      <w:bookmarkStart w:id="8" w:name="_Toc160063883"/>
      <w:bookmarkEnd w:id="7"/>
      <w:r>
        <w:rPr>
          <w:lang w:val="ru-RU"/>
        </w:rPr>
        <w:t>Листинг программы</w:t>
      </w:r>
      <w:bookmarkEnd w:id="8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282A36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#include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&lt;iostream&gt;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#include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&lt;cmath&gt;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#include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&lt;set&gt;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set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&lt;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&gt;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find_prime_factors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A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,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B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set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&lt;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&gt; factors;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mutated_A =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A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factor =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>2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sqrt_A = (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)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sqrt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A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>// Раскладываем число А на простые множители путем деления на простые</w:t>
        <w:br/>
        <w:t xml:space="preserve">    // числа, начиная с наименьшего - 2 (prime factorization)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while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(factor &lt;= sqrt_A)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if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(mutated_A % factor ==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>0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if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(factor %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10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!=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B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        factors.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insert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(factor);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    mutated_A /= factor;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}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else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           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factor++;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>// Если mutated_A больше 1, значит mutated_A – последний</w:t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>// простой множитель А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6272A4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if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(mutated_A &gt;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1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&amp;&amp; mutated_A %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 xml:space="preserve">10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!= </w:t>
      </w:r>
      <w:r>
        <w:rPr>
          <w:rFonts w:cs="Cascadia Code" w:ascii="Cascadia Code" w:hAnsi="Cascadia Code"/>
          <w:b w:val="false"/>
          <w:i/>
          <w:color w:val="FFB86C"/>
          <w:sz w:val="21"/>
          <w:szCs w:val="22"/>
          <w:lang w:val="ru-RU"/>
        </w:rPr>
        <w:t>B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)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factors.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insert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(mutated_A);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return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factors;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main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A, B;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cout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&lt;&lt;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"A: "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cin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&gt;&gt; A;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cout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&lt;&lt;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"B: "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cin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&gt;&gt; B;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set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&lt;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>int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&gt; result = </w:t>
      </w:r>
      <w:r>
        <w:rPr>
          <w:rFonts w:cs="Cascadia Code" w:ascii="Cascadia Code" w:hAnsi="Cascadia Code"/>
          <w:b w:val="false"/>
          <w:i w:val="false"/>
          <w:color w:val="50FA7B"/>
          <w:sz w:val="21"/>
          <w:szCs w:val="22"/>
          <w:lang w:val="ru-RU"/>
        </w:rPr>
        <w:t>find_prime_factors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(A, B);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for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(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int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i : result) {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    </w:t>
      </w:r>
      <w:r>
        <w:rPr>
          <w:rFonts w:cs="Cascadia Code" w:ascii="Cascadia Code" w:hAnsi="Cascadia Code"/>
          <w:b w:val="false"/>
          <w:i w:val="false"/>
          <w:color w:val="8BE9FD"/>
          <w:sz w:val="21"/>
          <w:szCs w:val="22"/>
          <w:lang w:val="ru-RU"/>
        </w:rPr>
        <w:t>std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::</w:t>
      </w:r>
      <w:r>
        <w:rPr>
          <w:rFonts w:cs="Cascadia Code" w:ascii="Cascadia Code" w:hAnsi="Cascadia Code"/>
          <w:b/>
          <w:i w:val="false"/>
          <w:color w:val="BD93F9"/>
          <w:sz w:val="21"/>
          <w:szCs w:val="22"/>
          <w:lang w:val="ru-RU"/>
        </w:rPr>
        <w:t xml:space="preserve">cout 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&lt;&lt; i &lt;&lt; </w:t>
      </w:r>
      <w:r>
        <w:rPr>
          <w:rFonts w:cs="Cascadia Code" w:ascii="Cascadia Code" w:hAnsi="Cascadia Code"/>
          <w:b w:val="false"/>
          <w:i w:val="false"/>
          <w:color w:val="F1FA8C"/>
          <w:sz w:val="21"/>
          <w:szCs w:val="22"/>
          <w:lang w:val="ru-RU"/>
        </w:rPr>
        <w:t>" "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 xml:space="preserve">    </w:t>
      </w:r>
      <w:r>
        <w:rPr>
          <w:rFonts w:cs="Cascadia Code" w:ascii="Cascadia Code" w:hAnsi="Cascadia Code"/>
          <w:b w:val="false"/>
          <w:i w:val="false"/>
          <w:color w:val="FF79C6"/>
          <w:sz w:val="21"/>
          <w:szCs w:val="22"/>
          <w:lang w:val="ru-RU"/>
        </w:rPr>
        <w:t xml:space="preserve">return </w:t>
      </w:r>
      <w:r>
        <w:rPr>
          <w:rFonts w:cs="Cascadia Code" w:ascii="Cascadia Code" w:hAnsi="Cascadia Code"/>
          <w:b w:val="false"/>
          <w:i w:val="false"/>
          <w:color w:val="BD93F9"/>
          <w:sz w:val="21"/>
          <w:szCs w:val="22"/>
          <w:lang w:val="ru-RU"/>
        </w:rPr>
        <w:t>0</w:t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;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rPr>
          <w:rFonts w:cs="Cascadia Code" w:ascii="Cascadia Code" w:hAnsi="Cascadia Code"/>
          <w:b w:val="false"/>
          <w:i w:val="false"/>
          <w:color w:val="F8F8F2"/>
          <w:sz w:val="21"/>
          <w:szCs w:val="22"/>
          <w:lang w:val="ru-RU"/>
        </w:rPr>
        <w:t>}</w:t>
      </w:r>
      <w:r>
        <w:rPr>
          <w:rFonts w:cs="Cascadia Code" w:ascii="Cascadia Code" w:hAnsi="Cascadia Code"/>
          <w:color w:val="A9B7C6"/>
          <w:sz w:val="22"/>
          <w:szCs w:val="22"/>
          <w:lang w:val="ru-RU"/>
        </w:rPr>
        <w:b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9" w:name="__RefHeading___Toc803_316780651"/>
      <w:bookmarkStart w:id="10" w:name="_Toc160063884"/>
      <w:bookmarkEnd w:id="9"/>
      <w:r>
        <w:rPr>
          <w:lang w:val="ru-RU"/>
        </w:rPr>
        <w:t>Несколько тестов работы программы</w:t>
      </w:r>
      <w:bookmarkEnd w:id="10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349625" cy="1254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302635" cy="12471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267075" cy="11817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276600" cy="10496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sectPr>
      <w:footerReference w:type="default" r:id="rId7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92297094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9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0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0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9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tru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543</TotalTime>
  <Application>LibreOffice/7.3.7.2$Linux_X86_64 LibreOffice_project/30$Build-2</Application>
  <AppVersion>15.0000</AppVersion>
  <Pages>7</Pages>
  <Words>408</Words>
  <Characters>2346</Characters>
  <CharactersWithSpaces>2871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2024-05-14T03:06:30Z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