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>
          <w:lang w:val="ru-RU"/>
        </w:rPr>
        <w:t>КАФЕДРА № 42</w:t>
      </w:r>
    </w:p>
    <w:p>
      <w:pPr>
        <w:pStyle w:val="Normal"/>
        <w:widowControl w:val="false"/>
        <w:spacing w:before="1200" w:after="0"/>
        <w:rPr>
          <w:lang w:val="ru-RU"/>
        </w:rPr>
      </w:pPr>
      <w:r>
        <w:rPr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lang w:val="ru-RU"/>
        </w:rPr>
      </w:pPr>
      <w:r>
        <w:rPr>
          <w:lang w:val="ru-RU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0"/>
        <w:gridCol w:w="294"/>
        <w:gridCol w:w="2824"/>
        <w:gridCol w:w="273"/>
        <w:gridCol w:w="3018"/>
      </w:tblGrid>
      <w:tr>
        <w:trPr/>
        <w:tc>
          <w:tcPr>
            <w:tcW w:w="32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В. А. Кузнецов</w:t>
            </w:r>
          </w:p>
        </w:tc>
      </w:tr>
      <w:tr>
        <w:trPr/>
        <w:tc>
          <w:tcPr>
            <w:tcW w:w="32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lang w:val="ru-RU"/>
        </w:rPr>
      </w:pPr>
      <w:r>
        <w:rPr>
          <w:lang w:val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>
                <w:lang w:val="ru-RU"/>
              </w:rPr>
            </w:pPr>
            <w:r>
              <w:rPr>
                <w:lang w:val="ru-RU"/>
              </w:rPr>
              <w:t xml:space="preserve">ОТЧЕТ О ЛАБОРАТОРНОЙ РАБОТЕ № </w:t>
            </w:r>
            <w:r>
              <w:rPr>
                <w:lang w:val="ru-RU"/>
              </w:rPr>
              <w:t>2.2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>
                <w:b w:val="false"/>
                <w:szCs w:val="32"/>
                <w:lang w:val="ru-RU"/>
              </w:rPr>
              <w:t>АНАЛИЗ СТРОК, ХЕШИРОВАНИЕ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>
          <w:lang w:val="ru-RU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lang w:val="ru-RU"/>
              </w:rPr>
            </w:pPr>
            <w:r>
              <w:rPr>
                <w:lang w:val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Г. С. Томчук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>
          <w:lang w:val="ru-RU"/>
        </w:rPr>
        <w:t>Санкт-Петербург 2024</w:t>
      </w:r>
      <w:r>
        <w:br w:type="page"/>
      </w:r>
    </w:p>
    <w:p>
      <w:pPr>
        <w:pStyle w:val="H1excluded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\t "H1,1,DIV1,1,DIV2,2"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801_316780651">
            <w:r>
              <w:rPr>
                <w:webHidden/>
                <w:rStyle w:val="IndexLink"/>
                <w:vanish w:val="false"/>
              </w:rPr>
              <w:t>1 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9_316780651">
            <w:r>
              <w:rPr>
                <w:webHidden/>
                <w:rStyle w:val="IndexLink"/>
                <w:vanish w:val="false"/>
              </w:rPr>
              <w:t>2 Схема алгоритма решения</w:t>
              <w:tab/>
              <w:t>4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7_316780651">
            <w:r>
              <w:rPr>
                <w:webHidden/>
                <w:rStyle w:val="IndexLink"/>
                <w:vanish w:val="false"/>
              </w:rPr>
              <w:t>3 Полное описание реализованной функции</w:t>
              <w:tab/>
              <w:t>5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5_316780651">
            <w:r>
              <w:rPr>
                <w:webHidden/>
                <w:rStyle w:val="IndexLink"/>
                <w:vanish w:val="false"/>
              </w:rPr>
              <w:t>4 Листинг программы</w:t>
              <w:tab/>
              <w:t>6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">
            <w:r>
              <w:rPr>
                <w:webHidden/>
                <w:rStyle w:val="IndexLink"/>
                <w:vanish w:val="false"/>
              </w:rPr>
              <w:t>5 Результаты тестирования программы</w:t>
              <w:tab/>
              <w:t>7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MAINTEXT1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0" w:name="__RefHeading___Toc801_316780651"/>
      <w:bookmarkStart w:id="1" w:name="_Toc160063880"/>
      <w:bookmarkEnd w:id="0"/>
      <w:r>
        <w:rPr>
          <w:lang w:val="ru-RU"/>
        </w:rPr>
        <w:t>Постановка задачи</w:t>
      </w:r>
      <w:bookmarkEnd w:id="1"/>
    </w:p>
    <w:p>
      <w:pPr>
        <w:pStyle w:val="MAINTEXT1"/>
        <w:rPr>
          <w:lang w:val="ru-RU"/>
        </w:rPr>
      </w:pPr>
      <w:r>
        <w:rPr/>
        <w:t>Задача: реализовать программную функцию на языке C/С++, выполняющую поставленную задачу. Вариант задания, пример входных и выходных данных представлен в таблице 1. Глобальные параметры использовать запрещено; допустимо использование дополнительных функций.</w:t>
      </w:r>
    </w:p>
    <w:p>
      <w:pPr>
        <w:pStyle w:val="Caption1"/>
        <w:rPr>
          <w:lang w:val="ru-RU"/>
        </w:rPr>
      </w:pPr>
      <w:bookmarkStart w:id="2" w:name="_Hlk160055113"/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Вариант</w:t>
      </w:r>
      <w:bookmarkEnd w:id="2"/>
    </w:p>
    <w:tbl>
      <w:tblPr>
        <w:tblStyle w:val="af"/>
        <w:tblW w:w="95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5518"/>
        <w:gridCol w:w="2112"/>
        <w:gridCol w:w="1524"/>
      </w:tblGrid>
      <w:tr>
        <w:trPr/>
        <w:tc>
          <w:tcPr>
            <w:tcW w:w="419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</w:t>
            </w:r>
          </w:p>
        </w:tc>
        <w:tc>
          <w:tcPr>
            <w:tcW w:w="5518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Текст задания</w:t>
            </w:r>
          </w:p>
        </w:tc>
        <w:tc>
          <w:tcPr>
            <w:tcW w:w="2112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Вход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6</w:t>
            </w:r>
          </w:p>
        </w:tc>
        <w:tc>
          <w:tcPr>
            <w:tcW w:w="5518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Антиплагиат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Даны две строки S1, S2. Разделителем между словами в строке может являться пробел « », запятая «,» или перенос строки «\n». Найти все повторяющиеся в обеих строках слова без учета регистра символов (“Антиплагиат” = “АнТиплагиаТ”). Для каждого повторяющегося слова определить все индексы его вхождения в строку S1 и строку S2.</w:t>
            </w:r>
          </w:p>
        </w:tc>
        <w:tc>
          <w:tcPr>
            <w:tcW w:w="2112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S1 :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“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Get now to get first”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S2 :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“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I will get back to you”</w:t>
            </w:r>
          </w:p>
        </w:tc>
        <w:tc>
          <w:tcPr>
            <w:tcW w:w="152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“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get” :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[0, 11],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[7]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DIV1"/>
        <w:spacing w:before="240" w:after="0"/>
        <w:contextualSpacing/>
        <w:rPr>
          <w:lang w:val="ru-RU"/>
        </w:rPr>
      </w:pPr>
      <w:bookmarkStart w:id="3" w:name="__RefHeading___Toc809_316780651"/>
      <w:bookmarkStart w:id="4" w:name="_Toc160063881"/>
      <w:bookmarkEnd w:id="3"/>
      <w:r>
        <w:rPr>
          <w:lang w:val="ru-RU"/>
        </w:rPr>
        <w:t>Схема алгоритма решения</w:t>
      </w:r>
      <w:bookmarkEnd w:id="4"/>
    </w:p>
    <w:p>
      <w:pPr>
        <w:pStyle w:val="MAINTEXT1"/>
        <w:spacing w:before="240" w:after="240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645535" cy="8157210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815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Блок-схема алгоритма</w:t>
      </w:r>
      <w:r>
        <w:br w:type="page"/>
      </w:r>
    </w:p>
    <w:p>
      <w:pPr>
        <w:pStyle w:val="DIV1"/>
        <w:rPr>
          <w:lang w:val="ru-RU"/>
        </w:rPr>
      </w:pPr>
      <w:bookmarkStart w:id="5" w:name="__RefHeading___Toc807_316780651"/>
      <w:bookmarkStart w:id="6" w:name="_Toc160063882"/>
      <w:bookmarkEnd w:id="5"/>
      <w:r>
        <w:rPr>
          <w:lang w:val="ru-RU"/>
        </w:rPr>
        <w:t>Полное описание реализованной функции</w:t>
      </w:r>
      <w:bookmarkEnd w:id="6"/>
    </w:p>
    <w:p>
      <w:pPr>
        <w:pStyle w:val="MAINTEXT1"/>
        <w:rPr>
          <w:lang w:val="ru-RU"/>
        </w:rPr>
      </w:pPr>
      <w:r>
        <w:rPr/>
        <w:t>Функция reset_random_bits обнуляет k случайных битов, равных 1, в числе number и сохраняет позиции обнуленных битов в векторе positions. Принимает следующие аргументы: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/>
      </w:r>
    </w:p>
    <w:p>
      <w:pPr>
        <w:pStyle w:val="MAINTEXT1"/>
        <w:rPr>
          <w:lang w:val="ru-RU"/>
        </w:rPr>
      </w:pPr>
      <w:r>
        <w:rPr/>
        <w:t>Возвращает int — число после обнуления его k случайных битов. Работа функции происходит следующим образом: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/>
      </w:r>
      <w:r>
        <w:br w:type="page"/>
      </w:r>
    </w:p>
    <w:p>
      <w:pPr>
        <w:pStyle w:val="DIV1"/>
        <w:rPr>
          <w:lang w:val="ru-RU"/>
        </w:rPr>
      </w:pPr>
      <w:bookmarkStart w:id="7" w:name="__RefHeading___Toc805_316780651"/>
      <w:bookmarkStart w:id="8" w:name="_Toc160063883"/>
      <w:bookmarkEnd w:id="7"/>
      <w:r>
        <w:rPr>
          <w:lang w:val="ru-RU"/>
        </w:rPr>
        <w:t>Листинг программы</w:t>
      </w:r>
      <w:bookmarkEnd w:id="8"/>
    </w:p>
    <w:p>
      <w:pPr>
        <w:pStyle w:val="Caption1"/>
        <w:rPr>
          <w:lang w:val="en-US"/>
        </w:rPr>
      </w:pPr>
      <w:r>
        <w:rPr>
          <w:lang w:val="ru-RU"/>
        </w:rPr>
        <w:t>Листинг 1</w:t>
      </w:r>
    </w:p>
    <w:p>
      <w:pPr>
        <w:pStyle w:val="DIV1"/>
        <w:spacing w:before="240" w:after="0"/>
        <w:contextualSpacing w:val="false"/>
        <w:rPr>
          <w:lang w:val="ru-RU"/>
        </w:rPr>
      </w:pPr>
      <w:bookmarkStart w:id="9" w:name="__RefHeading___Toc803_316780651"/>
      <w:bookmarkEnd w:id="9"/>
      <w:r>
        <w:rPr>
          <w:lang w:val="ru-RU"/>
        </w:rPr>
        <w:t>Р</w:t>
      </w:r>
      <w:bookmarkStart w:id="10" w:name="_Toc160063884"/>
      <w:r>
        <w:rPr>
          <w:lang w:val="ru-RU"/>
        </w:rPr>
        <w:t>езультаты тестирования программы</w:t>
      </w:r>
      <w:bookmarkEnd w:id="10"/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45890" cy="11569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45890" cy="115697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br w:type="page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45890" cy="115697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519295" cy="115697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490720" cy="115697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6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490720" cy="115697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7</w:t>
      </w:r>
      <w:r>
        <w:rPr>
          <w:lang w:val="ru-RU"/>
        </w:rPr>
        <w:fldChar w:fldCharType="end"/>
      </w:r>
    </w:p>
    <w:sectPr>
      <w:footerReference w:type="default" r:id="rId9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02263477"/>
    </w:sdtPr>
    <w:sdtContent>
      <w:p>
        <w:pPr>
          <w:pStyle w:val="Footer"/>
          <w:jc w:val="center"/>
          <w:rPr>
            <w:lang w:val="ru-RU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8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9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9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8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keepNext w:val="false"/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fals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2265</TotalTime>
  <Application>LibreOffice/7.3.7.2$Linux_X86_64 LibreOffice_project/30$Build-2</Application>
  <AppVersion>15.0000</AppVersion>
  <Pages>7</Pages>
  <Words>259</Words>
  <Characters>1488</Characters>
  <CharactersWithSpaces>1686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2024-05-26T00:21:03Z</dcterms:modified>
  <cp:revision>326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