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7DC8" w:rsidRDefault="00917DC8" w:rsidP="00917D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5. </w:t>
      </w:r>
      <w:r>
        <w:rPr>
          <w:rFonts w:ascii="Times New Roman" w:hAnsi="Times New Roman" w:cs="Times New Roman"/>
          <w:b/>
          <w:sz w:val="28"/>
          <w:szCs w:val="28"/>
        </w:rPr>
        <w:t xml:space="preserve">Вызовы будущего и развитие страны.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ч.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5.1. Актуальные вызовы и проблемы развития России 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5.2. Сценарии развития российской цивилизации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5.1. Россия и глобальные вызовы 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5.2. Внутренние вызовы общественного развития 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5.3. Образы будущего России 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5.4. Ориентиры стратегического развития 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 5.5. Сценарии развития российской цивилизации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7DC8" w:rsidRPr="00251FB4" w:rsidRDefault="00917DC8" w:rsidP="00917D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5.2.</w:t>
      </w:r>
      <w:r w:rsidRPr="00251FB4">
        <w:rPr>
          <w:rFonts w:ascii="Times New Roman" w:hAnsi="Times New Roman" w:cs="Times New Roman"/>
          <w:b/>
          <w:sz w:val="28"/>
          <w:szCs w:val="28"/>
        </w:rPr>
        <w:t xml:space="preserve"> Сценарии развития российской цивилизации</w:t>
      </w:r>
    </w:p>
    <w:p w:rsidR="00917DC8" w:rsidRPr="00EE335E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E335E">
        <w:rPr>
          <w:rFonts w:ascii="Times New Roman" w:hAnsi="Times New Roman" w:cs="Times New Roman"/>
          <w:sz w:val="28"/>
          <w:szCs w:val="28"/>
        </w:rPr>
        <w:t xml:space="preserve">Образы будущего России </w:t>
      </w:r>
    </w:p>
    <w:p w:rsidR="00917DC8" w:rsidRPr="00EE335E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E335E">
        <w:rPr>
          <w:rFonts w:ascii="Times New Roman" w:hAnsi="Times New Roman" w:cs="Times New Roman"/>
          <w:sz w:val="28"/>
          <w:szCs w:val="28"/>
        </w:rPr>
        <w:t xml:space="preserve">Ориентиры стратегического развития </w:t>
      </w:r>
    </w:p>
    <w:p w:rsidR="00917DC8" w:rsidRDefault="00917DC8" w:rsidP="00917D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Сценарии развития российской цивилизации</w:t>
      </w:r>
    </w:p>
    <w:p w:rsidR="00917DC8" w:rsidRPr="00EE335E" w:rsidRDefault="00917DC8" w:rsidP="00917D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1FAF" w:rsidRPr="00671FAF" w:rsidRDefault="00D66788" w:rsidP="007519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Семинар 5.3</w:t>
      </w:r>
      <w:r w:rsidR="00751928" w:rsidRPr="0075192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71FAF">
        <w:rPr>
          <w:rFonts w:ascii="Times New Roman" w:hAnsi="Times New Roman" w:cs="Times New Roman"/>
          <w:b/>
          <w:sz w:val="28"/>
          <w:szCs w:val="28"/>
        </w:rPr>
        <w:t xml:space="preserve">Образы будущего России  </w:t>
      </w:r>
    </w:p>
    <w:p w:rsidR="00751928" w:rsidRDefault="00751928" w:rsidP="007519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- 2 ч.</w:t>
      </w:r>
    </w:p>
    <w:p w:rsidR="00751928" w:rsidRDefault="00751928" w:rsidP="007519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751928" w:rsidRDefault="00751928" w:rsidP="00750522">
      <w:pPr>
        <w:pStyle w:val="a7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Сценарии будущего России:</w:t>
      </w:r>
    </w:p>
    <w:p w:rsidR="00751928" w:rsidRPr="00751928" w:rsidRDefault="00750522" w:rsidP="007519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51928" w:rsidRPr="00751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СССР 2.0, «</w:t>
      </w:r>
      <w:proofErr w:type="spellStart"/>
      <w:r w:rsidR="00751928" w:rsidRPr="00751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Островизация</w:t>
      </w:r>
      <w:proofErr w:type="spellEnd"/>
      <w:r w:rsidR="00751928" w:rsidRPr="00751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», новый железный занавес</w:t>
      </w:r>
    </w:p>
    <w:p w:rsidR="00751928" w:rsidRPr="00751928" w:rsidRDefault="00750522" w:rsidP="007519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51928" w:rsidRPr="00751928">
        <w:rPr>
          <w:rFonts w:ascii="Times New Roman" w:hAnsi="Times New Roman" w:cs="Times New Roman"/>
          <w:sz w:val="28"/>
          <w:szCs w:val="28"/>
        </w:rPr>
        <w:t xml:space="preserve"> </w:t>
      </w:r>
      <w:r w:rsidR="00751928" w:rsidRPr="00751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«Евразийский полюс» или Имперский проект</w:t>
      </w:r>
    </w:p>
    <w:p w:rsidR="00751928" w:rsidRPr="00751928" w:rsidRDefault="00750522" w:rsidP="007519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51928" w:rsidRPr="00751928">
        <w:rPr>
          <w:rFonts w:ascii="Times New Roman" w:hAnsi="Times New Roman" w:cs="Times New Roman"/>
          <w:sz w:val="28"/>
          <w:szCs w:val="28"/>
        </w:rPr>
        <w:t xml:space="preserve"> </w:t>
      </w:r>
      <w:r w:rsidR="00751928" w:rsidRPr="00751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Сильная и свободная Россия через НЭП 2</w:t>
      </w:r>
    </w:p>
    <w:p w:rsidR="00751928" w:rsidRDefault="00750522" w:rsidP="007519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</w:t>
      </w:r>
      <w:r w:rsidR="00751928" w:rsidRPr="00751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«Нация Z» или Социал-республиканский «Имперский проект»</w:t>
      </w:r>
    </w:p>
    <w:p w:rsidR="00D66788" w:rsidRPr="00D66788" w:rsidRDefault="00750522" w:rsidP="00D667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</w:t>
      </w:r>
      <w:r w:rsidR="00D66788" w:rsidRPr="00D6678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Условия разворачивания сценариев</w:t>
      </w:r>
    </w:p>
    <w:p w:rsidR="00D66788" w:rsidRPr="00751928" w:rsidRDefault="00D66788" w:rsidP="007519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51928" w:rsidRPr="00751928" w:rsidRDefault="00751928" w:rsidP="007519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1928" w:rsidRDefault="00751928" w:rsidP="007519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751928" w:rsidRPr="00671FAF" w:rsidRDefault="00751928" w:rsidP="0075192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A34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Олег Бондаренко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FA34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Илья Гращенков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2159B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FA344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Сергей Серебренников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2159B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75192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Три сценария развития России. Фонд прогрессивной политики. </w:t>
      </w:r>
      <w:hyperlink r:id="rId8" w:history="1">
        <w:r w:rsidRPr="00671FAF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info@progresspolicy.ru</w:t>
        </w:r>
      </w:hyperlink>
      <w:r w:rsidRPr="00671FAF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DD0945">
        <w:rPr>
          <w:rFonts w:ascii="Times New Roman" w:hAnsi="Times New Roman" w:cs="Times New Roman"/>
          <w:sz w:val="28"/>
          <w:szCs w:val="28"/>
          <w:lang w:val="en-US"/>
        </w:rPr>
        <w:t>Prezentatsiya</w:t>
      </w:r>
      <w:r w:rsidRPr="00671F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D0945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Pr="00671FA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DD094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71FAF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hyperlink r:id="rId9" w:history="1">
        <w:r w:rsidRPr="00AF13F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https://progresspolicy.ru/wpcontent/uploads/2022/11/Prezentatsiya-OB3.pdf</w:t>
        </w:r>
      </w:hyperlink>
    </w:p>
    <w:p w:rsidR="00751928" w:rsidRPr="00751928" w:rsidRDefault="00751928" w:rsidP="007519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C97" w:rsidRDefault="00E33C97" w:rsidP="00E33C97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Информационные справочные системы: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Базы данных ИНИОН РАН (</w:t>
      </w:r>
      <w:hyperlink r:id="rId10" w:history="1">
        <w:r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http://inion.ru/resources/bazy-dannykh-inion-ran/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eLIBRARY.RU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11" w:history="1">
        <w:r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http://www.elibrary.ru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Информационная система «Единое окно доступа к образовательным ресурсам» (</w:t>
      </w:r>
      <w:hyperlink r:id="rId12" w:history="1">
        <w:r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http://window.edu.ru/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Университетская информационная система Россия (uisrussia.msu.ru)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Электронно-библиотечные системы: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ЭБС «Университетская библиотека онлайн».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E33C97" w:rsidRDefault="00E33C97" w:rsidP="00E33C97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ЭБС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917DC8" w:rsidRPr="00E33C97" w:rsidRDefault="00917DC8" w:rsidP="00917DC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4B5378" w:rsidRDefault="004B5378" w:rsidP="00917D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7DC8" w:rsidRDefault="004B5378" w:rsidP="00917D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5378">
        <w:rPr>
          <w:rFonts w:ascii="Times New Roman" w:hAnsi="Times New Roman" w:cs="Times New Roman"/>
          <w:sz w:val="28"/>
          <w:szCs w:val="28"/>
        </w:rPr>
        <w:lastRenderedPageBreak/>
        <w:t>Материалы к семинару: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7DC8" w:rsidRPr="00434C57">
        <w:rPr>
          <w:rFonts w:ascii="Times New Roman" w:hAnsi="Times New Roman" w:cs="Times New Roman"/>
          <w:b/>
          <w:sz w:val="28"/>
          <w:szCs w:val="28"/>
        </w:rPr>
        <w:t>Образы будущего России</w:t>
      </w:r>
    </w:p>
    <w:p w:rsidR="00750522" w:rsidRPr="00750522" w:rsidRDefault="00750522" w:rsidP="00917D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7DC8" w:rsidRPr="00750522" w:rsidRDefault="00917DC8" w:rsidP="00917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5052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Олег Бондаренко, директор Фонда прогрессивной политики;</w:t>
      </w:r>
    </w:p>
    <w:p w:rsidR="00917DC8" w:rsidRPr="00750522" w:rsidRDefault="00917DC8" w:rsidP="00917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5052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Илья Гращенков, президент Центра развития региональной политики;</w:t>
      </w:r>
    </w:p>
    <w:p w:rsidR="00917DC8" w:rsidRDefault="00917DC8" w:rsidP="0075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5052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Сергей Серебренников, профессор </w:t>
      </w:r>
      <w:proofErr w:type="spellStart"/>
      <w:r w:rsidRPr="0075052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РАНХиГС</w:t>
      </w:r>
      <w:proofErr w:type="spellEnd"/>
      <w:r w:rsidRPr="00750522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</w:p>
    <w:p w:rsidR="00750522" w:rsidRDefault="00750522" w:rsidP="0075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5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предложили три сценария развития России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750522" w:rsidRPr="00750522" w:rsidRDefault="00750522" w:rsidP="0075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17DC8" w:rsidRPr="00FA3443" w:rsidRDefault="00750522" w:rsidP="00917DC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СССР 2.0.</w:t>
      </w:r>
      <w:r w:rsidR="00917DC8" w:rsidRPr="00FA3443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«</w:t>
      </w:r>
      <w:proofErr w:type="spellStart"/>
      <w:r w:rsidR="00917DC8" w:rsidRPr="00FA3443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Островизация</w:t>
      </w:r>
      <w:proofErr w:type="spellEnd"/>
      <w:r w:rsidR="00917DC8" w:rsidRPr="00FA3443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», новый железный занавес</w:t>
      </w:r>
      <w:r w:rsidR="00917DC8">
        <w:rPr>
          <w:rStyle w:val="a6"/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footnoteReference w:id="1"/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Автаркия невозможна. Это теперь самодостаточность и необходимость. Мир стал хрупким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из-за глобализации.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Новая экономика – это госрегулирование, высокая производительность труда,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инфраструктурные</w:t>
      </w:r>
      <w:proofErr w:type="gram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мегапроекты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тотальное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импортозамещение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диверсификация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конверсия, стимулирование банков к инвестированию.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Возврат к системе социальных гарантий ка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 в СССР</w:t>
      </w:r>
      <w:proofErr w:type="gram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Образование и наука – драйверы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мобилизационного развития. Воспитание патриотизма и идентичности. Реальный, а не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декларативный технологический суверенитет. НИОКР в национальных интересах.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Здравоохранение на высочайшем уровне. Вернуть доступность и бесплатность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качественной медицины.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Новое качество жизни – стимул к репатриации русских обратно в Россию.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• Национальная культура и история отрефлексированы и 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легализованы</w:t>
      </w:r>
      <w:proofErr w:type="gram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Большой подъем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Национально-ориентированных культурных явлений. 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Новые</w:t>
      </w:r>
      <w:proofErr w:type="gram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Шолохов, Маяковский,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Эйзенштейн.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17DC8" w:rsidRPr="00FA3443" w:rsidRDefault="00917DC8" w:rsidP="00917DC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FA3443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«Евразийский полюс» или Имперский проект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Россию нельзя изолировать и отменить. От нее зависит полмира, по степени влияния 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мировые процессы она входит в пятерку государств. Интерес к ней растет.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Возможность порвать с англо-саксонскими стандартами и методиками управления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перспектива для ШОС и БРИКС. Это вызовет интерес у многих региональных держав.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• Идеология традиционных, консервативных ценностей. Альтернатива 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насаждаемому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коллективным западом. Семья, традиционная любовь, социальная опора на государство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поддержке личной инициативы – близкие азиатскому миру.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Империя – органичное многомерное единство, а не агрессия, «цветущая сложность».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Россия – сухопутная, континентальная держава.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Интеграционный вектор от «Русского мира» к «Евразийской идентичности» адекватен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огораживанию Запада от России.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•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Имперскость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планетарный символ нормального развития, стимул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модернизационного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национального рывка.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17DC8" w:rsidRPr="00C621E7" w:rsidRDefault="00917DC8" w:rsidP="00917DC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621E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Сильная и свободная Россия через НЭП</w:t>
      </w:r>
      <w:r w:rsidR="0075052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-</w:t>
      </w:r>
      <w:r w:rsidRPr="00C621E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2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Обновление России — это инициативное продвижение во всех средах, городах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сообществах. Жалобы на «застой» оказались ложны. Обновление страны происходит, но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 там и не так, как хотят представители старой оппозиции.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• Не изоляционизм, а требовательный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прогрессизм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Люди России требуют равной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безопасности и справедливости для себя и других. Новые деловые связи лягут в основу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будущих союзов и коалиций.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Гражданское самообучение. Старая и Новая Россия – миф. Новые лидеры – реальность.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Россия не ушла в изоляцию, не сузила горизонты собственных интересов. Азия не менее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важна, чем Европа, Южная Америка – не менее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proofErr w:type="gram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чем Северная.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Мир неделим, планета неделима. Перед нами экологические проблемы, проблемы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глобального потепления, пищевой кризис, поиск новых источников энергии, развитие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культурных и спортивных связей.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• Новый класс России настроен одновременно и пророссийски, и критично. Новый класс –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Greater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Russia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2а) </w:t>
      </w:r>
      <w:r w:rsidRPr="0017052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«Нация Z» или Социал-республиканский</w:t>
      </w:r>
      <w:proofErr w:type="gramEnd"/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«Имперский проект»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Растет принципиальный гражданский патриотизм. Артикулировано понимание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российского жизненного пространства.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• Знак Z – пробуждение 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национал-республиканского</w:t>
      </w:r>
      <w:proofErr w:type="gram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сознания. Романтическая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милитаризация быта, радикальный патриотизм, единство перед лицом внешней угрозы.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Res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publica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общее дело.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«Либеральный плюрализм» сменяется на «русский реализм».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Национализация элит, запрос на люстрацию, зачистка системы федеральной,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региональной и местной власти от лиц, не разделяющих наши ценности и принципы.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Примат семейного – стимулирование рождаемости (3 и более детей), отказ от урбанизма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переход в малоэтажное освоение земель, легализация оружия для защиты жилища.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«Русская республика» - ковчег. Отказ от прежней миграционной политики, примат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культурного</w:t>
      </w:r>
      <w:proofErr w:type="gram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идейного, а не экономического.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Условия разворачивания сценариев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чистом виде не будет реализован ни один. Каждый вероятностен. Идеальное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будущее, как и идеальное прошлое – набор возможностей.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Экономика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Социальная сфера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Неизбежная смена экономической политики.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Человекоцентричность</w:t>
      </w:r>
      <w:proofErr w:type="spellEnd"/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возможный отказ от реформ последних лет.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Политика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Идеология и культура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Интенсификация и смена векторов внешней политики.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Подъём национального духа и новый ренессанс.</w:t>
      </w:r>
    </w:p>
    <w:p w:rsidR="00917DC8" w:rsidRPr="00170522" w:rsidRDefault="00917DC8" w:rsidP="00917D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7052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Пересмотр ограничений внутренней политики.</w:t>
      </w:r>
    </w:p>
    <w:p w:rsidR="00917DC8" w:rsidRPr="002159B5" w:rsidRDefault="00917DC8" w:rsidP="00917D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917DC8" w:rsidRPr="002159B5" w:rsidRDefault="00917DC8" w:rsidP="00917D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55E6" w:rsidRDefault="000555E6">
      <w:bookmarkStart w:id="0" w:name="_GoBack"/>
      <w:bookmarkEnd w:id="0"/>
    </w:p>
    <w:sectPr w:rsidR="0005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057" w:rsidRDefault="00EB2057" w:rsidP="00917DC8">
      <w:pPr>
        <w:spacing w:after="0" w:line="240" w:lineRule="auto"/>
      </w:pPr>
      <w:r>
        <w:separator/>
      </w:r>
    </w:p>
  </w:endnote>
  <w:endnote w:type="continuationSeparator" w:id="0">
    <w:p w:rsidR="00EB2057" w:rsidRDefault="00EB2057" w:rsidP="0091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057" w:rsidRDefault="00EB2057" w:rsidP="00917DC8">
      <w:pPr>
        <w:spacing w:after="0" w:line="240" w:lineRule="auto"/>
      </w:pPr>
      <w:r>
        <w:separator/>
      </w:r>
    </w:p>
  </w:footnote>
  <w:footnote w:type="continuationSeparator" w:id="0">
    <w:p w:rsidR="00EB2057" w:rsidRDefault="00EB2057" w:rsidP="00917DC8">
      <w:pPr>
        <w:spacing w:after="0" w:line="240" w:lineRule="auto"/>
      </w:pPr>
      <w:r>
        <w:continuationSeparator/>
      </w:r>
    </w:p>
  </w:footnote>
  <w:footnote w:id="1">
    <w:p w:rsidR="00917DC8" w:rsidRPr="00750522" w:rsidRDefault="00917DC8" w:rsidP="00917D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750522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750522">
        <w:rPr>
          <w:rFonts w:ascii="Times New Roman" w:hAnsi="Times New Roman" w:cs="Times New Roman"/>
          <w:sz w:val="20"/>
          <w:szCs w:val="20"/>
        </w:rPr>
        <w:t xml:space="preserve"> </w:t>
      </w:r>
      <w:r w:rsidRPr="00750522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Фонд прогрессивной политики. info@progresspolicy.ru</w:t>
      </w:r>
    </w:p>
    <w:p w:rsidR="00917DC8" w:rsidRPr="00170522" w:rsidRDefault="00917DC8" w:rsidP="00917DC8">
      <w:pPr>
        <w:pStyle w:val="a4"/>
        <w:rPr>
          <w:lang w:val="en-US"/>
        </w:rPr>
      </w:pPr>
      <w:r w:rsidRPr="00750522">
        <w:rPr>
          <w:rFonts w:ascii="Times New Roman" w:hAnsi="Times New Roman" w:cs="Times New Roman"/>
          <w:lang w:val="en-US"/>
        </w:rPr>
        <w:t xml:space="preserve">Prezentatsiya-OB3.pdf.  </w:t>
      </w:r>
      <w:hyperlink r:id="rId1" w:history="1">
        <w:r w:rsidRPr="00750522">
          <w:rPr>
            <w:rStyle w:val="a8"/>
            <w:rFonts w:ascii="Times New Roman" w:hAnsi="Times New Roman" w:cs="Times New Roman"/>
            <w:lang w:val="en-US"/>
          </w:rPr>
          <w:t>https://progresspolicy.ru/wp-content/uploads/2022/11/Prezentatsiya-OB3.pdf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B5FE7"/>
    <w:multiLevelType w:val="hybridMultilevel"/>
    <w:tmpl w:val="60120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6068E"/>
    <w:multiLevelType w:val="hybridMultilevel"/>
    <w:tmpl w:val="0A9663D0"/>
    <w:lvl w:ilvl="0" w:tplc="83EC76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71"/>
    <w:rsid w:val="000555E6"/>
    <w:rsid w:val="001C49D4"/>
    <w:rsid w:val="004B5378"/>
    <w:rsid w:val="00671FAF"/>
    <w:rsid w:val="00736CE4"/>
    <w:rsid w:val="00750522"/>
    <w:rsid w:val="00751928"/>
    <w:rsid w:val="00804CBD"/>
    <w:rsid w:val="00917DC8"/>
    <w:rsid w:val="00C44833"/>
    <w:rsid w:val="00D43471"/>
    <w:rsid w:val="00D66788"/>
    <w:rsid w:val="00E1718C"/>
    <w:rsid w:val="00E33C97"/>
    <w:rsid w:val="00EB184F"/>
    <w:rsid w:val="00EB2057"/>
    <w:rsid w:val="00E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917DC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17DC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17DC8"/>
    <w:rPr>
      <w:vertAlign w:val="superscript"/>
    </w:rPr>
  </w:style>
  <w:style w:type="paragraph" w:styleId="a7">
    <w:name w:val="List Paragraph"/>
    <w:basedOn w:val="a"/>
    <w:uiPriority w:val="34"/>
    <w:qFormat/>
    <w:rsid w:val="00917DC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D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917DC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17DC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17DC8"/>
    <w:rPr>
      <w:vertAlign w:val="superscript"/>
    </w:rPr>
  </w:style>
  <w:style w:type="paragraph" w:styleId="a7">
    <w:name w:val="List Paragraph"/>
    <w:basedOn w:val="a"/>
    <w:uiPriority w:val="34"/>
    <w:qFormat/>
    <w:rsid w:val="00917DC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rogresspolicy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ndow.ed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library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nion.ru/resources/bazy-dannykh-inion-r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esspolicy.ru/wpcontent/uploads/2022/11/Prezentatsiya-OB3.pdf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rogresspolicy.ru/wp-content/uploads/2022/11/Prezentatsiya-OB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2023-07-27T20:16:00Z</dcterms:created>
  <dcterms:modified xsi:type="dcterms:W3CDTF">2023-08-05T05:26:00Z</dcterms:modified>
</cp:coreProperties>
</file>