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Лабораторная работа </w:t>
      </w:r>
      <w:r>
        <w:rPr>
          <w:rFonts w:cs="Times New Roman" w:ascii="Times New Roman" w:hAnsi="Times New Roman"/>
          <w:b/>
          <w:lang w:val="ru-RU"/>
        </w:rPr>
        <w:t>№3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Выполнил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3116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Воронов Григорий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Алексеевич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Преподаватель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Санкт-Петербург, 2024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Хотя почему его так удивляет, что он устал? Ему ведь семьдесят семь лет. В этом возрасте обычно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не лазают по горам. Даже если пребывают - как он - в отличной форме. Вообще-то Хэммонд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собирался прожить до ста. А для этого надо лишь заботиться о себе, о своем здоровье и заниматься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делами. Ей-Богу, у него полно оснований для того, чтобы жить долго-долго! Ему предстоит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построить новые парки. Создать новые чудеса...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Придумайте функцию, связанную с вашей предметной областью, согласуйте ее с преподавателем и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5940425" cy="38563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реализуйте на языке PL/pgSQL.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Функциональные</w:t>
      </w: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зависимости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people: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 </w:t>
        <w:tab/>
        <w:tab/>
        <w:tab/>
        <w:t>id → (first_name, last_name, father_name, birthday, max_age, action_id, body_shape_id, state_id, gender)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miracles: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 </w:t>
        <w:tab/>
        <w:tab/>
        <w:tab/>
        <w:t>id → (name, unesco_number, creation_date, loss_date)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emotions: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>id → (name, danger)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feelings: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(owner_id, emotion_id)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creators: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(creator, miracle)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states: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(owner_id, name, intensity, start_time, end_time)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body_shapes: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ab/>
        <w:t>id → (name, body_fat)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actions: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ab/>
        <w:tab/>
        <w:tab/>
        <w:t>id → (owner_id, name, difficulty, start_time, end_time)</w:t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Нормальные формы</w:t>
      </w:r>
    </w:p>
    <w:p>
      <w:pPr>
        <w:pStyle w:val="ListParagraph"/>
        <w:widowControl/>
        <w:numPr>
          <w:ilvl w:val="0"/>
          <w:numId w:val="0"/>
        </w:numPr>
        <w:ind w:hanging="0" w:left="42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>Таблица находится в 1НФ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&lt;=&gt; ни одна из строк не содержит в любом своем поле более одного значения, ни одно из ее ключевых полей не пусто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и нет повторяющихся атрибутов с одинаковым смыслом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. 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ab/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 xml:space="preserve">Моя модель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 xml:space="preserve">не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 xml:space="preserve">удовлетворяет 1НФ, поскольку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есть повторяющиеся атрибуты с одинаковым смыслом — states.owner_id и people.state_id, а также people.action_id и actions.owner_id.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ab/>
        <w:t>Для приведения в 1НФ необходимо убрать избыточные столбцы  в таблице people: action_id и state_id.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>Таблица находится в 2НФ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&lt;=&gt; удовлетворяет 1НФ и все поля, не входящие в первичный ключ, связаны полной функциональной зависимостью с первичным ключом.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Моя модель удовлетворяет 2НФ, поскольку все неключевые атрибуты полностью функционально зависят от первичных ключей.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>Таблица находится в 3НФ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&lt;=&gt; удовлетворяет 2НФ и ни одно из ее неключевых полей не зависит функционально от любого другого неключевого поля.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Моя модель удовлетворяет 2НФ, поскольку все неключевые атрибуты функционально зависят только от первичных ключей.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>Нормальная форма Бойса-Кодда</w:t>
      </w:r>
    </w:p>
    <w:p>
      <w:pPr>
        <w:pStyle w:val="ListParagraph"/>
        <w:numPr>
          <w:ilvl w:val="0"/>
          <w:numId w:val="0"/>
        </w:numPr>
        <w:ind w:hanging="0" w:left="42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widowControl/>
        <w:suppressAutoHyphens w:val="true"/>
        <w:spacing w:before="0" w:after="0"/>
        <w:ind w:left="284"/>
        <w:contextualSpacing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 xml:space="preserve">Таблица находится в НФБК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&lt;=&gt; ключевые атрибуты составного ключа не должны зависеть от неключевых атрибутов.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Модель удовлетворяет НФБК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Модифицированная даталогическая модель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35388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Денормализация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1"/>
          <w:szCs w:val="21"/>
          <w:lang w:val="ru-RU"/>
        </w:rPr>
        <w:t>Добавление избыточных атрибутов</w:t>
      </w:r>
      <w:r>
        <w:rPr>
          <w:rFonts w:cs="Times New Roman" w:ascii="Times New Roman" w:hAnsi="Times New Roman"/>
          <w:sz w:val="21"/>
          <w:szCs w:val="21"/>
          <w:lang w:val="ru-RU"/>
        </w:rPr>
        <w:t xml:space="preserve">: </w:t>
      </w:r>
    </w:p>
    <w:p>
      <w:pPr>
        <w:pStyle w:val="BodyText"/>
        <w:rPr/>
      </w:pPr>
      <w:r>
        <w:rPr>
          <w:rFonts w:cs="Times New Roman" w:ascii="Times New Roman" w:hAnsi="Times New Roman"/>
          <w:sz w:val="21"/>
          <w:szCs w:val="21"/>
          <w:lang w:val="ru-RU"/>
        </w:rPr>
        <w:tab/>
        <w:t xml:space="preserve">В некоторых случаях добавление избыточных атрибутов может улучшить производительность запросов. </w:t>
      </w:r>
    </w:p>
    <w:p>
      <w:pPr>
        <w:pStyle w:val="BodyText"/>
        <w:rPr/>
      </w:pPr>
      <w:r>
        <w:rPr>
          <w:rFonts w:cs="Times New Roman" w:ascii="Times New Roman" w:hAnsi="Times New Roman"/>
          <w:sz w:val="21"/>
          <w:szCs w:val="21"/>
          <w:lang w:val="ru-RU"/>
        </w:rPr>
        <w:tab/>
        <w:t>Например, если часто запрашивается количество чудес, созданных человеком, то разумно добавить атрибут miracle_count, дабы сократить время выполнения такого запроса. Однако нужно помнить, что в таком случае необходимо обновлять такой атрибут при кажд</w:t>
      </w:r>
      <w:r>
        <w:rPr>
          <w:rFonts w:cs="Times New Roman" w:ascii="Times New Roman" w:hAnsi="Times New Roman"/>
          <w:b w:val="false"/>
          <w:bCs w:val="false"/>
          <w:sz w:val="21"/>
          <w:szCs w:val="21"/>
          <w:lang w:val="ru-RU"/>
        </w:rPr>
        <w:t>ом добавлении или удалении чуда.</w:t>
      </w:r>
    </w:p>
    <w:p>
      <w:pPr>
        <w:pStyle w:val="BodyTex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1"/>
          <w:szCs w:val="21"/>
          <w:lang w:val="ru-RU" w:eastAsia="ru-RU"/>
        </w:rPr>
        <w:tab/>
        <w:t>Или же если часто запрашивается текущее состояние человека, то можно добавить current_state в таблицу people.</w:t>
      </w:r>
    </w:p>
    <w:p>
      <w:pPr>
        <w:pStyle w:val="BodyText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shd w:val="clear" w:color="FFFFFF" w:fill="FFFFFF"/>
        <w:suppressAutoHyphens w:val="true"/>
        <w:spacing w:lineRule="atLeast" w:line="280" w:before="0" w:after="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cs="Times New Roman" w:ascii="Times New Roman" w:hAnsi="Times New Roman"/>
          <w:b/>
          <w:bCs/>
          <w:kern w:val="0"/>
          <w:sz w:val="21"/>
          <w:szCs w:val="21"/>
          <w:lang w:val="ru-RU" w:eastAsia="en-US" w:bidi="ar-SA"/>
        </w:rPr>
        <w:t>Объединение связанных таблиц</w:t>
      </w:r>
      <w:r>
        <w:rPr>
          <w:rFonts w:cs="Times New Roman" w:ascii="Times New Roman" w:hAnsi="Times New Roman"/>
          <w:kern w:val="0"/>
          <w:sz w:val="21"/>
          <w:szCs w:val="21"/>
          <w:lang w:val="ru-RU" w:eastAsia="en-US" w:bidi="ar-SA"/>
        </w:rPr>
        <w:t xml:space="preserve">: </w:t>
      </w:r>
    </w:p>
    <w:p>
      <w:pPr>
        <w:pStyle w:val="Normal"/>
        <w:shd w:val="clear" w:color="FFFFFF" w:fill="FFFFFF"/>
        <w:suppressAutoHyphens w:val="true"/>
        <w:spacing w:lineRule="atLeast" w:line="280" w:before="0" w:after="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ab/>
        <w:t xml:space="preserve">В некоторых случаях, объединение таблиц может уменьшить количество операций JOIN и ускорить обработку запросов. Например, если часто запрашиваются данные о человеке и его действии, то можно объединить эти две таблицы в people_actions. Однако при добавлении или изменении записей о действиях в таблице </w:t>
      </w:r>
      <w:r>
        <w:rPr>
          <w:rStyle w:val="SourceText"/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>actions</w:t>
      </w: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 xml:space="preserve">, соответствующие данные в таблице </w:t>
      </w:r>
      <w:r>
        <w:rPr>
          <w:rStyle w:val="SourceText"/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>people_actions</w:t>
      </w: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 xml:space="preserve"> также должны быть обновлены.</w:t>
      </w:r>
    </w:p>
    <w:p>
      <w:pPr>
        <w:pStyle w:val="BodyText"/>
        <w:rPr>
          <w:rFonts w:ascii="Times New Roman" w:hAnsi="Times New Roman" w:eastAsia="Times New Roman" w:cs="Times New Roman"/>
          <w:b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val="ru-RU" w:eastAsia="ru-RU"/>
        </w:rPr>
      </w:r>
    </w:p>
    <w:p>
      <w:pPr>
        <w:pStyle w:val="Normal"/>
        <w:widowControl/>
        <w:tabs>
          <w:tab w:val="clear" w:pos="288"/>
          <w:tab w:val="left" w:pos="2550" w:leader="none"/>
        </w:tabs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Функция на языке PL/pgSQL</w:t>
      </w:r>
    </w:p>
    <w:p>
      <w:pPr>
        <w:pStyle w:val="Normal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Функция на языке PL/pgSQL для вычисления среднего возраста всех людей.</w:t>
      </w:r>
    </w:p>
    <w:p>
      <w:pPr>
        <w:pStyle w:val="Normal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rPr>
          <w:rFonts w:ascii="Courier new" w:hAnsi="Courier new"/>
        </w:rPr>
      </w:pPr>
      <w:r>
        <w:rPr/>
        <w:t>CREATE OR REPLACE FUNCTION update_alerts()</w:t>
      </w:r>
    </w:p>
    <w:p>
      <w:pPr>
        <w:pStyle w:val="Normal"/>
        <w:rPr>
          <w:rFonts w:ascii="Courier new" w:hAnsi="Courier new"/>
        </w:rPr>
      </w:pPr>
      <w:r>
        <w:rPr/>
        <w:t>RETURNS TRIGGER AS $$</w:t>
      </w:r>
    </w:p>
    <w:p>
      <w:pPr>
        <w:pStyle w:val="Normal"/>
        <w:rPr>
          <w:rFonts w:ascii="Courier new" w:hAnsi="Courier new"/>
        </w:rPr>
      </w:pPr>
      <w:r>
        <w:rPr/>
        <w:t>BEGIN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IF (SELECT danger from emotions where NEW.emotion_id = id) &gt; 8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THEN</w:t>
      </w:r>
    </w:p>
    <w:p>
      <w:pPr>
        <w:pStyle w:val="Normal"/>
        <w:rPr>
          <w:rFonts w:ascii="Courier new" w:hAnsi="Courier new"/>
        </w:rPr>
      </w:pPr>
      <w:r>
        <w:rPr/>
        <w:t xml:space="preserve">        </w:t>
      </w:r>
      <w:r>
        <w:rPr/>
        <w:t>insert into alerts (human, danger, emotion, time) values</w:t>
      </w:r>
    </w:p>
    <w:p>
      <w:pPr>
        <w:pStyle w:val="Normal"/>
        <w:rPr>
          <w:rFonts w:ascii="Courier new" w:hAnsi="Courier new"/>
        </w:rPr>
      </w:pPr>
      <w:r>
        <w:rPr/>
        <w:t xml:space="preserve">            </w:t>
      </w:r>
      <w:r>
        <w:rPr/>
        <w:t>( NEW.owner_id,</w:t>
      </w:r>
    </w:p>
    <w:p>
      <w:pPr>
        <w:pStyle w:val="Normal"/>
        <w:rPr>
          <w:rFonts w:ascii="Courier new" w:hAnsi="Courier new"/>
        </w:rPr>
      </w:pPr>
      <w:r>
        <w:rPr/>
        <w:t xml:space="preserve">              </w:t>
      </w:r>
      <w:r>
        <w:rPr/>
        <w:t>(SELECT danger from emotions where NEW.emotion_id = id),</w:t>
      </w:r>
    </w:p>
    <w:p>
      <w:pPr>
        <w:pStyle w:val="Normal"/>
        <w:rPr>
          <w:rFonts w:ascii="Courier new" w:hAnsi="Courier new"/>
        </w:rPr>
      </w:pPr>
      <w:r>
        <w:rPr/>
        <w:t xml:space="preserve">              </w:t>
      </w:r>
      <w:r>
        <w:rPr/>
        <w:t>NEW.emotion_id,</w:t>
      </w:r>
    </w:p>
    <w:p>
      <w:pPr>
        <w:pStyle w:val="Normal"/>
        <w:rPr>
          <w:rFonts w:ascii="Courier new" w:hAnsi="Courier new"/>
        </w:rPr>
      </w:pPr>
      <w:r>
        <w:rPr/>
        <w:t xml:space="preserve">              </w:t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3698240</wp:posOffset>
            </wp:positionH>
            <wp:positionV relativeFrom="paragraph">
              <wp:posOffset>69215</wp:posOffset>
            </wp:positionV>
            <wp:extent cx="2438400" cy="22288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NOW()</w:t>
      </w:r>
    </w:p>
    <w:p>
      <w:pPr>
        <w:pStyle w:val="Normal"/>
        <w:rPr>
          <w:rFonts w:ascii="Courier new" w:hAnsi="Courier new"/>
        </w:rPr>
      </w:pPr>
      <w:r>
        <w:rPr/>
        <w:t xml:space="preserve">            </w:t>
      </w:r>
      <w:r>
        <w:rPr/>
        <w:t>);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END IF;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RETURN NEW;</w:t>
      </w:r>
    </w:p>
    <w:p>
      <w:pPr>
        <w:pStyle w:val="Normal"/>
        <w:rPr>
          <w:rFonts w:ascii="Courier new" w:hAnsi="Courier new"/>
        </w:rPr>
      </w:pPr>
      <w:r>
        <w:rPr/>
        <w:t>END;</w:t>
      </w:r>
    </w:p>
    <w:p>
      <w:pPr>
        <w:pStyle w:val="Normal"/>
        <w:rPr>
          <w:rFonts w:ascii="Courier new" w:hAnsi="Courier new"/>
        </w:rPr>
      </w:pPr>
      <w:r>
        <w:rPr/>
        <w:t>$$ LANGUAGE plpgsql;</w:t>
      </w:r>
    </w:p>
    <w:p>
      <w:pPr>
        <w:pStyle w:val="Normal"/>
        <w:rPr>
          <w:rFonts w:ascii="Courier new" w:hAnsi="Courier new"/>
        </w:rPr>
      </w:pPr>
      <w:r>
        <w:rPr/>
      </w:r>
    </w:p>
    <w:p>
      <w:pPr>
        <w:pStyle w:val="Normal"/>
        <w:rPr>
          <w:rFonts w:ascii="Courier new" w:hAnsi="Courier new"/>
        </w:rPr>
      </w:pPr>
      <w:r>
        <w:rPr/>
        <w:t>CREATE TRIGGER update_alerts</w:t>
      </w:r>
    </w:p>
    <w:p>
      <w:pPr>
        <w:pStyle w:val="Normal"/>
        <w:rPr>
          <w:rFonts w:ascii="Courier new" w:hAnsi="Courier new"/>
        </w:rPr>
      </w:pPr>
      <w:r>
        <w:rPr/>
        <w:t>AFTER INSERT OR UPDATE ON feelings</w:t>
      </w:r>
    </w:p>
    <w:p>
      <w:pPr>
        <w:pStyle w:val="Normal"/>
        <w:rPr>
          <w:rFonts w:ascii="Courier new" w:hAnsi="Courier new"/>
        </w:rPr>
      </w:pPr>
      <w:r>
        <w:rPr/>
        <w:t>FOR EACH ROW</w:t>
      </w:r>
    </w:p>
    <w:p>
      <w:pPr>
        <w:pStyle w:val="Normal"/>
        <w:rPr>
          <w:rFonts w:ascii="Courier new" w:hAnsi="Courier new"/>
        </w:rPr>
      </w:pPr>
      <w:r>
        <w:rPr/>
        <w:t>EXECUTE FUNCTION update_alerts();</w:t>
      </w:r>
    </w:p>
    <w:p>
      <w:pPr>
        <w:pStyle w:val="Normal"/>
        <w:rPr>
          <w:rFonts w:ascii="Courier new" w:hAnsi="Courier new"/>
        </w:rPr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tabs>
          <w:tab w:val="clear" w:pos="288"/>
          <w:tab w:val="left" w:pos="5832" w:leader="none"/>
        </w:tabs>
        <w:ind w:left="6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tabs>
          <w:tab w:val="clear" w:pos="288"/>
          <w:tab w:val="left" w:pos="1296" w:leader="none"/>
        </w:tabs>
        <w:ind w:left="6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Познакомился с процедурным языком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PL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/pg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SQL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. Изучил эффективные способы денормализации схемы базы данных и ситуации, в которых возможно их применение.</w:t>
      </w:r>
    </w:p>
    <w:p>
      <w:pPr>
        <w:pStyle w:val="Normal"/>
        <w:widowControl/>
        <w:tabs>
          <w:tab w:val="clear" w:pos="288"/>
          <w:tab w:val="left" w:pos="3732" w:leader="none"/>
        </w:tabs>
        <w:ind w:left="60"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</w:r>
    </w:p>
    <w:p>
      <w:pPr>
        <w:pStyle w:val="Normal"/>
        <w:tabs>
          <w:tab w:val="clear" w:pos="288"/>
          <w:tab w:val="left" w:pos="8145" w:leader="none"/>
        </w:tabs>
        <w:rPr>
          <w:rFonts w:ascii="Times New Roman" w:hAnsi="Times New Roman" w:eastAsia="Times New Roman" w:cs="Times New Roman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Cs w:val="21"/>
          <w:lang w:val="ru-RU" w:eastAsia="ru-RU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28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character" w:styleId="Hljs-comment" w:customStyle="1">
    <w:name w:val="hljs-comment"/>
    <w:basedOn w:val="DefaultParagraphFont"/>
    <w:qFormat/>
    <w:rsid w:val="00a83d00"/>
    <w:rPr/>
  </w:style>
  <w:style w:type="character" w:styleId="Hljs-builtin" w:customStyle="1">
    <w:name w:val="hljs-built_in"/>
    <w:basedOn w:val="DefaultParagraphFont"/>
    <w:qFormat/>
    <w:rsid w:val="00a83d00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7a595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Application>LibreOffice/7.6.6.3$Linux_X86_64 LibreOffice_project/60$Build-3</Application>
  <AppVersion>15.0000</AppVersion>
  <Pages>4</Pages>
  <Words>689</Words>
  <Characters>4467</Characters>
  <CharactersWithSpaces>5208</CharactersWithSpaces>
  <Paragraphs>78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2024-04-22T21:41:26Z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