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63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118"/>
        <w:ind w:right="1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37"/>
        <w:ind w:hanging="10" w:left="10" w:right="77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ФЕДЕРАЛЬНОЕ ГОСУДАРСТВЕННОЕ АВТОНОМНОЕ  </w:t>
      </w:r>
    </w:p>
    <w:p>
      <w:pPr>
        <w:pStyle w:val="Normal"/>
        <w:spacing w:before="0" w:after="78"/>
        <w:ind w:hanging="10" w:left="10" w:right="8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290" w:before="0" w:after="405"/>
        <w:ind w:left="339" w:right="351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Normal"/>
        <w:spacing w:before="0" w:after="153"/>
        <w:ind w:right="79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before="0" w:after="150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153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97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Heading2"/>
        <w:spacing w:before="0" w:after="55"/>
        <w:ind w:hanging="0" w:left="0" w:right="79"/>
        <w:jc w:val="center"/>
        <w:rPr/>
      </w:pPr>
      <w:r>
        <w:rPr>
          <w:b/>
          <w:sz w:val="32"/>
          <w:lang w:val="ru-RU"/>
        </w:rPr>
        <w:t>ЛАБОРАТОРНАЯ РАБОТА №</w:t>
      </w:r>
      <w:r>
        <w:rPr>
          <w:b/>
          <w:sz w:val="32"/>
        </w:rPr>
        <w:t>6</w:t>
      </w:r>
    </w:p>
    <w:p>
      <w:pPr>
        <w:pStyle w:val="Normal"/>
        <w:spacing w:before="0" w:after="56"/>
        <w:ind w:hanging="10" w:left="10" w:right="75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>по дисциплине</w:t>
      </w:r>
    </w:p>
    <w:p>
      <w:pPr>
        <w:pStyle w:val="Normal"/>
        <w:spacing w:before="0" w:after="0"/>
        <w:ind w:hanging="10" w:left="10" w:right="76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>«Основы профессиональной деятельности»</w:t>
      </w:r>
    </w:p>
    <w:p>
      <w:pPr>
        <w:pStyle w:val="Normal"/>
        <w:spacing w:before="0" w:after="55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 xml:space="preserve"> </w:t>
      </w:r>
    </w:p>
    <w:p>
      <w:pPr>
        <w:pStyle w:val="Normal"/>
        <w:spacing w:before="0" w:after="0"/>
        <w:ind w:hanging="10" w:left="10" w:right="73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>Вариант № 38476</w:t>
      </w:r>
    </w:p>
    <w:p>
      <w:pPr>
        <w:pStyle w:val="Normal"/>
        <w:spacing w:before="0" w:after="153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lang w:val="ru-RU"/>
        </w:rPr>
        <w:t xml:space="preserve"> </w:t>
      </w:r>
    </w:p>
    <w:p>
      <w:pPr>
        <w:pStyle w:val="Normal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12"/>
        <w:ind w:hanging="10" w:left="10" w:right="56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8"/>
          <w:lang w:val="ru-RU"/>
        </w:rPr>
        <w:t xml:space="preserve">Выполнил: </w:t>
      </w:r>
    </w:p>
    <w:p>
      <w:pPr>
        <w:pStyle w:val="Normal"/>
        <w:spacing w:before="0" w:after="26"/>
        <w:ind w:hanging="10" w:left="10" w:right="5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Студент группы P3116</w:t>
      </w:r>
    </w:p>
    <w:p>
      <w:pPr>
        <w:pStyle w:val="Normal"/>
        <w:spacing w:before="0" w:after="26"/>
        <w:ind w:hanging="10" w:left="10" w:right="5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Воронов Григорий </w:t>
      </w:r>
    </w:p>
    <w:p>
      <w:pPr>
        <w:pStyle w:val="Normal"/>
        <w:spacing w:before="0" w:after="26"/>
        <w:ind w:hanging="10" w:left="10" w:right="58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Алексеевич </w:t>
      </w:r>
    </w:p>
    <w:p>
      <w:pPr>
        <w:pStyle w:val="Normal"/>
        <w:spacing w:before="0" w:after="26"/>
        <w:ind w:hanging="10" w:left="10" w:right="58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2"/>
        <w:ind w:hanging="10" w:left="10" w:right="56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8"/>
          <w:lang w:val="ru-RU"/>
        </w:rPr>
        <w:t xml:space="preserve">Преподаватель: </w:t>
      </w:r>
    </w:p>
    <w:p>
      <w:pPr>
        <w:pStyle w:val="Normal"/>
        <w:spacing w:before="0" w:after="0"/>
        <w:ind w:hanging="10" w:left="10" w:right="58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Остапенко Ольга </w:t>
      </w:r>
    </w:p>
    <w:p>
      <w:pPr>
        <w:pStyle w:val="Normal"/>
        <w:spacing w:before="0" w:after="0"/>
        <w:ind w:hanging="10" w:left="10" w:right="58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Денисовна</w:t>
      </w:r>
    </w:p>
    <w:p>
      <w:pPr>
        <w:pStyle w:val="Normal"/>
        <w:spacing w:before="0" w:after="2724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lang w:val="ru-RU"/>
        </w:rPr>
        <w:tab/>
        <w:t xml:space="preserve"> </w:t>
      </w:r>
    </w:p>
    <w:p>
      <w:pPr>
        <w:pStyle w:val="Normal"/>
        <w:spacing w:before="0" w:after="0"/>
        <w:ind w:right="73"/>
        <w:jc w:val="center"/>
        <w:rPr>
          <w:color w:val="767171"/>
          <w:lang w:val="ru-RU"/>
        </w:rPr>
      </w:pPr>
      <w:r>
        <w:rPr>
          <w:rFonts w:eastAsia="Times New Roman" w:cs="Times New Roman" w:ascii="Times New Roman" w:hAnsi="Times New Roman"/>
          <w:color w:val="767171"/>
          <w:lang w:val="ru-RU"/>
        </w:rPr>
        <w:t xml:space="preserve">Санкт-Петербург, 2024 г. </w:t>
      </w:r>
    </w:p>
    <w:p>
      <w:pPr>
        <w:pStyle w:val="Heading2"/>
        <w:ind w:hanging="10" w:left="-5"/>
        <w:rPr>
          <w:lang w:val="ru-RU"/>
        </w:rPr>
      </w:pPr>
      <w:r>
        <w:rPr>
          <w:lang w:val="ru-RU"/>
        </w:rPr>
        <w:t>Содержание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Calibri"/>
              <w:lang w:val="ru-RU"/>
            </w:rPr>
            <w:instrText xml:space="preserve"> TOC \z \o "1-1" \u \h</w:instrText>
          </w:r>
          <w:r>
            <w:rPr>
              <w:webHidden/>
              <w:rStyle w:val="IndexLink"/>
              <w:vanish w:val="false"/>
              <w:rFonts w:eastAsia="Calibri"/>
              <w:lang w:val="ru-RU"/>
            </w:rPr>
            <w:fldChar w:fldCharType="separate"/>
          </w:r>
          <w:hyperlink w:anchor="_Toc131269119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Текст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1269120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1269121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1269122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Методика проверки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57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lang w:val="ru-RU"/>
        </w:rPr>
        <w:t xml:space="preserve"> </w:t>
      </w:r>
    </w:p>
    <w:p>
      <w:pPr>
        <w:pStyle w:val="Heading1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ab/>
        <w:t xml:space="preserve"> </w:t>
      </w:r>
    </w:p>
    <w:p>
      <w:pPr>
        <w:pStyle w:val="Heading1"/>
        <w:tabs>
          <w:tab w:val="clear" w:pos="720"/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</w:p>
    <w:p>
      <w:pPr>
        <w:pStyle w:val="Heading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br w:type="page"/>
      </w:r>
    </w:p>
    <w:p>
      <w:pPr>
        <w:pStyle w:val="Heading1"/>
        <w:spacing w:before="0" w:after="0"/>
        <w:ind w:hanging="10" w:left="-5"/>
        <w:rPr>
          <w:sz w:val="44"/>
          <w:lang w:val="ru-RU"/>
        </w:rPr>
      </w:pPr>
      <w:bookmarkStart w:id="0" w:name="_Toc131269119"/>
      <w:r>
        <w:rPr>
          <w:sz w:val="44"/>
          <w:lang w:val="ru-RU"/>
        </w:rPr>
        <w:t>Текст задания</w:t>
      </w:r>
      <w:bookmarkEnd w:id="0"/>
    </w:p>
    <w:p>
      <w:pPr>
        <w:pStyle w:val="Normal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fill="FFFFFF" w:val="clear"/>
          <w:lang w:val="ru-RU" w:eastAsia="ru-RU"/>
        </w:rPr>
      </w:pPr>
      <w:r>
        <w:rPr>
          <w:rFonts w:eastAsia="Times New Roman" w:cs="Times New Roman" w:ascii="Times New Roman" w:hAnsi="Times New Roman"/>
          <w:color w:val="212529"/>
          <w:sz w:val="6"/>
          <w:szCs w:val="24"/>
          <w:shd w:fill="FFFFFF" w:val="clear"/>
          <w:lang w:val="ru-RU" w:eastAsia="ru-RU"/>
        </w:rPr>
      </w:r>
    </w:p>
    <w:p>
      <w:pPr>
        <w:pStyle w:val="NoSpacing"/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Основная программа должна инкрементировать содержимое X (ячейки памяти с адресом 01A</w:t>
      </w: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vertAlign w:val="subscript"/>
          <w:lang w:eastAsia="ru-RU" w:bidi="ar-SA"/>
        </w:rPr>
        <w:t>16</w:t>
      </w: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) в цикле.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Обработчик прерывания должен по нажатию кнопки готовности ВУ-3 осуществлять вывод результата вычисления функции F(X)=3X-10 на данное ВУ, a по нажатию кнопки готовности ВУ-2 вычесть Х из содержимого РД данного ВУ, результат записать в Х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>
      <w:pPr>
        <w:pStyle w:val="NoSpacing"/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</w:r>
    </w:p>
    <w:p>
      <w:pPr>
        <w:pStyle w:val="Heading1"/>
        <w:ind w:hanging="10" w:left="-5"/>
        <w:rPr>
          <w:sz w:val="44"/>
          <w:lang w:val="ru-RU"/>
        </w:rPr>
      </w:pPr>
      <w:bookmarkStart w:id="1" w:name="_Toc131269120"/>
      <w:r>
        <w:rPr>
          <w:sz w:val="44"/>
          <w:lang w:val="ru-RU"/>
        </w:rPr>
        <w:t>Описание программы</w:t>
      </w:r>
      <w:bookmarkEnd w:id="1"/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Назначение программы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Основная программа должна инкрементировать содержимое X (ячейки памяти с адресом 01A</w:t>
      </w: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vertAlign w:val="subscript"/>
          <w:lang w:eastAsia="ru-RU" w:bidi="ar-SA"/>
        </w:rPr>
        <w:t>16</w:t>
      </w: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) в цикле.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Обработчик прерывания должен по нажатию кнопки готовности ВУ-3 осуществлять вывод результата вычисления функции F(X)=3X-10 на данное ВУ, a по нажатию кнопки готовности ВУ-2 вычесть Х из содержимого РД данного ВУ, результат записать в Х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Текст программы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tbl>
      <w:tblPr>
        <w:tblStyle w:val="a6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bookmarkStart w:id="2" w:name="__DdeLink__1153_1515602466_Copy_1"/>
            <w:bookmarkEnd w:id="2"/>
            <w:r>
              <w:rPr>
                <w:rFonts w:eastAsia="Times New Roman" w:cs="Times New Roman" w:ascii="Consolas" w:hAnsi="Consolas"/>
                <w:bCs/>
              </w:rPr>
              <w:t>ORG 0x0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V0: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V1: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V2: WORD $int2,     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V3: WORD $int3,     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V4: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V5: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V6: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V7: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ORG 0x01A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X: WORD 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max: WORD 0x002D    ;  45 максимальное значение Х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min: WORD 0xFFD9     ; -39 минимальное значение Х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default:    IRET          ; Обработка прерывания по умолчанию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START:DI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LD #0xA    ; Загрузка в аккумулятор MR (1|010=1010)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5     ; Разрешение прерываний для 2 ВУ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LD #0xB    ; Загрузка в аккумулятор MR (1|011=1011)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7     ; Разрешение прерываний для 3 ВУ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main:   DI     ; Запрет прерываний чтобы обеспечить атомарность операции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LD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INC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CALL check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ST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JUMP main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int2: DI    ; Обработка прерывания на ВУ-2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;LD X   ; DEBUG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;HLT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IN 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NOP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SUB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ST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HLT ; NOP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IRET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int3: DI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PUSH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LD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NOP ;HLT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ADD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ADD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SUB #10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HLT ;NOP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POP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IRET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check:               ; Проверка принадлежности X к ОДЗ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check_min: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ab/>
              <w:t>CMP min         ; Если x &gt; min переход на проверку верхней границы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BGE check_max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JUMP ld_min     ; Иначе загрузка min в аккумулятор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check_max:   CMP max ; Проверка пересечения верхней границы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BLT return     ; Если x &lt; max переход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ld_min:  LD min      ; Загрузка минимального значения в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return:  RET         ; Метка возврата из проверки на ОДЗ</w:t>
            </w:r>
          </w:p>
        </w:tc>
      </w:tr>
    </w:tbl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Область допустимых значений</w:t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lineRule="auto" w:line="276" w:before="0" w:after="0"/>
        <w:jc w:val="left"/>
        <w:rPr>
          <w:rFonts w:ascii="Cambria Math" w:hAnsi="Cambria Math" w:eastAsia="Cambria Math" w:cs="Cambria Math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128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Normal"/>
        <w:spacing w:lineRule="auto" w:line="276" w:before="0" w:after="0"/>
        <w:jc w:val="left"/>
        <w:rPr>
          <w:rFonts w:ascii="Cambria Math" w:hAnsi="Cambria Math" w:eastAsia="Cambria Math" w:cs="Cambria Math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118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137</m:t>
          </m:r>
        </m:oMath>
      </m:oMathPara>
    </w:p>
    <w:p>
      <w:pPr>
        <w:pStyle w:val="Normal"/>
        <w:spacing w:lineRule="auto" w:line="276" w:before="0" w:after="0"/>
        <w:jc w:val="left"/>
        <w:rPr>
          <w:rFonts w:ascii="Cambria Math" w:hAnsi="Cambria Math" w:eastAsia="Cambria Math" w:cs="Cambria Math"/>
          <w:szCs w:val="26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39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45</m:t>
          </m:r>
        </m:oMath>
      </m:oMathPara>
    </w:p>
    <w:p>
      <w:pPr>
        <w:pStyle w:val="Normal"/>
        <w:spacing w:lineRule="auto" w:line="276" w:before="0" w:after="0"/>
        <w:ind w:left="-5"/>
        <w:jc w:val="left"/>
        <w:rPr>
          <w:rFonts w:ascii="Cambria Math" w:hAnsi="Cambria Math" w:eastAsia="Times New Roman" w:cs="Times New Roman"/>
          <w:sz w:val="24"/>
          <w:szCs w:val="24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0000.0000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0010.1101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002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spacing w:lineRule="auto" w:line="276" w:before="0" w:after="0"/>
        <w:ind w:left="-5"/>
        <w:jc w:val="left"/>
        <w:rPr>
          <w:rFonts w:ascii="Cambria Math" w:hAnsi="Cambria Math" w:eastAsia="Times New Roman" w:cs="Times New Roman"/>
          <w:sz w:val="24"/>
          <w:szCs w:val="24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39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0000.0000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0010.0111</m:t>
          </m:r>
        </m:oMath>
      </m:oMathPara>
    </w:p>
    <w:p>
      <w:pPr>
        <w:pStyle w:val="Normal"/>
        <w:spacing w:before="0" w:after="0"/>
        <w:ind w:left="-5"/>
        <w:jc w:val="left"/>
        <w:rPr>
          <w:rFonts w:ascii="Cambria Math" w:hAnsi="Cambria Math" w:eastAsia="Times New Roman" w:cs="Times New Roman"/>
          <w:sz w:val="24"/>
          <w:szCs w:val="24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39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1111.1111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1101.1001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FF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9</m:t>
          </m:r>
        </m:oMath>
      </m:oMathPara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Число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Cs/>
          <w:iCs/>
          <w:sz w:val="24"/>
          <w:szCs w:val="24"/>
        </w:rPr>
        <w:t>ϵ</w:t>
      </w:r>
      <w:r>
        <w:rPr>
          <w:rFonts w:eastAsia="Times New Roman" w:cs="Times New Roman" w:ascii="Times New Roman" w:hAnsi="Times New Roman"/>
          <w:bCs/>
          <w:iCs/>
          <w:sz w:val="24"/>
          <w:szCs w:val="24"/>
          <w:lang w:val="ru-RU"/>
        </w:rPr>
        <w:t xml:space="preserve"> [</w:t>
      </w:r>
      <w:bookmarkStart w:id="3" w:name="__DdeLink__1007_704301579"/>
      <w:r>
        <w:rPr>
          <w:rFonts w:eastAsia="Times New Roman" w:cs="Times New Roman" w:ascii="Times New Roman" w:hAnsi="Times New Roman"/>
          <w:bCs/>
          <w:iCs/>
          <w:sz w:val="24"/>
          <w:szCs w:val="24"/>
        </w:rPr>
        <w:t>FFD9</w:t>
      </w:r>
      <w:bookmarkEnd w:id="3"/>
      <w:r>
        <w:rPr>
          <w:rFonts w:eastAsia="Times New Roman" w:cs="Times New Roman" w:ascii="Times New Roman" w:hAnsi="Times New Roman"/>
          <w:bCs/>
          <w:iCs/>
          <w:sz w:val="24"/>
          <w:szCs w:val="24"/>
          <w:lang w:val="ru-RU"/>
        </w:rPr>
        <w:t>; 002D].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Расположение данных в памяти</w:t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Вектор прерываний: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000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00</w:t>
      </w:r>
      <w:r>
        <w:rPr>
          <w:bCs/>
          <w:sz w:val="24"/>
          <w:szCs w:val="12"/>
          <w:lang w:val="en-US"/>
        </w:rPr>
        <w:t>F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Переменные: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01B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01D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Программа: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01F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050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cs="Times New Roman" w:ascii="Times New Roman" w:hAnsi="Times New Roman"/>
          <w:bCs/>
          <w:color w:val="auto"/>
          <w:sz w:val="24"/>
          <w:szCs w:val="12"/>
          <w:lang w:val="ru-RU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cs="Times New Roman" w:ascii="Times New Roman" w:hAnsi="Times New Roman"/>
          <w:bCs/>
          <w:color w:val="auto"/>
          <w:sz w:val="24"/>
          <w:szCs w:val="12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Область представления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ListParagraph"/>
        <w:numPr>
          <w:ilvl w:val="0"/>
          <w:numId w:val="4"/>
        </w:numPr>
        <w:rPr>
          <w:bCs/>
          <w:sz w:val="24"/>
          <w:szCs w:val="12"/>
        </w:rPr>
      </w:pPr>
      <w:r>
        <w:rPr>
          <w:bCs/>
          <w:sz w:val="24"/>
          <w:szCs w:val="12"/>
        </w:rPr>
        <w:t>X, min, max – знаковое 16-ричное целое число;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 КВУ – 8-ми разрядное целое знаковое число.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ind w:hanging="10" w:left="-5"/>
        <w:rPr>
          <w:sz w:val="44"/>
          <w:lang w:val="ru-RU"/>
        </w:rPr>
      </w:pPr>
      <w:bookmarkStart w:id="4" w:name="_Toc131269121"/>
      <w:r>
        <w:rPr>
          <w:sz w:val="44"/>
          <w:lang w:val="ru-RU"/>
        </w:rPr>
        <w:t>Вывод</w:t>
      </w:r>
      <w:bookmarkEnd w:id="4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ходе выполнения лабораторной работы я изучил обмен данными с ВУ-2 и ВУ-3 в режиме прерываний, также изучил цикл прерывания и циклы исполнения новых команд. Также закрепил знания в написании программ на ассемблере БЭВМ.</w:t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ind w:hanging="0" w:left="-15"/>
        <w:rPr>
          <w:sz w:val="44"/>
          <w:lang w:val="ru-RU"/>
        </w:rPr>
      </w:pPr>
      <w:bookmarkStart w:id="5" w:name="_Toc131269122"/>
      <w:r>
        <w:rPr>
          <w:sz w:val="44"/>
          <w:lang w:val="ru-RU"/>
        </w:rPr>
        <w:t>Методика проверки программы</w:t>
      </w:r>
      <w:bookmarkEnd w:id="5"/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1. Запустить программу в режиме Run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2. Установить готовность ВУ-3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3. Увидеть, что на ВУ-3 вывелось значение X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ab/>
        <w:t xml:space="preserve">Чтобы убедиться, что это действительно значение X, необходимо заменить NOP на HLT. Дождаться останова, посмотреть на загруженное в AC значение, нажать F8(продолжить). На ВУ-3 будет выведено то же значение, что и шагом ранее в AC.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4. Заменить NOP на HLT в int2. И раскомменитировать команды для отладки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5. Установить значение и готовность ВУ2.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6. Дождаться останова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7. Посмотреть значение X в регистре AC (благодаря п.4 нет необходимости смотреть значение X вручную через F6)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8. Продолжить работу программы (F8)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9. Дождаться останова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10. Вручную посмотреть значение X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11. Сравнить установленное программой значение X и значение, которое должно было получиться (Y-X, где Y — установленное в ВУ-2 значени)</w:t>
      </w:r>
    </w:p>
    <w:sectPr>
      <w:footerReference w:type="even" r:id="rId2"/>
      <w:footerReference w:type="default" r:id="rId3"/>
      <w:type w:val="nextPage"/>
      <w:pgSz w:w="11906" w:h="16838"/>
      <w:pgMar w:left="720" w:right="720" w:gutter="0" w:header="0" w:top="720" w:footer="720" w:bottom="777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7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7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en-US" w:eastAsia="en-US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en-US" w:eastAsia="en-US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47" w:before="0" w:after="13"/>
      <w:ind w:hanging="10" w:left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2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color w:val="000000"/>
      <w:sz w:val="56"/>
    </w:rPr>
  </w:style>
  <w:style w:type="character" w:styleId="Hyperlink">
    <w:name w:val="Hyperlink"/>
    <w:uiPriority w:val="99"/>
    <w:unhideWhenUsed/>
    <w:rsid w:val="00802c69"/>
    <w:rPr>
      <w:color w:val="0563C1"/>
      <w:u w:val="single"/>
    </w:rPr>
  </w:style>
  <w:style w:type="character" w:styleId="Style11" w:customStyle="1">
    <w:name w:val="Верхний колонтитул Знак"/>
    <w:link w:val="Header"/>
    <w:uiPriority w:val="99"/>
    <w:qFormat/>
    <w:rsid w:val="00373683"/>
    <w:rPr>
      <w:rFonts w:eastAsia="Calibri" w:cs="Calibri"/>
      <w:color w:val="000000"/>
      <w:sz w:val="22"/>
      <w:szCs w:val="22"/>
      <w:lang w:val="en-US" w:eastAsia="en-US"/>
    </w:rPr>
  </w:style>
  <w:style w:type="character" w:styleId="Style12" w:customStyle="1">
    <w:name w:val="Нижний колонтитул Знак"/>
    <w:link w:val="Footer"/>
    <w:uiPriority w:val="99"/>
    <w:qFormat/>
    <w:rsid w:val="00373683"/>
    <w:rPr>
      <w:rFonts w:eastAsia="Calibri" w:cs="Calibri"/>
      <w:color w:val="000000"/>
      <w:sz w:val="22"/>
      <w:szCs w:val="22"/>
      <w:lang w:val="en-US" w:eastAsia="en-US"/>
    </w:rPr>
  </w:style>
  <w:style w:type="character" w:styleId="Style13" w:customStyle="1">
    <w:name w:val="Основной текст Знак"/>
    <w:semiHidden/>
    <w:qFormat/>
    <w:rsid w:val="00bd64d6"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073004"/>
    <w:rPr>
      <w:color w:val="808080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link w:val="Style13"/>
    <w:semiHidden/>
    <w:unhideWhenUsed/>
    <w:rsid w:val="00bd64d6"/>
    <w:pPr>
      <w:widowControl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uiPriority w:val="39"/>
    <w:pPr>
      <w:widowControl/>
      <w:suppressAutoHyphens w:val="true"/>
      <w:bidi w:val="0"/>
      <w:spacing w:lineRule="auto" w:line="302" w:before="0" w:after="59"/>
      <w:ind w:hanging="10" w:left="25" w:right="84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73683"/>
    <w:pPr>
      <w:widowControl w:val="false"/>
      <w:suppressAutoHyphens w:val="true"/>
      <w:spacing w:lineRule="auto" w:line="240" w:before="0" w:after="0"/>
      <w:ind w:hanging="360" w:left="1180"/>
    </w:pPr>
    <w:rPr>
      <w:rFonts w:ascii="Times New Roman" w:hAnsi="Times New Roman" w:eastAsia="Times New Roman" w:cs="Times New Roman"/>
      <w:color w:val="auto"/>
      <w:lang w:val="ru-RU"/>
    </w:rPr>
  </w:style>
  <w:style w:type="paragraph" w:styleId="NormalWeb">
    <w:name w:val="Normal (Web)"/>
    <w:basedOn w:val="Normal"/>
    <w:uiPriority w:val="99"/>
    <w:unhideWhenUsed/>
    <w:qFormat/>
    <w:rsid w:val="0037368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7368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37368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2d40a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qFormat/>
    <w:rsid w:val="00373683"/>
    <w:rPr>
      <w:lang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C87E-0646-42A0-B162-D4BF1EE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Application>LibreOffice/7.6.6.3$Linux_X86_64 LibreOffice_project/60$Build-3</Application>
  <AppVersion>15.0000</AppVersion>
  <Pages>6</Pages>
  <Words>723</Words>
  <Characters>4064</Characters>
  <CharactersWithSpaces>5001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2023-04-01T16:15:00Z</dcterms:created>
  <dc:creator>Коротин Алексей Михайлович</dc:creator>
  <dc:description/>
  <dc:language>en-US</dc:language>
  <cp:lastModifiedBy/>
  <dcterms:modified xsi:type="dcterms:W3CDTF">2024-05-02T09:32:41Z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