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DA30833" w14:textId="77777777" w:rsidR="00AC1F4A" w:rsidRPr="00AC1F4A" w:rsidRDefault="00AC1F4A" w:rsidP="00AC1F4A">
      <w:pPr>
        <w:widowControl w:val="0"/>
        <w:autoSpaceDE w:val="0"/>
        <w:autoSpaceDN w:val="0"/>
        <w:spacing w:before="73" w:line="357" w:lineRule="auto"/>
        <w:ind w:left="642" w:right="640" w:hanging="2"/>
        <w:jc w:val="center"/>
        <w:rPr>
          <w:rFonts w:ascii="Times New Roman" w:eastAsia="Times New Roman" w:hAnsi="Times New Roman" w:cs="Times New Roman"/>
          <w:sz w:val="24"/>
          <w:lang w:val="ru-RU" w:eastAsia="en-US"/>
        </w:rPr>
      </w:pPr>
      <w:r w:rsidRPr="00AC1F4A">
        <w:rPr>
          <w:rFonts w:ascii="Times New Roman" w:eastAsia="Times New Roman" w:hAnsi="Times New Roman" w:cs="Times New Roman"/>
          <w:b/>
          <w:sz w:val="24"/>
          <w:lang w:val="ru-RU" w:eastAsia="en-US"/>
        </w:rPr>
        <w:t xml:space="preserve">Министерство науки и высшего образования Российской Федерации </w:t>
      </w:r>
      <w:r w:rsidRPr="00AC1F4A">
        <w:rPr>
          <w:rFonts w:ascii="Times New Roman" w:eastAsia="Times New Roman" w:hAnsi="Times New Roman" w:cs="Times New Roman"/>
          <w:sz w:val="24"/>
          <w:lang w:val="ru-RU" w:eastAsia="en-US"/>
        </w:rPr>
        <w:t>ФЕДЕРАЛЬНОЕ</w:t>
      </w:r>
      <w:r w:rsidRPr="00AC1F4A">
        <w:rPr>
          <w:rFonts w:ascii="Times New Roman" w:eastAsia="Times New Roman" w:hAnsi="Times New Roman" w:cs="Times New Roman"/>
          <w:spacing w:val="-13"/>
          <w:sz w:val="24"/>
          <w:lang w:val="ru-RU" w:eastAsia="en-US"/>
        </w:rPr>
        <w:t xml:space="preserve"> </w:t>
      </w:r>
      <w:r w:rsidRPr="00AC1F4A">
        <w:rPr>
          <w:rFonts w:ascii="Times New Roman" w:eastAsia="Times New Roman" w:hAnsi="Times New Roman" w:cs="Times New Roman"/>
          <w:sz w:val="24"/>
          <w:lang w:val="ru-RU" w:eastAsia="en-US"/>
        </w:rPr>
        <w:t>ГОСУДАРСТВЕННОЕ</w:t>
      </w:r>
      <w:r w:rsidRPr="00AC1F4A">
        <w:rPr>
          <w:rFonts w:ascii="Times New Roman" w:eastAsia="Times New Roman" w:hAnsi="Times New Roman" w:cs="Times New Roman"/>
          <w:spacing w:val="-12"/>
          <w:sz w:val="24"/>
          <w:lang w:val="ru-RU" w:eastAsia="en-US"/>
        </w:rPr>
        <w:t xml:space="preserve"> </w:t>
      </w:r>
      <w:r w:rsidRPr="00AC1F4A">
        <w:rPr>
          <w:rFonts w:ascii="Times New Roman" w:eastAsia="Times New Roman" w:hAnsi="Times New Roman" w:cs="Times New Roman"/>
          <w:sz w:val="24"/>
          <w:lang w:val="ru-RU" w:eastAsia="en-US"/>
        </w:rPr>
        <w:t>АВТОНОМНОЕ</w:t>
      </w:r>
      <w:r w:rsidRPr="00AC1F4A">
        <w:rPr>
          <w:rFonts w:ascii="Times New Roman" w:eastAsia="Times New Roman" w:hAnsi="Times New Roman" w:cs="Times New Roman"/>
          <w:spacing w:val="-14"/>
          <w:sz w:val="24"/>
          <w:lang w:val="ru-RU" w:eastAsia="en-US"/>
        </w:rPr>
        <w:t xml:space="preserve"> </w:t>
      </w:r>
      <w:r w:rsidRPr="00AC1F4A">
        <w:rPr>
          <w:rFonts w:ascii="Times New Roman" w:eastAsia="Times New Roman" w:hAnsi="Times New Roman" w:cs="Times New Roman"/>
          <w:sz w:val="24"/>
          <w:lang w:val="ru-RU" w:eastAsia="en-US"/>
        </w:rPr>
        <w:t>ОБРАЗОВАТЕЛЬНОЕ УЧРЕЖДЕНИЕ ВЫСШЕГО ОБРАЗОВАНИЯ</w:t>
      </w:r>
    </w:p>
    <w:p w14:paraId="527E64B8" w14:textId="77777777" w:rsidR="00AC1F4A" w:rsidRPr="00AC1F4A" w:rsidRDefault="00AC1F4A" w:rsidP="00AC1F4A">
      <w:pPr>
        <w:widowControl w:val="0"/>
        <w:autoSpaceDE w:val="0"/>
        <w:autoSpaceDN w:val="0"/>
        <w:spacing w:before="10" w:line="360" w:lineRule="auto"/>
        <w:ind w:left="959" w:right="960"/>
        <w:jc w:val="center"/>
        <w:rPr>
          <w:rFonts w:ascii="Times New Roman" w:eastAsia="Times New Roman" w:hAnsi="Times New Roman" w:cs="Times New Roman"/>
          <w:b/>
          <w:sz w:val="24"/>
          <w:lang w:val="ru-RU" w:eastAsia="en-US"/>
        </w:rPr>
      </w:pPr>
      <w:r w:rsidRPr="00AC1F4A">
        <w:rPr>
          <w:rFonts w:ascii="Times New Roman" w:eastAsia="Times New Roman" w:hAnsi="Times New Roman" w:cs="Times New Roman"/>
          <w:b/>
          <w:sz w:val="24"/>
          <w:lang w:val="ru-RU" w:eastAsia="en-US"/>
        </w:rPr>
        <w:t>«Национальный</w:t>
      </w:r>
      <w:r w:rsidRPr="00AC1F4A">
        <w:rPr>
          <w:rFonts w:ascii="Times New Roman" w:eastAsia="Times New Roman" w:hAnsi="Times New Roman" w:cs="Times New Roman"/>
          <w:b/>
          <w:spacing w:val="-13"/>
          <w:sz w:val="24"/>
          <w:lang w:val="ru-RU" w:eastAsia="en-US"/>
        </w:rPr>
        <w:t xml:space="preserve"> </w:t>
      </w:r>
      <w:r w:rsidRPr="00AC1F4A">
        <w:rPr>
          <w:rFonts w:ascii="Times New Roman" w:eastAsia="Times New Roman" w:hAnsi="Times New Roman" w:cs="Times New Roman"/>
          <w:b/>
          <w:sz w:val="24"/>
          <w:lang w:val="ru-RU" w:eastAsia="en-US"/>
        </w:rPr>
        <w:t>исследовательский</w:t>
      </w:r>
      <w:r w:rsidRPr="00AC1F4A">
        <w:rPr>
          <w:rFonts w:ascii="Times New Roman" w:eastAsia="Times New Roman" w:hAnsi="Times New Roman" w:cs="Times New Roman"/>
          <w:b/>
          <w:spacing w:val="-12"/>
          <w:sz w:val="24"/>
          <w:lang w:val="ru-RU" w:eastAsia="en-US"/>
        </w:rPr>
        <w:t xml:space="preserve"> </w:t>
      </w:r>
      <w:r w:rsidRPr="00AC1F4A">
        <w:rPr>
          <w:rFonts w:ascii="Times New Roman" w:eastAsia="Times New Roman" w:hAnsi="Times New Roman" w:cs="Times New Roman"/>
          <w:b/>
          <w:sz w:val="24"/>
          <w:lang w:val="ru-RU" w:eastAsia="en-US"/>
        </w:rPr>
        <w:t>университет</w:t>
      </w:r>
      <w:r w:rsidRPr="00AC1F4A">
        <w:rPr>
          <w:rFonts w:ascii="Times New Roman" w:eastAsia="Times New Roman" w:hAnsi="Times New Roman" w:cs="Times New Roman"/>
          <w:b/>
          <w:spacing w:val="-13"/>
          <w:sz w:val="24"/>
          <w:lang w:val="ru-RU" w:eastAsia="en-US"/>
        </w:rPr>
        <w:t xml:space="preserve"> </w:t>
      </w:r>
      <w:r w:rsidRPr="00AC1F4A">
        <w:rPr>
          <w:rFonts w:ascii="Times New Roman" w:eastAsia="Times New Roman" w:hAnsi="Times New Roman" w:cs="Times New Roman"/>
          <w:b/>
          <w:sz w:val="24"/>
          <w:lang w:val="ru-RU" w:eastAsia="en-US"/>
        </w:rPr>
        <w:t>ИТМО» (Университет ИТМО)</w:t>
      </w:r>
    </w:p>
    <w:p w14:paraId="55EAB8AA"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b/>
          <w:sz w:val="24"/>
          <w:szCs w:val="24"/>
          <w:lang w:val="ru-RU" w:eastAsia="en-US"/>
        </w:rPr>
      </w:pPr>
    </w:p>
    <w:p w14:paraId="28BB3916"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b/>
          <w:sz w:val="24"/>
          <w:szCs w:val="24"/>
          <w:lang w:val="ru-RU" w:eastAsia="en-US"/>
        </w:rPr>
      </w:pPr>
    </w:p>
    <w:p w14:paraId="3189C6FA"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b/>
          <w:sz w:val="24"/>
          <w:szCs w:val="24"/>
          <w:lang w:val="ru-RU" w:eastAsia="en-US"/>
        </w:rPr>
      </w:pPr>
    </w:p>
    <w:p w14:paraId="543971EF" w14:textId="77777777" w:rsidR="00422F0D" w:rsidRDefault="00422F0D" w:rsidP="00422F0D">
      <w:pPr>
        <w:spacing w:line="360" w:lineRule="auto"/>
        <w:jc w:val="center"/>
        <w:rPr>
          <w:rFonts w:ascii="Times New Roman" w:eastAsia="Times New Roman" w:hAnsi="Times New Roman" w:cs="Times New Roman"/>
          <w:b/>
          <w:color w:val="000000"/>
          <w:sz w:val="24"/>
          <w:szCs w:val="24"/>
          <w:lang w:val="ru-RU"/>
        </w:rPr>
      </w:pPr>
      <w:r w:rsidRPr="009364DD">
        <w:rPr>
          <w:rFonts w:ascii="Times New Roman" w:eastAsia="Times New Roman" w:hAnsi="Times New Roman" w:cs="Times New Roman"/>
          <w:b/>
          <w:color w:val="000000"/>
          <w:sz w:val="24"/>
          <w:szCs w:val="24"/>
        </w:rPr>
        <w:t xml:space="preserve">Факультет </w:t>
      </w:r>
      <w:r>
        <w:rPr>
          <w:rFonts w:ascii="Times New Roman" w:eastAsia="Times New Roman" w:hAnsi="Times New Roman" w:cs="Times New Roman"/>
          <w:b/>
          <w:color w:val="000000"/>
          <w:sz w:val="24"/>
          <w:szCs w:val="24"/>
          <w:lang w:val="ru-RU"/>
        </w:rPr>
        <w:t>Прикладной информатики</w:t>
      </w:r>
    </w:p>
    <w:p w14:paraId="3AD4C5AD" w14:textId="77777777" w:rsidR="00422F0D" w:rsidRDefault="00422F0D" w:rsidP="00422F0D">
      <w:pPr>
        <w:spacing w:line="360" w:lineRule="auto"/>
        <w:jc w:val="center"/>
        <w:rPr>
          <w:rFonts w:ascii="Times New Roman" w:eastAsia="Times New Roman" w:hAnsi="Times New Roman" w:cs="Times New Roman"/>
          <w:b/>
          <w:color w:val="000000"/>
          <w:sz w:val="24"/>
          <w:szCs w:val="24"/>
          <w:lang w:val="ru-RU"/>
        </w:rPr>
      </w:pPr>
      <w:r w:rsidRPr="00CE3809">
        <w:rPr>
          <w:rFonts w:ascii="Times New Roman" w:eastAsia="Times New Roman" w:hAnsi="Times New Roman" w:cs="Times New Roman"/>
          <w:b/>
          <w:color w:val="000000"/>
          <w:sz w:val="24"/>
          <w:szCs w:val="24"/>
          <w:lang w:val="ru-RU"/>
        </w:rPr>
        <w:t>Образовательная программа Программирование и инфокоммуникации</w:t>
      </w:r>
    </w:p>
    <w:p w14:paraId="0FB04E40" w14:textId="77777777" w:rsidR="00422F0D" w:rsidRDefault="00422F0D" w:rsidP="00422F0D">
      <w:pPr>
        <w:spacing w:line="360" w:lineRule="auto"/>
        <w:jc w:val="center"/>
        <w:rPr>
          <w:rFonts w:ascii="Times New Roman" w:eastAsia="Times New Roman" w:hAnsi="Times New Roman" w:cs="Times New Roman"/>
          <w:b/>
          <w:color w:val="000000"/>
          <w:sz w:val="24"/>
          <w:szCs w:val="24"/>
          <w:lang w:val="ru-RU"/>
        </w:rPr>
      </w:pPr>
      <w:r w:rsidRPr="00CE3809">
        <w:rPr>
          <w:rFonts w:ascii="Times New Roman" w:eastAsia="Times New Roman" w:hAnsi="Times New Roman" w:cs="Times New Roman"/>
          <w:b/>
          <w:color w:val="000000"/>
          <w:sz w:val="24"/>
          <w:szCs w:val="24"/>
        </w:rPr>
        <w:t>Направление подготовки (специальность) 11.04.02</w:t>
      </w:r>
    </w:p>
    <w:p w14:paraId="698CB8CE"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b/>
          <w:sz w:val="24"/>
          <w:szCs w:val="24"/>
          <w:lang w:val="ru-RU" w:eastAsia="en-US"/>
        </w:rPr>
      </w:pPr>
    </w:p>
    <w:p w14:paraId="569AB623" w14:textId="77777777" w:rsidR="00AC1F4A" w:rsidRPr="00AC1F4A" w:rsidRDefault="00AC1F4A" w:rsidP="00AC1F4A">
      <w:pPr>
        <w:widowControl w:val="0"/>
        <w:autoSpaceDE w:val="0"/>
        <w:autoSpaceDN w:val="0"/>
        <w:spacing w:before="133" w:line="240" w:lineRule="auto"/>
        <w:rPr>
          <w:rFonts w:ascii="Times New Roman" w:eastAsia="Times New Roman" w:hAnsi="Times New Roman" w:cs="Times New Roman"/>
          <w:b/>
          <w:sz w:val="24"/>
          <w:szCs w:val="24"/>
          <w:lang w:val="ru-RU" w:eastAsia="en-US"/>
        </w:rPr>
      </w:pPr>
    </w:p>
    <w:p w14:paraId="084A4DDC" w14:textId="77777777" w:rsidR="00AC1F4A" w:rsidRPr="00AC1F4A" w:rsidRDefault="00AC1F4A" w:rsidP="00AC1F4A">
      <w:pPr>
        <w:widowControl w:val="0"/>
        <w:autoSpaceDE w:val="0"/>
        <w:autoSpaceDN w:val="0"/>
        <w:spacing w:line="240" w:lineRule="auto"/>
        <w:ind w:left="963" w:right="960"/>
        <w:jc w:val="center"/>
        <w:rPr>
          <w:rFonts w:ascii="Times New Roman" w:eastAsia="Times New Roman" w:hAnsi="Times New Roman" w:cs="Times New Roman"/>
          <w:sz w:val="24"/>
          <w:szCs w:val="24"/>
          <w:lang w:val="ru-RU" w:eastAsia="en-US"/>
        </w:rPr>
      </w:pPr>
      <w:r w:rsidRPr="00AC1F4A">
        <w:rPr>
          <w:rFonts w:ascii="Times New Roman" w:eastAsia="Times New Roman" w:hAnsi="Times New Roman" w:cs="Times New Roman"/>
          <w:spacing w:val="-2"/>
          <w:sz w:val="24"/>
          <w:szCs w:val="24"/>
          <w:lang w:val="ru-RU" w:eastAsia="en-US"/>
        </w:rPr>
        <w:t>ОТЧЕТ</w:t>
      </w:r>
    </w:p>
    <w:p w14:paraId="2599AF0A" w14:textId="77777777" w:rsidR="00AC1F4A" w:rsidRPr="00A9092B" w:rsidRDefault="00AC1F4A" w:rsidP="00AC1F4A">
      <w:pPr>
        <w:widowControl w:val="0"/>
        <w:autoSpaceDE w:val="0"/>
        <w:autoSpaceDN w:val="0"/>
        <w:spacing w:before="139" w:line="240" w:lineRule="auto"/>
        <w:ind w:left="960" w:right="960"/>
        <w:jc w:val="center"/>
        <w:rPr>
          <w:rFonts w:ascii="Times New Roman" w:eastAsia="Times New Roman" w:hAnsi="Times New Roman" w:cs="Times New Roman"/>
          <w:sz w:val="24"/>
          <w:szCs w:val="24"/>
          <w:lang w:val="ru-RU" w:eastAsia="en-US"/>
        </w:rPr>
      </w:pPr>
      <w:r w:rsidRPr="00AC1F4A">
        <w:rPr>
          <w:rFonts w:ascii="Times New Roman" w:eastAsia="Times New Roman" w:hAnsi="Times New Roman" w:cs="Times New Roman"/>
          <w:sz w:val="24"/>
          <w:szCs w:val="24"/>
          <w:lang w:val="ru-RU" w:eastAsia="en-US"/>
        </w:rPr>
        <w:t>о</w:t>
      </w:r>
      <w:r w:rsidRPr="00AC1F4A">
        <w:rPr>
          <w:rFonts w:ascii="Times New Roman" w:eastAsia="Times New Roman" w:hAnsi="Times New Roman" w:cs="Times New Roman"/>
          <w:spacing w:val="-5"/>
          <w:sz w:val="24"/>
          <w:szCs w:val="24"/>
          <w:lang w:val="ru-RU" w:eastAsia="en-US"/>
        </w:rPr>
        <w:t xml:space="preserve"> </w:t>
      </w:r>
      <w:r w:rsidRPr="00AC1F4A">
        <w:rPr>
          <w:rFonts w:ascii="Times New Roman" w:eastAsia="Times New Roman" w:hAnsi="Times New Roman" w:cs="Times New Roman"/>
          <w:sz w:val="24"/>
          <w:szCs w:val="24"/>
          <w:lang w:val="ru-RU" w:eastAsia="en-US"/>
        </w:rPr>
        <w:t>практике</w:t>
      </w:r>
      <w:r w:rsidRPr="00AC1F4A">
        <w:rPr>
          <w:rFonts w:ascii="Times New Roman" w:eastAsia="Times New Roman" w:hAnsi="Times New Roman" w:cs="Times New Roman"/>
          <w:spacing w:val="-5"/>
          <w:sz w:val="24"/>
          <w:szCs w:val="24"/>
          <w:lang w:val="ru-RU" w:eastAsia="en-US"/>
        </w:rPr>
        <w:t xml:space="preserve"> </w:t>
      </w:r>
      <w:r w:rsidRPr="00AC1F4A">
        <w:rPr>
          <w:rFonts w:ascii="Times New Roman" w:eastAsia="Times New Roman" w:hAnsi="Times New Roman" w:cs="Times New Roman"/>
          <w:sz w:val="24"/>
          <w:szCs w:val="24"/>
          <w:lang w:val="ru-RU" w:eastAsia="en-US"/>
        </w:rPr>
        <w:t>научно-исследовательской</w:t>
      </w:r>
      <w:r w:rsidRPr="00AC1F4A">
        <w:rPr>
          <w:rFonts w:ascii="Times New Roman" w:eastAsia="Times New Roman" w:hAnsi="Times New Roman" w:cs="Times New Roman"/>
          <w:spacing w:val="-5"/>
          <w:sz w:val="24"/>
          <w:szCs w:val="24"/>
          <w:lang w:val="ru-RU" w:eastAsia="en-US"/>
        </w:rPr>
        <w:t xml:space="preserve"> </w:t>
      </w:r>
      <w:r w:rsidRPr="00AC1F4A">
        <w:rPr>
          <w:rFonts w:ascii="Times New Roman" w:eastAsia="Times New Roman" w:hAnsi="Times New Roman" w:cs="Times New Roman"/>
          <w:spacing w:val="-2"/>
          <w:sz w:val="24"/>
          <w:szCs w:val="24"/>
          <w:lang w:val="ru-RU" w:eastAsia="en-US"/>
        </w:rPr>
        <w:t>работе</w:t>
      </w:r>
    </w:p>
    <w:p w14:paraId="13DCDC5E"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sz w:val="24"/>
          <w:szCs w:val="24"/>
          <w:lang w:val="ru-RU" w:eastAsia="en-US"/>
        </w:rPr>
      </w:pPr>
    </w:p>
    <w:p w14:paraId="1AFEAB70"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sz w:val="24"/>
          <w:szCs w:val="24"/>
          <w:lang w:val="ru-RU" w:eastAsia="en-US"/>
        </w:rPr>
      </w:pPr>
    </w:p>
    <w:p w14:paraId="37039E63" w14:textId="7391AD7C" w:rsidR="00AC1F4A" w:rsidRPr="00AC1F4A" w:rsidRDefault="00AC1F4A" w:rsidP="00AC1F4A">
      <w:pPr>
        <w:widowControl w:val="0"/>
        <w:autoSpaceDE w:val="0"/>
        <w:autoSpaceDN w:val="0"/>
        <w:spacing w:line="362" w:lineRule="auto"/>
        <w:ind w:left="2"/>
        <w:jc w:val="center"/>
        <w:outlineLvl w:val="1"/>
        <w:rPr>
          <w:rFonts w:ascii="Times New Roman" w:eastAsia="Times New Roman" w:hAnsi="Times New Roman" w:cs="Times New Roman"/>
          <w:b/>
          <w:bCs/>
          <w:sz w:val="24"/>
          <w:szCs w:val="24"/>
          <w:lang w:val="ru-RU" w:eastAsia="en-US"/>
        </w:rPr>
      </w:pPr>
      <w:bookmarkStart w:id="0" w:name="_Toc217194642"/>
      <w:r w:rsidRPr="00AC1F4A">
        <w:rPr>
          <w:rFonts w:ascii="Times New Roman" w:eastAsia="Times New Roman" w:hAnsi="Times New Roman" w:cs="Times New Roman"/>
          <w:bCs/>
          <w:sz w:val="24"/>
          <w:szCs w:val="24"/>
          <w:lang w:val="ru-RU" w:eastAsia="en-US"/>
        </w:rPr>
        <w:t>Тема</w:t>
      </w:r>
      <w:r w:rsidRPr="00AC1F4A">
        <w:rPr>
          <w:rFonts w:ascii="Times New Roman" w:eastAsia="Times New Roman" w:hAnsi="Times New Roman" w:cs="Times New Roman"/>
          <w:bCs/>
          <w:spacing w:val="-6"/>
          <w:sz w:val="24"/>
          <w:szCs w:val="24"/>
          <w:lang w:val="ru-RU" w:eastAsia="en-US"/>
        </w:rPr>
        <w:t xml:space="preserve"> </w:t>
      </w:r>
      <w:r w:rsidRPr="00AC1F4A">
        <w:rPr>
          <w:rFonts w:ascii="Times New Roman" w:eastAsia="Times New Roman" w:hAnsi="Times New Roman" w:cs="Times New Roman"/>
          <w:bCs/>
          <w:sz w:val="24"/>
          <w:szCs w:val="24"/>
          <w:lang w:val="ru-RU" w:eastAsia="en-US"/>
        </w:rPr>
        <w:t>задания:</w:t>
      </w:r>
      <w:r w:rsidRPr="00AC1F4A">
        <w:rPr>
          <w:rFonts w:ascii="Times New Roman" w:eastAsia="Times New Roman" w:hAnsi="Times New Roman" w:cs="Times New Roman"/>
          <w:bCs/>
          <w:spacing w:val="-4"/>
          <w:sz w:val="24"/>
          <w:szCs w:val="24"/>
          <w:lang w:val="ru-RU" w:eastAsia="en-US"/>
        </w:rPr>
        <w:t xml:space="preserve"> </w:t>
      </w:r>
      <w:r w:rsidR="006B68C8" w:rsidRPr="006B68C8">
        <w:rPr>
          <w:rFonts w:ascii="Times New Roman" w:eastAsia="Times New Roman" w:hAnsi="Times New Roman" w:cs="Times New Roman"/>
          <w:b/>
          <w:bCs/>
          <w:sz w:val="24"/>
          <w:szCs w:val="24"/>
          <w:lang w:val="ru-RU" w:eastAsia="en-US"/>
        </w:rPr>
        <w:t>Анализ предметной области интеллектуального подбора учебных материалов для обучающихся</w:t>
      </w:r>
      <w:bookmarkEnd w:id="0"/>
    </w:p>
    <w:p w14:paraId="20E0065F"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b/>
          <w:sz w:val="24"/>
          <w:szCs w:val="24"/>
          <w:lang w:val="ru-RU" w:eastAsia="en-US"/>
        </w:rPr>
      </w:pPr>
    </w:p>
    <w:p w14:paraId="4D612C26" w14:textId="77777777" w:rsidR="00AC1F4A" w:rsidRPr="00AC1F4A" w:rsidRDefault="00AC1F4A" w:rsidP="00AC1F4A">
      <w:pPr>
        <w:widowControl w:val="0"/>
        <w:autoSpaceDE w:val="0"/>
        <w:autoSpaceDN w:val="0"/>
        <w:spacing w:before="271" w:line="240" w:lineRule="auto"/>
        <w:rPr>
          <w:rFonts w:ascii="Times New Roman" w:eastAsia="Times New Roman" w:hAnsi="Times New Roman" w:cs="Times New Roman"/>
          <w:b/>
          <w:sz w:val="24"/>
          <w:szCs w:val="24"/>
          <w:lang w:val="ru-RU" w:eastAsia="en-US"/>
        </w:rPr>
      </w:pPr>
    </w:p>
    <w:p w14:paraId="23E78C24" w14:textId="4306E996" w:rsidR="00AC1F4A" w:rsidRPr="00AC1F4A" w:rsidRDefault="00AC1F4A" w:rsidP="00AC1F4A">
      <w:pPr>
        <w:widowControl w:val="0"/>
        <w:autoSpaceDE w:val="0"/>
        <w:autoSpaceDN w:val="0"/>
        <w:spacing w:line="240" w:lineRule="auto"/>
        <w:ind w:left="143"/>
        <w:rPr>
          <w:rFonts w:ascii="Times New Roman" w:eastAsia="Times New Roman" w:hAnsi="Times New Roman" w:cs="Times New Roman"/>
          <w:b/>
          <w:sz w:val="24"/>
          <w:lang w:val="ru-RU" w:eastAsia="en-US"/>
        </w:rPr>
      </w:pPr>
      <w:r w:rsidRPr="00AC1F4A">
        <w:rPr>
          <w:rFonts w:ascii="Times New Roman" w:eastAsia="Times New Roman" w:hAnsi="Times New Roman" w:cs="Times New Roman"/>
          <w:sz w:val="24"/>
          <w:lang w:val="ru-RU" w:eastAsia="en-US"/>
        </w:rPr>
        <w:t>Обучающийся</w:t>
      </w:r>
      <w:r w:rsidRPr="00AC1F4A">
        <w:rPr>
          <w:rFonts w:ascii="Times New Roman" w:eastAsia="Times New Roman" w:hAnsi="Times New Roman" w:cs="Times New Roman"/>
          <w:spacing w:val="-3"/>
          <w:sz w:val="24"/>
          <w:lang w:val="ru-RU" w:eastAsia="en-US"/>
        </w:rPr>
        <w:t xml:space="preserve"> </w:t>
      </w:r>
      <w:r w:rsidR="00BF7E4E">
        <w:rPr>
          <w:rFonts w:ascii="Times New Roman" w:eastAsia="Times New Roman" w:hAnsi="Times New Roman" w:cs="Times New Roman"/>
          <w:b/>
          <w:sz w:val="24"/>
          <w:lang w:val="ru-RU" w:eastAsia="en-US"/>
        </w:rPr>
        <w:t>Гукасян Григорий Камоевич</w:t>
      </w:r>
    </w:p>
    <w:p w14:paraId="04F80EDC"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b/>
          <w:sz w:val="24"/>
          <w:szCs w:val="24"/>
          <w:lang w:val="ru-RU" w:eastAsia="en-US"/>
        </w:rPr>
      </w:pPr>
    </w:p>
    <w:p w14:paraId="3B5EAFDD"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b/>
          <w:sz w:val="24"/>
          <w:szCs w:val="24"/>
          <w:lang w:val="ru-RU" w:eastAsia="en-US"/>
        </w:rPr>
      </w:pPr>
    </w:p>
    <w:p w14:paraId="3A8D95FD" w14:textId="77777777" w:rsidR="00AC1F4A" w:rsidRPr="00AC1F4A" w:rsidRDefault="00AC1F4A" w:rsidP="00AC1F4A">
      <w:pPr>
        <w:widowControl w:val="0"/>
        <w:autoSpaceDE w:val="0"/>
        <w:autoSpaceDN w:val="0"/>
        <w:spacing w:line="240" w:lineRule="auto"/>
        <w:ind w:left="143"/>
        <w:rPr>
          <w:rFonts w:ascii="Times New Roman" w:eastAsia="Times New Roman" w:hAnsi="Times New Roman" w:cs="Times New Roman"/>
          <w:sz w:val="24"/>
          <w:szCs w:val="24"/>
          <w:lang w:val="ru-RU" w:eastAsia="en-US"/>
        </w:rPr>
      </w:pPr>
      <w:r w:rsidRPr="00AC1F4A">
        <w:rPr>
          <w:rFonts w:ascii="Times New Roman" w:eastAsia="Times New Roman" w:hAnsi="Times New Roman" w:cs="Times New Roman"/>
          <w:spacing w:val="-2"/>
          <w:sz w:val="24"/>
          <w:szCs w:val="24"/>
          <w:lang w:val="ru-RU" w:eastAsia="en-US"/>
        </w:rPr>
        <w:t>Согласовано:</w:t>
      </w:r>
    </w:p>
    <w:p w14:paraId="64BFE98B" w14:textId="77777777" w:rsidR="00AC1F4A" w:rsidRPr="00AC1F4A" w:rsidRDefault="00AC1F4A" w:rsidP="00AC1F4A">
      <w:pPr>
        <w:widowControl w:val="0"/>
        <w:autoSpaceDE w:val="0"/>
        <w:autoSpaceDN w:val="0"/>
        <w:spacing w:before="137" w:line="360" w:lineRule="auto"/>
        <w:ind w:left="143"/>
        <w:rPr>
          <w:rFonts w:ascii="Times New Roman" w:eastAsia="Times New Roman" w:hAnsi="Times New Roman" w:cs="Times New Roman"/>
          <w:sz w:val="24"/>
          <w:szCs w:val="24"/>
          <w:lang w:val="ru-RU" w:eastAsia="en-US"/>
        </w:rPr>
      </w:pPr>
      <w:r w:rsidRPr="00AC1F4A">
        <w:rPr>
          <w:rFonts w:ascii="Times New Roman" w:eastAsia="Times New Roman" w:hAnsi="Times New Roman" w:cs="Times New Roman"/>
          <w:sz w:val="24"/>
          <w:szCs w:val="24"/>
          <w:lang w:val="ru-RU" w:eastAsia="en-US"/>
        </w:rPr>
        <w:t>Руководитель</w:t>
      </w:r>
      <w:r w:rsidRPr="00AC1F4A">
        <w:rPr>
          <w:rFonts w:ascii="Times New Roman" w:eastAsia="Times New Roman" w:hAnsi="Times New Roman" w:cs="Times New Roman"/>
          <w:spacing w:val="40"/>
          <w:sz w:val="24"/>
          <w:szCs w:val="24"/>
          <w:lang w:val="ru-RU" w:eastAsia="en-US"/>
        </w:rPr>
        <w:t xml:space="preserve"> </w:t>
      </w:r>
      <w:r w:rsidRPr="00AC1F4A">
        <w:rPr>
          <w:rFonts w:ascii="Times New Roman" w:eastAsia="Times New Roman" w:hAnsi="Times New Roman" w:cs="Times New Roman"/>
          <w:sz w:val="24"/>
          <w:szCs w:val="24"/>
          <w:lang w:val="ru-RU" w:eastAsia="en-US"/>
        </w:rPr>
        <w:t>практики</w:t>
      </w:r>
      <w:r w:rsidRPr="00AC1F4A">
        <w:rPr>
          <w:rFonts w:ascii="Times New Roman" w:eastAsia="Times New Roman" w:hAnsi="Times New Roman" w:cs="Times New Roman"/>
          <w:spacing w:val="40"/>
          <w:sz w:val="24"/>
          <w:szCs w:val="24"/>
          <w:lang w:val="ru-RU" w:eastAsia="en-US"/>
        </w:rPr>
        <w:t xml:space="preserve"> </w:t>
      </w:r>
      <w:r w:rsidRPr="00AC1F4A">
        <w:rPr>
          <w:rFonts w:ascii="Times New Roman" w:eastAsia="Times New Roman" w:hAnsi="Times New Roman" w:cs="Times New Roman"/>
          <w:sz w:val="24"/>
          <w:szCs w:val="24"/>
          <w:lang w:val="ru-RU" w:eastAsia="en-US"/>
        </w:rPr>
        <w:t>от</w:t>
      </w:r>
      <w:r w:rsidRPr="00AC1F4A">
        <w:rPr>
          <w:rFonts w:ascii="Times New Roman" w:eastAsia="Times New Roman" w:hAnsi="Times New Roman" w:cs="Times New Roman"/>
          <w:spacing w:val="40"/>
          <w:sz w:val="24"/>
          <w:szCs w:val="24"/>
          <w:lang w:val="ru-RU" w:eastAsia="en-US"/>
        </w:rPr>
        <w:t xml:space="preserve"> </w:t>
      </w:r>
      <w:r w:rsidRPr="00AC1F4A">
        <w:rPr>
          <w:rFonts w:ascii="Times New Roman" w:eastAsia="Times New Roman" w:hAnsi="Times New Roman" w:cs="Times New Roman"/>
          <w:sz w:val="24"/>
          <w:szCs w:val="24"/>
          <w:lang w:val="ru-RU" w:eastAsia="en-US"/>
        </w:rPr>
        <w:t>университета:</w:t>
      </w:r>
      <w:r w:rsidRPr="00AC1F4A">
        <w:rPr>
          <w:rFonts w:ascii="Times New Roman" w:eastAsia="Times New Roman" w:hAnsi="Times New Roman" w:cs="Times New Roman"/>
          <w:spacing w:val="40"/>
          <w:sz w:val="24"/>
          <w:szCs w:val="24"/>
          <w:lang w:val="ru-RU" w:eastAsia="en-US"/>
        </w:rPr>
        <w:t xml:space="preserve"> </w:t>
      </w:r>
      <w:r w:rsidRPr="00AC1F4A">
        <w:rPr>
          <w:rFonts w:ascii="Times New Roman" w:eastAsia="Times New Roman" w:hAnsi="Times New Roman" w:cs="Times New Roman"/>
          <w:sz w:val="24"/>
          <w:szCs w:val="24"/>
          <w:lang w:val="ru-RU" w:eastAsia="en-US"/>
        </w:rPr>
        <w:t>Харитонов</w:t>
      </w:r>
      <w:r w:rsidRPr="00AC1F4A">
        <w:rPr>
          <w:rFonts w:ascii="Times New Roman" w:eastAsia="Times New Roman" w:hAnsi="Times New Roman" w:cs="Times New Roman"/>
          <w:spacing w:val="40"/>
          <w:sz w:val="24"/>
          <w:szCs w:val="24"/>
          <w:lang w:val="ru-RU" w:eastAsia="en-US"/>
        </w:rPr>
        <w:t xml:space="preserve"> </w:t>
      </w:r>
      <w:r w:rsidRPr="00AC1F4A">
        <w:rPr>
          <w:rFonts w:ascii="Times New Roman" w:eastAsia="Times New Roman" w:hAnsi="Times New Roman" w:cs="Times New Roman"/>
          <w:sz w:val="24"/>
          <w:szCs w:val="24"/>
          <w:lang w:val="ru-RU" w:eastAsia="en-US"/>
        </w:rPr>
        <w:t>Антон</w:t>
      </w:r>
      <w:r w:rsidRPr="00AC1F4A">
        <w:rPr>
          <w:rFonts w:ascii="Times New Roman" w:eastAsia="Times New Roman" w:hAnsi="Times New Roman" w:cs="Times New Roman"/>
          <w:spacing w:val="40"/>
          <w:sz w:val="24"/>
          <w:szCs w:val="24"/>
          <w:lang w:val="ru-RU" w:eastAsia="en-US"/>
        </w:rPr>
        <w:t xml:space="preserve"> </w:t>
      </w:r>
      <w:r w:rsidRPr="00AC1F4A">
        <w:rPr>
          <w:rFonts w:ascii="Times New Roman" w:eastAsia="Times New Roman" w:hAnsi="Times New Roman" w:cs="Times New Roman"/>
          <w:sz w:val="24"/>
          <w:szCs w:val="24"/>
          <w:lang w:val="ru-RU" w:eastAsia="en-US"/>
        </w:rPr>
        <w:t>Юрьевич,</w:t>
      </w:r>
      <w:r w:rsidRPr="00AC1F4A">
        <w:rPr>
          <w:rFonts w:ascii="Times New Roman" w:eastAsia="Times New Roman" w:hAnsi="Times New Roman" w:cs="Times New Roman"/>
          <w:spacing w:val="40"/>
          <w:sz w:val="24"/>
          <w:szCs w:val="24"/>
          <w:lang w:val="ru-RU" w:eastAsia="en-US"/>
        </w:rPr>
        <w:t xml:space="preserve"> </w:t>
      </w:r>
      <w:r w:rsidRPr="00AC1F4A">
        <w:rPr>
          <w:rFonts w:ascii="Times New Roman" w:eastAsia="Times New Roman" w:hAnsi="Times New Roman" w:cs="Times New Roman"/>
          <w:sz w:val="24"/>
          <w:szCs w:val="24"/>
          <w:lang w:val="ru-RU" w:eastAsia="en-US"/>
        </w:rPr>
        <w:t>к.</w:t>
      </w:r>
      <w:r w:rsidRPr="00AC1F4A">
        <w:rPr>
          <w:rFonts w:ascii="Times New Roman" w:eastAsia="Times New Roman" w:hAnsi="Times New Roman" w:cs="Times New Roman"/>
          <w:spacing w:val="40"/>
          <w:sz w:val="24"/>
          <w:szCs w:val="24"/>
          <w:lang w:val="ru-RU" w:eastAsia="en-US"/>
        </w:rPr>
        <w:t xml:space="preserve"> </w:t>
      </w:r>
      <w:r w:rsidRPr="00AC1F4A">
        <w:rPr>
          <w:rFonts w:ascii="Times New Roman" w:eastAsia="Times New Roman" w:hAnsi="Times New Roman" w:cs="Times New Roman"/>
          <w:sz w:val="24"/>
          <w:szCs w:val="24"/>
          <w:lang w:val="ru-RU" w:eastAsia="en-US"/>
        </w:rPr>
        <w:t>т.</w:t>
      </w:r>
      <w:r w:rsidRPr="00AC1F4A">
        <w:rPr>
          <w:rFonts w:ascii="Times New Roman" w:eastAsia="Times New Roman" w:hAnsi="Times New Roman" w:cs="Times New Roman"/>
          <w:spacing w:val="40"/>
          <w:sz w:val="24"/>
          <w:szCs w:val="24"/>
          <w:lang w:val="ru-RU" w:eastAsia="en-US"/>
        </w:rPr>
        <w:t xml:space="preserve"> </w:t>
      </w:r>
      <w:r w:rsidRPr="00AC1F4A">
        <w:rPr>
          <w:rFonts w:ascii="Times New Roman" w:eastAsia="Times New Roman" w:hAnsi="Times New Roman" w:cs="Times New Roman"/>
          <w:sz w:val="24"/>
          <w:szCs w:val="24"/>
          <w:lang w:val="ru-RU" w:eastAsia="en-US"/>
        </w:rPr>
        <w:t>н.,</w:t>
      </w:r>
      <w:r w:rsidRPr="00AC1F4A">
        <w:rPr>
          <w:rFonts w:ascii="Times New Roman" w:eastAsia="Times New Roman" w:hAnsi="Times New Roman" w:cs="Times New Roman"/>
          <w:spacing w:val="40"/>
          <w:sz w:val="24"/>
          <w:szCs w:val="24"/>
          <w:lang w:val="ru-RU" w:eastAsia="en-US"/>
        </w:rPr>
        <w:t xml:space="preserve"> </w:t>
      </w:r>
      <w:r w:rsidRPr="00AC1F4A">
        <w:rPr>
          <w:rFonts w:ascii="Times New Roman" w:eastAsia="Times New Roman" w:hAnsi="Times New Roman" w:cs="Times New Roman"/>
          <w:sz w:val="24"/>
          <w:szCs w:val="24"/>
          <w:lang w:val="ru-RU" w:eastAsia="en-US"/>
        </w:rPr>
        <w:t xml:space="preserve">доцент </w:t>
      </w:r>
      <w:r w:rsidRPr="00AC1F4A">
        <w:rPr>
          <w:rFonts w:ascii="Times New Roman" w:eastAsia="Times New Roman" w:hAnsi="Times New Roman" w:cs="Times New Roman"/>
          <w:spacing w:val="-2"/>
          <w:sz w:val="24"/>
          <w:szCs w:val="24"/>
          <w:lang w:val="ru-RU" w:eastAsia="en-US"/>
        </w:rPr>
        <w:t>практики</w:t>
      </w:r>
    </w:p>
    <w:p w14:paraId="316F6325"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sz w:val="24"/>
          <w:szCs w:val="24"/>
          <w:lang w:val="ru-RU" w:eastAsia="en-US"/>
        </w:rPr>
      </w:pPr>
    </w:p>
    <w:p w14:paraId="193B60A1"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sz w:val="24"/>
          <w:szCs w:val="24"/>
          <w:lang w:val="ru-RU" w:eastAsia="en-US"/>
        </w:rPr>
      </w:pPr>
    </w:p>
    <w:p w14:paraId="15F6C055"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sz w:val="24"/>
          <w:szCs w:val="24"/>
          <w:lang w:val="ru-RU" w:eastAsia="en-US"/>
        </w:rPr>
      </w:pPr>
    </w:p>
    <w:p w14:paraId="363D2711" w14:textId="77777777" w:rsidR="00AC1F4A" w:rsidRPr="00AC1F4A" w:rsidRDefault="00AC1F4A" w:rsidP="00AC1F4A">
      <w:pPr>
        <w:widowControl w:val="0"/>
        <w:tabs>
          <w:tab w:val="left" w:pos="4384"/>
        </w:tabs>
        <w:autoSpaceDE w:val="0"/>
        <w:autoSpaceDN w:val="0"/>
        <w:spacing w:line="240" w:lineRule="auto"/>
        <w:ind w:right="83"/>
        <w:jc w:val="right"/>
        <w:rPr>
          <w:rFonts w:ascii="Times New Roman" w:eastAsia="Times New Roman" w:hAnsi="Times New Roman" w:cs="Times New Roman"/>
          <w:sz w:val="24"/>
          <w:szCs w:val="24"/>
          <w:lang w:val="ru-RU" w:eastAsia="en-US"/>
        </w:rPr>
      </w:pPr>
      <w:r w:rsidRPr="00AC1F4A">
        <w:rPr>
          <w:rFonts w:ascii="Times New Roman" w:eastAsia="Times New Roman" w:hAnsi="Times New Roman" w:cs="Times New Roman"/>
          <w:sz w:val="24"/>
          <w:szCs w:val="24"/>
          <w:lang w:val="ru-RU" w:eastAsia="en-US"/>
        </w:rPr>
        <w:t xml:space="preserve">Практика пройдена с оценкой </w:t>
      </w:r>
      <w:r w:rsidRPr="00AC1F4A">
        <w:rPr>
          <w:rFonts w:ascii="Times New Roman" w:eastAsia="Times New Roman" w:hAnsi="Times New Roman" w:cs="Times New Roman"/>
          <w:sz w:val="24"/>
          <w:szCs w:val="24"/>
          <w:u w:val="single"/>
          <w:lang w:val="ru-RU" w:eastAsia="en-US"/>
        </w:rPr>
        <w:tab/>
      </w:r>
    </w:p>
    <w:p w14:paraId="631074C4" w14:textId="77777777" w:rsidR="00AC1F4A" w:rsidRPr="00AC1F4A" w:rsidRDefault="00AC1F4A" w:rsidP="00AC1F4A">
      <w:pPr>
        <w:widowControl w:val="0"/>
        <w:tabs>
          <w:tab w:val="left" w:pos="1861"/>
        </w:tabs>
        <w:autoSpaceDE w:val="0"/>
        <w:autoSpaceDN w:val="0"/>
        <w:spacing w:before="140" w:line="240" w:lineRule="auto"/>
        <w:ind w:right="85"/>
        <w:jc w:val="right"/>
        <w:rPr>
          <w:rFonts w:ascii="Times New Roman" w:eastAsia="Times New Roman" w:hAnsi="Times New Roman" w:cs="Times New Roman"/>
          <w:sz w:val="24"/>
          <w:szCs w:val="24"/>
          <w:lang w:val="ru-RU" w:eastAsia="en-US"/>
        </w:rPr>
      </w:pPr>
      <w:r w:rsidRPr="00AC1F4A">
        <w:rPr>
          <w:rFonts w:ascii="Times New Roman" w:eastAsia="Times New Roman" w:hAnsi="Times New Roman" w:cs="Times New Roman"/>
          <w:sz w:val="24"/>
          <w:szCs w:val="24"/>
          <w:lang w:val="ru-RU" w:eastAsia="en-US"/>
        </w:rPr>
        <w:t xml:space="preserve">Дата: </w:t>
      </w:r>
      <w:r w:rsidRPr="00AC1F4A">
        <w:rPr>
          <w:rFonts w:ascii="Times New Roman" w:eastAsia="Times New Roman" w:hAnsi="Times New Roman" w:cs="Times New Roman"/>
          <w:sz w:val="24"/>
          <w:szCs w:val="24"/>
          <w:u w:val="single"/>
          <w:lang w:val="ru-RU" w:eastAsia="en-US"/>
        </w:rPr>
        <w:tab/>
      </w:r>
    </w:p>
    <w:p w14:paraId="095C68E2"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sz w:val="24"/>
          <w:szCs w:val="24"/>
          <w:lang w:val="ru-RU" w:eastAsia="en-US"/>
        </w:rPr>
      </w:pPr>
    </w:p>
    <w:p w14:paraId="39306C3C"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sz w:val="24"/>
          <w:szCs w:val="24"/>
          <w:lang w:val="ru-RU" w:eastAsia="en-US"/>
        </w:rPr>
      </w:pPr>
    </w:p>
    <w:p w14:paraId="11B5143D"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sz w:val="24"/>
          <w:szCs w:val="24"/>
          <w:lang w:val="ru-RU" w:eastAsia="en-US"/>
        </w:rPr>
      </w:pPr>
    </w:p>
    <w:p w14:paraId="6AD624DA"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sz w:val="24"/>
          <w:szCs w:val="24"/>
          <w:lang w:val="ru-RU" w:eastAsia="en-US"/>
        </w:rPr>
      </w:pPr>
    </w:p>
    <w:p w14:paraId="34509DFB"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sz w:val="24"/>
          <w:szCs w:val="24"/>
          <w:lang w:val="ru-RU" w:eastAsia="en-US"/>
        </w:rPr>
      </w:pPr>
    </w:p>
    <w:p w14:paraId="13C9777C"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sz w:val="24"/>
          <w:szCs w:val="24"/>
          <w:lang w:val="ru-RU" w:eastAsia="en-US"/>
        </w:rPr>
      </w:pPr>
    </w:p>
    <w:p w14:paraId="32F98699"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sz w:val="24"/>
          <w:szCs w:val="24"/>
          <w:lang w:val="ru-RU" w:eastAsia="en-US"/>
        </w:rPr>
      </w:pPr>
    </w:p>
    <w:p w14:paraId="29AD580D" w14:textId="77777777" w:rsidR="00AC1F4A" w:rsidRPr="00AC1F4A" w:rsidRDefault="00AC1F4A" w:rsidP="00AC1F4A">
      <w:pPr>
        <w:widowControl w:val="0"/>
        <w:autoSpaceDE w:val="0"/>
        <w:autoSpaceDN w:val="0"/>
        <w:spacing w:line="240" w:lineRule="auto"/>
        <w:rPr>
          <w:rFonts w:ascii="Times New Roman" w:eastAsia="Times New Roman" w:hAnsi="Times New Roman" w:cs="Times New Roman"/>
          <w:sz w:val="24"/>
          <w:szCs w:val="24"/>
          <w:lang w:val="ru-RU" w:eastAsia="en-US"/>
        </w:rPr>
      </w:pPr>
    </w:p>
    <w:p w14:paraId="5B4EE27F" w14:textId="487E9BE1" w:rsidR="009763BA" w:rsidRPr="00AC1F4A" w:rsidRDefault="00AC1F4A" w:rsidP="00AC1F4A">
      <w:pPr>
        <w:widowControl w:val="0"/>
        <w:autoSpaceDE w:val="0"/>
        <w:autoSpaceDN w:val="0"/>
        <w:spacing w:line="360" w:lineRule="auto"/>
        <w:ind w:left="3740" w:right="3740"/>
        <w:jc w:val="center"/>
        <w:rPr>
          <w:rFonts w:ascii="Times New Roman" w:eastAsia="Times New Roman" w:hAnsi="Times New Roman" w:cs="Times New Roman"/>
          <w:sz w:val="24"/>
          <w:szCs w:val="24"/>
          <w:lang w:val="ru-RU" w:eastAsia="en-US"/>
        </w:rPr>
        <w:sectPr w:rsidR="009763BA" w:rsidRPr="00AC1F4A" w:rsidSect="00F62E01">
          <w:headerReference w:type="even" r:id="rId8"/>
          <w:headerReference w:type="default" r:id="rId9"/>
          <w:footerReference w:type="even" r:id="rId10"/>
          <w:footerReference w:type="default" r:id="rId11"/>
          <w:headerReference w:type="first" r:id="rId12"/>
          <w:footerReference w:type="first" r:id="rId13"/>
          <w:pgSz w:w="11906" w:h="16838"/>
          <w:pgMar w:top="1133" w:right="566" w:bottom="1133" w:left="1700" w:header="720" w:footer="720" w:gutter="0"/>
          <w:pgNumType w:start="0"/>
          <w:cols w:space="720"/>
          <w:titlePg/>
          <w:docGrid w:linePitch="299"/>
        </w:sectPr>
      </w:pPr>
      <w:r w:rsidRPr="00AC1F4A">
        <w:rPr>
          <w:rFonts w:ascii="Times New Roman" w:eastAsia="Times New Roman" w:hAnsi="Times New Roman" w:cs="Times New Roman"/>
          <w:spacing w:val="-2"/>
          <w:sz w:val="24"/>
          <w:szCs w:val="24"/>
          <w:lang w:val="ru-RU" w:eastAsia="en-US"/>
        </w:rPr>
        <w:t xml:space="preserve">Санкт-Петербург </w:t>
      </w:r>
      <w:r w:rsidRPr="00AC1F4A">
        <w:rPr>
          <w:rFonts w:ascii="Times New Roman" w:eastAsia="Times New Roman" w:hAnsi="Times New Roman" w:cs="Times New Roman"/>
          <w:spacing w:val="-4"/>
          <w:sz w:val="24"/>
          <w:szCs w:val="24"/>
          <w:lang w:val="ru-RU" w:eastAsia="en-US"/>
        </w:rPr>
        <w:t>202</w:t>
      </w:r>
      <w:r w:rsidR="00BF7E4E">
        <w:rPr>
          <w:rFonts w:ascii="Times New Roman" w:eastAsia="Times New Roman" w:hAnsi="Times New Roman" w:cs="Times New Roman"/>
          <w:spacing w:val="-4"/>
          <w:sz w:val="24"/>
          <w:szCs w:val="24"/>
          <w:lang w:val="ru-RU" w:eastAsia="en-US"/>
        </w:rPr>
        <w:t>5</w:t>
      </w:r>
    </w:p>
    <w:sdt>
      <w:sdtPr>
        <w:rPr>
          <w:rFonts w:ascii="Arial" w:eastAsia="Arial" w:hAnsi="Arial" w:cs="Arial"/>
          <w:b/>
          <w:caps w:val="0"/>
          <w:sz w:val="36"/>
          <w:szCs w:val="28"/>
          <w:lang w:val="ru"/>
        </w:rPr>
        <w:id w:val="1514491750"/>
        <w:docPartObj>
          <w:docPartGallery w:val="Table of Contents"/>
          <w:docPartUnique/>
        </w:docPartObj>
      </w:sdtPr>
      <w:sdtEndPr>
        <w:rPr>
          <w:bCs/>
          <w:sz w:val="22"/>
          <w:szCs w:val="22"/>
        </w:rPr>
      </w:sdtEndPr>
      <w:sdtContent>
        <w:p w14:paraId="7099F769" w14:textId="77777777" w:rsidR="00BB0FAD" w:rsidRDefault="000B7760" w:rsidP="00305188">
          <w:pPr>
            <w:pStyle w:val="affe"/>
            <w:spacing w:before="0" w:line="360" w:lineRule="auto"/>
            <w:ind w:left="0" w:firstLine="0"/>
            <w:jc w:val="center"/>
            <w:rPr>
              <w:noProof/>
            </w:rPr>
          </w:pPr>
          <w:r w:rsidRPr="009415F7">
            <w:rPr>
              <w:b/>
              <w:sz w:val="36"/>
              <w:szCs w:val="28"/>
            </w:rPr>
            <w:t>Содержание</w:t>
          </w:r>
          <w:r>
            <w:rPr>
              <w:rFonts w:eastAsia="Times New Roman"/>
              <w:sz w:val="28"/>
              <w:szCs w:val="28"/>
            </w:rPr>
            <w:fldChar w:fldCharType="begin"/>
          </w:r>
          <w:r>
            <w:instrText xml:space="preserve"> TOC \o "1-3" \h \z \u </w:instrText>
          </w:r>
          <w:r>
            <w:rPr>
              <w:rFonts w:eastAsia="Times New Roman"/>
              <w:sz w:val="28"/>
              <w:szCs w:val="28"/>
            </w:rPr>
            <w:fldChar w:fldCharType="separate"/>
          </w:r>
        </w:p>
        <w:p w14:paraId="149C6F7F" w14:textId="5A1BED0C" w:rsidR="00BB0FAD" w:rsidRDefault="00BB0FAD">
          <w:pPr>
            <w:pStyle w:val="11"/>
            <w:rPr>
              <w:rFonts w:asciiTheme="minorHAnsi" w:eastAsiaTheme="minorEastAsia" w:hAnsiTheme="minorHAnsi" w:cstheme="minorBidi"/>
              <w:noProof/>
              <w:kern w:val="2"/>
              <w:sz w:val="24"/>
              <w:szCs w:val="24"/>
              <w14:ligatures w14:val="standardContextual"/>
            </w:rPr>
          </w:pPr>
          <w:hyperlink w:anchor="_Toc217194643" w:history="1">
            <w:r w:rsidRPr="00B200A4">
              <w:rPr>
                <w:rStyle w:val="af4"/>
                <w:noProof/>
              </w:rPr>
              <w:t>ВВЕДЕНИЕ</w:t>
            </w:r>
            <w:r>
              <w:rPr>
                <w:noProof/>
                <w:webHidden/>
              </w:rPr>
              <w:tab/>
            </w:r>
            <w:r>
              <w:rPr>
                <w:noProof/>
                <w:webHidden/>
              </w:rPr>
              <w:fldChar w:fldCharType="begin"/>
            </w:r>
            <w:r>
              <w:rPr>
                <w:noProof/>
                <w:webHidden/>
              </w:rPr>
              <w:instrText xml:space="preserve"> PAGEREF _Toc217194643 \h </w:instrText>
            </w:r>
            <w:r>
              <w:rPr>
                <w:noProof/>
                <w:webHidden/>
              </w:rPr>
            </w:r>
            <w:r>
              <w:rPr>
                <w:noProof/>
                <w:webHidden/>
              </w:rPr>
              <w:fldChar w:fldCharType="separate"/>
            </w:r>
            <w:r w:rsidR="006A191B">
              <w:rPr>
                <w:noProof/>
                <w:webHidden/>
              </w:rPr>
              <w:t>3</w:t>
            </w:r>
            <w:r>
              <w:rPr>
                <w:noProof/>
                <w:webHidden/>
              </w:rPr>
              <w:fldChar w:fldCharType="end"/>
            </w:r>
          </w:hyperlink>
        </w:p>
        <w:p w14:paraId="506E211E" w14:textId="63D303FB" w:rsidR="00BB0FAD" w:rsidRDefault="00BB0FAD">
          <w:pPr>
            <w:pStyle w:val="11"/>
            <w:tabs>
              <w:tab w:val="left" w:pos="440"/>
            </w:tabs>
            <w:rPr>
              <w:rFonts w:asciiTheme="minorHAnsi" w:eastAsiaTheme="minorEastAsia" w:hAnsiTheme="minorHAnsi" w:cstheme="minorBidi"/>
              <w:noProof/>
              <w:kern w:val="2"/>
              <w:sz w:val="24"/>
              <w:szCs w:val="24"/>
              <w14:ligatures w14:val="standardContextual"/>
            </w:rPr>
          </w:pPr>
          <w:hyperlink w:anchor="_Toc217194644" w:history="1">
            <w:r w:rsidRPr="00B200A4">
              <w:rPr>
                <w:rStyle w:val="af4"/>
                <w:noProof/>
              </w:rPr>
              <w:t>1</w:t>
            </w:r>
            <w:r>
              <w:rPr>
                <w:rFonts w:asciiTheme="minorHAnsi" w:eastAsiaTheme="minorEastAsia" w:hAnsiTheme="minorHAnsi" w:cstheme="minorBidi"/>
                <w:noProof/>
                <w:kern w:val="2"/>
                <w:sz w:val="24"/>
                <w:szCs w:val="24"/>
                <w14:ligatures w14:val="standardContextual"/>
              </w:rPr>
              <w:tab/>
            </w:r>
            <w:r w:rsidRPr="00B200A4">
              <w:rPr>
                <w:rStyle w:val="af4"/>
                <w:noProof/>
              </w:rPr>
              <w:t>Анализ предметной области</w:t>
            </w:r>
            <w:r>
              <w:rPr>
                <w:noProof/>
                <w:webHidden/>
              </w:rPr>
              <w:tab/>
            </w:r>
            <w:r>
              <w:rPr>
                <w:noProof/>
                <w:webHidden/>
              </w:rPr>
              <w:fldChar w:fldCharType="begin"/>
            </w:r>
            <w:r>
              <w:rPr>
                <w:noProof/>
                <w:webHidden/>
              </w:rPr>
              <w:instrText xml:space="preserve"> PAGEREF _Toc217194644 \h </w:instrText>
            </w:r>
            <w:r>
              <w:rPr>
                <w:noProof/>
                <w:webHidden/>
              </w:rPr>
            </w:r>
            <w:r>
              <w:rPr>
                <w:noProof/>
                <w:webHidden/>
              </w:rPr>
              <w:fldChar w:fldCharType="separate"/>
            </w:r>
            <w:r w:rsidR="006A191B">
              <w:rPr>
                <w:noProof/>
                <w:webHidden/>
              </w:rPr>
              <w:t>6</w:t>
            </w:r>
            <w:r>
              <w:rPr>
                <w:noProof/>
                <w:webHidden/>
              </w:rPr>
              <w:fldChar w:fldCharType="end"/>
            </w:r>
          </w:hyperlink>
        </w:p>
        <w:p w14:paraId="2BF96EC4" w14:textId="21D44BB6" w:rsidR="00BB0FAD" w:rsidRDefault="00BB0FAD">
          <w:pPr>
            <w:pStyle w:val="11"/>
            <w:tabs>
              <w:tab w:val="left" w:pos="440"/>
            </w:tabs>
            <w:rPr>
              <w:rFonts w:asciiTheme="minorHAnsi" w:eastAsiaTheme="minorEastAsia" w:hAnsiTheme="minorHAnsi" w:cstheme="minorBidi"/>
              <w:noProof/>
              <w:kern w:val="2"/>
              <w:sz w:val="24"/>
              <w:szCs w:val="24"/>
              <w14:ligatures w14:val="standardContextual"/>
            </w:rPr>
          </w:pPr>
          <w:hyperlink w:anchor="_Toc217194645" w:history="1">
            <w:r w:rsidRPr="00B200A4">
              <w:rPr>
                <w:rStyle w:val="af4"/>
                <w:noProof/>
              </w:rPr>
              <w:t>2</w:t>
            </w:r>
            <w:r>
              <w:rPr>
                <w:rFonts w:asciiTheme="minorHAnsi" w:eastAsiaTheme="minorEastAsia" w:hAnsiTheme="minorHAnsi" w:cstheme="minorBidi"/>
                <w:noProof/>
                <w:kern w:val="2"/>
                <w:sz w:val="24"/>
                <w:szCs w:val="24"/>
                <w14:ligatures w14:val="standardContextual"/>
              </w:rPr>
              <w:tab/>
            </w:r>
            <w:r w:rsidRPr="00B200A4">
              <w:rPr>
                <w:rStyle w:val="af4"/>
                <w:noProof/>
              </w:rPr>
              <w:t>Современные методы рекомендации материалов</w:t>
            </w:r>
            <w:r>
              <w:rPr>
                <w:noProof/>
                <w:webHidden/>
              </w:rPr>
              <w:tab/>
            </w:r>
            <w:r>
              <w:rPr>
                <w:noProof/>
                <w:webHidden/>
              </w:rPr>
              <w:fldChar w:fldCharType="begin"/>
            </w:r>
            <w:r>
              <w:rPr>
                <w:noProof/>
                <w:webHidden/>
              </w:rPr>
              <w:instrText xml:space="preserve"> PAGEREF _Toc217194645 \h </w:instrText>
            </w:r>
            <w:r>
              <w:rPr>
                <w:noProof/>
                <w:webHidden/>
              </w:rPr>
            </w:r>
            <w:r>
              <w:rPr>
                <w:noProof/>
                <w:webHidden/>
              </w:rPr>
              <w:fldChar w:fldCharType="separate"/>
            </w:r>
            <w:r w:rsidR="006A191B">
              <w:rPr>
                <w:noProof/>
                <w:webHidden/>
              </w:rPr>
              <w:t>8</w:t>
            </w:r>
            <w:r>
              <w:rPr>
                <w:noProof/>
                <w:webHidden/>
              </w:rPr>
              <w:fldChar w:fldCharType="end"/>
            </w:r>
          </w:hyperlink>
        </w:p>
        <w:p w14:paraId="1B1B1A24" w14:textId="598EDDE8" w:rsidR="00BB0FAD" w:rsidRDefault="00BB0FAD">
          <w:pPr>
            <w:pStyle w:val="22"/>
            <w:tabs>
              <w:tab w:val="left" w:pos="960"/>
              <w:tab w:val="right" w:leader="dot" w:pos="9630"/>
            </w:tabs>
            <w:rPr>
              <w:rFonts w:asciiTheme="minorHAnsi" w:eastAsiaTheme="minorEastAsia" w:hAnsiTheme="minorHAnsi" w:cstheme="minorBidi"/>
              <w:noProof/>
              <w:kern w:val="2"/>
              <w:sz w:val="24"/>
              <w:szCs w:val="24"/>
              <w14:ligatures w14:val="standardContextual"/>
            </w:rPr>
          </w:pPr>
          <w:hyperlink w:anchor="_Toc217194646" w:history="1">
            <w:r w:rsidRPr="00B200A4">
              <w:rPr>
                <w:rStyle w:val="af4"/>
                <w:noProof/>
              </w:rPr>
              <w:t>2.1</w:t>
            </w:r>
            <w:r>
              <w:rPr>
                <w:rFonts w:asciiTheme="minorHAnsi" w:eastAsiaTheme="minorEastAsia" w:hAnsiTheme="minorHAnsi" w:cstheme="minorBidi"/>
                <w:noProof/>
                <w:kern w:val="2"/>
                <w:sz w:val="24"/>
                <w:szCs w:val="24"/>
                <w14:ligatures w14:val="standardContextual"/>
              </w:rPr>
              <w:tab/>
            </w:r>
            <w:r w:rsidRPr="00B200A4">
              <w:rPr>
                <w:rStyle w:val="af4"/>
                <w:noProof/>
              </w:rPr>
              <w:t>Эвристические и пороговые методы</w:t>
            </w:r>
            <w:r>
              <w:rPr>
                <w:noProof/>
                <w:webHidden/>
              </w:rPr>
              <w:tab/>
            </w:r>
            <w:r>
              <w:rPr>
                <w:noProof/>
                <w:webHidden/>
              </w:rPr>
              <w:fldChar w:fldCharType="begin"/>
            </w:r>
            <w:r>
              <w:rPr>
                <w:noProof/>
                <w:webHidden/>
              </w:rPr>
              <w:instrText xml:space="preserve"> PAGEREF _Toc217194646 \h </w:instrText>
            </w:r>
            <w:r>
              <w:rPr>
                <w:noProof/>
                <w:webHidden/>
              </w:rPr>
            </w:r>
            <w:r>
              <w:rPr>
                <w:noProof/>
                <w:webHidden/>
              </w:rPr>
              <w:fldChar w:fldCharType="separate"/>
            </w:r>
            <w:r w:rsidR="006A191B">
              <w:rPr>
                <w:noProof/>
                <w:webHidden/>
              </w:rPr>
              <w:t>8</w:t>
            </w:r>
            <w:r>
              <w:rPr>
                <w:noProof/>
                <w:webHidden/>
              </w:rPr>
              <w:fldChar w:fldCharType="end"/>
            </w:r>
          </w:hyperlink>
        </w:p>
        <w:p w14:paraId="79C68EBF" w14:textId="68E9C4F4" w:rsidR="00BB0FAD" w:rsidRDefault="00BB0FAD">
          <w:pPr>
            <w:pStyle w:val="22"/>
            <w:tabs>
              <w:tab w:val="left" w:pos="960"/>
              <w:tab w:val="right" w:leader="dot" w:pos="9630"/>
            </w:tabs>
            <w:rPr>
              <w:rFonts w:asciiTheme="minorHAnsi" w:eastAsiaTheme="minorEastAsia" w:hAnsiTheme="minorHAnsi" w:cstheme="minorBidi"/>
              <w:noProof/>
              <w:kern w:val="2"/>
              <w:sz w:val="24"/>
              <w:szCs w:val="24"/>
              <w14:ligatures w14:val="standardContextual"/>
            </w:rPr>
          </w:pPr>
          <w:hyperlink w:anchor="_Toc217194647" w:history="1">
            <w:r w:rsidRPr="00B200A4">
              <w:rPr>
                <w:rStyle w:val="af4"/>
                <w:noProof/>
              </w:rPr>
              <w:t>2.2</w:t>
            </w:r>
            <w:r>
              <w:rPr>
                <w:rFonts w:asciiTheme="minorHAnsi" w:eastAsiaTheme="minorEastAsia" w:hAnsiTheme="minorHAnsi" w:cstheme="minorBidi"/>
                <w:noProof/>
                <w:kern w:val="2"/>
                <w:sz w:val="24"/>
                <w:szCs w:val="24"/>
                <w14:ligatures w14:val="standardContextual"/>
              </w:rPr>
              <w:tab/>
            </w:r>
            <w:r w:rsidRPr="00B200A4">
              <w:rPr>
                <w:rStyle w:val="af4"/>
                <w:noProof/>
              </w:rPr>
              <w:t>Контентно-ориентированные методы</w:t>
            </w:r>
            <w:r>
              <w:rPr>
                <w:noProof/>
                <w:webHidden/>
              </w:rPr>
              <w:tab/>
            </w:r>
            <w:r>
              <w:rPr>
                <w:noProof/>
                <w:webHidden/>
              </w:rPr>
              <w:fldChar w:fldCharType="begin"/>
            </w:r>
            <w:r>
              <w:rPr>
                <w:noProof/>
                <w:webHidden/>
              </w:rPr>
              <w:instrText xml:space="preserve"> PAGEREF _Toc217194647 \h </w:instrText>
            </w:r>
            <w:r>
              <w:rPr>
                <w:noProof/>
                <w:webHidden/>
              </w:rPr>
            </w:r>
            <w:r>
              <w:rPr>
                <w:noProof/>
                <w:webHidden/>
              </w:rPr>
              <w:fldChar w:fldCharType="separate"/>
            </w:r>
            <w:r w:rsidR="006A191B">
              <w:rPr>
                <w:noProof/>
                <w:webHidden/>
              </w:rPr>
              <w:t>9</w:t>
            </w:r>
            <w:r>
              <w:rPr>
                <w:noProof/>
                <w:webHidden/>
              </w:rPr>
              <w:fldChar w:fldCharType="end"/>
            </w:r>
          </w:hyperlink>
        </w:p>
        <w:p w14:paraId="515F3404" w14:textId="1BF1E8DF" w:rsidR="00BB0FAD" w:rsidRDefault="00BB0FAD">
          <w:pPr>
            <w:pStyle w:val="22"/>
            <w:tabs>
              <w:tab w:val="left" w:pos="960"/>
              <w:tab w:val="right" w:leader="dot" w:pos="9630"/>
            </w:tabs>
            <w:rPr>
              <w:rFonts w:asciiTheme="minorHAnsi" w:eastAsiaTheme="minorEastAsia" w:hAnsiTheme="minorHAnsi" w:cstheme="minorBidi"/>
              <w:noProof/>
              <w:kern w:val="2"/>
              <w:sz w:val="24"/>
              <w:szCs w:val="24"/>
              <w14:ligatures w14:val="standardContextual"/>
            </w:rPr>
          </w:pPr>
          <w:hyperlink w:anchor="_Toc217194648" w:history="1">
            <w:r w:rsidRPr="00B200A4">
              <w:rPr>
                <w:rStyle w:val="af4"/>
                <w:noProof/>
              </w:rPr>
              <w:t>2.3</w:t>
            </w:r>
            <w:r>
              <w:rPr>
                <w:rFonts w:asciiTheme="minorHAnsi" w:eastAsiaTheme="minorEastAsia" w:hAnsiTheme="minorHAnsi" w:cstheme="minorBidi"/>
                <w:noProof/>
                <w:kern w:val="2"/>
                <w:sz w:val="24"/>
                <w:szCs w:val="24"/>
                <w14:ligatures w14:val="standardContextual"/>
              </w:rPr>
              <w:tab/>
            </w:r>
            <w:r w:rsidRPr="00B200A4">
              <w:rPr>
                <w:rStyle w:val="af4"/>
                <w:noProof/>
              </w:rPr>
              <w:t>Коллаборативная фильтрация</w:t>
            </w:r>
            <w:r>
              <w:rPr>
                <w:noProof/>
                <w:webHidden/>
              </w:rPr>
              <w:tab/>
            </w:r>
            <w:r>
              <w:rPr>
                <w:noProof/>
                <w:webHidden/>
              </w:rPr>
              <w:fldChar w:fldCharType="begin"/>
            </w:r>
            <w:r>
              <w:rPr>
                <w:noProof/>
                <w:webHidden/>
              </w:rPr>
              <w:instrText xml:space="preserve"> PAGEREF _Toc217194648 \h </w:instrText>
            </w:r>
            <w:r>
              <w:rPr>
                <w:noProof/>
                <w:webHidden/>
              </w:rPr>
            </w:r>
            <w:r>
              <w:rPr>
                <w:noProof/>
                <w:webHidden/>
              </w:rPr>
              <w:fldChar w:fldCharType="separate"/>
            </w:r>
            <w:r w:rsidR="006A191B">
              <w:rPr>
                <w:noProof/>
                <w:webHidden/>
              </w:rPr>
              <w:t>11</w:t>
            </w:r>
            <w:r>
              <w:rPr>
                <w:noProof/>
                <w:webHidden/>
              </w:rPr>
              <w:fldChar w:fldCharType="end"/>
            </w:r>
          </w:hyperlink>
        </w:p>
        <w:p w14:paraId="4C5B5665" w14:textId="6BC98159" w:rsidR="00BB0FAD" w:rsidRDefault="00BB0FAD">
          <w:pPr>
            <w:pStyle w:val="22"/>
            <w:tabs>
              <w:tab w:val="left" w:pos="960"/>
              <w:tab w:val="right" w:leader="dot" w:pos="9630"/>
            </w:tabs>
            <w:rPr>
              <w:rFonts w:asciiTheme="minorHAnsi" w:eastAsiaTheme="minorEastAsia" w:hAnsiTheme="minorHAnsi" w:cstheme="minorBidi"/>
              <w:noProof/>
              <w:kern w:val="2"/>
              <w:sz w:val="24"/>
              <w:szCs w:val="24"/>
              <w14:ligatures w14:val="standardContextual"/>
            </w:rPr>
          </w:pPr>
          <w:hyperlink w:anchor="_Toc217194649" w:history="1">
            <w:r w:rsidRPr="00B200A4">
              <w:rPr>
                <w:rStyle w:val="af4"/>
                <w:noProof/>
              </w:rPr>
              <w:t>2.4</w:t>
            </w:r>
            <w:r>
              <w:rPr>
                <w:rFonts w:asciiTheme="minorHAnsi" w:eastAsiaTheme="minorEastAsia" w:hAnsiTheme="minorHAnsi" w:cstheme="minorBidi"/>
                <w:noProof/>
                <w:kern w:val="2"/>
                <w:sz w:val="24"/>
                <w:szCs w:val="24"/>
                <w14:ligatures w14:val="standardContextual"/>
              </w:rPr>
              <w:tab/>
            </w:r>
            <w:r w:rsidRPr="00B200A4">
              <w:rPr>
                <w:rStyle w:val="af4"/>
                <w:noProof/>
              </w:rPr>
              <w:t>Модели отслеживания знаний обучающегося</w:t>
            </w:r>
            <w:r>
              <w:rPr>
                <w:noProof/>
                <w:webHidden/>
              </w:rPr>
              <w:tab/>
            </w:r>
            <w:r>
              <w:rPr>
                <w:noProof/>
                <w:webHidden/>
              </w:rPr>
              <w:fldChar w:fldCharType="begin"/>
            </w:r>
            <w:r>
              <w:rPr>
                <w:noProof/>
                <w:webHidden/>
              </w:rPr>
              <w:instrText xml:space="preserve"> PAGEREF _Toc217194649 \h </w:instrText>
            </w:r>
            <w:r>
              <w:rPr>
                <w:noProof/>
                <w:webHidden/>
              </w:rPr>
            </w:r>
            <w:r>
              <w:rPr>
                <w:noProof/>
                <w:webHidden/>
              </w:rPr>
              <w:fldChar w:fldCharType="separate"/>
            </w:r>
            <w:r w:rsidR="006A191B">
              <w:rPr>
                <w:noProof/>
                <w:webHidden/>
              </w:rPr>
              <w:t>12</w:t>
            </w:r>
            <w:r>
              <w:rPr>
                <w:noProof/>
                <w:webHidden/>
              </w:rPr>
              <w:fldChar w:fldCharType="end"/>
            </w:r>
          </w:hyperlink>
        </w:p>
        <w:p w14:paraId="670E2B78" w14:textId="5A2FD296" w:rsidR="00BB0FAD" w:rsidRDefault="00BB0FAD">
          <w:pPr>
            <w:pStyle w:val="22"/>
            <w:tabs>
              <w:tab w:val="left" w:pos="960"/>
              <w:tab w:val="right" w:leader="dot" w:pos="9630"/>
            </w:tabs>
            <w:rPr>
              <w:rFonts w:asciiTheme="minorHAnsi" w:eastAsiaTheme="minorEastAsia" w:hAnsiTheme="minorHAnsi" w:cstheme="minorBidi"/>
              <w:noProof/>
              <w:kern w:val="2"/>
              <w:sz w:val="24"/>
              <w:szCs w:val="24"/>
              <w14:ligatures w14:val="standardContextual"/>
            </w:rPr>
          </w:pPr>
          <w:hyperlink w:anchor="_Toc217194650" w:history="1">
            <w:r w:rsidRPr="00B200A4">
              <w:rPr>
                <w:rStyle w:val="af4"/>
                <w:noProof/>
              </w:rPr>
              <w:t>2.5</w:t>
            </w:r>
            <w:r>
              <w:rPr>
                <w:rFonts w:asciiTheme="minorHAnsi" w:eastAsiaTheme="minorEastAsia" w:hAnsiTheme="minorHAnsi" w:cstheme="minorBidi"/>
                <w:noProof/>
                <w:kern w:val="2"/>
                <w:sz w:val="24"/>
                <w:szCs w:val="24"/>
                <w14:ligatures w14:val="standardContextual"/>
              </w:rPr>
              <w:tab/>
            </w:r>
            <w:r w:rsidRPr="00B200A4">
              <w:rPr>
                <w:rStyle w:val="af4"/>
                <w:noProof/>
              </w:rPr>
              <w:t>Психометрические модели</w:t>
            </w:r>
            <w:r>
              <w:rPr>
                <w:noProof/>
                <w:webHidden/>
              </w:rPr>
              <w:tab/>
            </w:r>
            <w:r>
              <w:rPr>
                <w:noProof/>
                <w:webHidden/>
              </w:rPr>
              <w:fldChar w:fldCharType="begin"/>
            </w:r>
            <w:r>
              <w:rPr>
                <w:noProof/>
                <w:webHidden/>
              </w:rPr>
              <w:instrText xml:space="preserve"> PAGEREF _Toc217194650 \h </w:instrText>
            </w:r>
            <w:r>
              <w:rPr>
                <w:noProof/>
                <w:webHidden/>
              </w:rPr>
            </w:r>
            <w:r>
              <w:rPr>
                <w:noProof/>
                <w:webHidden/>
              </w:rPr>
              <w:fldChar w:fldCharType="separate"/>
            </w:r>
            <w:r w:rsidR="006A191B">
              <w:rPr>
                <w:noProof/>
                <w:webHidden/>
              </w:rPr>
              <w:t>14</w:t>
            </w:r>
            <w:r>
              <w:rPr>
                <w:noProof/>
                <w:webHidden/>
              </w:rPr>
              <w:fldChar w:fldCharType="end"/>
            </w:r>
          </w:hyperlink>
        </w:p>
        <w:p w14:paraId="25A67F13" w14:textId="4785DD5D" w:rsidR="00BB0FAD" w:rsidRDefault="00BB0FAD">
          <w:pPr>
            <w:pStyle w:val="11"/>
            <w:tabs>
              <w:tab w:val="left" w:pos="440"/>
            </w:tabs>
            <w:rPr>
              <w:rFonts w:asciiTheme="minorHAnsi" w:eastAsiaTheme="minorEastAsia" w:hAnsiTheme="minorHAnsi" w:cstheme="minorBidi"/>
              <w:noProof/>
              <w:kern w:val="2"/>
              <w:sz w:val="24"/>
              <w:szCs w:val="24"/>
              <w14:ligatures w14:val="standardContextual"/>
            </w:rPr>
          </w:pPr>
          <w:hyperlink w:anchor="_Toc217194651" w:history="1">
            <w:r w:rsidRPr="00B200A4">
              <w:rPr>
                <w:rStyle w:val="af4"/>
                <w:noProof/>
              </w:rPr>
              <w:t>3</w:t>
            </w:r>
            <w:r>
              <w:rPr>
                <w:rFonts w:asciiTheme="minorHAnsi" w:eastAsiaTheme="minorEastAsia" w:hAnsiTheme="minorHAnsi" w:cstheme="minorBidi"/>
                <w:noProof/>
                <w:kern w:val="2"/>
                <w:sz w:val="24"/>
                <w:szCs w:val="24"/>
                <w14:ligatures w14:val="standardContextual"/>
              </w:rPr>
              <w:tab/>
            </w:r>
            <w:r w:rsidRPr="00B200A4">
              <w:rPr>
                <w:rStyle w:val="af4"/>
                <w:noProof/>
              </w:rPr>
              <w:t>Новый алгоритм рекомендаций</w:t>
            </w:r>
            <w:r>
              <w:rPr>
                <w:noProof/>
                <w:webHidden/>
              </w:rPr>
              <w:tab/>
            </w:r>
            <w:r>
              <w:rPr>
                <w:noProof/>
                <w:webHidden/>
              </w:rPr>
              <w:fldChar w:fldCharType="begin"/>
            </w:r>
            <w:r>
              <w:rPr>
                <w:noProof/>
                <w:webHidden/>
              </w:rPr>
              <w:instrText xml:space="preserve"> PAGEREF _Toc217194651 \h </w:instrText>
            </w:r>
            <w:r>
              <w:rPr>
                <w:noProof/>
                <w:webHidden/>
              </w:rPr>
            </w:r>
            <w:r>
              <w:rPr>
                <w:noProof/>
                <w:webHidden/>
              </w:rPr>
              <w:fldChar w:fldCharType="separate"/>
            </w:r>
            <w:r w:rsidR="006A191B">
              <w:rPr>
                <w:noProof/>
                <w:webHidden/>
              </w:rPr>
              <w:t>16</w:t>
            </w:r>
            <w:r>
              <w:rPr>
                <w:noProof/>
                <w:webHidden/>
              </w:rPr>
              <w:fldChar w:fldCharType="end"/>
            </w:r>
          </w:hyperlink>
        </w:p>
        <w:p w14:paraId="7F65C5A1" w14:textId="7233FA74" w:rsidR="00BB0FAD" w:rsidRDefault="00BB0FAD">
          <w:pPr>
            <w:pStyle w:val="11"/>
            <w:tabs>
              <w:tab w:val="left" w:pos="440"/>
            </w:tabs>
            <w:rPr>
              <w:rFonts w:asciiTheme="minorHAnsi" w:eastAsiaTheme="minorEastAsia" w:hAnsiTheme="minorHAnsi" w:cstheme="minorBidi"/>
              <w:noProof/>
              <w:kern w:val="2"/>
              <w:sz w:val="24"/>
              <w:szCs w:val="24"/>
              <w14:ligatures w14:val="standardContextual"/>
            </w:rPr>
          </w:pPr>
          <w:hyperlink w:anchor="_Toc217194652" w:history="1">
            <w:r w:rsidRPr="00B200A4">
              <w:rPr>
                <w:rStyle w:val="af4"/>
                <w:noProof/>
              </w:rPr>
              <w:t>4</w:t>
            </w:r>
            <w:r>
              <w:rPr>
                <w:rFonts w:asciiTheme="minorHAnsi" w:eastAsiaTheme="minorEastAsia" w:hAnsiTheme="minorHAnsi" w:cstheme="minorBidi"/>
                <w:noProof/>
                <w:kern w:val="2"/>
                <w:sz w:val="24"/>
                <w:szCs w:val="24"/>
                <w14:ligatures w14:val="standardContextual"/>
              </w:rPr>
              <w:tab/>
            </w:r>
            <w:r w:rsidRPr="00B200A4">
              <w:rPr>
                <w:rStyle w:val="af4"/>
                <w:noProof/>
              </w:rPr>
              <w:t>Описание процессов системы</w:t>
            </w:r>
            <w:r>
              <w:rPr>
                <w:noProof/>
                <w:webHidden/>
              </w:rPr>
              <w:tab/>
            </w:r>
            <w:r>
              <w:rPr>
                <w:noProof/>
                <w:webHidden/>
              </w:rPr>
              <w:fldChar w:fldCharType="begin"/>
            </w:r>
            <w:r>
              <w:rPr>
                <w:noProof/>
                <w:webHidden/>
              </w:rPr>
              <w:instrText xml:space="preserve"> PAGEREF _Toc217194652 \h </w:instrText>
            </w:r>
            <w:r>
              <w:rPr>
                <w:noProof/>
                <w:webHidden/>
              </w:rPr>
            </w:r>
            <w:r>
              <w:rPr>
                <w:noProof/>
                <w:webHidden/>
              </w:rPr>
              <w:fldChar w:fldCharType="separate"/>
            </w:r>
            <w:r w:rsidR="006A191B">
              <w:rPr>
                <w:noProof/>
                <w:webHidden/>
              </w:rPr>
              <w:t>21</w:t>
            </w:r>
            <w:r>
              <w:rPr>
                <w:noProof/>
                <w:webHidden/>
              </w:rPr>
              <w:fldChar w:fldCharType="end"/>
            </w:r>
          </w:hyperlink>
        </w:p>
        <w:p w14:paraId="7E5BA77F" w14:textId="24060B9E" w:rsidR="00BB0FAD" w:rsidRDefault="00BB0FAD">
          <w:pPr>
            <w:pStyle w:val="11"/>
            <w:rPr>
              <w:rFonts w:asciiTheme="minorHAnsi" w:eastAsiaTheme="minorEastAsia" w:hAnsiTheme="minorHAnsi" w:cstheme="minorBidi"/>
              <w:noProof/>
              <w:kern w:val="2"/>
              <w:sz w:val="24"/>
              <w:szCs w:val="24"/>
              <w14:ligatures w14:val="standardContextual"/>
            </w:rPr>
          </w:pPr>
          <w:hyperlink w:anchor="_Toc217194653" w:history="1">
            <w:r w:rsidRPr="00B200A4">
              <w:rPr>
                <w:rStyle w:val="af4"/>
                <w:noProof/>
              </w:rPr>
              <w:t>ЗАКЛЮЧЕНИЕ</w:t>
            </w:r>
            <w:r>
              <w:rPr>
                <w:noProof/>
                <w:webHidden/>
              </w:rPr>
              <w:tab/>
            </w:r>
            <w:r>
              <w:rPr>
                <w:noProof/>
                <w:webHidden/>
              </w:rPr>
              <w:fldChar w:fldCharType="begin"/>
            </w:r>
            <w:r>
              <w:rPr>
                <w:noProof/>
                <w:webHidden/>
              </w:rPr>
              <w:instrText xml:space="preserve"> PAGEREF _Toc217194653 \h </w:instrText>
            </w:r>
            <w:r>
              <w:rPr>
                <w:noProof/>
                <w:webHidden/>
              </w:rPr>
            </w:r>
            <w:r>
              <w:rPr>
                <w:noProof/>
                <w:webHidden/>
              </w:rPr>
              <w:fldChar w:fldCharType="separate"/>
            </w:r>
            <w:r w:rsidR="006A191B">
              <w:rPr>
                <w:noProof/>
                <w:webHidden/>
              </w:rPr>
              <w:t>25</w:t>
            </w:r>
            <w:r>
              <w:rPr>
                <w:noProof/>
                <w:webHidden/>
              </w:rPr>
              <w:fldChar w:fldCharType="end"/>
            </w:r>
          </w:hyperlink>
        </w:p>
        <w:p w14:paraId="1D35B6A3" w14:textId="609BBAA0" w:rsidR="00BB0FAD" w:rsidRDefault="00BB0FAD">
          <w:pPr>
            <w:pStyle w:val="11"/>
            <w:rPr>
              <w:rFonts w:asciiTheme="minorHAnsi" w:eastAsiaTheme="minorEastAsia" w:hAnsiTheme="minorHAnsi" w:cstheme="minorBidi"/>
              <w:noProof/>
              <w:kern w:val="2"/>
              <w:sz w:val="24"/>
              <w:szCs w:val="24"/>
              <w14:ligatures w14:val="standardContextual"/>
            </w:rPr>
          </w:pPr>
          <w:hyperlink w:anchor="_Toc217194654" w:history="1">
            <w:r w:rsidRPr="00B200A4">
              <w:rPr>
                <w:rStyle w:val="af4"/>
                <w:noProof/>
              </w:rPr>
              <w:t>СПИСОК ИСПОЛЬЗОВАННЫХ ИСТОЧНИКОВ</w:t>
            </w:r>
            <w:r>
              <w:rPr>
                <w:noProof/>
                <w:webHidden/>
              </w:rPr>
              <w:tab/>
            </w:r>
            <w:r>
              <w:rPr>
                <w:noProof/>
                <w:webHidden/>
              </w:rPr>
              <w:fldChar w:fldCharType="begin"/>
            </w:r>
            <w:r>
              <w:rPr>
                <w:noProof/>
                <w:webHidden/>
              </w:rPr>
              <w:instrText xml:space="preserve"> PAGEREF _Toc217194654 \h </w:instrText>
            </w:r>
            <w:r>
              <w:rPr>
                <w:noProof/>
                <w:webHidden/>
              </w:rPr>
            </w:r>
            <w:r>
              <w:rPr>
                <w:noProof/>
                <w:webHidden/>
              </w:rPr>
              <w:fldChar w:fldCharType="separate"/>
            </w:r>
            <w:r w:rsidR="006A191B">
              <w:rPr>
                <w:noProof/>
                <w:webHidden/>
              </w:rPr>
              <w:t>27</w:t>
            </w:r>
            <w:r>
              <w:rPr>
                <w:noProof/>
                <w:webHidden/>
              </w:rPr>
              <w:fldChar w:fldCharType="end"/>
            </w:r>
          </w:hyperlink>
        </w:p>
        <w:p w14:paraId="20A7E9D6" w14:textId="66B5780F" w:rsidR="000B7760" w:rsidRDefault="000B7760">
          <w:r>
            <w:rPr>
              <w:b/>
              <w:bCs/>
            </w:rPr>
            <w:fldChar w:fldCharType="end"/>
          </w:r>
        </w:p>
      </w:sdtContent>
    </w:sdt>
    <w:p w14:paraId="4AE9EDED" w14:textId="77777777" w:rsidR="009763BA" w:rsidRDefault="009763BA">
      <w:pPr>
        <w:widowControl w:val="0"/>
        <w:tabs>
          <w:tab w:val="right" w:leader="dot" w:pos="12000"/>
        </w:tabs>
        <w:spacing w:before="60" w:line="240" w:lineRule="auto"/>
        <w:rPr>
          <w:rFonts w:ascii="Times New Roman" w:hAnsi="Times New Roman" w:cs="Times New Roman"/>
          <w:b/>
          <w:color w:val="000000"/>
        </w:rPr>
        <w:sectPr w:rsidR="009763BA" w:rsidSect="00F62E01">
          <w:pgSz w:w="11906" w:h="16838"/>
          <w:pgMar w:top="1133" w:right="566" w:bottom="1133" w:left="1700" w:header="720" w:footer="720" w:gutter="0"/>
          <w:pgNumType w:start="0"/>
          <w:cols w:space="720"/>
          <w:titlePg/>
          <w:docGrid w:linePitch="299"/>
        </w:sectPr>
      </w:pPr>
    </w:p>
    <w:p w14:paraId="43553C16" w14:textId="496A1CF8" w:rsidR="00A82763" w:rsidRDefault="00A82763" w:rsidP="00552B0E">
      <w:pPr>
        <w:pStyle w:val="1"/>
        <w:rPr>
          <w:lang w:val="ru-RU"/>
        </w:rPr>
      </w:pPr>
      <w:bookmarkStart w:id="1" w:name="_Toc217194643"/>
      <w:bookmarkStart w:id="2" w:name="_Toc153982772"/>
      <w:r w:rsidRPr="008079DA">
        <w:t>ВВЕДЕНИЕ</w:t>
      </w:r>
      <w:bookmarkEnd w:id="1"/>
    </w:p>
    <w:p w14:paraId="26375B39" w14:textId="4D06014F" w:rsidR="00D8643F" w:rsidRPr="00D8643F" w:rsidRDefault="00D8643F" w:rsidP="00D8643F">
      <w:pPr>
        <w:pStyle w:val="afffd"/>
      </w:pPr>
      <w:r w:rsidRPr="00D8643F">
        <w:t xml:space="preserve">В условиях активного развития цифровых образовательных технологий и широкого использования онлайн-обучения возрастает потребность в создании </w:t>
      </w:r>
      <w:r w:rsidR="00470FFA">
        <w:t>образовательных</w:t>
      </w:r>
      <w:r w:rsidRPr="00D8643F">
        <w:t xml:space="preserve"> информационных систем, способных адаптироваться к индивидуальным особенностям учащихся. Современные образовательные платформы предоставляют значительное количество учебных материалов, но их выбор и последовательность изучения часто определяются заранее или на основе упрощ</w:t>
      </w:r>
      <w:r w:rsidR="00470FFA">
        <w:t>ё</w:t>
      </w:r>
      <w:r w:rsidRPr="00D8643F">
        <w:t xml:space="preserve">нных механизмов оценки знаний. Такой подход не всегда позволяет учитывать реальные трудности учащихся и динамику обучения, что снижает эффективность образовательного процесса и мотивацию </w:t>
      </w:r>
      <w:r w:rsidR="00DE757F">
        <w:t>пользователей</w:t>
      </w:r>
      <w:r w:rsidRPr="00D8643F">
        <w:t>.</w:t>
      </w:r>
    </w:p>
    <w:p w14:paraId="627BBE01" w14:textId="6E621E76" w:rsidR="00D8643F" w:rsidRPr="00D8643F" w:rsidRDefault="00D8643F" w:rsidP="00D8643F">
      <w:pPr>
        <w:pStyle w:val="afffd"/>
      </w:pPr>
      <w:r w:rsidRPr="00D8643F">
        <w:t>Тестирование оста</w:t>
      </w:r>
      <w:r w:rsidR="00DE757F">
        <w:t>ё</w:t>
      </w:r>
      <w:r w:rsidRPr="00D8643F">
        <w:t xml:space="preserve">тся одним из ключевых инструментов оценки уровня знаний в образовательных системах. В большинстве существующих решений результаты тестирования интерпретируются как агрегированные показатели, такие как общий балл. В то же время подробная информация о процессе выполнения задания, включая характеристики отдельных ответов, время реакции и </w:t>
      </w:r>
      <w:r w:rsidR="00B15C1C">
        <w:t>иные показатели обычно не затрагиваются</w:t>
      </w:r>
      <w:r w:rsidRPr="00D8643F">
        <w:t xml:space="preserve">. Это приводит к недостаточно точному определению уровня владения отдельными темами и, как следствие, к формированию рекомендаций по учебным материалам, которые не в полной мере </w:t>
      </w:r>
      <w:r w:rsidR="001C289A">
        <w:t>удовлетворяют</w:t>
      </w:r>
      <w:r w:rsidRPr="00D8643F">
        <w:t xml:space="preserve"> потребност</w:t>
      </w:r>
      <w:r w:rsidR="001C289A">
        <w:t>и</w:t>
      </w:r>
      <w:r w:rsidRPr="00D8643F">
        <w:t xml:space="preserve"> конкретного </w:t>
      </w:r>
      <w:r w:rsidR="001C289A">
        <w:t>пользователя</w:t>
      </w:r>
      <w:r w:rsidRPr="00D8643F">
        <w:t>.</w:t>
      </w:r>
    </w:p>
    <w:p w14:paraId="51327CE9" w14:textId="3FF33A0E" w:rsidR="00D8643F" w:rsidRPr="00D8643F" w:rsidRDefault="00D8643F" w:rsidP="00D8643F">
      <w:pPr>
        <w:pStyle w:val="afffd"/>
      </w:pPr>
      <w:r w:rsidRPr="00D8643F">
        <w:t>Научные исследования представляют различные подходы к адаптивному обучению и рекомендательным системам, включая методы машинного обучения, интеллектуальные обучающие системы и алгоритмы совместной фильтрации. Несмотря на свою эффективность, многие из этих подходов требуют значительных вычислительных ресурсов и объ</w:t>
      </w:r>
      <w:r w:rsidR="00F6335D">
        <w:t>ё</w:t>
      </w:r>
      <w:r w:rsidRPr="00D8643F">
        <w:t>мов обучающих данных</w:t>
      </w:r>
      <w:r w:rsidR="00F6335D">
        <w:t>.</w:t>
      </w:r>
      <w:r w:rsidRPr="00D8643F">
        <w:t xml:space="preserve"> </w:t>
      </w:r>
      <w:r w:rsidR="00F6335D">
        <w:t>Э</w:t>
      </w:r>
      <w:r w:rsidRPr="00D8643F">
        <w:t xml:space="preserve">то затрудняет их использование в системах с ограниченным числом пользователей или на ранних стадиях </w:t>
      </w:r>
      <w:r w:rsidR="00CD0513">
        <w:t>работы системы</w:t>
      </w:r>
      <w:r w:rsidRPr="00D8643F">
        <w:t>. В связи с этим важно разработать алгоритм, повышающи</w:t>
      </w:r>
      <w:r w:rsidR="00CD0513">
        <w:t>й</w:t>
      </w:r>
      <w:r w:rsidRPr="00D8643F">
        <w:t xml:space="preserve"> качество рекомендаций, основанны</w:t>
      </w:r>
      <w:r w:rsidR="009D085F">
        <w:t>х</w:t>
      </w:r>
      <w:r w:rsidRPr="00D8643F">
        <w:t xml:space="preserve"> на анализе результатов тестирования, без необходимости использования сложных моделей обучения.</w:t>
      </w:r>
    </w:p>
    <w:p w14:paraId="1D259232" w14:textId="00860C5B" w:rsidR="00D8643F" w:rsidRPr="00D8643F" w:rsidRDefault="009D085F" w:rsidP="00D8643F">
      <w:pPr>
        <w:pStyle w:val="afffd"/>
      </w:pPr>
      <w:r>
        <w:t>Данная</w:t>
      </w:r>
      <w:r w:rsidR="00D8643F" w:rsidRPr="00D8643F">
        <w:t xml:space="preserve"> работа направлена на решение задачи интеллектуального отбора учебных материалов с использованием алгоритма, который анализирует результаты тестирования учащихся по темам. В исследовании предлагается учитывать не только правильность ответов, но и дополнительные </w:t>
      </w:r>
      <w:r w:rsidR="009C7A9F">
        <w:t>показатели</w:t>
      </w:r>
      <w:r w:rsidR="00D8643F" w:rsidRPr="00D8643F">
        <w:t>, что позволяет точн</w:t>
      </w:r>
      <w:r w:rsidR="002C5BA6">
        <w:t>ее</w:t>
      </w:r>
      <w:r w:rsidR="00D8643F" w:rsidRPr="00D8643F">
        <w:t xml:space="preserve"> оценить уровень знаний и выявить проблемные области. Разрабатываемый алгоритм предполагается использовать как часть информационной системы, обеспечивающей автоматизированный сбор, обработку данных и выработку рекомендаций.</w:t>
      </w:r>
    </w:p>
    <w:p w14:paraId="7F5B251E" w14:textId="41A00226" w:rsidR="00D8643F" w:rsidRPr="00D8643F" w:rsidRDefault="00D8643F" w:rsidP="00D8643F">
      <w:pPr>
        <w:pStyle w:val="afffd"/>
      </w:pPr>
      <w:r w:rsidRPr="00D8643F">
        <w:t>Практическая значимость работы заключается в возможности использования предложенного алгоритма в образовательных информационных системах различного назначения, включая онлайн-курсы, платформы дистанционного обучения и корпоративные обучающие системы. Использование разработанного подхода позволяет повысить степень персонализации образовательного процесса и эффективность усвоения учебного материала. В работе использованы методы алгоритмического анализа, моделирования и экспериментального сравнения с существующими подходами.</w:t>
      </w:r>
    </w:p>
    <w:p w14:paraId="45D60ECC" w14:textId="69D12DAD" w:rsidR="004859BF" w:rsidRDefault="00D8643F" w:rsidP="00D8643F">
      <w:pPr>
        <w:pStyle w:val="afffd"/>
      </w:pPr>
      <w:r w:rsidRPr="00D8643F">
        <w:t>Научная новизна исследования заключается в разработке алгоритма интеллектуального отбора учебного материала.</w:t>
      </w:r>
    </w:p>
    <w:p w14:paraId="600C8871" w14:textId="20C3D67E" w:rsidR="00606CE3" w:rsidRPr="00606CE3" w:rsidRDefault="00606CE3" w:rsidP="005C5ED8">
      <w:pPr>
        <w:pStyle w:val="afffd"/>
      </w:pPr>
      <w:r w:rsidRPr="00606CE3">
        <w:t>Целью данной научно-исследовательской работы является исследование алгоритма интеллектуального подбора учебных материалов на основе анализа результатов тестирования обучающихся и его применение в составе информационной системы.</w:t>
      </w:r>
    </w:p>
    <w:p w14:paraId="5BDB316A" w14:textId="5B102300" w:rsidR="00606CE3" w:rsidRPr="00606CE3" w:rsidRDefault="00606CE3" w:rsidP="005C5ED8">
      <w:pPr>
        <w:pStyle w:val="afffd"/>
      </w:pPr>
      <w:r w:rsidRPr="00606CE3">
        <w:t xml:space="preserve">Для достижения поставленной цели в </w:t>
      </w:r>
      <w:r w:rsidR="001A4211">
        <w:t xml:space="preserve">рамках данной </w:t>
      </w:r>
      <w:r w:rsidRPr="00606CE3">
        <w:t>работ</w:t>
      </w:r>
      <w:r w:rsidR="001A4211">
        <w:t>ы</w:t>
      </w:r>
      <w:r w:rsidRPr="00606CE3">
        <w:t xml:space="preserve"> </w:t>
      </w:r>
      <w:r w:rsidR="004F6962">
        <w:t xml:space="preserve">требуется </w:t>
      </w:r>
      <w:r w:rsidRPr="00606CE3">
        <w:t>решение следующих задач:</w:t>
      </w:r>
    </w:p>
    <w:p w14:paraId="3A0F2920" w14:textId="1FD39F29" w:rsidR="00606CE3" w:rsidRPr="00606CE3" w:rsidRDefault="00606CE3" w:rsidP="005C5ED8">
      <w:pPr>
        <w:pStyle w:val="afffd"/>
        <w:numPr>
          <w:ilvl w:val="0"/>
          <w:numId w:val="32"/>
        </w:numPr>
        <w:ind w:left="0" w:firstLine="709"/>
      </w:pPr>
      <w:r w:rsidRPr="00606CE3">
        <w:t>провести анализ предметной области</w:t>
      </w:r>
      <w:r w:rsidR="004F6962">
        <w:t xml:space="preserve">, </w:t>
      </w:r>
      <w:r w:rsidRPr="00606CE3">
        <w:t xml:space="preserve">рассмотреть и проанализировать существующие подходы к подбору учебных материалов и оценке уровня знаний </w:t>
      </w:r>
      <w:r w:rsidR="005C2D1C">
        <w:t>пользователей</w:t>
      </w:r>
      <w:r w:rsidRPr="00606CE3">
        <w:t>;</w:t>
      </w:r>
    </w:p>
    <w:p w14:paraId="72A98179" w14:textId="65B87166" w:rsidR="00606CE3" w:rsidRPr="00606CE3" w:rsidRDefault="00606CE3" w:rsidP="005C5ED8">
      <w:pPr>
        <w:pStyle w:val="afffd"/>
        <w:numPr>
          <w:ilvl w:val="0"/>
          <w:numId w:val="32"/>
        </w:numPr>
        <w:ind w:left="0" w:firstLine="709"/>
      </w:pPr>
      <w:r w:rsidRPr="00606CE3">
        <w:t xml:space="preserve">разработать алгоритм оценки уровня усвоения учебного материала по отдельным темам на основе </w:t>
      </w:r>
      <w:r w:rsidR="005C2D1C">
        <w:t>характеристик</w:t>
      </w:r>
      <w:r w:rsidRPr="00606CE3">
        <w:t xml:space="preserve"> ответов обучающегося;</w:t>
      </w:r>
    </w:p>
    <w:p w14:paraId="6E6D2BF8" w14:textId="15EB6612" w:rsidR="00606CE3" w:rsidRPr="00606CE3" w:rsidRDefault="00606CE3" w:rsidP="005C5ED8">
      <w:pPr>
        <w:pStyle w:val="afffd"/>
        <w:numPr>
          <w:ilvl w:val="0"/>
          <w:numId w:val="32"/>
        </w:numPr>
        <w:ind w:left="0" w:firstLine="709"/>
      </w:pPr>
      <w:r w:rsidRPr="00606CE3">
        <w:t xml:space="preserve">спроектировать </w:t>
      </w:r>
      <w:r w:rsidR="005C2D1C">
        <w:t>процессы</w:t>
      </w:r>
      <w:r w:rsidRPr="00606CE3">
        <w:t xml:space="preserve"> информационной системы, использующей разработанный алгоритм</w:t>
      </w:r>
      <w:r w:rsidR="005C2D1C">
        <w:t>.</w:t>
      </w:r>
    </w:p>
    <w:p w14:paraId="2C5DBC95" w14:textId="1F6F02EF" w:rsidR="00C43E50" w:rsidRDefault="00C43E50" w:rsidP="005C2D1C">
      <w:pPr>
        <w:pStyle w:val="afffd"/>
        <w:rPr>
          <w:lang w:val="ru"/>
        </w:rPr>
      </w:pPr>
      <w:r>
        <w:rPr>
          <w:lang w:val="ru"/>
        </w:rPr>
        <w:t>В качестве методов исследования будут задействованы</w:t>
      </w:r>
      <w:r w:rsidR="0055677A">
        <w:rPr>
          <w:lang w:val="ru"/>
        </w:rPr>
        <w:t xml:space="preserve"> анализ научных публикаций, существующих решений,</w:t>
      </w:r>
      <w:r>
        <w:rPr>
          <w:lang w:val="ru"/>
        </w:rPr>
        <w:t xml:space="preserve"> </w:t>
      </w:r>
      <w:r w:rsidRPr="00C43E50">
        <w:rPr>
          <w:lang w:val="ru"/>
        </w:rPr>
        <w:t>математическое моделирование и алгоритмический анализ</w:t>
      </w:r>
    </w:p>
    <w:p w14:paraId="2E5335C8" w14:textId="5060CB22" w:rsidR="00212808" w:rsidRDefault="00D56F0E" w:rsidP="005C2D1C">
      <w:pPr>
        <w:pStyle w:val="afffd"/>
        <w:rPr>
          <w:lang w:val="ru"/>
        </w:rPr>
      </w:pPr>
      <w:r w:rsidRPr="00D56F0E">
        <w:rPr>
          <w:lang w:val="ru"/>
        </w:rPr>
        <w:t>Объектом исследования является процесс адаптивного обучения в образовательных информационных системах, основанный на анализе результатов тестирования обучающихся.</w:t>
      </w:r>
    </w:p>
    <w:p w14:paraId="6910F4E2" w14:textId="59AC559A" w:rsidR="00D56F0E" w:rsidRDefault="00D56F0E" w:rsidP="005C2D1C">
      <w:pPr>
        <w:pStyle w:val="afffd"/>
        <w:rPr>
          <w:lang w:val="ru"/>
        </w:rPr>
      </w:pPr>
      <w:r w:rsidRPr="00D56F0E">
        <w:rPr>
          <w:lang w:val="ru"/>
        </w:rPr>
        <w:t>Предметом исследования являются методы и алгоритмы интеллектуального анализа результатов тестирования обучающихся, а также способы их использования для подбора учебных материалов в информационных системах.</w:t>
      </w:r>
    </w:p>
    <w:p w14:paraId="3757F106" w14:textId="2BCD0531" w:rsidR="00CC352D" w:rsidRDefault="001D40DA" w:rsidP="00895C9D">
      <w:pPr>
        <w:pStyle w:val="1"/>
        <w:numPr>
          <w:ilvl w:val="0"/>
          <w:numId w:val="13"/>
        </w:numPr>
      </w:pPr>
      <w:bookmarkStart w:id="3" w:name="_Toc217194644"/>
      <w:bookmarkEnd w:id="2"/>
      <w:r>
        <w:rPr>
          <w:lang w:val="ru-RU"/>
        </w:rPr>
        <w:t>Анализ предметной области</w:t>
      </w:r>
      <w:bookmarkEnd w:id="3"/>
    </w:p>
    <w:p w14:paraId="1C54F8F1" w14:textId="4D3A968A" w:rsidR="00F32A8F" w:rsidRDefault="00F32A8F" w:rsidP="00F32A8F">
      <w:pPr>
        <w:pStyle w:val="afffd"/>
      </w:pPr>
      <w:r>
        <w:t>Предметной областью данного исследования являются образовательные информационные системы, ориентированные на оценку уровня знаний учащихся и подбор учебных материалов в процессе обучения</w:t>
      </w:r>
      <w:r w:rsidR="00383FBC" w:rsidRPr="00383FBC">
        <w:t xml:space="preserve"> [1,2,3,4]</w:t>
      </w:r>
      <w:r>
        <w:t>. Такие системы широко используются в контексте цифровизации образования</w:t>
      </w:r>
      <w:r w:rsidR="00C60134">
        <w:t>, они</w:t>
      </w:r>
      <w:r>
        <w:t xml:space="preserve"> применяются как в академической среде, так и в корпоративно</w:t>
      </w:r>
      <w:r w:rsidR="00C60134">
        <w:t>й</w:t>
      </w:r>
      <w:r>
        <w:t xml:space="preserve"> </w:t>
      </w:r>
      <w:r w:rsidR="00A50990">
        <w:t>сфере</w:t>
      </w:r>
      <w:r>
        <w:t xml:space="preserve">. Их основная задача </w:t>
      </w:r>
      <w:r w:rsidR="00A50990">
        <w:t>–</w:t>
      </w:r>
      <w:r>
        <w:t xml:space="preserve"> поддерживать </w:t>
      </w:r>
      <w:r w:rsidR="00A50990">
        <w:t>обучающегося</w:t>
      </w:r>
      <w:r>
        <w:t xml:space="preserve"> на различных этапах процесса обучения, включая контроль за усвоением знаний, выявление пробелов и выработку рекомендаций по дальнейшему изучению материала.</w:t>
      </w:r>
    </w:p>
    <w:p w14:paraId="40374BAB" w14:textId="67A6B3E3" w:rsidR="00F32A8F" w:rsidRDefault="00C9449B" w:rsidP="00EB56D8">
      <w:pPr>
        <w:pStyle w:val="afffd"/>
      </w:pPr>
      <w:r>
        <w:t>Одн</w:t>
      </w:r>
      <w:r w:rsidR="00D35813">
        <w:t>ой из главных составляющих</w:t>
      </w:r>
      <w:r w:rsidR="00F32A8F">
        <w:t xml:space="preserve"> большинства образовательных информационных систем является механизм тестирования, который позволяет количественно и качественно оценить уровень знаний пользователя. В рамках теста студенту предлагается набор вопросов, </w:t>
      </w:r>
      <w:r w:rsidR="00D35813">
        <w:t>сгруппированных</w:t>
      </w:r>
      <w:r w:rsidR="00F32A8F">
        <w:t xml:space="preserve"> по темам и уровням сложности, а результаты выполнения заданий записываются и используются для последующего анализа</w:t>
      </w:r>
      <w:r w:rsidR="00FD6F1B">
        <w:t xml:space="preserve"> прохождения теста</w:t>
      </w:r>
      <w:r w:rsidR="00F32A8F">
        <w:t>. Традиционно оценка знаний основывается на агрегированных показателях, таких как общее количество правильных ответов или итоговый балл, что упрощает процесс интерпретации результатов, но ограничивает глубину анализа</w:t>
      </w:r>
      <w:r w:rsidR="00285912">
        <w:t xml:space="preserve">, не позволяет полноценно оценить </w:t>
      </w:r>
      <w:r w:rsidR="009937B6">
        <w:t xml:space="preserve">некоторые особенности, </w:t>
      </w:r>
      <w:r w:rsidR="00285912">
        <w:t>способности, сильные и слабые стороны тестируемого</w:t>
      </w:r>
      <w:r w:rsidR="00F32A8F">
        <w:t>.</w:t>
      </w:r>
      <w:r w:rsidR="00EB56D8">
        <w:t xml:space="preserve"> П</w:t>
      </w:r>
      <w:r w:rsidR="00F32A8F">
        <w:t>роцесс приобретения знаний неоднороден и существенно зависит от тематики материала, формы заданий и индивидуальных особенностей учащегося. Ошибки могут быть связаны не только с недостатком знаний, но и с невнимательностью, нехваткой времени на обдумывание ответа или непониманием формулировки вопроса. В то же время временные характеристики выполнения задания</w:t>
      </w:r>
      <w:r w:rsidR="00EB56D8">
        <w:t>, такие как скорость ответа,</w:t>
      </w:r>
      <w:r w:rsidR="00F32A8F">
        <w:t xml:space="preserve"> и стабильность результатов при повторном тестировании часто остаются вне поля зрения стандартных систем оценки, несмотря на их потенциальную информативность.</w:t>
      </w:r>
    </w:p>
    <w:p w14:paraId="5EE51E51" w14:textId="7A748014" w:rsidR="00F32A8F" w:rsidRDefault="00F32A8F" w:rsidP="00F32A8F">
      <w:pPr>
        <w:pStyle w:val="afffd"/>
      </w:pPr>
      <w:r>
        <w:t xml:space="preserve">Отбор учебных материалов в образовательных системах обычно осуществляется на основе фиксированных учебных планов или с использованием простых </w:t>
      </w:r>
      <w:r w:rsidR="009E088E">
        <w:t>практик</w:t>
      </w:r>
      <w:r>
        <w:t>, учитывающих конечный уровень знаний пользователя. Такой подход не всегда позволяет сформировать индивидуальную траекторию обучения, направленную на устранение конкретных пробелов в знаниях. В результате студентам могут быть предложены материалы, которые либо уже хорошо поняты, либо не соответствуют их текущему уровню подготовки, что снижает эффективность обучения и может негативно сказаться на мотивации</w:t>
      </w:r>
      <w:r w:rsidR="00425EFF">
        <w:t xml:space="preserve">, </w:t>
      </w:r>
      <w:r w:rsidR="003866D9">
        <w:t xml:space="preserve">в результате чего тратится время обучающегося на то, что ему в действительности не нужно или уже усвоено, в то время как он мог бы потратить его на </w:t>
      </w:r>
      <w:r w:rsidR="00841F9B">
        <w:t>получение более ценной для него информации</w:t>
      </w:r>
      <w:r>
        <w:t>.</w:t>
      </w:r>
    </w:p>
    <w:p w14:paraId="35A0A3E8" w14:textId="77777777" w:rsidR="00F32A8F" w:rsidRDefault="00F32A8F" w:rsidP="00F32A8F">
      <w:pPr>
        <w:pStyle w:val="afffd"/>
      </w:pPr>
      <w:r>
        <w:t>С точки зрения автоматизации образовательного процесса актуальной является задача интеграции результатов тестирования и механизмов рекомендаций в рамках единой информационной системы. Это предполагает формализацию данных, полученных в процессе тестирования, а также разработку на их основе алгоритмов для оценки уровня знаний по отдельным темам и выработки рекомендаций по учебным материалам. Такой подход требует анализа структуры тестовых заданий, способов представления результатов ответов и критериев оценки эффективности рекомендаций.</w:t>
      </w:r>
    </w:p>
    <w:p w14:paraId="5E986D7F" w14:textId="0F0F4DB6" w:rsidR="00F5392E" w:rsidRPr="00F5392E" w:rsidRDefault="00F32A8F" w:rsidP="00F32A8F">
      <w:pPr>
        <w:pStyle w:val="afffd"/>
      </w:pPr>
      <w:r>
        <w:t>Таким образом, анализ предметной области показывает, что существует противоречие между объ</w:t>
      </w:r>
      <w:r w:rsidR="00BA7C0E">
        <w:t>ё</w:t>
      </w:r>
      <w:r>
        <w:t>мом данных, генерируемых в ходе тестирования учащихся, и степенью, в которой они используются при отборе учебных материалов. Это противоречие определяет необходимость разработки новых алгоритмических подходов к анализу результатов тестирования и их применению в образовательных информационных системах, что определяет направление данного исследования.</w:t>
      </w:r>
    </w:p>
    <w:p w14:paraId="78174B96" w14:textId="53E0809C" w:rsidR="00A75BF3" w:rsidRPr="00812CF5" w:rsidRDefault="00440918" w:rsidP="00EF643B">
      <w:pPr>
        <w:pStyle w:val="1"/>
        <w:numPr>
          <w:ilvl w:val="0"/>
          <w:numId w:val="13"/>
        </w:numPr>
        <w:rPr>
          <w:lang w:val="ru-RU"/>
        </w:rPr>
      </w:pPr>
      <w:bookmarkStart w:id="4" w:name="_Toc217194645"/>
      <w:r>
        <w:rPr>
          <w:lang w:val="ru-RU"/>
        </w:rPr>
        <w:t>Современные методы рекомендации материалов</w:t>
      </w:r>
      <w:bookmarkEnd w:id="4"/>
    </w:p>
    <w:p w14:paraId="104172F0" w14:textId="50429724" w:rsidR="00A75BF3" w:rsidRPr="005654E7" w:rsidRDefault="00276DFD" w:rsidP="0057179C">
      <w:pPr>
        <w:pStyle w:val="20"/>
        <w:numPr>
          <w:ilvl w:val="1"/>
          <w:numId w:val="13"/>
        </w:numPr>
        <w:ind w:left="709" w:firstLine="0"/>
        <w:rPr>
          <w:szCs w:val="32"/>
        </w:rPr>
      </w:pPr>
      <w:bookmarkStart w:id="5" w:name="_Toc217194646"/>
      <w:r w:rsidRPr="005654E7">
        <w:rPr>
          <w:szCs w:val="32"/>
        </w:rPr>
        <w:t>Эвристические и пороговые методы</w:t>
      </w:r>
      <w:bookmarkEnd w:id="5"/>
    </w:p>
    <w:p w14:paraId="67C4E18B" w14:textId="77777777" w:rsidR="00B87194" w:rsidRPr="00B87194" w:rsidRDefault="00B87194" w:rsidP="00B87194">
      <w:pPr>
        <w:pStyle w:val="afffd"/>
      </w:pPr>
      <w:r w:rsidRPr="00B87194">
        <w:t>Одним из наиболее распространённых подходов к интеллектуальному подбору учебных материалов в образовательных информационных системах являются эвристические и пороговые методы, основанные на результатах тестирования обучающихся. Данные методы широко применяются в системах дистанционного обучения благодаря простоте реализации, прозрачности логики принятия решений и отсутствию требований к большим объёмам данных.</w:t>
      </w:r>
    </w:p>
    <w:p w14:paraId="070D89E9" w14:textId="1DF30943" w:rsidR="00B87194" w:rsidRPr="00B87194" w:rsidRDefault="00B87194" w:rsidP="00B87194">
      <w:pPr>
        <w:pStyle w:val="afffd"/>
      </w:pPr>
      <w:r w:rsidRPr="00B87194">
        <w:t>В рамках данного подхода уровень знаний обучающегося оценивается на основе агрегированных показателей</w:t>
      </w:r>
      <w:r w:rsidR="00DF59ED">
        <w:t xml:space="preserve"> </w:t>
      </w:r>
      <w:r w:rsidR="00DF59ED" w:rsidRPr="00DF59ED">
        <w:t>[5]</w:t>
      </w:r>
      <w:r w:rsidRPr="00B87194">
        <w:t>, полученных в результате выполнения тестовых заданий. Наиболее часто используются такие метрики, как процент правильных ответов, итоговый балл за тест или средний уровень сложности правильно выполненных заданий. На основе заранее заданных пороговых значений обучающемуся присваивается определённый уровень подготовки, например «начальный», «средний» или «продвинутый», каждому из которых соответствует набор рекомендуемых учебных материалов.</w:t>
      </w:r>
    </w:p>
    <w:p w14:paraId="2D705F27" w14:textId="1C2353AF" w:rsidR="00B87194" w:rsidRPr="00B87194" w:rsidRDefault="00B87194" w:rsidP="00B87194">
      <w:pPr>
        <w:pStyle w:val="afffd"/>
      </w:pPr>
      <w:r w:rsidRPr="00B87194">
        <w:t xml:space="preserve">Подбор материалов в таких системах, как правило, осуществляется по фиксированным правилам вида: при значении показателя ниже заданного порога пользователю предлагаются материалы для повторения базовых тем, при достижении порога </w:t>
      </w:r>
      <w:r w:rsidR="00D265EC">
        <w:t>–</w:t>
      </w:r>
      <w:r w:rsidRPr="00B87194">
        <w:t xml:space="preserve"> материалы следующего уровня сложности. В более детализированных реализациях подобные правила могут применяться отдельно для каждой темы, что позволяет учитывать тематическую структуру курса и формировать рекомендации с учётом сильных и слабых сторон обучающегося.</w:t>
      </w:r>
    </w:p>
    <w:p w14:paraId="4AFF14CA" w14:textId="77777777" w:rsidR="00B87194" w:rsidRPr="00B87194" w:rsidRDefault="00B87194" w:rsidP="00B87194">
      <w:pPr>
        <w:pStyle w:val="afffd"/>
      </w:pPr>
      <w:r w:rsidRPr="00B87194">
        <w:t>Несмотря на практическую применимость, эвристические и пороговые методы обладают рядом ограничений. Прежде всего, они опираются на жёстко заданные правила, которые не учитывают индивидуальные особенности выполнения заданий. Например, одинаковый итоговый балл может быть получен за счёт различных стратегий прохождения теста: быстрых, но нестабильных ответов либо медленного и осознанного выполнения заданий. В обоих случаях система, использующая только агрегированные показатели, интерпретирует уровень знаний одинаково, что может приводить к некорректному подбору учебных материалов.</w:t>
      </w:r>
    </w:p>
    <w:p w14:paraId="36CD5702" w14:textId="77777777" w:rsidR="00B87194" w:rsidRPr="00B87194" w:rsidRDefault="00B87194" w:rsidP="00B87194">
      <w:pPr>
        <w:pStyle w:val="afffd"/>
      </w:pPr>
      <w:r w:rsidRPr="00B87194">
        <w:t>Кроме того, подобные методы не используют информацию о процессе выполнения теста, включая временные характеристики ответа и устойчивость результатов по отдельным темам. В результате рекомендации формируются на основе конечного результата, а не на основе анализа динамики усвоения материала. Это ограничивает возможности адаптации обучения и снижает точность оценки уровня знаний, особенно при небольшом количестве тестовых заданий.</w:t>
      </w:r>
    </w:p>
    <w:p w14:paraId="7E8FC875" w14:textId="77777777" w:rsidR="00B87194" w:rsidRPr="00B87194" w:rsidRDefault="00B87194" w:rsidP="00B87194">
      <w:pPr>
        <w:pStyle w:val="afffd"/>
      </w:pPr>
      <w:r w:rsidRPr="00B87194">
        <w:t>Тем не менее эвристические подходы остаются востребованными благодаря своей интерпретируемости и простоте внедрения. Они часто используются в качестве базового уровня персонализации и могут служить отправной точкой для разработки более сложных алгоритмов интеллектуального подбора учебных материалов. Именно такие методы целесообразно рассматривать в качестве базовых аналогов при сравнении эффективности новых алгоритмических решений.</w:t>
      </w:r>
    </w:p>
    <w:p w14:paraId="55A56A43" w14:textId="33700092" w:rsidR="00276DFD" w:rsidRDefault="00535FCA" w:rsidP="0057179C">
      <w:pPr>
        <w:pStyle w:val="20"/>
        <w:numPr>
          <w:ilvl w:val="1"/>
          <w:numId w:val="13"/>
        </w:numPr>
        <w:ind w:left="709" w:firstLine="0"/>
        <w:rPr>
          <w:lang w:val="ru-RU"/>
        </w:rPr>
      </w:pPr>
      <w:bookmarkStart w:id="6" w:name="_Toc217194647"/>
      <w:r w:rsidRPr="00535FCA">
        <w:t>Контентно-ориентированные</w:t>
      </w:r>
      <w:r>
        <w:rPr>
          <w:lang w:val="ru-RU"/>
        </w:rPr>
        <w:t xml:space="preserve"> методы</w:t>
      </w:r>
      <w:bookmarkEnd w:id="6"/>
    </w:p>
    <w:p w14:paraId="6BB9A2CE" w14:textId="60544492" w:rsidR="00D247CF" w:rsidRPr="00D247CF" w:rsidRDefault="00D247CF" w:rsidP="00D247CF">
      <w:pPr>
        <w:pStyle w:val="afffd"/>
      </w:pPr>
      <w:r w:rsidRPr="00D247CF">
        <w:t xml:space="preserve">Следующий важный класс методов интеллектуального подбора учебных материалов </w:t>
      </w:r>
      <w:r>
        <w:t>–</w:t>
      </w:r>
      <w:r w:rsidRPr="00D247CF">
        <w:t xml:space="preserve"> это контентн</w:t>
      </w:r>
      <w:r w:rsidR="00603FDC">
        <w:t>о-ориентированные</w:t>
      </w:r>
      <w:r w:rsidRPr="00D247CF">
        <w:t xml:space="preserve"> рекомендательные системы</w:t>
      </w:r>
      <w:r w:rsidR="00B153D6" w:rsidRPr="00B153D6">
        <w:t xml:space="preserve"> [7</w:t>
      </w:r>
      <w:r w:rsidR="00B153D6" w:rsidRPr="00DF59ED">
        <w:t>]</w:t>
      </w:r>
      <w:r w:rsidRPr="00D247CF">
        <w:t>. В отличие от эвристических подходов, которые в основном опираются на агрегированные результаты тестов, эти методы фокусируются на анализе характеристик как студентов, так и учебного контента.</w:t>
      </w:r>
    </w:p>
    <w:p w14:paraId="4BA7B837" w14:textId="73A224E9" w:rsidR="00D247CF" w:rsidRPr="00D247CF" w:rsidRDefault="00D247CF" w:rsidP="00D247CF">
      <w:pPr>
        <w:pStyle w:val="afffd"/>
      </w:pPr>
      <w:r w:rsidRPr="00D247CF">
        <w:t xml:space="preserve">В </w:t>
      </w:r>
      <w:r w:rsidR="00CC3A92" w:rsidRPr="00D247CF">
        <w:t>контентн</w:t>
      </w:r>
      <w:r w:rsidR="00CC3A92">
        <w:t xml:space="preserve">о-ориентированных </w:t>
      </w:r>
      <w:r w:rsidRPr="00D247CF">
        <w:t>системах каждый учебный материал описывается набором характеристик</w:t>
      </w:r>
      <w:r w:rsidR="00F51EB2">
        <w:t xml:space="preserve"> (</w:t>
      </w:r>
      <w:r w:rsidRPr="00D247CF">
        <w:t>тема, уровень сложности, ключевые понятия, формат представления</w:t>
      </w:r>
      <w:r w:rsidR="00F51EB2">
        <w:t>)</w:t>
      </w:r>
      <w:r w:rsidRPr="00D247CF">
        <w:t xml:space="preserve">. </w:t>
      </w:r>
      <w:r w:rsidR="00F51EB2">
        <w:t>Похожим</w:t>
      </w:r>
      <w:r w:rsidRPr="00D247CF">
        <w:t xml:space="preserve"> образом формируется профиль студента, отражающий его текущий уровень знаний, предпочтения, историю взаимодействия с материалами и успех в освоении отдельных тем.</w:t>
      </w:r>
    </w:p>
    <w:p w14:paraId="7C52E7B9" w14:textId="7D3B2831" w:rsidR="00D247CF" w:rsidRPr="00D247CF" w:rsidRDefault="00D247CF" w:rsidP="00D247CF">
      <w:pPr>
        <w:pStyle w:val="afffd"/>
      </w:pPr>
      <w:r w:rsidRPr="00D247CF">
        <w:t>Рекомендации выбираются пут</w:t>
      </w:r>
      <w:r w:rsidR="00617866">
        <w:t>ё</w:t>
      </w:r>
      <w:r w:rsidRPr="00D247CF">
        <w:t>м сравнения профиля пользователя с описаниями доступных материалов. На практике это может быть реализовано с использованием векторных моделей, тематического моделирования или предметных онтологий. Учебные материалы, наилучшим образом отвечающие потребностям студента, считаются наиболее релевантными и рекомендуются системой.</w:t>
      </w:r>
    </w:p>
    <w:p w14:paraId="1390AAEE" w14:textId="5A5F0D6F" w:rsidR="00D247CF" w:rsidRPr="00D247CF" w:rsidRDefault="00D247CF" w:rsidP="00D247CF">
      <w:pPr>
        <w:pStyle w:val="afffd"/>
      </w:pPr>
      <w:r w:rsidRPr="00D247CF">
        <w:t xml:space="preserve">Использование </w:t>
      </w:r>
      <w:r w:rsidR="00CC3A92" w:rsidRPr="00D247CF">
        <w:t>контентн</w:t>
      </w:r>
      <w:r w:rsidR="00CC3A92">
        <w:t xml:space="preserve">о-ориентированных </w:t>
      </w:r>
      <w:r w:rsidRPr="00D247CF">
        <w:t>рекомендательных систем на образовательных платформах позволяет учитывать тематическую структуру курса и генерировать рекомендации с высокой степенью объяснимости. Система может ч</w:t>
      </w:r>
      <w:r w:rsidR="00B814D6">
        <w:t>ё</w:t>
      </w:r>
      <w:r w:rsidRPr="00D247CF">
        <w:t>тко указывать причину рекомендации конкретного материала, например, недостаточное усвоение определ</w:t>
      </w:r>
      <w:r w:rsidR="00021338">
        <w:t>ё</w:t>
      </w:r>
      <w:r w:rsidRPr="00D247CF">
        <w:t>нной темы или несоответствие сложности предыдущим заданиям.</w:t>
      </w:r>
    </w:p>
    <w:p w14:paraId="2FFA36B7" w14:textId="48681D7A" w:rsidR="00D247CF" w:rsidRPr="00D247CF" w:rsidRDefault="00D247CF" w:rsidP="00D247CF">
      <w:pPr>
        <w:pStyle w:val="afffd"/>
      </w:pPr>
      <w:r w:rsidRPr="00D247CF">
        <w:t xml:space="preserve">Однако этот подход также имеет ряд ограничений. Наиболее важным из них является зависимость качества рекомендаций от полноты и точности описания учебного контента. Формирование атрибутов материала часто требует значительных трудозатрат от экспертов в предметной области или использования методов автоматического анализа текста, которые </w:t>
      </w:r>
      <w:r w:rsidR="00603AEF">
        <w:t xml:space="preserve">далеко </w:t>
      </w:r>
      <w:r w:rsidRPr="00D247CF">
        <w:t xml:space="preserve">не всегда обеспечивают достаточную точность. </w:t>
      </w:r>
      <w:r w:rsidR="00E233E1">
        <w:t>Также</w:t>
      </w:r>
      <w:r w:rsidRPr="00D247CF">
        <w:t xml:space="preserve"> </w:t>
      </w:r>
      <w:r w:rsidR="00CC3A92" w:rsidRPr="00D247CF">
        <w:t>контентн</w:t>
      </w:r>
      <w:r w:rsidR="00CC3A92">
        <w:t xml:space="preserve">о-ориентированные </w:t>
      </w:r>
      <w:r w:rsidRPr="00D247CF">
        <w:t>системы плохо учитывают поведение других пользователей и не способны выявлять скрытые зависимости между различными стратегиями обучения.</w:t>
      </w:r>
    </w:p>
    <w:p w14:paraId="419655FA" w14:textId="79A756A2" w:rsidR="00535FCA" w:rsidRPr="00535FCA" w:rsidRDefault="00D247CF" w:rsidP="00D247CF">
      <w:pPr>
        <w:pStyle w:val="afffd"/>
      </w:pPr>
      <w:r w:rsidRPr="00D247CF">
        <w:rPr>
          <w:lang w:val="ru"/>
        </w:rPr>
        <w:t xml:space="preserve">Тем не менее, эти методы широко используются в современных системах обучения и </w:t>
      </w:r>
      <w:r w:rsidR="00C73CC7">
        <w:rPr>
          <w:lang w:val="ru"/>
        </w:rPr>
        <w:t xml:space="preserve">на </w:t>
      </w:r>
      <w:r w:rsidRPr="00D247CF">
        <w:rPr>
          <w:lang w:val="ru"/>
        </w:rPr>
        <w:t>обучающих платформах, особенно в условиях ограниченного числа пользователей или отсутствия исторических данных. Они часто сочетаются с методами оценки знаний на основе пороговых значений, создавая гибридные решения, которые могут частично компенсировать недостатки каждого подхода.</w:t>
      </w:r>
    </w:p>
    <w:p w14:paraId="245862D7" w14:textId="784868BF" w:rsidR="00535FCA" w:rsidRDefault="00535FCA" w:rsidP="0057179C">
      <w:pPr>
        <w:pStyle w:val="20"/>
        <w:numPr>
          <w:ilvl w:val="1"/>
          <w:numId w:val="13"/>
        </w:numPr>
        <w:ind w:left="709" w:firstLine="0"/>
        <w:rPr>
          <w:lang w:val="ru-RU"/>
        </w:rPr>
      </w:pPr>
      <w:bookmarkStart w:id="7" w:name="_Toc217194648"/>
      <w:r w:rsidRPr="00535FCA">
        <w:t>Коллаборативная фильтрация</w:t>
      </w:r>
      <w:bookmarkEnd w:id="7"/>
    </w:p>
    <w:p w14:paraId="6C7C4589" w14:textId="790D5914" w:rsidR="00206984" w:rsidRDefault="00206984" w:rsidP="00206984">
      <w:pPr>
        <w:pStyle w:val="afffd"/>
      </w:pPr>
      <w:r>
        <w:t>Коллаборативная фильтрация</w:t>
      </w:r>
      <w:r w:rsidR="00B153D6" w:rsidRPr="00B153D6">
        <w:t xml:space="preserve"> [8]</w:t>
      </w:r>
      <w:r>
        <w:t xml:space="preserve"> – один из наиболее распростран</w:t>
      </w:r>
      <w:r w:rsidR="00FC0AC3">
        <w:t>ё</w:t>
      </w:r>
      <w:r>
        <w:t xml:space="preserve">нных подходов в рекомендательных системах, активно используемый на образовательных платформах. В отличие от </w:t>
      </w:r>
      <w:r w:rsidR="00FC0AC3" w:rsidRPr="00FC0AC3">
        <w:rPr>
          <w:lang w:val="ru"/>
        </w:rPr>
        <w:t>контентно-ориентированны</w:t>
      </w:r>
      <w:r w:rsidR="00FC0AC3">
        <w:rPr>
          <w:lang w:val="ru"/>
        </w:rPr>
        <w:t xml:space="preserve">х </w:t>
      </w:r>
      <w:r>
        <w:t>методов, этот подход основан не на анализе свойств учебных материалов, а на данных о поведении множества пользователей и выявлении закономерностей между ними.</w:t>
      </w:r>
    </w:p>
    <w:p w14:paraId="622792D8" w14:textId="4E355C84" w:rsidR="00D50733" w:rsidRPr="00D50733" w:rsidRDefault="00206984" w:rsidP="00206984">
      <w:pPr>
        <w:pStyle w:val="afffd"/>
      </w:pPr>
      <w:r>
        <w:t>Основная идея коллаборативной фильтрации заключается в том, что пользователи со схожими траекториями обучения, результатами тестов и предпочтениями будут демонстрировать схожие потребности в обучении</w:t>
      </w:r>
      <w:r w:rsidR="00A65A0F">
        <w:t>, а значит</w:t>
      </w:r>
      <w:r>
        <w:t>,</w:t>
      </w:r>
      <w:r w:rsidR="00A65A0F">
        <w:t xml:space="preserve"> что</w:t>
      </w:r>
      <w:r>
        <w:t xml:space="preserve"> материалы, которые оказались полезными одной группе учащихся, могут быть рекомендованы другим пользователям со схожими профилями.</w:t>
      </w:r>
    </w:p>
    <w:p w14:paraId="3192F66C" w14:textId="77777777" w:rsidR="00EB6D7C" w:rsidRPr="00EB6D7C" w:rsidRDefault="00EB6D7C" w:rsidP="00EB6D7C">
      <w:pPr>
        <w:pStyle w:val="afffd"/>
      </w:pPr>
      <w:r w:rsidRPr="00EB6D7C">
        <w:t>В контексте образовательных систем входные данные для коллаборативной фильтрации могут включать:</w:t>
      </w:r>
    </w:p>
    <w:p w14:paraId="6E04498D" w14:textId="420FA203" w:rsidR="00EB6D7C" w:rsidRPr="00EB6D7C" w:rsidRDefault="00EB6D7C" w:rsidP="00EB6D7C">
      <w:pPr>
        <w:pStyle w:val="afffd"/>
        <w:numPr>
          <w:ilvl w:val="0"/>
          <w:numId w:val="25"/>
        </w:numPr>
        <w:ind w:left="0" w:firstLine="709"/>
      </w:pPr>
      <w:r w:rsidRPr="00EB6D7C">
        <w:t>результаты тестов;</w:t>
      </w:r>
    </w:p>
    <w:p w14:paraId="053088E0" w14:textId="02F2048A" w:rsidR="00EB6D7C" w:rsidRPr="00EB6D7C" w:rsidRDefault="00EB6D7C" w:rsidP="00EB6D7C">
      <w:pPr>
        <w:pStyle w:val="afffd"/>
        <w:numPr>
          <w:ilvl w:val="0"/>
          <w:numId w:val="25"/>
        </w:numPr>
        <w:ind w:left="0" w:firstLine="709"/>
      </w:pPr>
      <w:r w:rsidRPr="00EB6D7C">
        <w:t>оценки по темам или модулям;</w:t>
      </w:r>
    </w:p>
    <w:p w14:paraId="37B9A2D3" w14:textId="1D0740D3" w:rsidR="00EB6D7C" w:rsidRPr="00EB6D7C" w:rsidRDefault="00EB6D7C" w:rsidP="00EB6D7C">
      <w:pPr>
        <w:pStyle w:val="afffd"/>
        <w:numPr>
          <w:ilvl w:val="0"/>
          <w:numId w:val="25"/>
        </w:numPr>
        <w:ind w:left="0" w:firstLine="709"/>
      </w:pPr>
      <w:r w:rsidRPr="00EB6D7C">
        <w:t>историю просмотра учебных материалов;</w:t>
      </w:r>
    </w:p>
    <w:p w14:paraId="60A4CD12" w14:textId="0E485085" w:rsidR="00EB6D7C" w:rsidRPr="00EB6D7C" w:rsidRDefault="00EB6D7C" w:rsidP="00A54595">
      <w:pPr>
        <w:pStyle w:val="afffd"/>
        <w:numPr>
          <w:ilvl w:val="0"/>
          <w:numId w:val="25"/>
        </w:numPr>
        <w:ind w:left="0" w:firstLine="709"/>
      </w:pPr>
      <w:r w:rsidRPr="00EB6D7C">
        <w:t xml:space="preserve">время, затраченное на изучение </w:t>
      </w:r>
      <w:r w:rsidR="00A54595">
        <w:t>материалов.</w:t>
      </w:r>
    </w:p>
    <w:p w14:paraId="238774EE" w14:textId="77C8C311" w:rsidR="00D953CB" w:rsidRDefault="00DC6097" w:rsidP="00D953CB">
      <w:pPr>
        <w:pStyle w:val="afffd"/>
      </w:pPr>
      <w:r>
        <w:t>К</w:t>
      </w:r>
      <w:r w:rsidR="00D953CB">
        <w:t>оллаборативн</w:t>
      </w:r>
      <w:r>
        <w:t>ая</w:t>
      </w:r>
      <w:r w:rsidR="00D953CB">
        <w:t xml:space="preserve"> фильтраци</w:t>
      </w:r>
      <w:r>
        <w:t>я</w:t>
      </w:r>
      <w:r w:rsidR="00D953CB">
        <w:t xml:space="preserve"> </w:t>
      </w:r>
      <w:r>
        <w:t>использует</w:t>
      </w:r>
      <w:r w:rsidR="00D953CB">
        <w:t xml:space="preserve"> подход, основанны</w:t>
      </w:r>
      <w:r>
        <w:t>й</w:t>
      </w:r>
      <w:r w:rsidR="00D953CB">
        <w:t xml:space="preserve"> на пользователях. </w:t>
      </w:r>
      <w:r>
        <w:t>С</w:t>
      </w:r>
      <w:r w:rsidR="00D953CB">
        <w:t>истема ищет пользователей со схожими образовательными профилями и генерирует рекомендации на основе их опыта</w:t>
      </w:r>
    </w:p>
    <w:p w14:paraId="1E9D8456" w14:textId="21AA072E" w:rsidR="00D953CB" w:rsidRDefault="00D953CB" w:rsidP="00D953CB">
      <w:pPr>
        <w:pStyle w:val="afffd"/>
      </w:pPr>
      <w:r>
        <w:t>Использование коллаборативной фильтрации при интеллектуальном выборе учебных материалов позволяет выявлять скрытые зависимости, которые трудно формализовать вручную. Например, система может обнаружить, что пользователи с определ</w:t>
      </w:r>
      <w:r w:rsidR="00DC6097">
        <w:t>ё</w:t>
      </w:r>
      <w:r>
        <w:t>нными ошибками в результатах тестов лучше усваивают определ</w:t>
      </w:r>
      <w:r w:rsidR="00DC6097">
        <w:t>ё</w:t>
      </w:r>
      <w:r>
        <w:t>нную последовательность тем или формат презентации, даже если это явно не отражено в структуре курса.</w:t>
      </w:r>
    </w:p>
    <w:p w14:paraId="1BEAA1B9" w14:textId="0CDD7B43" w:rsidR="00D953CB" w:rsidRDefault="00DC6097" w:rsidP="00D953CB">
      <w:pPr>
        <w:pStyle w:val="afffd"/>
      </w:pPr>
      <w:r>
        <w:t>Но</w:t>
      </w:r>
      <w:r w:rsidR="00D953CB">
        <w:t xml:space="preserve"> этот подход имеет</w:t>
      </w:r>
      <w:r>
        <w:t xml:space="preserve"> и</w:t>
      </w:r>
      <w:r w:rsidR="00D953CB">
        <w:t xml:space="preserve"> несколько существенных ограничений. Одн</w:t>
      </w:r>
      <w:r>
        <w:t>о</w:t>
      </w:r>
      <w:r w:rsidR="00D953CB">
        <w:t xml:space="preserve"> из </w:t>
      </w:r>
      <w:r>
        <w:t>них</w:t>
      </w:r>
      <w:r w:rsidR="00D953CB">
        <w:t xml:space="preserve"> </w:t>
      </w:r>
      <w:r>
        <w:t xml:space="preserve">– </w:t>
      </w:r>
      <w:r w:rsidR="00D953CB">
        <w:t xml:space="preserve">проблема холодного старта. </w:t>
      </w:r>
      <w:r w:rsidR="00DE6F9E">
        <w:t>На старте работы н</w:t>
      </w:r>
      <w:r w:rsidR="00D953CB">
        <w:t xml:space="preserve">едостаточно данных о новых пользователях или новых учебных материалах, что препятствует генерации высококачественных рекомендаций. Кроме того, коллаборативная фильтрация плохо работает в небольших аудиториях, что часто встречается в специализированных образовательных курсах или корпоративных тренингах. С точки зрения объяснимости рекомендаций коллаборативная фильтрация уступает </w:t>
      </w:r>
      <w:r w:rsidR="00AF5BD4" w:rsidRPr="00D247CF">
        <w:t>контентн</w:t>
      </w:r>
      <w:r w:rsidR="00AF5BD4">
        <w:t xml:space="preserve">о-ориентированным </w:t>
      </w:r>
      <w:r w:rsidR="00D953CB">
        <w:t xml:space="preserve">и эвристическим методам. Учащимся сложнее понять, почему был рекомендован тот или иной материал, поскольку решение основано на статистических моделях поведения других пользователей, а не на </w:t>
      </w:r>
      <w:r w:rsidR="00AF5BD4">
        <w:t>конкретно</w:t>
      </w:r>
      <w:r w:rsidR="00D953CB">
        <w:t xml:space="preserve"> интерпретируемых правилах.</w:t>
      </w:r>
    </w:p>
    <w:p w14:paraId="28798CA5" w14:textId="0A9DCA91" w:rsidR="00D50733" w:rsidRPr="00D50733" w:rsidRDefault="00D953CB" w:rsidP="00D953CB">
      <w:pPr>
        <w:pStyle w:val="afffd"/>
      </w:pPr>
      <w:r>
        <w:t xml:space="preserve">Несмотря на эти ограничения, коллаборативная фильтрация широко используется в современных системах электронного обучения и часто применяется в составе гибридных рекомендательных систем. В таких системах она дополняет </w:t>
      </w:r>
      <w:r w:rsidR="00EE3815" w:rsidRPr="00D247CF">
        <w:t>контентн</w:t>
      </w:r>
      <w:r w:rsidR="00EE3815">
        <w:t xml:space="preserve">о-ориентированные </w:t>
      </w:r>
      <w:r>
        <w:t>и пороговые методы, повышая общую точность и адаптивность рекомендаций.</w:t>
      </w:r>
    </w:p>
    <w:p w14:paraId="68581A32" w14:textId="5E98AA52" w:rsidR="00535FCA" w:rsidRDefault="00B26AC0" w:rsidP="0057179C">
      <w:pPr>
        <w:pStyle w:val="20"/>
        <w:numPr>
          <w:ilvl w:val="1"/>
          <w:numId w:val="13"/>
        </w:numPr>
        <w:ind w:left="709" w:firstLine="0"/>
        <w:rPr>
          <w:lang w:val="ru-RU"/>
        </w:rPr>
      </w:pPr>
      <w:bookmarkStart w:id="8" w:name="_Toc217194649"/>
      <w:r w:rsidRPr="00B26AC0">
        <w:t>Модели отслеживания знаний обучающегося</w:t>
      </w:r>
      <w:bookmarkEnd w:id="8"/>
    </w:p>
    <w:p w14:paraId="7A4D3854" w14:textId="26F57BF1" w:rsidR="00184A4A" w:rsidRPr="00184A4A" w:rsidRDefault="00184A4A" w:rsidP="00184A4A">
      <w:pPr>
        <w:pStyle w:val="afffd"/>
      </w:pPr>
      <w:r w:rsidRPr="00184A4A">
        <w:t>Модели отслеживания знаний</w:t>
      </w:r>
      <w:r w:rsidR="00B153D6" w:rsidRPr="00B153D6">
        <w:t xml:space="preserve"> [9]</w:t>
      </w:r>
      <w:r w:rsidRPr="00184A4A">
        <w:t xml:space="preserve"> представляют собой класс методов, направленных на оценку скрытого уровня усвоения знаний </w:t>
      </w:r>
      <w:r w:rsidR="003D48C5">
        <w:t>пользователей</w:t>
      </w:r>
      <w:r w:rsidRPr="00184A4A">
        <w:t xml:space="preserve"> на основе их ответов на последовательность заданий. В отличие от ранее обсуждавшихся подходов </w:t>
      </w:r>
      <w:r w:rsidR="0087530C">
        <w:t>данные</w:t>
      </w:r>
      <w:r w:rsidRPr="00184A4A">
        <w:t xml:space="preserve"> методы фокусируются не на прямой рекомендации контента, а на построении формальной модели знаний пользователя, которая затем может быть использована для адаптации образовательного процесса.</w:t>
      </w:r>
    </w:p>
    <w:p w14:paraId="7F76F05D" w14:textId="195BCDEE" w:rsidR="00184A4A" w:rsidRPr="00184A4A" w:rsidRDefault="00184A4A" w:rsidP="00184A4A">
      <w:pPr>
        <w:pStyle w:val="afffd"/>
      </w:pPr>
      <w:r w:rsidRPr="00184A4A">
        <w:t xml:space="preserve">Основная предпосылка этого метода заключается в том, что знания студента не поддаются прямому измерению и поэтому рассматриваются как скрытая переменная. Наблюдаемые значения в таких моделях </w:t>
      </w:r>
      <w:r w:rsidR="0087530C">
        <w:t>–</w:t>
      </w:r>
      <w:r w:rsidRPr="00184A4A">
        <w:t xml:space="preserve"> это ответы на задания, их правильность и дополнительные параметры, такие как время реакции или количество попыток. На основе этих данных система обновляет оценку вероятности </w:t>
      </w:r>
      <w:r w:rsidR="00694BFD">
        <w:t>у</w:t>
      </w:r>
      <w:r w:rsidRPr="00184A4A">
        <w:t>своения студентом данного элемента знаний.</w:t>
      </w:r>
    </w:p>
    <w:p w14:paraId="10F017C0" w14:textId="64CA4B74" w:rsidR="00184A4A" w:rsidRPr="00184A4A" w:rsidRDefault="00184A4A" w:rsidP="00184A4A">
      <w:pPr>
        <w:pStyle w:val="afffd"/>
      </w:pPr>
      <w:r w:rsidRPr="00184A4A">
        <w:t>Классическим примером такого подхода является байесовская модель отслеживания знаний, в которой каждый элемент знаний описывается вероятностью его усвоения, которая обновляется после каждого ответа с уч</w:t>
      </w:r>
      <w:r w:rsidR="00EB6E41">
        <w:t>ё</w:t>
      </w:r>
      <w:r w:rsidRPr="00184A4A">
        <w:t>том вероятности угадывания и вероятности ошибки. Это созда</w:t>
      </w:r>
      <w:r w:rsidR="00EB6E41">
        <w:t>ё</w:t>
      </w:r>
      <w:r w:rsidRPr="00184A4A">
        <w:t>т динамическую модель успеваемости студента, отражающую процесс обучения в</w:t>
      </w:r>
      <w:r w:rsidR="00EB6E41">
        <w:t xml:space="preserve"> течение</w:t>
      </w:r>
      <w:r w:rsidRPr="00184A4A">
        <w:t xml:space="preserve"> времени. </w:t>
      </w:r>
      <w:r w:rsidR="00DF169F" w:rsidRPr="00DF169F">
        <w:t>Современные подходы также используют более сложные модели: скрытые марковские модели и нейронные сети</w:t>
      </w:r>
      <w:r w:rsidR="006A2832">
        <w:t xml:space="preserve">, </w:t>
      </w:r>
      <w:r w:rsidR="006A2832" w:rsidRPr="006A2832">
        <w:t>которые могут</w:t>
      </w:r>
      <w:r w:rsidR="006A2832">
        <w:t xml:space="preserve"> более</w:t>
      </w:r>
      <w:r w:rsidR="006A2832" w:rsidRPr="006A2832">
        <w:t xml:space="preserve"> глубоко анализировать и отслеживать знания</w:t>
      </w:r>
      <w:r w:rsidRPr="00184A4A">
        <w:t xml:space="preserve">. Эти методы могут учитывать сложные зависимости между задачами, различия в сложности вопросов и индивидуальные характеристики учащихся. </w:t>
      </w:r>
      <w:r w:rsidR="00417C4C">
        <w:t xml:space="preserve">Но </w:t>
      </w:r>
      <w:r w:rsidRPr="00184A4A">
        <w:t>повышение точности таких моделей часто происходит за сч</w:t>
      </w:r>
      <w:r w:rsidR="00417C4C">
        <w:t>ё</w:t>
      </w:r>
      <w:r w:rsidRPr="00184A4A">
        <w:t>т</w:t>
      </w:r>
      <w:r w:rsidR="006A2832">
        <w:t xml:space="preserve"> </w:t>
      </w:r>
      <w:r w:rsidR="007E77B3">
        <w:t>повышения</w:t>
      </w:r>
      <w:r w:rsidRPr="00184A4A">
        <w:t xml:space="preserve"> вычислительной сложности.</w:t>
      </w:r>
    </w:p>
    <w:p w14:paraId="65CBCCE1" w14:textId="0DF4743F" w:rsidR="00184A4A" w:rsidRPr="00184A4A" w:rsidRDefault="00184A4A" w:rsidP="00184A4A">
      <w:pPr>
        <w:pStyle w:val="afffd"/>
      </w:pPr>
      <w:r w:rsidRPr="00184A4A">
        <w:t xml:space="preserve">Использование этих моделей в интеллектуальных системах выбора учебных материалов позволяет более точно определять, когда </w:t>
      </w:r>
      <w:r w:rsidR="007E77B3">
        <w:t>пользователь</w:t>
      </w:r>
      <w:r w:rsidRPr="00184A4A">
        <w:t xml:space="preserve"> готов перейти к следующему уровню сложности </w:t>
      </w:r>
      <w:r w:rsidR="00893E9C">
        <w:t>и</w:t>
      </w:r>
      <w:r w:rsidRPr="00184A4A">
        <w:t xml:space="preserve"> нуждается</w:t>
      </w:r>
      <w:r w:rsidR="00893E9C">
        <w:t xml:space="preserve"> ли он</w:t>
      </w:r>
      <w:r w:rsidRPr="00184A4A">
        <w:t xml:space="preserve"> в дополнительном разъяснении. На основе вероятностей </w:t>
      </w:r>
      <w:r w:rsidR="00893E9C">
        <w:t>у</w:t>
      </w:r>
      <w:r w:rsidRPr="00184A4A">
        <w:t>своения темы система может автоматически генерировать рекомендации, направленные на восполнение пробелов в знаниях.</w:t>
      </w:r>
    </w:p>
    <w:p w14:paraId="488A5668" w14:textId="7D13855D" w:rsidR="00846D26" w:rsidRPr="00846D26" w:rsidRDefault="00893E9C" w:rsidP="00184A4A">
      <w:pPr>
        <w:pStyle w:val="afffd"/>
      </w:pPr>
      <w:r>
        <w:rPr>
          <w:lang w:val="ru"/>
        </w:rPr>
        <w:t>Но также</w:t>
      </w:r>
      <w:r w:rsidR="00184A4A" w:rsidRPr="00184A4A">
        <w:rPr>
          <w:lang w:val="ru"/>
        </w:rPr>
        <w:t xml:space="preserve"> модели отслеживания знаний имеют ряд ограничений, которые имеют </w:t>
      </w:r>
      <w:r w:rsidR="007E36A3">
        <w:rPr>
          <w:lang w:val="ru"/>
        </w:rPr>
        <w:t>большое</w:t>
      </w:r>
      <w:r w:rsidR="00184A4A" w:rsidRPr="00184A4A">
        <w:rPr>
          <w:lang w:val="ru"/>
        </w:rPr>
        <w:t xml:space="preserve"> значение для практического применения. Большинство моделей предполагают бинарную оценку ответа, что затрудняет</w:t>
      </w:r>
      <w:r w:rsidR="007E36A3">
        <w:rPr>
          <w:lang w:val="ru"/>
        </w:rPr>
        <w:t xml:space="preserve"> или делает невозможным</w:t>
      </w:r>
      <w:r w:rsidR="00184A4A" w:rsidRPr="00184A4A">
        <w:rPr>
          <w:lang w:val="ru"/>
        </w:rPr>
        <w:t xml:space="preserve"> уч</w:t>
      </w:r>
      <w:r w:rsidR="007E36A3">
        <w:rPr>
          <w:lang w:val="ru"/>
        </w:rPr>
        <w:t>ё</w:t>
      </w:r>
      <w:r w:rsidR="00184A4A" w:rsidRPr="00184A4A">
        <w:rPr>
          <w:lang w:val="ru"/>
        </w:rPr>
        <w:t xml:space="preserve">т частично правильных ответов и когнитивных стратегий учащихся. </w:t>
      </w:r>
      <w:r w:rsidR="001119AA">
        <w:rPr>
          <w:lang w:val="ru"/>
        </w:rPr>
        <w:t>Данные м</w:t>
      </w:r>
      <w:r w:rsidR="00184A4A" w:rsidRPr="00184A4A">
        <w:rPr>
          <w:lang w:val="ru"/>
        </w:rPr>
        <w:t>одели также плохо интегрируют характеристики времени реакции, особенно скорость реакции, которая может служить важным показателем глубины понимания</w:t>
      </w:r>
      <w:r w:rsidR="00A35EFA">
        <w:rPr>
          <w:lang w:val="ru"/>
        </w:rPr>
        <w:t xml:space="preserve"> темы</w:t>
      </w:r>
      <w:r w:rsidR="00184A4A" w:rsidRPr="00184A4A">
        <w:rPr>
          <w:lang w:val="ru"/>
        </w:rPr>
        <w:t xml:space="preserve">. Настройка параметров таких моделей требует </w:t>
      </w:r>
      <w:r w:rsidR="00A35EFA">
        <w:rPr>
          <w:lang w:val="ru"/>
        </w:rPr>
        <w:t>большого</w:t>
      </w:r>
      <w:r w:rsidR="00184A4A" w:rsidRPr="00184A4A">
        <w:rPr>
          <w:lang w:val="ru"/>
        </w:rPr>
        <w:t xml:space="preserve"> объ</w:t>
      </w:r>
      <w:r w:rsidR="00A35EFA">
        <w:rPr>
          <w:lang w:val="ru"/>
        </w:rPr>
        <w:t>ё</w:t>
      </w:r>
      <w:r w:rsidR="00184A4A" w:rsidRPr="00184A4A">
        <w:rPr>
          <w:lang w:val="ru"/>
        </w:rPr>
        <w:t xml:space="preserve">ма данных и часто осуществляется </w:t>
      </w:r>
      <w:r w:rsidR="008C3005">
        <w:rPr>
          <w:lang w:val="ru"/>
        </w:rPr>
        <w:t>опытным</w:t>
      </w:r>
      <w:r w:rsidR="00184A4A" w:rsidRPr="00184A4A">
        <w:rPr>
          <w:lang w:val="ru"/>
        </w:rPr>
        <w:t xml:space="preserve"> путем. Такие модели </w:t>
      </w:r>
      <w:r w:rsidR="008C3005">
        <w:rPr>
          <w:lang w:val="ru"/>
        </w:rPr>
        <w:t xml:space="preserve">достаточно </w:t>
      </w:r>
      <w:r w:rsidR="00184A4A" w:rsidRPr="00184A4A">
        <w:rPr>
          <w:lang w:val="ru"/>
        </w:rPr>
        <w:t>мощны, но не универсальны. Они хорошо подходят для формального моделирования процесса обучения, но требуют адаптации и расширения для использования в практических рекомендательных системах, ориентированных на индивидуальные образовательные траектории</w:t>
      </w:r>
      <w:r w:rsidR="000478D8">
        <w:rPr>
          <w:lang w:val="ru"/>
        </w:rPr>
        <w:t>, точность</w:t>
      </w:r>
      <w:r w:rsidR="00992F8C">
        <w:rPr>
          <w:lang w:val="ru"/>
        </w:rPr>
        <w:t xml:space="preserve"> рекомендаций материалов так же</w:t>
      </w:r>
      <w:r w:rsidR="00DA049D">
        <w:rPr>
          <w:lang w:val="ru"/>
        </w:rPr>
        <w:t xml:space="preserve"> имеет проблемы</w:t>
      </w:r>
      <w:r w:rsidR="00184A4A" w:rsidRPr="00184A4A">
        <w:rPr>
          <w:lang w:val="ru"/>
        </w:rPr>
        <w:t>.</w:t>
      </w:r>
    </w:p>
    <w:p w14:paraId="448C4C84" w14:textId="5A63EDD1" w:rsidR="00B26AC0" w:rsidRDefault="00483F0B" w:rsidP="0057179C">
      <w:pPr>
        <w:pStyle w:val="20"/>
        <w:numPr>
          <w:ilvl w:val="1"/>
          <w:numId w:val="13"/>
        </w:numPr>
        <w:ind w:left="709" w:firstLine="0"/>
        <w:rPr>
          <w:lang w:val="ru-RU"/>
        </w:rPr>
      </w:pPr>
      <w:bookmarkStart w:id="9" w:name="_Toc217194650"/>
      <w:r w:rsidRPr="00483F0B">
        <w:t>Психометрические модели</w:t>
      </w:r>
      <w:bookmarkEnd w:id="9"/>
    </w:p>
    <w:p w14:paraId="159D3CE1" w14:textId="48769B66" w:rsidR="007539F0" w:rsidRDefault="007539F0" w:rsidP="007539F0">
      <w:pPr>
        <w:pStyle w:val="afffd"/>
      </w:pPr>
      <w:r>
        <w:t xml:space="preserve">Психометрические модели широко используются для количественной оценки уровня знаний человека на основе результатов тестирования. </w:t>
      </w:r>
      <w:r w:rsidR="00BA50FA">
        <w:t>М</w:t>
      </w:r>
      <w:r>
        <w:t>одели этого типа изначально разрабатывались для анализа качества тестов и интерпретации результатов обучения, но в последнее время активно применяются в адаптивных информационных системах обучения.</w:t>
      </w:r>
    </w:p>
    <w:p w14:paraId="4C3548BF" w14:textId="0B705913" w:rsidR="007539F0" w:rsidRDefault="007539F0" w:rsidP="007539F0">
      <w:pPr>
        <w:pStyle w:val="afffd"/>
      </w:pPr>
      <w:r>
        <w:t xml:space="preserve">Основная идея психометрических моделей заключается в представлении уровня знаний </w:t>
      </w:r>
      <w:r w:rsidR="00BA50FA">
        <w:t>пользователя</w:t>
      </w:r>
      <w:r>
        <w:t xml:space="preserve"> в виде скрытой числовой характеристики, определяемой его ответами на задания различной сложности. Каждое задание описывается своими параметрами, отражающими его сложность, способность различать уровни подготовки студента и вероятность случайного угадывания. Вероятность правильного ответа рассчитывается на основе уровня знаний студента и характеристик задания. На основе текущей оценки знаний система может выбирать задания оптимальной сложности, избегая как слишком простых, так и слишком сложных</w:t>
      </w:r>
      <w:r w:rsidR="008B6B35">
        <w:t xml:space="preserve"> для пользователя</w:t>
      </w:r>
      <w:r>
        <w:t xml:space="preserve"> вопросов.</w:t>
      </w:r>
    </w:p>
    <w:p w14:paraId="58716D79" w14:textId="77777777" w:rsidR="003D6715" w:rsidRDefault="003D6715" w:rsidP="007539F0">
      <w:pPr>
        <w:pStyle w:val="afffd"/>
      </w:pPr>
      <w:r>
        <w:t>П</w:t>
      </w:r>
      <w:r w:rsidR="007539F0">
        <w:t>сихометрические модели могут выявлять несоответствия между сложностью материала и текущим уровнем подготовки тестируемого. Учебные материалы можно рекомендовать таким образом, чтобы их предполагаемая сложность была близка к текущему уровню оценки знаний, что способствует более эффективному обучению.</w:t>
      </w:r>
    </w:p>
    <w:p w14:paraId="3334AC64" w14:textId="08BE2C9B" w:rsidR="007539F0" w:rsidRDefault="003D6715" w:rsidP="007539F0">
      <w:pPr>
        <w:pStyle w:val="afffd"/>
      </w:pPr>
      <w:r>
        <w:t>Но</w:t>
      </w:r>
      <w:r w:rsidR="007539F0">
        <w:t xml:space="preserve"> эти модели </w:t>
      </w:r>
      <w:r>
        <w:t>обладают и некоторыми</w:t>
      </w:r>
      <w:r w:rsidR="007539F0">
        <w:t xml:space="preserve"> ограничени</w:t>
      </w:r>
      <w:r>
        <w:t>ями</w:t>
      </w:r>
      <w:r w:rsidR="007539F0">
        <w:t>. Большинство реализаций учитывают только правильность или неправильность ответа, не анализируя время реакции или частичн</w:t>
      </w:r>
      <w:r w:rsidR="00691335">
        <w:t>ую</w:t>
      </w:r>
      <w:r w:rsidR="007539F0">
        <w:t xml:space="preserve"> </w:t>
      </w:r>
      <w:r w:rsidR="00691335">
        <w:t>правильность</w:t>
      </w:r>
      <w:r w:rsidR="007539F0">
        <w:t xml:space="preserve">. Параметры задания также требуют предварительного сбора статистических данных и основаны на сложных вычислительных процедурах, что затрудняет внедрение таких моделей в небольшие или экспериментальные образовательные системы. </w:t>
      </w:r>
      <w:r w:rsidR="006B4070">
        <w:t>Другим</w:t>
      </w:r>
      <w:r w:rsidR="007539F0">
        <w:t xml:space="preserve"> ограничением является слабая связь между психометрическими моделями и семантической структурой учебного материала. Хотя модель может точно оценить общие знания, она не всегда определяет, какие темы или понятия вызывают трудности у испытуемого. Это ограничивает е</w:t>
      </w:r>
      <w:r w:rsidR="006B4070">
        <w:t>ё</w:t>
      </w:r>
      <w:r w:rsidR="007539F0">
        <w:t xml:space="preserve"> применимость для составления рекомендаций.</w:t>
      </w:r>
    </w:p>
    <w:p w14:paraId="33B67CB9" w14:textId="06C64C7A" w:rsidR="00C52137" w:rsidRPr="00C52137" w:rsidRDefault="007539F0" w:rsidP="007539F0">
      <w:pPr>
        <w:pStyle w:val="afffd"/>
      </w:pPr>
      <w:r>
        <w:t>Психометрические модели являются мощным инструментом для формальной оценки знаний, но требуют значительного расширения и адаптации для использования в интеллектуальных информационных системах, ориентированных на персонализированные образовательные траектории.</w:t>
      </w:r>
    </w:p>
    <w:p w14:paraId="3BEEDD33" w14:textId="3E3C053F" w:rsidR="003F15F4" w:rsidRPr="00FC2DE4" w:rsidRDefault="00EC5D9A" w:rsidP="00EF643B">
      <w:pPr>
        <w:pStyle w:val="1"/>
        <w:numPr>
          <w:ilvl w:val="0"/>
          <w:numId w:val="13"/>
        </w:numPr>
        <w:rPr>
          <w:lang w:val="ru-RU"/>
        </w:rPr>
      </w:pPr>
      <w:bookmarkStart w:id="10" w:name="_Toc217194651"/>
      <w:r>
        <w:rPr>
          <w:lang w:val="ru-RU"/>
        </w:rPr>
        <w:t>Новый алгоритм рекомендаций</w:t>
      </w:r>
      <w:bookmarkEnd w:id="10"/>
    </w:p>
    <w:p w14:paraId="420F4D8C" w14:textId="37F82771" w:rsidR="005A0318" w:rsidRDefault="005A0318" w:rsidP="005A0318">
      <w:pPr>
        <w:pStyle w:val="afffd"/>
      </w:pPr>
      <w:r>
        <w:t>Анализ существующих методов подбора учебных материалов показал, что большинство подходов либо опирается на агрегированные показатели результатов тестирования, либо требует значительных объёмов данных и сложных вычислительных моделей, ч</w:t>
      </w:r>
      <w:r w:rsidR="004A35A6">
        <w:t>то совершенно не подходит для небольших данных и для систем, не обладающих значительными вычислительными мощностями</w:t>
      </w:r>
      <w:r>
        <w:t xml:space="preserve">. При этом временные характеристики выполнения заданий и детализированные результаты ответов обучающихся </w:t>
      </w:r>
      <w:r w:rsidR="002F332B">
        <w:t>практически не задействуются в алгоритмах</w:t>
      </w:r>
      <w:r>
        <w:t>.</w:t>
      </w:r>
    </w:p>
    <w:p w14:paraId="1C58B149" w14:textId="4E8D941E" w:rsidR="003B3756" w:rsidRDefault="005A0318" w:rsidP="003B3756">
      <w:pPr>
        <w:pStyle w:val="afffd"/>
      </w:pPr>
      <w:r>
        <w:t xml:space="preserve">В условиях практического применения образовательных информационных систем актуальной является задача разработки алгоритма, позволяющего учитывать совокупность параметров ответов обучающегося и при этом сохраняющего интерпретируемость и простоту реализации. В связи с этим в </w:t>
      </w:r>
      <w:r w:rsidR="003B3756">
        <w:t>рамках</w:t>
      </w:r>
      <w:r>
        <w:t xml:space="preserve"> работ</w:t>
      </w:r>
      <w:r w:rsidR="003B3756">
        <w:t>ы</w:t>
      </w:r>
      <w:r>
        <w:t xml:space="preserve"> предлагается</w:t>
      </w:r>
      <w:r w:rsidR="003B3756">
        <w:t xml:space="preserve"> описать</w:t>
      </w:r>
      <w:r>
        <w:t xml:space="preserve"> алгоритм подбора учебных материалов, основанный на комплексной оценке уровня усвоения учебного материала по отдельным темам.</w:t>
      </w:r>
    </w:p>
    <w:p w14:paraId="3A45C97C" w14:textId="1260259C" w:rsidR="006C55C3" w:rsidRPr="006C55C3" w:rsidRDefault="006C55C3" w:rsidP="006C55C3">
      <w:pPr>
        <w:pStyle w:val="afffd"/>
      </w:pPr>
      <w:r w:rsidRPr="006C55C3">
        <w:t>Новый алгоритм интеллектуального подбора учебных материалов основан на оценке уровня усвоения темы</w:t>
      </w:r>
      <w:r>
        <w:t>,</w:t>
      </w:r>
      <w:r w:rsidRPr="006C55C3">
        <w:t xml:space="preserve"> которая вычисляется на основе совокупности показателей ответов обучающегося</w:t>
      </w:r>
      <w:r>
        <w:t>. Используемые показатели</w:t>
      </w:r>
      <w:r w:rsidRPr="006C55C3">
        <w:t>:</w:t>
      </w:r>
    </w:p>
    <w:p w14:paraId="224F6940" w14:textId="77777777" w:rsidR="006C55C3" w:rsidRPr="006C55C3" w:rsidRDefault="006C55C3" w:rsidP="006C55C3">
      <w:pPr>
        <w:pStyle w:val="afffd"/>
        <w:numPr>
          <w:ilvl w:val="0"/>
          <w:numId w:val="27"/>
        </w:numPr>
        <w:ind w:left="0" w:firstLine="709"/>
      </w:pPr>
      <w:r w:rsidRPr="006C55C3">
        <w:t>правильность ответа;</w:t>
      </w:r>
    </w:p>
    <w:p w14:paraId="5B856F80" w14:textId="77777777" w:rsidR="006C55C3" w:rsidRPr="006C55C3" w:rsidRDefault="006C55C3" w:rsidP="006C55C3">
      <w:pPr>
        <w:pStyle w:val="afffd"/>
        <w:numPr>
          <w:ilvl w:val="0"/>
          <w:numId w:val="27"/>
        </w:numPr>
        <w:ind w:left="0" w:firstLine="709"/>
      </w:pPr>
      <w:r w:rsidRPr="006C55C3">
        <w:t>время реакции;</w:t>
      </w:r>
    </w:p>
    <w:p w14:paraId="68085A3D" w14:textId="79FA5F63" w:rsidR="006C55C3" w:rsidRPr="006C55C3" w:rsidRDefault="006C55C3" w:rsidP="00AF0003">
      <w:pPr>
        <w:pStyle w:val="afffd"/>
        <w:numPr>
          <w:ilvl w:val="0"/>
          <w:numId w:val="27"/>
        </w:numPr>
        <w:ind w:left="0" w:firstLine="709"/>
      </w:pPr>
      <w:r w:rsidRPr="006C55C3">
        <w:t>относительная сложность вопроса.</w:t>
      </w:r>
    </w:p>
    <w:p w14:paraId="1A099887" w14:textId="7F6CA582" w:rsidR="000003EE" w:rsidRDefault="003521AB" w:rsidP="00BA6EBA">
      <w:pPr>
        <w:pStyle w:val="afffd"/>
      </w:pPr>
      <w:r w:rsidRPr="003521AB">
        <w:t xml:space="preserve">Алгоритм формирует динамический профиль обучающегося по темам, приоритизирует темы с наибольшим образовательным дефицитом и на этой основе рекомендует учебные материалы </w:t>
      </w:r>
      <w:r>
        <w:t>подходящего</w:t>
      </w:r>
      <w:r w:rsidRPr="003521AB">
        <w:t xml:space="preserve"> уровня сложности.</w:t>
      </w:r>
    </w:p>
    <w:p w14:paraId="2A516DB1" w14:textId="79A910C6" w:rsidR="003521AB" w:rsidRDefault="003521AB" w:rsidP="003521AB">
      <w:pPr>
        <w:pStyle w:val="afffd"/>
      </w:pPr>
      <w:r>
        <w:t>В отличие от ранее рассмотренных классических моделей, предлагаемый алгоритм:</w:t>
      </w:r>
    </w:p>
    <w:p w14:paraId="7B696759" w14:textId="77777777" w:rsidR="003521AB" w:rsidRDefault="003521AB" w:rsidP="003521AB">
      <w:pPr>
        <w:pStyle w:val="afffd"/>
        <w:numPr>
          <w:ilvl w:val="0"/>
          <w:numId w:val="27"/>
        </w:numPr>
        <w:ind w:left="0" w:firstLine="709"/>
      </w:pPr>
      <w:r>
        <w:t>не использует вероятностные скрытые модели;</w:t>
      </w:r>
    </w:p>
    <w:p w14:paraId="6E31E045" w14:textId="77777777" w:rsidR="003521AB" w:rsidRDefault="003521AB" w:rsidP="003521AB">
      <w:pPr>
        <w:pStyle w:val="afffd"/>
        <w:numPr>
          <w:ilvl w:val="0"/>
          <w:numId w:val="27"/>
        </w:numPr>
        <w:ind w:left="0" w:firstLine="709"/>
      </w:pPr>
      <w:r>
        <w:t>не требует обучения на больших выборках;</w:t>
      </w:r>
    </w:p>
    <w:p w14:paraId="25BD922C" w14:textId="5F415831" w:rsidR="003521AB" w:rsidRDefault="003521AB" w:rsidP="003521AB">
      <w:pPr>
        <w:pStyle w:val="afffd"/>
        <w:numPr>
          <w:ilvl w:val="0"/>
          <w:numId w:val="27"/>
        </w:numPr>
        <w:ind w:left="0" w:firstLine="709"/>
      </w:pPr>
      <w:r>
        <w:t>ориентирован на прямую интеграцию в прикладную информационную систему.</w:t>
      </w:r>
    </w:p>
    <w:p w14:paraId="1A4704DE" w14:textId="530D8AA1" w:rsidR="004226AF" w:rsidRDefault="004226AF" w:rsidP="001D57C3">
      <w:pPr>
        <w:pStyle w:val="afffd"/>
      </w:pPr>
      <w:r>
        <w:t xml:space="preserve">Далее будут рассмотрены конкретные формулы, используемые </w:t>
      </w:r>
      <w:r w:rsidR="002A1D70">
        <w:t>в данном алгоритме.</w:t>
      </w:r>
    </w:p>
    <w:p w14:paraId="22DF14D9" w14:textId="5EC72C3F" w:rsidR="002A1D70" w:rsidRDefault="00B1305D" w:rsidP="001D57C3">
      <w:pPr>
        <w:pStyle w:val="afffd"/>
      </w:pPr>
      <w:r w:rsidRPr="00B1305D">
        <w:t>Для каждого ответа обучающегося фиксируются следующие параметры:</w:t>
      </w:r>
    </w:p>
    <w:p w14:paraId="0E82180F" w14:textId="5D29D4F0" w:rsidR="00B1305D" w:rsidRPr="00B1305D" w:rsidRDefault="00B1305D" w:rsidP="001D57C3">
      <w:pPr>
        <w:pStyle w:val="afffd"/>
        <w:numPr>
          <w:ilvl w:val="0"/>
          <w:numId w:val="27"/>
        </w:numPr>
        <w:ind w:left="0" w:firstLine="709"/>
      </w:pPr>
      <w:r w:rsidRPr="00B1305D">
        <w:rPr>
          <w:lang w:val="ru"/>
        </w:rPr>
        <w:t>a</w:t>
      </w:r>
      <w:r w:rsidR="001F2A85">
        <w:rPr>
          <w:vertAlign w:val="subscript"/>
          <w:lang w:val="en-US"/>
        </w:rPr>
        <w:t>i</w:t>
      </w:r>
      <w:r w:rsidRPr="00B1305D">
        <w:rPr>
          <w:lang w:val="ru"/>
        </w:rPr>
        <w:t xml:space="preserve"> </w:t>
      </w:r>
      <w:r w:rsidR="00657009">
        <w:rPr>
          <w:lang w:val="en-US"/>
        </w:rPr>
        <w:t>–</w:t>
      </w:r>
      <w:r w:rsidRPr="00B1305D">
        <w:rPr>
          <w:lang w:val="ru"/>
        </w:rPr>
        <w:t xml:space="preserve"> индикатор правильности ответа</w:t>
      </w:r>
      <w:r w:rsidR="001F2A85">
        <w:rPr>
          <w:lang w:val="en-US"/>
        </w:rPr>
        <w:t>;</w:t>
      </w:r>
    </w:p>
    <w:p w14:paraId="1F347091" w14:textId="2F386632" w:rsidR="00657009" w:rsidRPr="00657009" w:rsidRDefault="001F2A85" w:rsidP="001D57C3">
      <w:pPr>
        <w:pStyle w:val="afffd"/>
        <w:numPr>
          <w:ilvl w:val="0"/>
          <w:numId w:val="27"/>
        </w:numPr>
        <w:ind w:left="0" w:firstLine="709"/>
      </w:pPr>
      <w:r>
        <w:rPr>
          <w:lang w:val="en-US"/>
        </w:rPr>
        <w:t>t</w:t>
      </w:r>
      <w:r>
        <w:rPr>
          <w:vertAlign w:val="subscript"/>
          <w:lang w:val="en-US"/>
        </w:rPr>
        <w:t>i</w:t>
      </w:r>
      <w:r w:rsidR="00C979B6" w:rsidRPr="00C979B6">
        <w:t xml:space="preserve"> – время ответа на вопрос;</w:t>
      </w:r>
    </w:p>
    <w:p w14:paraId="66E96832" w14:textId="3BBF3DE7" w:rsidR="00657009" w:rsidRPr="00964BF1" w:rsidRDefault="00657009" w:rsidP="001D57C3">
      <w:pPr>
        <w:pStyle w:val="afffd"/>
        <w:numPr>
          <w:ilvl w:val="0"/>
          <w:numId w:val="27"/>
        </w:numPr>
        <w:ind w:left="0" w:firstLine="709"/>
      </w:pPr>
      <w:r>
        <w:rPr>
          <w:lang w:val="en-US"/>
        </w:rPr>
        <w:t>d</w:t>
      </w:r>
      <w:r>
        <w:rPr>
          <w:vertAlign w:val="subscript"/>
          <w:lang w:val="en-US"/>
        </w:rPr>
        <w:t>i</w:t>
      </w:r>
      <w:r w:rsidR="00092894" w:rsidRPr="00092894">
        <w:t xml:space="preserve"> –</w:t>
      </w:r>
      <w:r w:rsidR="00092894" w:rsidRPr="00092894">
        <w:rPr>
          <w:lang w:val="ru"/>
        </w:rPr>
        <w:t xml:space="preserve"> </w:t>
      </w:r>
      <w:r w:rsidR="00092894" w:rsidRPr="00964BF1">
        <w:rPr>
          <w:lang w:val="ru"/>
        </w:rPr>
        <w:t>коэффициент сложности вопроса;</w:t>
      </w:r>
    </w:p>
    <w:p w14:paraId="1946FC5C" w14:textId="32B6AA80" w:rsidR="00657009" w:rsidRDefault="00657009" w:rsidP="001D57C3">
      <w:pPr>
        <w:pStyle w:val="afffd"/>
        <w:numPr>
          <w:ilvl w:val="0"/>
          <w:numId w:val="27"/>
        </w:numPr>
        <w:ind w:left="0" w:firstLine="709"/>
      </w:pPr>
      <w:r>
        <w:rPr>
          <w:lang w:val="en-US"/>
        </w:rPr>
        <w:t>T</w:t>
      </w:r>
      <w:r>
        <w:rPr>
          <w:vertAlign w:val="subscript"/>
          <w:lang w:val="en-US"/>
        </w:rPr>
        <w:t>i</w:t>
      </w:r>
      <w:r w:rsidR="001D57C3">
        <w:t xml:space="preserve"> – </w:t>
      </w:r>
      <w:r w:rsidR="001D57C3" w:rsidRPr="001D57C3">
        <w:t>нормативное время ответа на вопрос.</w:t>
      </w:r>
    </w:p>
    <w:p w14:paraId="70C84A97" w14:textId="0ECD7AE6" w:rsidR="001D57C3" w:rsidRDefault="00F5138F" w:rsidP="001D57C3">
      <w:pPr>
        <w:pStyle w:val="afffd"/>
      </w:pPr>
      <w:r>
        <w:t xml:space="preserve">Значения </w:t>
      </w:r>
      <w:r>
        <w:rPr>
          <w:lang w:val="en-US"/>
        </w:rPr>
        <w:t>a</w:t>
      </w:r>
      <w:r>
        <w:rPr>
          <w:vertAlign w:val="subscript"/>
          <w:lang w:val="en-US"/>
        </w:rPr>
        <w:t>i</w:t>
      </w:r>
      <w:r w:rsidRPr="00C1702F">
        <w:t xml:space="preserve"> </w:t>
      </w:r>
      <w:r w:rsidR="00C1702F">
        <w:t>рассчитываются следующим образом:</w:t>
      </w:r>
    </w:p>
    <w:p w14:paraId="529ABD5B" w14:textId="7D2DFA29" w:rsidR="00C1702F" w:rsidRPr="00A20667" w:rsidRDefault="001C0663" w:rsidP="001D57C3">
      <w:pPr>
        <w:pStyle w:val="afffd"/>
        <w:rPr>
          <w:i/>
        </w:rPr>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 xml:space="preserve"> = </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1</m:t>
                  </m:r>
                  <m:r>
                    <w:rPr>
                      <w:rFonts w:ascii="Cambria Math" w:hAnsi="Cambria Math"/>
                    </w:rPr>
                    <m:t>, если ответ верный</m:t>
                  </m:r>
                </m:e>
                <m:e>
                  <m:r>
                    <w:rPr>
                      <w:rFonts w:ascii="Cambria Math" w:hAnsi="Cambria Math"/>
                      <w:lang w:val="en-US"/>
                    </w:rPr>
                    <m:t>0, е</m:t>
                  </m:r>
                  <m:r>
                    <w:rPr>
                      <w:rFonts w:ascii="Cambria Math" w:hAnsi="Cambria Math"/>
                    </w:rPr>
                    <m:t>сли ответ неверный</m:t>
                  </m:r>
                </m:e>
              </m:eqArr>
            </m:e>
          </m:d>
        </m:oMath>
      </m:oMathPara>
    </w:p>
    <w:p w14:paraId="18913DED" w14:textId="497B0536" w:rsidR="000C1497" w:rsidRPr="00D47317" w:rsidRDefault="000C1497" w:rsidP="00A20667">
      <w:pPr>
        <w:pStyle w:val="afffd"/>
      </w:pPr>
      <w:r>
        <w:t xml:space="preserve">Значения </w:t>
      </w:r>
      <w:r w:rsidR="00D47317">
        <w:rPr>
          <w:lang w:val="en-US"/>
        </w:rPr>
        <w:t>d</w:t>
      </w:r>
      <w:r>
        <w:rPr>
          <w:vertAlign w:val="subscript"/>
          <w:lang w:val="en-US"/>
        </w:rPr>
        <w:t>i</w:t>
      </w:r>
      <w:r w:rsidRPr="00C1702F">
        <w:t xml:space="preserve"> </w:t>
      </w:r>
      <w:r>
        <w:t>рассчитываются следующим образом:</w:t>
      </w:r>
    </w:p>
    <w:p w14:paraId="60455206" w14:textId="250F4E7A" w:rsidR="000C1497" w:rsidRPr="00581344" w:rsidRDefault="001C0663" w:rsidP="00A20667">
      <w:pPr>
        <w:pStyle w:val="afffd"/>
        <w:rPr>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r>
            <w:rPr>
              <w:rFonts w:ascii="Cambria Math" w:hAnsi="Cambria Math"/>
            </w:rPr>
            <m:t xml:space="preserve">=1-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den>
          </m:f>
        </m:oMath>
      </m:oMathPara>
    </w:p>
    <w:p w14:paraId="6CCE89A3" w14:textId="7630FD2B" w:rsidR="00581344" w:rsidRDefault="00581344" w:rsidP="00A20667">
      <w:pPr>
        <w:pStyle w:val="afffd"/>
      </w:pPr>
      <w:r>
        <w:t xml:space="preserve">В данной формуле </w:t>
      </w:r>
      <w:r w:rsidR="008A718D">
        <w:rPr>
          <w:lang w:val="en-US"/>
        </w:rPr>
        <w:t>C</w:t>
      </w:r>
      <w:r w:rsidR="008A718D">
        <w:rPr>
          <w:vertAlign w:val="subscript"/>
          <w:lang w:val="en-US"/>
        </w:rPr>
        <w:t>i</w:t>
      </w:r>
      <w:r w:rsidR="008A718D" w:rsidRPr="008A718D">
        <w:t xml:space="preserve"> </w:t>
      </w:r>
      <w:r w:rsidR="00203444" w:rsidRPr="00203444">
        <w:t xml:space="preserve">– </w:t>
      </w:r>
      <w:r w:rsidR="008A718D" w:rsidRPr="008A718D">
        <w:rPr>
          <w:lang w:val="ru"/>
        </w:rPr>
        <w:t xml:space="preserve">количество правильных ответов на вопрос </w:t>
      </w:r>
      <w:r w:rsidR="004A1B3D">
        <w:rPr>
          <w:lang w:val="en-US"/>
        </w:rPr>
        <w:t>i</w:t>
      </w:r>
      <w:r w:rsidR="004A1B3D" w:rsidRPr="004A1B3D">
        <w:t xml:space="preserve">, </w:t>
      </w:r>
      <w:r w:rsidR="004A1B3D">
        <w:rPr>
          <w:lang w:val="en-US"/>
        </w:rPr>
        <w:t>N</w:t>
      </w:r>
      <w:r w:rsidR="004A1B3D">
        <w:rPr>
          <w:vertAlign w:val="subscript"/>
          <w:lang w:val="en-US"/>
        </w:rPr>
        <w:t>i</w:t>
      </w:r>
      <w:r w:rsidR="004A1B3D" w:rsidRPr="004A1B3D">
        <w:t xml:space="preserve"> – </w:t>
      </w:r>
      <w:r w:rsidR="004A1B3D">
        <w:t xml:space="preserve">общее количество попыток ответа на вопрос </w:t>
      </w:r>
      <w:r w:rsidR="004A1B3D">
        <w:rPr>
          <w:lang w:val="en-US"/>
        </w:rPr>
        <w:t>i</w:t>
      </w:r>
      <w:r w:rsidR="004A1B3D" w:rsidRPr="004A1B3D">
        <w:t>.</w:t>
      </w:r>
      <w:r w:rsidR="007E08D9">
        <w:t xml:space="preserve"> Таким образом, чем ближе значение </w:t>
      </w:r>
      <w:r w:rsidR="007E08D9">
        <w:rPr>
          <w:lang w:val="en-US"/>
        </w:rPr>
        <w:t>d</w:t>
      </w:r>
      <w:r w:rsidR="007E08D9">
        <w:rPr>
          <w:vertAlign w:val="subscript"/>
          <w:lang w:val="en-US"/>
        </w:rPr>
        <w:t>i</w:t>
      </w:r>
      <w:r w:rsidR="007E08D9" w:rsidRPr="007E08D9">
        <w:t xml:space="preserve"> </w:t>
      </w:r>
      <w:r w:rsidR="007E08D9">
        <w:t xml:space="preserve">к </w:t>
      </w:r>
      <w:r w:rsidR="001E12C6">
        <w:t>значению 1, тем сложнее считается вопрос, чем ближе к 0 – тем он проще.</w:t>
      </w:r>
    </w:p>
    <w:p w14:paraId="307C4915" w14:textId="55967097" w:rsidR="001822B9" w:rsidRPr="00D47317" w:rsidRDefault="001822B9" w:rsidP="001822B9">
      <w:pPr>
        <w:pStyle w:val="afffd"/>
      </w:pPr>
      <w:r>
        <w:t xml:space="preserve">Значения </w:t>
      </w:r>
      <w:r>
        <w:rPr>
          <w:lang w:val="en-US"/>
        </w:rPr>
        <w:t>T</w:t>
      </w:r>
      <w:r>
        <w:rPr>
          <w:vertAlign w:val="subscript"/>
          <w:lang w:val="en-US"/>
        </w:rPr>
        <w:t>i</w:t>
      </w:r>
      <w:r w:rsidRPr="00C1702F">
        <w:t xml:space="preserve"> </w:t>
      </w:r>
      <w:r>
        <w:t>рассчитываются следующим образом:</w:t>
      </w:r>
    </w:p>
    <w:p w14:paraId="2B0C806C" w14:textId="379508B6" w:rsidR="001822B9" w:rsidRPr="002A1E6C" w:rsidRDefault="001C0663" w:rsidP="001822B9">
      <w:pPr>
        <w:pStyle w:val="afffd"/>
        <w:rPr>
          <w:i/>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rPr>
            <m:t>=m</m:t>
          </m:r>
          <m:r>
            <w:rPr>
              <w:rFonts w:ascii="Cambria Math" w:hAnsi="Cambria Math"/>
              <w:lang w:val="en-US"/>
            </w:rPr>
            <m:t>edian</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i,2</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sub>
              </m:sSub>
            </m:e>
          </m:d>
        </m:oMath>
      </m:oMathPara>
    </w:p>
    <w:p w14:paraId="19A78840" w14:textId="4259B246" w:rsidR="001822B9" w:rsidRPr="007E08D9" w:rsidRDefault="001822B9" w:rsidP="001822B9">
      <w:pPr>
        <w:pStyle w:val="afffd"/>
      </w:pPr>
      <w:r>
        <w:t>В данной формуле</w:t>
      </w:r>
      <w:r w:rsidRPr="004A1B3D">
        <w:t xml:space="preserve"> </w:t>
      </w:r>
      <w:r w:rsidR="0024120A">
        <w:rPr>
          <w:lang w:val="en-US"/>
        </w:rPr>
        <w:t>t</w:t>
      </w:r>
      <w:r>
        <w:rPr>
          <w:vertAlign w:val="subscript"/>
          <w:lang w:val="en-US"/>
        </w:rPr>
        <w:t>i</w:t>
      </w:r>
      <w:r w:rsidR="0024120A" w:rsidRPr="0024120A">
        <w:rPr>
          <w:vertAlign w:val="subscript"/>
        </w:rPr>
        <w:t>,</w:t>
      </w:r>
      <w:r w:rsidR="0024120A">
        <w:rPr>
          <w:vertAlign w:val="subscript"/>
          <w:lang w:val="en-US"/>
        </w:rPr>
        <w:t>k</w:t>
      </w:r>
      <w:r w:rsidRPr="008A718D">
        <w:t xml:space="preserve"> </w:t>
      </w:r>
      <w:r w:rsidR="0024120A" w:rsidRPr="0024120A">
        <w:t xml:space="preserve">– </w:t>
      </w:r>
      <w:r w:rsidR="0024120A">
        <w:rPr>
          <w:lang w:val="ru"/>
        </w:rPr>
        <w:t xml:space="preserve">время ответа </w:t>
      </w:r>
      <w:r w:rsidR="008F24D0">
        <w:rPr>
          <w:lang w:val="en-US"/>
        </w:rPr>
        <w:t>k</w:t>
      </w:r>
      <w:r w:rsidR="008F24D0" w:rsidRPr="008F24D0">
        <w:t>-</w:t>
      </w:r>
      <w:r w:rsidR="008F24D0">
        <w:t>го пользователя</w:t>
      </w:r>
      <w:r w:rsidRPr="008A718D">
        <w:rPr>
          <w:lang w:val="ru"/>
        </w:rPr>
        <w:t xml:space="preserve"> на вопрос </w:t>
      </w:r>
      <w:r>
        <w:rPr>
          <w:lang w:val="en-US"/>
        </w:rPr>
        <w:t>i</w:t>
      </w:r>
      <w:r w:rsidR="008F24D0">
        <w:t xml:space="preserve">. </w:t>
      </w:r>
      <w:r>
        <w:t>Таким образом</w:t>
      </w:r>
      <w:r w:rsidR="00B12E97">
        <w:t xml:space="preserve"> медианное </w:t>
      </w:r>
      <w:r w:rsidR="00E10A66">
        <w:t>время</w:t>
      </w:r>
      <w:r w:rsidR="00B12E97">
        <w:t xml:space="preserve"> ответа</w:t>
      </w:r>
      <w:r w:rsidR="000962A0">
        <w:t xml:space="preserve"> пользователей</w:t>
      </w:r>
      <w:r w:rsidR="00E10A66">
        <w:t xml:space="preserve"> на вопрос будет считаться нормативным</w:t>
      </w:r>
      <w:r>
        <w:t>.</w:t>
      </w:r>
    </w:p>
    <w:p w14:paraId="7A049251" w14:textId="5AF232BC" w:rsidR="00A20667" w:rsidRDefault="00A20667" w:rsidP="00A20667">
      <w:pPr>
        <w:pStyle w:val="afffd"/>
      </w:pPr>
      <w:r w:rsidRPr="00A20667">
        <w:t>Вводится нормированная временная характеристика:</w:t>
      </w:r>
    </w:p>
    <w:p w14:paraId="474537C4" w14:textId="58F3125E" w:rsidR="00A20667" w:rsidRPr="006D748B" w:rsidRDefault="001C0663" w:rsidP="00A20667">
      <w:pPr>
        <w:pStyle w:val="afffd"/>
        <w:rPr>
          <w:i/>
          <w:lang w:val="en-US"/>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m:t>
          </m:r>
          <m:r>
            <w:rPr>
              <w:rFonts w:ascii="Cambria Math" w:hAnsi="Cambria Math"/>
              <w:lang w:val="en-US"/>
            </w:rPr>
            <m:t xml:space="preserve">= </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min</m:t>
                  </m:r>
                </m:e>
                <m:lim/>
              </m:limLow>
            </m:fName>
            <m:e>
              <m:d>
                <m:dPr>
                  <m:ctrlPr>
                    <w:rPr>
                      <w:rFonts w:ascii="Cambria Math" w:hAnsi="Cambria Math"/>
                      <w:i/>
                      <w:lang w:val="en-US"/>
                    </w:rPr>
                  </m:ctrlPr>
                </m:dPr>
                <m:e>
                  <m:r>
                    <w:rPr>
                      <w:rFonts w:ascii="Cambria Math" w:hAnsi="Cambria Math"/>
                      <w:lang w:val="en-US"/>
                    </w:rPr>
                    <m:t xml:space="preserve">1,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den>
                  </m:f>
                </m:e>
              </m:d>
            </m:e>
          </m:func>
        </m:oMath>
      </m:oMathPara>
    </w:p>
    <w:p w14:paraId="4087F61D" w14:textId="31C230B9" w:rsidR="006D748B" w:rsidRDefault="006D748B" w:rsidP="006D748B">
      <w:pPr>
        <w:pStyle w:val="afffd"/>
      </w:pPr>
      <w:r>
        <w:t xml:space="preserve">По этой формуле </w:t>
      </w:r>
      <w:r w:rsidRPr="006D748B">
        <w:t>быстрый и уверенный ответ даёт значение, близкое к 1</w:t>
      </w:r>
      <w:r w:rsidR="001B3AD4">
        <w:t xml:space="preserve">, в то время как </w:t>
      </w:r>
      <w:r w:rsidRPr="006D748B">
        <w:t>медленный ответ снижает итоговую оценку</w:t>
      </w:r>
      <w:r w:rsidR="001B3AD4">
        <w:t xml:space="preserve">, а </w:t>
      </w:r>
      <w:r w:rsidRPr="006D748B">
        <w:t xml:space="preserve">значение всегда лежит в диапазоне </w:t>
      </w:r>
      <w:r w:rsidR="001B3AD4">
        <w:t xml:space="preserve">от </w:t>
      </w:r>
      <w:r w:rsidR="009A4B8A">
        <w:t xml:space="preserve">близкого к </w:t>
      </w:r>
      <w:r w:rsidR="001B3AD4">
        <w:t>0 до 1</w:t>
      </w:r>
      <w:r w:rsidRPr="006D748B">
        <w:t>.</w:t>
      </w:r>
    </w:p>
    <w:p w14:paraId="7F7B736C" w14:textId="0E5B79CF" w:rsidR="0045363E" w:rsidRDefault="0045363E" w:rsidP="006D748B">
      <w:pPr>
        <w:pStyle w:val="afffd"/>
      </w:pPr>
      <w:r w:rsidRPr="0045363E">
        <w:t>Для каждого ответа вычисляется частичная оценка</w:t>
      </w:r>
      <w:r>
        <w:t xml:space="preserve"> по формуле</w:t>
      </w:r>
      <w:r w:rsidRPr="0045363E">
        <w:t>:</w:t>
      </w:r>
    </w:p>
    <w:p w14:paraId="0C2C3B46" w14:textId="0AF91F9D" w:rsidR="0045363E" w:rsidRPr="006D748B" w:rsidRDefault="001C0663" w:rsidP="006D748B">
      <w:pPr>
        <w:pStyle w:val="afffd"/>
        <w:rPr>
          <w:i/>
          <w:lang w:val="en-US"/>
        </w:rPr>
      </w:pPr>
      <m:oMathPara>
        <m:oMath>
          <m:sSub>
            <m:sSubPr>
              <m:ctrlPr>
                <w:rPr>
                  <w:rFonts w:ascii="Cambria Math" w:hAnsi="Cambria Math"/>
                  <w:i/>
                </w:rPr>
              </m:ctrlPr>
            </m:sSubPr>
            <m:e>
              <m:r>
                <w:rPr>
                  <w:rFonts w:ascii="Cambria Math" w:hAnsi="Cambria Math"/>
                  <w:lang w:val="en-US"/>
                </w:rPr>
                <m:t>q</m:t>
              </m:r>
            </m:e>
            <m:sub>
              <m:r>
                <w:rPr>
                  <w:rFonts w:ascii="Cambria Math" w:hAnsi="Cambria Math"/>
                </w:rPr>
                <m:t>i</m:t>
              </m:r>
            </m:sub>
          </m:sSub>
          <m:r>
            <w:rPr>
              <w:rFonts w:ascii="Cambria Math" w:hAnsi="Cambria Math"/>
            </w:rPr>
            <m:t xml:space="preserve"> </m:t>
          </m:r>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num>
            <m:den>
              <m:r>
                <w:rPr>
                  <w:rFonts w:ascii="Cambria Math" w:hAnsi="Cambria Math"/>
                  <w:lang w:val="en-US"/>
                </w:rPr>
                <m:t>3</m:t>
              </m:r>
            </m:den>
          </m:f>
        </m:oMath>
      </m:oMathPara>
    </w:p>
    <w:p w14:paraId="5EB1C133" w14:textId="01023207" w:rsidR="006D748B" w:rsidRPr="00955F6E" w:rsidRDefault="00FC7102" w:rsidP="00955F6E">
      <w:pPr>
        <w:pStyle w:val="afffd"/>
      </w:pPr>
      <w:r w:rsidRPr="00955F6E">
        <w:t xml:space="preserve">Таким образом </w:t>
      </w:r>
      <w:r w:rsidR="00955F6E" w:rsidRPr="00955F6E">
        <w:t>учитываются</w:t>
      </w:r>
      <w:r w:rsidR="00CB73A8">
        <w:t xml:space="preserve"> сразу несколько критериев </w:t>
      </w:r>
      <w:r w:rsidR="00CB73A8" w:rsidRPr="00DF59ED">
        <w:t>[6]</w:t>
      </w:r>
      <w:r w:rsidR="00955F6E" w:rsidRPr="00955F6E">
        <w:t>:</w:t>
      </w:r>
    </w:p>
    <w:p w14:paraId="79588F12" w14:textId="4A01915A" w:rsidR="00955F6E" w:rsidRPr="00955F6E" w:rsidRDefault="00955F6E" w:rsidP="00955F6E">
      <w:pPr>
        <w:pStyle w:val="afffd"/>
        <w:numPr>
          <w:ilvl w:val="0"/>
          <w:numId w:val="27"/>
        </w:numPr>
        <w:ind w:left="0" w:firstLine="709"/>
      </w:pPr>
      <w:r w:rsidRPr="00955F6E">
        <w:t xml:space="preserve">скорость </w:t>
      </w:r>
      <w:r w:rsidR="00D41014">
        <w:t>ответа</w:t>
      </w:r>
      <w:r w:rsidRPr="00955F6E">
        <w:t>;</w:t>
      </w:r>
    </w:p>
    <w:p w14:paraId="5575B16E" w14:textId="66DB41C6" w:rsidR="00955F6E" w:rsidRPr="00D41014" w:rsidRDefault="00955F6E" w:rsidP="00955F6E">
      <w:pPr>
        <w:pStyle w:val="afffd"/>
        <w:numPr>
          <w:ilvl w:val="0"/>
          <w:numId w:val="27"/>
        </w:numPr>
        <w:ind w:left="0" w:firstLine="709"/>
      </w:pPr>
      <w:r w:rsidRPr="00955F6E">
        <w:t xml:space="preserve">сложность </w:t>
      </w:r>
      <w:r w:rsidR="00D41014">
        <w:t>вопроса</w:t>
      </w:r>
      <w:r w:rsidR="00D41014">
        <w:rPr>
          <w:lang w:val="en-US"/>
        </w:rPr>
        <w:t>;</w:t>
      </w:r>
    </w:p>
    <w:p w14:paraId="6E23BBB2" w14:textId="5A1F65EF" w:rsidR="00D41014" w:rsidRPr="00955F6E" w:rsidRDefault="00D41014" w:rsidP="00D41014">
      <w:pPr>
        <w:pStyle w:val="afffd"/>
        <w:numPr>
          <w:ilvl w:val="0"/>
          <w:numId w:val="27"/>
        </w:numPr>
        <w:ind w:left="0" w:firstLine="709"/>
      </w:pPr>
      <w:r w:rsidRPr="00955F6E">
        <w:t>факт знания</w:t>
      </w:r>
      <w:r w:rsidRPr="00D41014">
        <w:t>.</w:t>
      </w:r>
    </w:p>
    <w:p w14:paraId="1C79BD8A" w14:textId="2A86909C" w:rsidR="00955F6E" w:rsidRDefault="00D6616C" w:rsidP="006D748B">
      <w:pPr>
        <w:pStyle w:val="afffd"/>
        <w:rPr>
          <w:lang w:val="ru"/>
        </w:rPr>
      </w:pPr>
      <w:r w:rsidRPr="00D6616C">
        <w:rPr>
          <w:lang w:val="ru"/>
        </w:rPr>
        <w:t xml:space="preserve">Для </w:t>
      </w:r>
      <w:r>
        <w:rPr>
          <w:lang w:val="ru"/>
        </w:rPr>
        <w:t>курса</w:t>
      </w:r>
      <w:r w:rsidRPr="00D6616C">
        <w:rPr>
          <w:lang w:val="ru"/>
        </w:rPr>
        <w:t xml:space="preserve"> </w:t>
      </w:r>
      <w:r>
        <w:rPr>
          <w:lang w:val="en-US"/>
        </w:rPr>
        <w:t>C</w:t>
      </w:r>
      <w:r w:rsidRPr="00D6616C">
        <w:rPr>
          <w:lang w:val="ru"/>
        </w:rPr>
        <w:t>, содержаще</w:t>
      </w:r>
      <w:r>
        <w:rPr>
          <w:lang w:val="ru"/>
        </w:rPr>
        <w:t>го</w:t>
      </w:r>
      <w:r w:rsidRPr="00D6616C">
        <w:rPr>
          <w:lang w:val="ru"/>
        </w:rPr>
        <w:t xml:space="preserve"> </w:t>
      </w:r>
      <w:r>
        <w:rPr>
          <w:lang w:val="en-US"/>
        </w:rPr>
        <w:t>n</w:t>
      </w:r>
      <w:r w:rsidRPr="00D6616C">
        <w:rPr>
          <w:lang w:val="ru"/>
        </w:rPr>
        <w:t xml:space="preserve"> вопросов, вычисляется уровень усвоения:</w:t>
      </w:r>
    </w:p>
    <w:p w14:paraId="026CA5D2" w14:textId="586AB87B" w:rsidR="00D6616C" w:rsidRPr="00F425A1" w:rsidRDefault="001C0663" w:rsidP="006D748B">
      <w:pPr>
        <w:pStyle w:val="afffd"/>
        <w:rPr>
          <w:i/>
          <w:lang w:val="en-US"/>
        </w:rPr>
      </w:pPr>
      <m:oMathPara>
        <m:oMath>
          <m:sSub>
            <m:sSubPr>
              <m:ctrlPr>
                <w:rPr>
                  <w:rFonts w:ascii="Cambria Math" w:hAnsi="Cambria Math"/>
                  <w:i/>
                </w:rPr>
              </m:ctrlPr>
            </m:sSubPr>
            <m:e>
              <m:r>
                <w:rPr>
                  <w:rFonts w:ascii="Cambria Math" w:hAnsi="Cambria Math"/>
                  <w:lang w:val="en-US"/>
                </w:rPr>
                <m:t>M</m:t>
              </m:r>
            </m:e>
            <m:sub>
              <m:r>
                <w:rPr>
                  <w:rFonts w:ascii="Cambria Math" w:hAnsi="Cambria Math"/>
                </w:rPr>
                <m:t>C</m:t>
              </m:r>
            </m:sub>
          </m:sSub>
          <m:r>
            <w:rPr>
              <w:rFonts w:ascii="Cambria Math" w:hAnsi="Cambria Math"/>
            </w:rPr>
            <m:t xml:space="preserve"> </m:t>
          </m:r>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e>
          </m:nary>
        </m:oMath>
      </m:oMathPara>
    </w:p>
    <w:p w14:paraId="46A2A823" w14:textId="049F8CAE" w:rsidR="00F425A1" w:rsidRDefault="00F425A1" w:rsidP="00F425A1">
      <w:pPr>
        <w:pStyle w:val="afffd"/>
      </w:pPr>
      <w:r>
        <w:t xml:space="preserve">Значение </w:t>
      </w:r>
      <w:r>
        <w:rPr>
          <w:lang w:val="en-US"/>
        </w:rPr>
        <w:t>M</w:t>
      </w:r>
      <w:r>
        <w:rPr>
          <w:vertAlign w:val="subscript"/>
          <w:lang w:val="en-US"/>
        </w:rPr>
        <w:t>C</w:t>
      </w:r>
      <w:r w:rsidRPr="00F425A1">
        <w:t xml:space="preserve"> </w:t>
      </w:r>
      <w:r>
        <w:t>в данном случае показывает оценку усвоения по темам (курсам)</w:t>
      </w:r>
      <w:r w:rsidR="00C07912">
        <w:t>.</w:t>
      </w:r>
    </w:p>
    <w:p w14:paraId="16902AA7" w14:textId="68B5E0FF" w:rsidR="00C07912" w:rsidRDefault="00C07912" w:rsidP="00F425A1">
      <w:pPr>
        <w:pStyle w:val="afffd"/>
      </w:pPr>
      <w:r>
        <w:t>Также вводятся два пороговых значения:</w:t>
      </w:r>
    </w:p>
    <w:p w14:paraId="2F9D456C" w14:textId="1EF281F5" w:rsidR="00C07912" w:rsidRPr="00EA78F3" w:rsidRDefault="00722DF3" w:rsidP="003B53E5">
      <w:pPr>
        <w:pStyle w:val="afffd"/>
        <w:numPr>
          <w:ilvl w:val="0"/>
          <w:numId w:val="27"/>
        </w:numPr>
        <w:ind w:left="0" w:firstLine="709"/>
      </w:pPr>
      <w:r>
        <w:rPr>
          <w:lang w:val="en-US"/>
        </w:rPr>
        <w:t>h</w:t>
      </w:r>
      <w:r w:rsidR="007B1117">
        <w:rPr>
          <w:vertAlign w:val="subscript"/>
          <w:lang w:val="en-US"/>
        </w:rPr>
        <w:t>low</w:t>
      </w:r>
      <w:r w:rsidRPr="00EA78F3">
        <w:t xml:space="preserve"> </w:t>
      </w:r>
      <w:r w:rsidR="00EA78F3" w:rsidRPr="00EA78F3">
        <w:t xml:space="preserve">– </w:t>
      </w:r>
      <w:r w:rsidR="00EA78F3" w:rsidRPr="00EA78F3">
        <w:rPr>
          <w:lang w:val="ru"/>
        </w:rPr>
        <w:t>нижний порог усвоения</w:t>
      </w:r>
      <w:r w:rsidR="00EA78F3">
        <w:rPr>
          <w:lang w:val="ru"/>
        </w:rPr>
        <w:t xml:space="preserve"> темы</w:t>
      </w:r>
      <w:r w:rsidR="00EA78F3" w:rsidRPr="00EA78F3">
        <w:rPr>
          <w:lang w:val="ru"/>
        </w:rPr>
        <w:t>;</w:t>
      </w:r>
    </w:p>
    <w:p w14:paraId="04BD3AD6" w14:textId="5526235F" w:rsidR="00EA78F3" w:rsidRPr="00EA78F3" w:rsidRDefault="00EA78F3" w:rsidP="003B53E5">
      <w:pPr>
        <w:pStyle w:val="afffd"/>
        <w:numPr>
          <w:ilvl w:val="0"/>
          <w:numId w:val="27"/>
        </w:numPr>
        <w:ind w:left="0" w:firstLine="709"/>
      </w:pPr>
      <w:r>
        <w:rPr>
          <w:lang w:val="en-US"/>
        </w:rPr>
        <w:t>h</w:t>
      </w:r>
      <w:r>
        <w:rPr>
          <w:vertAlign w:val="subscript"/>
          <w:lang w:val="en-US"/>
        </w:rPr>
        <w:t>high</w:t>
      </w:r>
      <w:r w:rsidRPr="00EA78F3">
        <w:t xml:space="preserve"> – </w:t>
      </w:r>
      <w:r>
        <w:rPr>
          <w:lang w:val="ru"/>
        </w:rPr>
        <w:t>верхний</w:t>
      </w:r>
      <w:r w:rsidRPr="00EA78F3">
        <w:rPr>
          <w:lang w:val="ru"/>
        </w:rPr>
        <w:t xml:space="preserve"> порог усвоения</w:t>
      </w:r>
      <w:r>
        <w:rPr>
          <w:lang w:val="ru"/>
        </w:rPr>
        <w:t xml:space="preserve"> темы.</w:t>
      </w:r>
    </w:p>
    <w:p w14:paraId="21241B5A" w14:textId="184D1990" w:rsidR="00EA78F3" w:rsidRDefault="00282EA5" w:rsidP="003B53E5">
      <w:pPr>
        <w:pStyle w:val="afffd"/>
      </w:pPr>
      <w:r>
        <w:t xml:space="preserve">Далее сравниваются значения </w:t>
      </w:r>
      <w:r>
        <w:rPr>
          <w:lang w:val="en-US"/>
        </w:rPr>
        <w:t>M</w:t>
      </w:r>
      <w:r>
        <w:rPr>
          <w:vertAlign w:val="subscript"/>
          <w:lang w:val="en-US"/>
        </w:rPr>
        <w:t>C</w:t>
      </w:r>
      <w:r>
        <w:t xml:space="preserve"> с пороговыми значениями:</w:t>
      </w:r>
    </w:p>
    <w:p w14:paraId="3368CB97" w14:textId="3076253F" w:rsidR="00282EA5" w:rsidRPr="00173301" w:rsidRDefault="00173301" w:rsidP="003B53E5">
      <w:pPr>
        <w:pStyle w:val="afffd"/>
        <w:numPr>
          <w:ilvl w:val="0"/>
          <w:numId w:val="30"/>
        </w:numPr>
        <w:ind w:left="0" w:firstLine="709"/>
      </w:pPr>
      <w:r>
        <w:rPr>
          <w:lang w:val="en-US"/>
        </w:rPr>
        <w:t>M</w:t>
      </w:r>
      <w:r>
        <w:rPr>
          <w:vertAlign w:val="subscript"/>
          <w:lang w:val="en-US"/>
        </w:rPr>
        <w:t>C</w:t>
      </w:r>
      <w:r>
        <w:t xml:space="preserve"> </w:t>
      </w:r>
      <w:r w:rsidRPr="00173301">
        <w:t xml:space="preserve">&lt; </w:t>
      </w:r>
      <w:r>
        <w:rPr>
          <w:lang w:val="en-US"/>
        </w:rPr>
        <w:t>h</w:t>
      </w:r>
      <w:r>
        <w:rPr>
          <w:vertAlign w:val="subscript"/>
          <w:lang w:val="en-US"/>
        </w:rPr>
        <w:t>low</w:t>
      </w:r>
      <w:r w:rsidRPr="00173301">
        <w:t xml:space="preserve"> – </w:t>
      </w:r>
      <w:r w:rsidRPr="00173301">
        <w:rPr>
          <w:lang w:val="ru"/>
        </w:rPr>
        <w:t>тема требует повторного изучения;</w:t>
      </w:r>
    </w:p>
    <w:p w14:paraId="2C6EE558" w14:textId="3B8DD2BC" w:rsidR="00173301" w:rsidRPr="006A6C2D" w:rsidRDefault="0028584C" w:rsidP="003B53E5">
      <w:pPr>
        <w:pStyle w:val="afffd"/>
        <w:numPr>
          <w:ilvl w:val="0"/>
          <w:numId w:val="30"/>
        </w:numPr>
        <w:ind w:left="0" w:firstLine="709"/>
      </w:pPr>
      <w:r>
        <w:rPr>
          <w:lang w:val="en-US"/>
        </w:rPr>
        <w:t>h</w:t>
      </w:r>
      <w:r>
        <w:rPr>
          <w:vertAlign w:val="subscript"/>
          <w:lang w:val="en-US"/>
        </w:rPr>
        <w:t>low</w:t>
      </w:r>
      <w:r w:rsidRPr="006A6C2D">
        <w:t xml:space="preserve"> ≤ </w:t>
      </w:r>
      <w:r>
        <w:rPr>
          <w:lang w:val="en-US"/>
        </w:rPr>
        <w:t>M</w:t>
      </w:r>
      <w:r>
        <w:rPr>
          <w:vertAlign w:val="subscript"/>
          <w:lang w:val="en-US"/>
        </w:rPr>
        <w:t>C</w:t>
      </w:r>
      <w:r>
        <w:t xml:space="preserve"> </w:t>
      </w:r>
      <w:r w:rsidRPr="00173301">
        <w:t xml:space="preserve">&lt; </w:t>
      </w:r>
      <w:r>
        <w:rPr>
          <w:lang w:val="en-US"/>
        </w:rPr>
        <w:t>h</w:t>
      </w:r>
      <w:r>
        <w:rPr>
          <w:vertAlign w:val="subscript"/>
          <w:lang w:val="en-US"/>
        </w:rPr>
        <w:t>high</w:t>
      </w:r>
      <w:r w:rsidRPr="006A6C2D">
        <w:t xml:space="preserve"> </w:t>
      </w:r>
      <w:r w:rsidR="006A6C2D" w:rsidRPr="006A6C2D">
        <w:t>– тема требует закрепления;</w:t>
      </w:r>
    </w:p>
    <w:p w14:paraId="33698A16" w14:textId="447DB2B6" w:rsidR="006A6C2D" w:rsidRPr="006C11E4" w:rsidRDefault="006A6C2D" w:rsidP="003B53E5">
      <w:pPr>
        <w:pStyle w:val="afffd"/>
        <w:numPr>
          <w:ilvl w:val="0"/>
          <w:numId w:val="30"/>
        </w:numPr>
        <w:ind w:left="0" w:firstLine="709"/>
      </w:pPr>
      <w:r>
        <w:rPr>
          <w:lang w:val="en-US"/>
        </w:rPr>
        <w:t>M</w:t>
      </w:r>
      <w:r>
        <w:rPr>
          <w:vertAlign w:val="subscript"/>
          <w:lang w:val="en-US"/>
        </w:rPr>
        <w:t>C</w:t>
      </w:r>
      <w:r>
        <w:t xml:space="preserve"> ≥</w:t>
      </w:r>
      <w:r w:rsidRPr="00173301">
        <w:t xml:space="preserve"> </w:t>
      </w:r>
      <w:r>
        <w:rPr>
          <w:lang w:val="en-US"/>
        </w:rPr>
        <w:t>h</w:t>
      </w:r>
      <w:r>
        <w:rPr>
          <w:vertAlign w:val="subscript"/>
          <w:lang w:val="en-US"/>
        </w:rPr>
        <w:t>high</w:t>
      </w:r>
      <w:r>
        <w:rPr>
          <w:lang w:val="en-US"/>
        </w:rPr>
        <w:t xml:space="preserve"> – </w:t>
      </w:r>
      <w:r w:rsidR="003B53E5" w:rsidRPr="003B53E5">
        <w:rPr>
          <w:lang w:val="en-US"/>
        </w:rPr>
        <w:t>тема усвоена</w:t>
      </w:r>
      <w:r w:rsidR="003B53E5">
        <w:rPr>
          <w:lang w:val="en-US"/>
        </w:rPr>
        <w:t>.</w:t>
      </w:r>
    </w:p>
    <w:p w14:paraId="40106051" w14:textId="1054AE0D" w:rsidR="006C11E4" w:rsidRDefault="006C11E4" w:rsidP="006C11E4">
      <w:pPr>
        <w:pStyle w:val="afffd"/>
      </w:pPr>
      <w:r>
        <w:t>После этого рекомендуются материалы, уровень которых является подходящим для определённой</w:t>
      </w:r>
      <w:r w:rsidR="00B50189">
        <w:t xml:space="preserve"> степени усвоения темы.</w:t>
      </w:r>
    </w:p>
    <w:p w14:paraId="18C8989F" w14:textId="3F74B496" w:rsidR="003F1313" w:rsidRDefault="003F1313" w:rsidP="006C11E4">
      <w:pPr>
        <w:pStyle w:val="afffd"/>
      </w:pPr>
      <w:r>
        <w:t xml:space="preserve">В таблице 3.1 представлено сравнение </w:t>
      </w:r>
      <w:r w:rsidR="002E4DCF">
        <w:t>рассмотренных ранее алгоритмов с новым алгоритмом.</w:t>
      </w:r>
    </w:p>
    <w:p w14:paraId="7B6E17BF" w14:textId="043322DF" w:rsidR="002E4DCF" w:rsidRDefault="002E4DCF" w:rsidP="002E4DCF">
      <w:pPr>
        <w:pStyle w:val="affff3"/>
      </w:pPr>
      <w:r>
        <w:t xml:space="preserve">Таблица 3.1 – </w:t>
      </w:r>
      <w:r w:rsidR="006908D2">
        <w:t>Сравнение алгоритмов</w:t>
      </w:r>
    </w:p>
    <w:tbl>
      <w:tblPr>
        <w:tblStyle w:val="afe"/>
        <w:tblW w:w="0" w:type="auto"/>
        <w:tblLook w:val="04A0" w:firstRow="1" w:lastRow="0" w:firstColumn="1" w:lastColumn="0" w:noHBand="0" w:noVBand="1"/>
      </w:tblPr>
      <w:tblGrid>
        <w:gridCol w:w="1646"/>
        <w:gridCol w:w="1314"/>
        <w:gridCol w:w="1518"/>
        <w:gridCol w:w="1264"/>
        <w:gridCol w:w="1245"/>
        <w:gridCol w:w="1582"/>
        <w:gridCol w:w="1061"/>
      </w:tblGrid>
      <w:tr w:rsidR="00FA446A" w14:paraId="2ADACEB9" w14:textId="77777777" w:rsidTr="00FA446A">
        <w:tc>
          <w:tcPr>
            <w:tcW w:w="1375" w:type="dxa"/>
          </w:tcPr>
          <w:p w14:paraId="2660A09F" w14:textId="1CC71808" w:rsidR="00FA446A" w:rsidRPr="007339BF" w:rsidRDefault="007339BF" w:rsidP="007339BF">
            <w:pPr>
              <w:pStyle w:val="affff5"/>
              <w:jc w:val="center"/>
              <w:rPr>
                <w:b/>
                <w:bCs/>
              </w:rPr>
            </w:pPr>
            <w:r w:rsidRPr="007339BF">
              <w:rPr>
                <w:b/>
                <w:bCs/>
              </w:rPr>
              <w:t>Критерий сравнения</w:t>
            </w:r>
          </w:p>
        </w:tc>
        <w:tc>
          <w:tcPr>
            <w:tcW w:w="1375" w:type="dxa"/>
          </w:tcPr>
          <w:p w14:paraId="63FEB77F" w14:textId="29D44F5F" w:rsidR="00FA446A" w:rsidRPr="007339BF" w:rsidRDefault="007339BF" w:rsidP="007339BF">
            <w:pPr>
              <w:pStyle w:val="affff5"/>
              <w:jc w:val="center"/>
              <w:rPr>
                <w:b/>
                <w:bCs/>
              </w:rPr>
            </w:pPr>
            <w:r w:rsidRPr="007339BF">
              <w:rPr>
                <w:b/>
                <w:bCs/>
                <w:lang w:val="ru"/>
              </w:rPr>
              <w:t>Эвристические и пороговые методы</w:t>
            </w:r>
          </w:p>
        </w:tc>
        <w:tc>
          <w:tcPr>
            <w:tcW w:w="1376" w:type="dxa"/>
          </w:tcPr>
          <w:p w14:paraId="3DD264C5" w14:textId="4E3721A1" w:rsidR="00FA446A" w:rsidRPr="007339BF" w:rsidRDefault="007339BF" w:rsidP="007339BF">
            <w:pPr>
              <w:pStyle w:val="affff5"/>
              <w:jc w:val="center"/>
              <w:rPr>
                <w:b/>
                <w:bCs/>
              </w:rPr>
            </w:pPr>
            <w:r w:rsidRPr="007339BF">
              <w:rPr>
                <w:b/>
                <w:bCs/>
                <w:lang w:val="ru"/>
              </w:rPr>
              <w:t>Контентно-ориентированные методы</w:t>
            </w:r>
          </w:p>
        </w:tc>
        <w:tc>
          <w:tcPr>
            <w:tcW w:w="1376" w:type="dxa"/>
          </w:tcPr>
          <w:p w14:paraId="4B70A70B" w14:textId="49C07DAC" w:rsidR="00FA446A" w:rsidRPr="007339BF" w:rsidRDefault="005E51A3" w:rsidP="007339BF">
            <w:pPr>
              <w:pStyle w:val="affff5"/>
              <w:jc w:val="center"/>
              <w:rPr>
                <w:b/>
                <w:bCs/>
              </w:rPr>
            </w:pPr>
            <w:r w:rsidRPr="005E51A3">
              <w:rPr>
                <w:b/>
                <w:bCs/>
                <w:lang w:val="ru"/>
              </w:rPr>
              <w:t>Коллективная фильтрация</w:t>
            </w:r>
          </w:p>
        </w:tc>
        <w:tc>
          <w:tcPr>
            <w:tcW w:w="1376" w:type="dxa"/>
          </w:tcPr>
          <w:p w14:paraId="3BC523CB" w14:textId="6BADFD2F" w:rsidR="00FA446A" w:rsidRPr="007339BF" w:rsidRDefault="005E51A3" w:rsidP="007339BF">
            <w:pPr>
              <w:pStyle w:val="affff5"/>
              <w:jc w:val="center"/>
              <w:rPr>
                <w:b/>
                <w:bCs/>
              </w:rPr>
            </w:pPr>
            <w:r w:rsidRPr="005E51A3">
              <w:rPr>
                <w:b/>
                <w:bCs/>
                <w:lang w:val="ru"/>
              </w:rPr>
              <w:t>Модели отслеживания знаний</w:t>
            </w:r>
          </w:p>
        </w:tc>
        <w:tc>
          <w:tcPr>
            <w:tcW w:w="1376" w:type="dxa"/>
          </w:tcPr>
          <w:p w14:paraId="14FAF193" w14:textId="0763EBFC" w:rsidR="00FA446A" w:rsidRPr="007339BF" w:rsidRDefault="005E51A3" w:rsidP="007339BF">
            <w:pPr>
              <w:pStyle w:val="affff5"/>
              <w:jc w:val="center"/>
              <w:rPr>
                <w:b/>
                <w:bCs/>
              </w:rPr>
            </w:pPr>
            <w:r w:rsidRPr="005E51A3">
              <w:rPr>
                <w:b/>
                <w:bCs/>
                <w:lang w:val="ru"/>
              </w:rPr>
              <w:t>Психометрические модели</w:t>
            </w:r>
          </w:p>
        </w:tc>
        <w:tc>
          <w:tcPr>
            <w:tcW w:w="1376" w:type="dxa"/>
          </w:tcPr>
          <w:p w14:paraId="7A124B2C" w14:textId="4AFEE690" w:rsidR="00FA446A" w:rsidRPr="007339BF" w:rsidRDefault="008655CB" w:rsidP="007339BF">
            <w:pPr>
              <w:pStyle w:val="affff5"/>
              <w:jc w:val="center"/>
              <w:rPr>
                <w:b/>
                <w:bCs/>
              </w:rPr>
            </w:pPr>
            <w:r>
              <w:rPr>
                <w:b/>
                <w:bCs/>
                <w:lang w:val="ru"/>
              </w:rPr>
              <w:t>Новый</w:t>
            </w:r>
            <w:r w:rsidRPr="008655CB">
              <w:rPr>
                <w:b/>
                <w:bCs/>
                <w:lang w:val="ru"/>
              </w:rPr>
              <w:t xml:space="preserve"> алгоритм</w:t>
            </w:r>
          </w:p>
        </w:tc>
      </w:tr>
      <w:tr w:rsidR="00FA446A" w14:paraId="7C0A8460" w14:textId="77777777" w:rsidTr="00FA446A">
        <w:tc>
          <w:tcPr>
            <w:tcW w:w="1375" w:type="dxa"/>
          </w:tcPr>
          <w:p w14:paraId="27394CE0" w14:textId="5CE79FB8" w:rsidR="00FA446A" w:rsidRPr="000465E0" w:rsidRDefault="00FD6AEB" w:rsidP="000465E0">
            <w:pPr>
              <w:pStyle w:val="affff5"/>
            </w:pPr>
            <w:r w:rsidRPr="000465E0">
              <w:t>Основа метода</w:t>
            </w:r>
          </w:p>
        </w:tc>
        <w:tc>
          <w:tcPr>
            <w:tcW w:w="1375" w:type="dxa"/>
          </w:tcPr>
          <w:p w14:paraId="5C46F3A8" w14:textId="411260BB" w:rsidR="00FA446A" w:rsidRPr="000465E0" w:rsidRDefault="00FD6AEB" w:rsidP="000465E0">
            <w:pPr>
              <w:pStyle w:val="affff5"/>
            </w:pPr>
            <w:r w:rsidRPr="000465E0">
              <w:t>Набор правил и пороговых значений</w:t>
            </w:r>
          </w:p>
        </w:tc>
        <w:tc>
          <w:tcPr>
            <w:tcW w:w="1376" w:type="dxa"/>
          </w:tcPr>
          <w:p w14:paraId="28FE5C68" w14:textId="7C5BF4A8" w:rsidR="00FA446A" w:rsidRPr="000465E0" w:rsidRDefault="002D4C57" w:rsidP="000465E0">
            <w:pPr>
              <w:pStyle w:val="affff5"/>
            </w:pPr>
            <w:r w:rsidRPr="000465E0">
              <w:t>Сопоставление профиля пользователя и описаний контента</w:t>
            </w:r>
          </w:p>
        </w:tc>
        <w:tc>
          <w:tcPr>
            <w:tcW w:w="1376" w:type="dxa"/>
          </w:tcPr>
          <w:p w14:paraId="412BDC98" w14:textId="36F0D4CB" w:rsidR="00FA446A" w:rsidRPr="000465E0" w:rsidRDefault="002D4C57" w:rsidP="000465E0">
            <w:pPr>
              <w:pStyle w:val="affff5"/>
            </w:pPr>
            <w:r w:rsidRPr="000465E0">
              <w:t>Анализ поведения группы обучающихся</w:t>
            </w:r>
          </w:p>
        </w:tc>
        <w:tc>
          <w:tcPr>
            <w:tcW w:w="1376" w:type="dxa"/>
          </w:tcPr>
          <w:p w14:paraId="4ABA92C1" w14:textId="09263260" w:rsidR="00FA446A" w:rsidRPr="000465E0" w:rsidRDefault="002D4C57" w:rsidP="000465E0">
            <w:pPr>
              <w:pStyle w:val="affff5"/>
            </w:pPr>
            <w:r w:rsidRPr="000465E0">
              <w:t>Вероятностная модель усвоения знаний</w:t>
            </w:r>
          </w:p>
        </w:tc>
        <w:tc>
          <w:tcPr>
            <w:tcW w:w="1376" w:type="dxa"/>
          </w:tcPr>
          <w:p w14:paraId="729CC04A" w14:textId="1AE344B9" w:rsidR="00FA446A" w:rsidRPr="000465E0" w:rsidRDefault="002D4C57" w:rsidP="000465E0">
            <w:pPr>
              <w:pStyle w:val="affff5"/>
            </w:pPr>
            <w:r w:rsidRPr="000465E0">
              <w:t>Математическая модель уровня знаний</w:t>
            </w:r>
          </w:p>
        </w:tc>
        <w:tc>
          <w:tcPr>
            <w:tcW w:w="1376" w:type="dxa"/>
          </w:tcPr>
          <w:p w14:paraId="0289D058" w14:textId="5432C8AC" w:rsidR="00FA446A" w:rsidRPr="000465E0" w:rsidRDefault="002D4C57" w:rsidP="000465E0">
            <w:pPr>
              <w:pStyle w:val="affff5"/>
            </w:pPr>
            <w:r w:rsidRPr="000465E0">
              <w:t>Формульная оценка усвоения темы</w:t>
            </w:r>
          </w:p>
        </w:tc>
      </w:tr>
      <w:tr w:rsidR="00FA446A" w14:paraId="49A19D00" w14:textId="77777777" w:rsidTr="00FA446A">
        <w:tc>
          <w:tcPr>
            <w:tcW w:w="1375" w:type="dxa"/>
          </w:tcPr>
          <w:p w14:paraId="3A8550DC" w14:textId="185FC41D" w:rsidR="00FA446A" w:rsidRPr="000465E0" w:rsidRDefault="00FA4236" w:rsidP="000465E0">
            <w:pPr>
              <w:pStyle w:val="affff5"/>
            </w:pPr>
            <w:r w:rsidRPr="000465E0">
              <w:t>Интерпретируемость решений</w:t>
            </w:r>
          </w:p>
        </w:tc>
        <w:tc>
          <w:tcPr>
            <w:tcW w:w="1375" w:type="dxa"/>
          </w:tcPr>
          <w:p w14:paraId="277BEDC0" w14:textId="0F1BFE93" w:rsidR="00FA446A" w:rsidRPr="000465E0" w:rsidRDefault="00FA4236" w:rsidP="000465E0">
            <w:pPr>
              <w:pStyle w:val="affff5"/>
            </w:pPr>
            <w:r w:rsidRPr="000465E0">
              <w:t>Высокая</w:t>
            </w:r>
          </w:p>
        </w:tc>
        <w:tc>
          <w:tcPr>
            <w:tcW w:w="1376" w:type="dxa"/>
          </w:tcPr>
          <w:p w14:paraId="585CB2D2" w14:textId="569F077F" w:rsidR="00FA446A" w:rsidRPr="000465E0" w:rsidRDefault="00FA4236" w:rsidP="000465E0">
            <w:pPr>
              <w:pStyle w:val="affff5"/>
            </w:pPr>
            <w:r w:rsidRPr="000465E0">
              <w:t>Высокая</w:t>
            </w:r>
          </w:p>
        </w:tc>
        <w:tc>
          <w:tcPr>
            <w:tcW w:w="1376" w:type="dxa"/>
          </w:tcPr>
          <w:p w14:paraId="7744F47B" w14:textId="30B455DB" w:rsidR="00FA446A" w:rsidRPr="000465E0" w:rsidRDefault="00FA4236" w:rsidP="000465E0">
            <w:pPr>
              <w:pStyle w:val="affff5"/>
            </w:pPr>
            <w:r w:rsidRPr="000465E0">
              <w:t>Низкая</w:t>
            </w:r>
          </w:p>
        </w:tc>
        <w:tc>
          <w:tcPr>
            <w:tcW w:w="1376" w:type="dxa"/>
          </w:tcPr>
          <w:p w14:paraId="2B641CDA" w14:textId="2815D0C2" w:rsidR="00FA446A" w:rsidRPr="000465E0" w:rsidRDefault="006D095B" w:rsidP="000465E0">
            <w:pPr>
              <w:pStyle w:val="affff5"/>
            </w:pPr>
            <w:r w:rsidRPr="000465E0">
              <w:t>Средняя</w:t>
            </w:r>
          </w:p>
        </w:tc>
        <w:tc>
          <w:tcPr>
            <w:tcW w:w="1376" w:type="dxa"/>
          </w:tcPr>
          <w:p w14:paraId="3AB3AEF0" w14:textId="5FBD1A67" w:rsidR="00FA446A" w:rsidRPr="000465E0" w:rsidRDefault="00FA4236" w:rsidP="000465E0">
            <w:pPr>
              <w:pStyle w:val="affff5"/>
            </w:pPr>
            <w:r w:rsidRPr="000465E0">
              <w:t>Высокая</w:t>
            </w:r>
          </w:p>
        </w:tc>
        <w:tc>
          <w:tcPr>
            <w:tcW w:w="1376" w:type="dxa"/>
          </w:tcPr>
          <w:p w14:paraId="1A4AFB91" w14:textId="48A67B10" w:rsidR="00FA446A" w:rsidRPr="000465E0" w:rsidRDefault="00FA4236" w:rsidP="000465E0">
            <w:pPr>
              <w:pStyle w:val="affff5"/>
            </w:pPr>
            <w:r w:rsidRPr="000465E0">
              <w:t>Высокая</w:t>
            </w:r>
          </w:p>
        </w:tc>
      </w:tr>
      <w:tr w:rsidR="00FA446A" w14:paraId="441CB682" w14:textId="77777777" w:rsidTr="00FA446A">
        <w:tc>
          <w:tcPr>
            <w:tcW w:w="1375" w:type="dxa"/>
          </w:tcPr>
          <w:p w14:paraId="5810F319" w14:textId="74317F91" w:rsidR="00FA446A" w:rsidRPr="000465E0" w:rsidRDefault="006D095B" w:rsidP="000465E0">
            <w:pPr>
              <w:pStyle w:val="affff5"/>
            </w:pPr>
            <w:r w:rsidRPr="000465E0">
              <w:t>Требование большого объёма данных</w:t>
            </w:r>
          </w:p>
        </w:tc>
        <w:tc>
          <w:tcPr>
            <w:tcW w:w="1375" w:type="dxa"/>
          </w:tcPr>
          <w:p w14:paraId="1D4AE7B7" w14:textId="46A21437" w:rsidR="00FA446A" w:rsidRPr="000465E0" w:rsidRDefault="006D095B" w:rsidP="000465E0">
            <w:pPr>
              <w:pStyle w:val="affff5"/>
            </w:pPr>
            <w:r w:rsidRPr="000465E0">
              <w:t>Нет</w:t>
            </w:r>
          </w:p>
        </w:tc>
        <w:tc>
          <w:tcPr>
            <w:tcW w:w="1376" w:type="dxa"/>
          </w:tcPr>
          <w:p w14:paraId="5DA824F4" w14:textId="1E0FDE3F" w:rsidR="00FA446A" w:rsidRPr="000465E0" w:rsidRDefault="006D095B" w:rsidP="000465E0">
            <w:pPr>
              <w:pStyle w:val="affff5"/>
            </w:pPr>
            <w:r w:rsidRPr="000465E0">
              <w:t>Нет</w:t>
            </w:r>
          </w:p>
        </w:tc>
        <w:tc>
          <w:tcPr>
            <w:tcW w:w="1376" w:type="dxa"/>
          </w:tcPr>
          <w:p w14:paraId="169E9DCD" w14:textId="5E6678DF" w:rsidR="00FA446A" w:rsidRPr="000465E0" w:rsidRDefault="006D095B" w:rsidP="000465E0">
            <w:pPr>
              <w:pStyle w:val="affff5"/>
            </w:pPr>
            <w:r w:rsidRPr="000465E0">
              <w:t>Да</w:t>
            </w:r>
          </w:p>
        </w:tc>
        <w:tc>
          <w:tcPr>
            <w:tcW w:w="1376" w:type="dxa"/>
          </w:tcPr>
          <w:p w14:paraId="5E18904C" w14:textId="554591B5" w:rsidR="00FA446A" w:rsidRPr="000465E0" w:rsidRDefault="006D095B" w:rsidP="000465E0">
            <w:pPr>
              <w:pStyle w:val="affff5"/>
            </w:pPr>
            <w:r w:rsidRPr="000465E0">
              <w:t>Да</w:t>
            </w:r>
          </w:p>
        </w:tc>
        <w:tc>
          <w:tcPr>
            <w:tcW w:w="1376" w:type="dxa"/>
          </w:tcPr>
          <w:p w14:paraId="6F6490BE" w14:textId="42F20368" w:rsidR="00FA446A" w:rsidRPr="000465E0" w:rsidRDefault="006D095B" w:rsidP="000465E0">
            <w:pPr>
              <w:pStyle w:val="affff5"/>
            </w:pPr>
            <w:r w:rsidRPr="000465E0">
              <w:t>Да</w:t>
            </w:r>
          </w:p>
        </w:tc>
        <w:tc>
          <w:tcPr>
            <w:tcW w:w="1376" w:type="dxa"/>
          </w:tcPr>
          <w:p w14:paraId="0011C0C3" w14:textId="0D5C5680" w:rsidR="00FA446A" w:rsidRPr="000465E0" w:rsidRDefault="006D095B" w:rsidP="000465E0">
            <w:pPr>
              <w:pStyle w:val="affff5"/>
            </w:pPr>
            <w:r w:rsidRPr="000465E0">
              <w:t>Нет</w:t>
            </w:r>
          </w:p>
        </w:tc>
      </w:tr>
      <w:tr w:rsidR="00FA446A" w14:paraId="1EBE0BDB" w14:textId="77777777" w:rsidTr="00FA446A">
        <w:tc>
          <w:tcPr>
            <w:tcW w:w="1375" w:type="dxa"/>
          </w:tcPr>
          <w:p w14:paraId="1C925F83" w14:textId="4576CE78" w:rsidR="00FA446A" w:rsidRPr="000465E0" w:rsidRDefault="00631250" w:rsidP="000465E0">
            <w:pPr>
              <w:pStyle w:val="affff5"/>
            </w:pPr>
            <w:r w:rsidRPr="000465E0">
              <w:t>Возможность прямых рекомендаций контента</w:t>
            </w:r>
          </w:p>
        </w:tc>
        <w:tc>
          <w:tcPr>
            <w:tcW w:w="1375" w:type="dxa"/>
          </w:tcPr>
          <w:p w14:paraId="3666F43D" w14:textId="376DEEDD" w:rsidR="00FA446A" w:rsidRPr="000465E0" w:rsidRDefault="00631250" w:rsidP="000465E0">
            <w:pPr>
              <w:pStyle w:val="affff5"/>
            </w:pPr>
            <w:r w:rsidRPr="000465E0">
              <w:t>Да</w:t>
            </w:r>
          </w:p>
        </w:tc>
        <w:tc>
          <w:tcPr>
            <w:tcW w:w="1376" w:type="dxa"/>
          </w:tcPr>
          <w:p w14:paraId="26B4A539" w14:textId="14CFCABA" w:rsidR="00FA446A" w:rsidRPr="000465E0" w:rsidRDefault="00631250" w:rsidP="000465E0">
            <w:pPr>
              <w:pStyle w:val="affff5"/>
            </w:pPr>
            <w:r w:rsidRPr="000465E0">
              <w:t>Да</w:t>
            </w:r>
          </w:p>
        </w:tc>
        <w:tc>
          <w:tcPr>
            <w:tcW w:w="1376" w:type="dxa"/>
          </w:tcPr>
          <w:p w14:paraId="7B33461C" w14:textId="35B8416B" w:rsidR="00FA446A" w:rsidRPr="000465E0" w:rsidRDefault="00631250" w:rsidP="000465E0">
            <w:pPr>
              <w:pStyle w:val="affff5"/>
            </w:pPr>
            <w:r w:rsidRPr="000465E0">
              <w:t>Да</w:t>
            </w:r>
          </w:p>
        </w:tc>
        <w:tc>
          <w:tcPr>
            <w:tcW w:w="1376" w:type="dxa"/>
          </w:tcPr>
          <w:p w14:paraId="7915882B" w14:textId="59518CCE" w:rsidR="00FA446A" w:rsidRPr="000465E0" w:rsidRDefault="00631250" w:rsidP="000465E0">
            <w:pPr>
              <w:pStyle w:val="affff5"/>
            </w:pPr>
            <w:r w:rsidRPr="000465E0">
              <w:t>Требует надстройки</w:t>
            </w:r>
          </w:p>
        </w:tc>
        <w:tc>
          <w:tcPr>
            <w:tcW w:w="1376" w:type="dxa"/>
          </w:tcPr>
          <w:p w14:paraId="4A15DE52" w14:textId="2F208BA1" w:rsidR="00FA446A" w:rsidRPr="000465E0" w:rsidRDefault="00631250" w:rsidP="000465E0">
            <w:pPr>
              <w:pStyle w:val="affff5"/>
            </w:pPr>
            <w:r w:rsidRPr="000465E0">
              <w:t>Требует надстройки</w:t>
            </w:r>
          </w:p>
        </w:tc>
        <w:tc>
          <w:tcPr>
            <w:tcW w:w="1376" w:type="dxa"/>
          </w:tcPr>
          <w:p w14:paraId="43FEBDA4" w14:textId="10E42481" w:rsidR="00FA446A" w:rsidRPr="000465E0" w:rsidRDefault="00631250" w:rsidP="000465E0">
            <w:pPr>
              <w:pStyle w:val="affff5"/>
            </w:pPr>
            <w:r w:rsidRPr="000465E0">
              <w:t>Да</w:t>
            </w:r>
          </w:p>
        </w:tc>
      </w:tr>
      <w:tr w:rsidR="00FA446A" w14:paraId="7B899438" w14:textId="77777777" w:rsidTr="00FA446A">
        <w:tc>
          <w:tcPr>
            <w:tcW w:w="1375" w:type="dxa"/>
          </w:tcPr>
          <w:p w14:paraId="7BD98AC6" w14:textId="6CAF342A" w:rsidR="00FA446A" w:rsidRPr="000465E0" w:rsidRDefault="002051CF" w:rsidP="000465E0">
            <w:pPr>
              <w:pStyle w:val="affff5"/>
            </w:pPr>
            <w:r w:rsidRPr="000465E0">
              <w:t>Вычислительная сложность</w:t>
            </w:r>
          </w:p>
        </w:tc>
        <w:tc>
          <w:tcPr>
            <w:tcW w:w="1375" w:type="dxa"/>
          </w:tcPr>
          <w:p w14:paraId="63ADD34D" w14:textId="4D8FE7FC" w:rsidR="00FA446A" w:rsidRPr="000465E0" w:rsidRDefault="002051CF" w:rsidP="000465E0">
            <w:pPr>
              <w:pStyle w:val="affff5"/>
            </w:pPr>
            <w:r w:rsidRPr="000465E0">
              <w:t>Низкая</w:t>
            </w:r>
          </w:p>
        </w:tc>
        <w:tc>
          <w:tcPr>
            <w:tcW w:w="1376" w:type="dxa"/>
          </w:tcPr>
          <w:p w14:paraId="1E90171A" w14:textId="1CE84315" w:rsidR="00FA446A" w:rsidRPr="000465E0" w:rsidRDefault="002051CF" w:rsidP="000465E0">
            <w:pPr>
              <w:pStyle w:val="affff5"/>
            </w:pPr>
            <w:r w:rsidRPr="000465E0">
              <w:t>Средняя</w:t>
            </w:r>
          </w:p>
        </w:tc>
        <w:tc>
          <w:tcPr>
            <w:tcW w:w="1376" w:type="dxa"/>
          </w:tcPr>
          <w:p w14:paraId="18D30A07" w14:textId="606381BC" w:rsidR="00FA446A" w:rsidRPr="000465E0" w:rsidRDefault="002051CF" w:rsidP="000465E0">
            <w:pPr>
              <w:pStyle w:val="affff5"/>
            </w:pPr>
            <w:r w:rsidRPr="000465E0">
              <w:t>Средняя</w:t>
            </w:r>
          </w:p>
        </w:tc>
        <w:tc>
          <w:tcPr>
            <w:tcW w:w="1376" w:type="dxa"/>
          </w:tcPr>
          <w:p w14:paraId="73347041" w14:textId="5A30D26B" w:rsidR="00FA446A" w:rsidRPr="000465E0" w:rsidRDefault="002051CF" w:rsidP="000465E0">
            <w:pPr>
              <w:pStyle w:val="affff5"/>
            </w:pPr>
            <w:r w:rsidRPr="000465E0">
              <w:t>Высокая</w:t>
            </w:r>
          </w:p>
        </w:tc>
        <w:tc>
          <w:tcPr>
            <w:tcW w:w="1376" w:type="dxa"/>
          </w:tcPr>
          <w:p w14:paraId="3DC352EB" w14:textId="19810121" w:rsidR="00FA446A" w:rsidRPr="000465E0" w:rsidRDefault="002051CF" w:rsidP="000465E0">
            <w:pPr>
              <w:pStyle w:val="affff5"/>
            </w:pPr>
            <w:r w:rsidRPr="000465E0">
              <w:t>Высокая</w:t>
            </w:r>
          </w:p>
        </w:tc>
        <w:tc>
          <w:tcPr>
            <w:tcW w:w="1376" w:type="dxa"/>
          </w:tcPr>
          <w:p w14:paraId="0950CB07" w14:textId="6FC42516" w:rsidR="00FA446A" w:rsidRPr="000465E0" w:rsidRDefault="002051CF" w:rsidP="000465E0">
            <w:pPr>
              <w:pStyle w:val="affff5"/>
            </w:pPr>
            <w:r w:rsidRPr="000465E0">
              <w:t>Низкая</w:t>
            </w:r>
          </w:p>
        </w:tc>
      </w:tr>
      <w:tr w:rsidR="00FA446A" w14:paraId="2CC07B4B" w14:textId="77777777" w:rsidTr="00FA446A">
        <w:tc>
          <w:tcPr>
            <w:tcW w:w="1375" w:type="dxa"/>
          </w:tcPr>
          <w:p w14:paraId="68082FE3" w14:textId="7C15413B" w:rsidR="00FA446A" w:rsidRPr="000465E0" w:rsidRDefault="008D50AB" w:rsidP="000465E0">
            <w:pPr>
              <w:pStyle w:val="affff5"/>
            </w:pPr>
            <w:r w:rsidRPr="000465E0">
              <w:t>Удобство реализации в ИС</w:t>
            </w:r>
          </w:p>
        </w:tc>
        <w:tc>
          <w:tcPr>
            <w:tcW w:w="1375" w:type="dxa"/>
          </w:tcPr>
          <w:p w14:paraId="1D2207EF" w14:textId="4497AAB6" w:rsidR="00FA446A" w:rsidRPr="000465E0" w:rsidRDefault="008D50AB" w:rsidP="000465E0">
            <w:pPr>
              <w:pStyle w:val="affff5"/>
            </w:pPr>
            <w:r w:rsidRPr="000465E0">
              <w:t>Высокое</w:t>
            </w:r>
          </w:p>
        </w:tc>
        <w:tc>
          <w:tcPr>
            <w:tcW w:w="1376" w:type="dxa"/>
          </w:tcPr>
          <w:p w14:paraId="3D9727F4" w14:textId="78BEB944" w:rsidR="00FA446A" w:rsidRPr="000465E0" w:rsidRDefault="008D50AB" w:rsidP="000465E0">
            <w:pPr>
              <w:pStyle w:val="affff5"/>
            </w:pPr>
            <w:r w:rsidRPr="000465E0">
              <w:t>Среднее</w:t>
            </w:r>
          </w:p>
        </w:tc>
        <w:tc>
          <w:tcPr>
            <w:tcW w:w="1376" w:type="dxa"/>
          </w:tcPr>
          <w:p w14:paraId="6AE48418" w14:textId="03D43322" w:rsidR="00FA446A" w:rsidRPr="000465E0" w:rsidRDefault="008D50AB" w:rsidP="000465E0">
            <w:pPr>
              <w:pStyle w:val="affff5"/>
            </w:pPr>
            <w:r w:rsidRPr="000465E0">
              <w:t>Среднее</w:t>
            </w:r>
          </w:p>
        </w:tc>
        <w:tc>
          <w:tcPr>
            <w:tcW w:w="1376" w:type="dxa"/>
          </w:tcPr>
          <w:p w14:paraId="5BAC7F5C" w14:textId="70974D56" w:rsidR="00FA446A" w:rsidRPr="000465E0" w:rsidRDefault="008D50AB" w:rsidP="000465E0">
            <w:pPr>
              <w:pStyle w:val="affff5"/>
            </w:pPr>
            <w:r w:rsidRPr="000465E0">
              <w:t>Низкое</w:t>
            </w:r>
          </w:p>
        </w:tc>
        <w:tc>
          <w:tcPr>
            <w:tcW w:w="1376" w:type="dxa"/>
          </w:tcPr>
          <w:p w14:paraId="039EC2F8" w14:textId="4DAEDEED" w:rsidR="00FA446A" w:rsidRPr="000465E0" w:rsidRDefault="008D50AB" w:rsidP="000465E0">
            <w:pPr>
              <w:pStyle w:val="affff5"/>
            </w:pPr>
            <w:r w:rsidRPr="000465E0">
              <w:t>Низкое</w:t>
            </w:r>
          </w:p>
        </w:tc>
        <w:tc>
          <w:tcPr>
            <w:tcW w:w="1376" w:type="dxa"/>
          </w:tcPr>
          <w:p w14:paraId="7CAA4FB3" w14:textId="15C5512F" w:rsidR="00FA446A" w:rsidRPr="000465E0" w:rsidRDefault="008D50AB" w:rsidP="000465E0">
            <w:pPr>
              <w:pStyle w:val="affff5"/>
            </w:pPr>
            <w:r w:rsidRPr="000465E0">
              <w:t>Высокое</w:t>
            </w:r>
          </w:p>
        </w:tc>
      </w:tr>
      <w:tr w:rsidR="00FA446A" w14:paraId="39F895F8" w14:textId="77777777" w:rsidTr="00FA446A">
        <w:tc>
          <w:tcPr>
            <w:tcW w:w="1375" w:type="dxa"/>
          </w:tcPr>
          <w:p w14:paraId="6F46AA0F" w14:textId="518F4048" w:rsidR="00FA446A" w:rsidRPr="000465E0" w:rsidRDefault="00D737F2" w:rsidP="000465E0">
            <w:pPr>
              <w:pStyle w:val="affff5"/>
            </w:pPr>
            <w:r w:rsidRPr="000465E0">
              <w:t>Использование скрытых, тяжёлых моделей</w:t>
            </w:r>
          </w:p>
        </w:tc>
        <w:tc>
          <w:tcPr>
            <w:tcW w:w="1375" w:type="dxa"/>
          </w:tcPr>
          <w:p w14:paraId="04F6FC09" w14:textId="375DAAE5" w:rsidR="00FA446A" w:rsidRPr="000465E0" w:rsidRDefault="000465E0" w:rsidP="000465E0">
            <w:pPr>
              <w:pStyle w:val="affff5"/>
            </w:pPr>
            <w:r w:rsidRPr="000465E0">
              <w:t>Нет</w:t>
            </w:r>
          </w:p>
        </w:tc>
        <w:tc>
          <w:tcPr>
            <w:tcW w:w="1376" w:type="dxa"/>
          </w:tcPr>
          <w:p w14:paraId="122F9F0B" w14:textId="7DD7984F" w:rsidR="00FA446A" w:rsidRPr="000465E0" w:rsidRDefault="000465E0" w:rsidP="000465E0">
            <w:pPr>
              <w:pStyle w:val="affff5"/>
            </w:pPr>
            <w:r w:rsidRPr="000465E0">
              <w:t>Нет</w:t>
            </w:r>
          </w:p>
        </w:tc>
        <w:tc>
          <w:tcPr>
            <w:tcW w:w="1376" w:type="dxa"/>
          </w:tcPr>
          <w:p w14:paraId="47F51E32" w14:textId="030C9321" w:rsidR="00FA446A" w:rsidRPr="000465E0" w:rsidRDefault="000465E0" w:rsidP="000465E0">
            <w:pPr>
              <w:pStyle w:val="affff5"/>
            </w:pPr>
            <w:r w:rsidRPr="000465E0">
              <w:t>Да</w:t>
            </w:r>
          </w:p>
        </w:tc>
        <w:tc>
          <w:tcPr>
            <w:tcW w:w="1376" w:type="dxa"/>
          </w:tcPr>
          <w:p w14:paraId="21943CA8" w14:textId="76F4F20D" w:rsidR="00FA446A" w:rsidRPr="000465E0" w:rsidRDefault="000465E0" w:rsidP="000465E0">
            <w:pPr>
              <w:pStyle w:val="affff5"/>
            </w:pPr>
            <w:r w:rsidRPr="000465E0">
              <w:t>Да</w:t>
            </w:r>
          </w:p>
        </w:tc>
        <w:tc>
          <w:tcPr>
            <w:tcW w:w="1376" w:type="dxa"/>
          </w:tcPr>
          <w:p w14:paraId="4EE7C05D" w14:textId="3B18FCF9" w:rsidR="00FA446A" w:rsidRPr="000465E0" w:rsidRDefault="000465E0" w:rsidP="000465E0">
            <w:pPr>
              <w:pStyle w:val="affff5"/>
            </w:pPr>
            <w:r w:rsidRPr="000465E0">
              <w:t>Да</w:t>
            </w:r>
          </w:p>
        </w:tc>
        <w:tc>
          <w:tcPr>
            <w:tcW w:w="1376" w:type="dxa"/>
          </w:tcPr>
          <w:p w14:paraId="2BCB86A1" w14:textId="3957894C" w:rsidR="00FA446A" w:rsidRPr="000465E0" w:rsidRDefault="000465E0" w:rsidP="000465E0">
            <w:pPr>
              <w:pStyle w:val="affff5"/>
            </w:pPr>
            <w:r w:rsidRPr="000465E0">
              <w:t>Нет</w:t>
            </w:r>
          </w:p>
        </w:tc>
      </w:tr>
    </w:tbl>
    <w:p w14:paraId="3D15AAC6" w14:textId="77777777" w:rsidR="006908D2" w:rsidRDefault="006908D2" w:rsidP="002E4DCF">
      <w:pPr>
        <w:pStyle w:val="affff3"/>
      </w:pPr>
    </w:p>
    <w:p w14:paraId="5826D06C" w14:textId="708B3103" w:rsidR="00B6600C" w:rsidRDefault="00B6600C" w:rsidP="00B6600C">
      <w:pPr>
        <w:pStyle w:val="afffd"/>
      </w:pPr>
      <w:r>
        <w:t xml:space="preserve">Предложенный алгоритм позволяет формализовать процесс оценки уровня усвоения материала по темам на основе набора параметров, характеризующих успеваемость </w:t>
      </w:r>
      <w:r w:rsidR="00801180">
        <w:t>пользователей</w:t>
      </w:r>
      <w:r>
        <w:t xml:space="preserve"> при выполнении тестовых заданий. В отличие от традиционных подходов, которые в основном используют агрегированные показатели, этот метод основан на детальном анализе результатов ответов, что позволяет более точно выявлять проблемные области в знаниях пользователя.</w:t>
      </w:r>
    </w:p>
    <w:p w14:paraId="52E9D4D7" w14:textId="75EDC0A9" w:rsidR="00B6600C" w:rsidRDefault="00B6600C" w:rsidP="00B6600C">
      <w:pPr>
        <w:pStyle w:val="afffd"/>
      </w:pPr>
      <w:r>
        <w:t>Введение показателя усвоения материала по темам позволяет объединить точность ответов, временные характеристики и сложность задания в единое</w:t>
      </w:r>
      <w:r w:rsidR="00680CF2">
        <w:t xml:space="preserve"> и понятное </w:t>
      </w:r>
      <w:r>
        <w:t>значение</w:t>
      </w:r>
      <w:r w:rsidR="00680CF2">
        <w:t>, что</w:t>
      </w:r>
      <w:r>
        <w:t xml:space="preserve"> позволяет учитывать не только знание или незнание материала, но и уверенность студента в выполнении заданий. Использование нормализованных значений обеспечивает сопоставимость результатов для заданий различной сложности и продолжительности.</w:t>
      </w:r>
    </w:p>
    <w:p w14:paraId="129C11CE" w14:textId="4A79AC96" w:rsidR="00B6600C" w:rsidRDefault="00B6600C" w:rsidP="00B6600C">
      <w:pPr>
        <w:pStyle w:val="afffd"/>
      </w:pPr>
      <w:r>
        <w:t xml:space="preserve">Алгоритм рассчитан на работу с ограниченными данными и не требует предварительного обучения модели на </w:t>
      </w:r>
      <w:r w:rsidR="000F6072">
        <w:t>больших</w:t>
      </w:r>
      <w:r>
        <w:t xml:space="preserve"> выборках. Это делает его пригодным для использования в информационных системах с небольшим количеством пользователей, а также на ранних этапах разработки образовательных платформ. </w:t>
      </w:r>
      <w:r w:rsidR="000F6072">
        <w:t>В то же время данный алгоритм подходит и для</w:t>
      </w:r>
      <w:r w:rsidR="004A2813">
        <w:t xml:space="preserve"> систем с большим количеством данных и пользователей, что делает его универсальным. </w:t>
      </w:r>
      <w:r>
        <w:t>При этом решения, принимаемые алгоритмом, остаются прозрачными и легко интерпретируемыми, упрощая их анализ и настройку.</w:t>
      </w:r>
    </w:p>
    <w:p w14:paraId="75C630B2" w14:textId="41AC2191" w:rsidR="00B6600C" w:rsidRDefault="00B6600C" w:rsidP="00B6600C">
      <w:pPr>
        <w:pStyle w:val="afffd"/>
      </w:pPr>
      <w:r>
        <w:t>Использование пороговых значений для классификации тем по уровню их усвоения позволяет гибко адаптировать образовательную траекторию студента. В зависимости от текущего уровня знаний система может автоматически расставлять приоритеты тем и подбирать учебные материалы соответствующего уровня сложности, способствуя более рациональному распределению учебной нагрузки и повышению эффективности обучения.</w:t>
      </w:r>
    </w:p>
    <w:p w14:paraId="3EDB442C" w14:textId="47C1FECD" w:rsidR="00657CC0" w:rsidRPr="006C11E4" w:rsidRDefault="0087241F" w:rsidP="00B6600C">
      <w:pPr>
        <w:pStyle w:val="afffd"/>
      </w:pPr>
      <w:r>
        <w:t>П</w:t>
      </w:r>
      <w:r w:rsidR="00B6600C">
        <w:t>редложенный алгоритм</w:t>
      </w:r>
      <w:r>
        <w:t xml:space="preserve"> также</w:t>
      </w:r>
      <w:r w:rsidR="00B6600C">
        <w:t xml:space="preserve"> открыт для дальнейшего </w:t>
      </w:r>
      <w:r w:rsidR="003B5597">
        <w:t>улучшения</w:t>
      </w:r>
      <w:r w:rsidR="00B6600C">
        <w:t xml:space="preserve">. </w:t>
      </w:r>
      <w:r w:rsidR="003B5597">
        <w:t>М</w:t>
      </w:r>
      <w:r w:rsidR="00B6600C">
        <w:t>огут быть включены дополнительные параметры, отражающие количество попыток ответов или</w:t>
      </w:r>
      <w:r w:rsidR="00195FB0">
        <w:t xml:space="preserve"> другие</w:t>
      </w:r>
      <w:r w:rsidR="00B6600C">
        <w:t xml:space="preserve"> индивидуальные характеристики студента</w:t>
      </w:r>
      <w:r w:rsidR="00195FB0">
        <w:t>. Также данный алгоритм может быть видоизменён</w:t>
      </w:r>
      <w:r w:rsidR="008B27FB">
        <w:t xml:space="preserve"> и учитывать посимвольную схожесть реального ответа с правильным</w:t>
      </w:r>
      <w:r w:rsidR="00D83CA9">
        <w:t>, что позволит получить тестируемому часть баллов за ответ, если он, например, не помнит точное название</w:t>
      </w:r>
      <w:r w:rsidR="002F504E">
        <w:t xml:space="preserve"> нужного термина, а только приблизительно или некоторую часть</w:t>
      </w:r>
      <w:r w:rsidR="00B6600C">
        <w:t>. Это позволяет рассматривать разработанный метод как основу для построения более сложных интеллектуальных механизмов подбора учебных материалов в образовательных информационных системах.</w:t>
      </w:r>
      <w:r w:rsidR="00657CC0">
        <w:t xml:space="preserve"> </w:t>
      </w:r>
    </w:p>
    <w:p w14:paraId="6226B2B3" w14:textId="3F89BBEF" w:rsidR="00477B90" w:rsidRDefault="00C34E47" w:rsidP="00EF643B">
      <w:pPr>
        <w:pStyle w:val="1"/>
        <w:numPr>
          <w:ilvl w:val="0"/>
          <w:numId w:val="13"/>
        </w:numPr>
      </w:pPr>
      <w:bookmarkStart w:id="11" w:name="_Toc217194652"/>
      <w:r>
        <w:rPr>
          <w:lang w:val="ru-RU"/>
        </w:rPr>
        <w:t>Описание процессов системы</w:t>
      </w:r>
      <w:bookmarkEnd w:id="11"/>
    </w:p>
    <w:p w14:paraId="286F5545" w14:textId="1EFA9070" w:rsidR="00EF156E" w:rsidRPr="000B36B3" w:rsidRDefault="00C34E47" w:rsidP="000B36B3">
      <w:pPr>
        <w:pStyle w:val="afffd"/>
      </w:pPr>
      <w:r w:rsidRPr="000B36B3">
        <w:t>В данном разделе рассмотрены несколько UML-диаграмм</w:t>
      </w:r>
      <w:r w:rsidR="00EF156E" w:rsidRPr="000B36B3">
        <w:t xml:space="preserve"> (Use Case и Sequence)</w:t>
      </w:r>
      <w:r w:rsidRPr="000B36B3">
        <w:t xml:space="preserve"> будущей системы</w:t>
      </w:r>
      <w:r w:rsidR="00EF156E" w:rsidRPr="000B36B3">
        <w:t>.</w:t>
      </w:r>
    </w:p>
    <w:p w14:paraId="6A41FA18" w14:textId="37F9A587" w:rsidR="000B36B3" w:rsidRDefault="000B36B3" w:rsidP="000B36B3">
      <w:pPr>
        <w:pStyle w:val="afffd"/>
      </w:pPr>
      <w:r w:rsidRPr="000B36B3">
        <w:t xml:space="preserve">На рисунке </w:t>
      </w:r>
      <w:r>
        <w:t xml:space="preserve">4.1 </w:t>
      </w:r>
      <w:r w:rsidRPr="000B36B3">
        <w:t>представлена диаграмма прецедентов</w:t>
      </w:r>
      <w:r w:rsidR="00707CA1">
        <w:t xml:space="preserve"> </w:t>
      </w:r>
      <w:r w:rsidR="00707CA1" w:rsidRPr="00707CA1">
        <w:t>[10]</w:t>
      </w:r>
      <w:r w:rsidRPr="000B36B3">
        <w:t>, описывающая функциональные возможности разрабатываемой информационной системы интеллектуального подбора учебных материалов и взаимодействие пользователей с её основными функциями. Диаграмма отражает набор доступных сценариев использования системы и распределение ролей между основными категориями пользователей.</w:t>
      </w:r>
    </w:p>
    <w:p w14:paraId="2CFAAC0C" w14:textId="13480457" w:rsidR="009C3466" w:rsidRDefault="009C3466" w:rsidP="009C3466">
      <w:pPr>
        <w:pStyle w:val="affff1"/>
      </w:pPr>
      <w:r>
        <w:rPr>
          <w:noProof/>
        </w:rPr>
        <w:drawing>
          <wp:inline distT="0" distB="0" distL="0" distR="0" wp14:anchorId="4CDB36C6" wp14:editId="18D7BEE9">
            <wp:extent cx="6121400" cy="358858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6124" cy="3591357"/>
                    </a:xfrm>
                    <a:prstGeom prst="rect">
                      <a:avLst/>
                    </a:prstGeom>
                  </pic:spPr>
                </pic:pic>
              </a:graphicData>
            </a:graphic>
          </wp:inline>
        </w:drawing>
      </w:r>
    </w:p>
    <w:p w14:paraId="27A70F3E" w14:textId="0CF2FF3A" w:rsidR="009C3466" w:rsidRPr="00EF156E" w:rsidRDefault="009C3466" w:rsidP="009C3466">
      <w:pPr>
        <w:pStyle w:val="affff1"/>
      </w:pPr>
      <w:r w:rsidRPr="00EF156E">
        <w:t>Рисунок 4.</w:t>
      </w:r>
      <w:r>
        <w:t>1</w:t>
      </w:r>
      <w:r w:rsidRPr="00EF156E">
        <w:t xml:space="preserve"> – </w:t>
      </w:r>
      <w:r>
        <w:t>Диаграмма прецедентов</w:t>
      </w:r>
    </w:p>
    <w:p w14:paraId="00246D06" w14:textId="6B65E409" w:rsidR="000B36B3" w:rsidRPr="000B36B3" w:rsidRDefault="000B36B3" w:rsidP="000B36B3">
      <w:pPr>
        <w:pStyle w:val="afffd"/>
      </w:pPr>
      <w:r w:rsidRPr="000B36B3">
        <w:t xml:space="preserve">В системе выделяются два основных </w:t>
      </w:r>
      <w:r>
        <w:t>пользователя</w:t>
      </w:r>
      <w:r w:rsidRPr="000B36B3">
        <w:t xml:space="preserve">: обучающийся и преподаватель. Обучающийся является </w:t>
      </w:r>
      <w:r>
        <w:t>целевым</w:t>
      </w:r>
      <w:r w:rsidRPr="000B36B3">
        <w:t xml:space="preserve"> пользователем системы и использует её для прохождения тестирования, просмотра результатов и получения персонализированных рекомендаций учебных материалов. Преподаватель выполняет функции наполнения и сопровождения системы, связанные с созданием и управлением </w:t>
      </w:r>
      <w:r w:rsidR="00B82983">
        <w:t xml:space="preserve">тестовыми сценариями и </w:t>
      </w:r>
      <w:r w:rsidRPr="000B36B3">
        <w:t>образовательным контентом.</w:t>
      </w:r>
    </w:p>
    <w:p w14:paraId="4724511C" w14:textId="368A37C9" w:rsidR="000B36B3" w:rsidRPr="000B36B3" w:rsidRDefault="000B36B3" w:rsidP="000B36B3">
      <w:pPr>
        <w:pStyle w:val="afffd"/>
      </w:pPr>
      <w:r w:rsidRPr="000B36B3">
        <w:t xml:space="preserve">Для обучающегося предусмотрены </w:t>
      </w:r>
      <w:r w:rsidR="00B82983">
        <w:t>функции</w:t>
      </w:r>
      <w:r w:rsidRPr="000B36B3">
        <w:t xml:space="preserve">, связанные с аутентификацией в системе, прохождением тестирования и анализом полученных результатов. После входа в систему обучающийся может инициировать процесс тестирования, просматривать результаты выполненных тестов, а также получать рекомендации учебных материалов. Процесс получения рекомендаций включает анализ результатов тестирования и определение слабых мест в знаниях с использованием </w:t>
      </w:r>
      <w:r w:rsidR="00D9119A">
        <w:t xml:space="preserve">нового </w:t>
      </w:r>
      <w:r w:rsidRPr="000B36B3">
        <w:t>алгоритма, после чего осуществляется подбор материалов для дальнейшего изучения.</w:t>
      </w:r>
      <w:r w:rsidR="00405246">
        <w:t xml:space="preserve"> </w:t>
      </w:r>
      <w:r w:rsidRPr="000B36B3">
        <w:t>Также обучающемуся доступ</w:t>
      </w:r>
      <w:r w:rsidR="00405246">
        <w:t xml:space="preserve">ны функции </w:t>
      </w:r>
      <w:r w:rsidRPr="000B36B3">
        <w:t>просмотр</w:t>
      </w:r>
      <w:r w:rsidR="00405246">
        <w:t>а</w:t>
      </w:r>
      <w:r w:rsidRPr="000B36B3">
        <w:t xml:space="preserve"> учебных материалов и истори</w:t>
      </w:r>
      <w:r w:rsidR="00405246">
        <w:t>и</w:t>
      </w:r>
      <w:r w:rsidRPr="000B36B3">
        <w:t xml:space="preserve"> прохождения тестов, что позволяет отслеживать динамику обучения и возвращаться к ранее изученному контенту.</w:t>
      </w:r>
    </w:p>
    <w:p w14:paraId="57488641" w14:textId="29843FE5" w:rsidR="000B36B3" w:rsidRPr="000B36B3" w:rsidRDefault="000B36B3" w:rsidP="000B36B3">
      <w:pPr>
        <w:pStyle w:val="afffd"/>
      </w:pPr>
      <w:r w:rsidRPr="000B36B3">
        <w:t xml:space="preserve">Преподаватель взаимодействует с системой посредством </w:t>
      </w:r>
      <w:r w:rsidR="00405246">
        <w:t>функций</w:t>
      </w:r>
      <w:r w:rsidR="001F33F2">
        <w:t>,</w:t>
      </w:r>
      <w:r w:rsidRPr="000B36B3">
        <w:t xml:space="preserve"> связанных с управлением содержимым</w:t>
      </w:r>
      <w:r w:rsidR="001F33F2">
        <w:t xml:space="preserve"> тестов и рекомендаций</w:t>
      </w:r>
      <w:r w:rsidRPr="000B36B3">
        <w:t>. Ему доступны функции добавления учебных материалов, тем, тестов и вопросов теста. Добавление тестов включает создание набора вопросов.</w:t>
      </w:r>
    </w:p>
    <w:p w14:paraId="5A6E1B5F" w14:textId="6FAC07B6" w:rsidR="000B36B3" w:rsidRPr="000B36B3" w:rsidRDefault="00A37032" w:rsidP="000B36B3">
      <w:pPr>
        <w:pStyle w:val="afffd"/>
      </w:pPr>
      <w:r>
        <w:t>П</w:t>
      </w:r>
      <w:r w:rsidR="000B36B3" w:rsidRPr="000B36B3">
        <w:t xml:space="preserve">редставленная диаграмма прецедентов демонстрирует функциональную полноту разрабатываемой системы, а также наглядно показывает, </w:t>
      </w:r>
      <w:r w:rsidR="004F7C0F">
        <w:t>какие функции доступны</w:t>
      </w:r>
      <w:r w:rsidR="009C3466">
        <w:t xml:space="preserve"> каждой из ролей пользователей – обучающимся и преподавателям</w:t>
      </w:r>
      <w:r w:rsidR="000B36B3" w:rsidRPr="000B36B3">
        <w:t>.</w:t>
      </w:r>
    </w:p>
    <w:p w14:paraId="47BAB312" w14:textId="7F279ED8" w:rsidR="00E51073" w:rsidRDefault="00E51073" w:rsidP="00E51073">
      <w:pPr>
        <w:pStyle w:val="afffd"/>
      </w:pPr>
      <w:r>
        <w:t>На рисунке</w:t>
      </w:r>
      <w:r w:rsidR="00EF156E">
        <w:t xml:space="preserve"> 4.2 </w:t>
      </w:r>
      <w:r>
        <w:t>представлена диаграмма последовательности</w:t>
      </w:r>
      <w:r w:rsidR="00707CA1" w:rsidRPr="00707CA1">
        <w:t xml:space="preserve"> [1</w:t>
      </w:r>
      <w:r w:rsidR="00707CA1" w:rsidRPr="00B153D6">
        <w:t>1</w:t>
      </w:r>
      <w:r w:rsidR="00707CA1" w:rsidRPr="00707CA1">
        <w:t>]</w:t>
      </w:r>
      <w:r>
        <w:t>, иллюстрирующая процесс взаимодействия пользователя с информационной системой в ходе прохождения тестирования и последующего получения рекомендаций учебных материалов. Диаграмма отражает полный сценарий работы системы – от начала тестирования до отображения результатов и рекомендованного контента.</w:t>
      </w:r>
    </w:p>
    <w:p w14:paraId="156A0B5A" w14:textId="0073234F" w:rsidR="00EF156E" w:rsidRDefault="00EF156E" w:rsidP="00EF156E">
      <w:pPr>
        <w:pStyle w:val="affff1"/>
      </w:pPr>
      <w:r>
        <w:rPr>
          <w:noProof/>
        </w:rPr>
        <w:drawing>
          <wp:inline distT="0" distB="0" distL="0" distR="0" wp14:anchorId="5C1E3F13" wp14:editId="77BC500F">
            <wp:extent cx="6120548" cy="225631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64195" cy="2272402"/>
                    </a:xfrm>
                    <a:prstGeom prst="rect">
                      <a:avLst/>
                    </a:prstGeom>
                  </pic:spPr>
                </pic:pic>
              </a:graphicData>
            </a:graphic>
          </wp:inline>
        </w:drawing>
      </w:r>
    </w:p>
    <w:p w14:paraId="6B38B2EA" w14:textId="134A8CA8" w:rsidR="00EF156E" w:rsidRPr="00EF156E" w:rsidRDefault="00EF156E" w:rsidP="00EF156E">
      <w:pPr>
        <w:pStyle w:val="affff1"/>
      </w:pPr>
      <w:r w:rsidRPr="00EF156E">
        <w:t>Рисунок 4.</w:t>
      </w:r>
      <w:r>
        <w:t>2</w:t>
      </w:r>
      <w:r w:rsidRPr="00EF156E">
        <w:t xml:space="preserve"> – </w:t>
      </w:r>
      <w:r>
        <w:t>Диаграмма последовательности</w:t>
      </w:r>
    </w:p>
    <w:p w14:paraId="747D33F1" w14:textId="77777777" w:rsidR="00E51073" w:rsidRDefault="00E51073" w:rsidP="00E51073">
      <w:pPr>
        <w:pStyle w:val="afffd"/>
      </w:pPr>
      <w:r>
        <w:t>Взаимодействие начинается с действий пользователя, который через окно выбора теста инициирует процесс тестирования. Соответствующий запрос передаётся контроллеру тестирования, который выполняет координацию дальнейших шагов и обращается к сервису сессии теста для создания новой тестовой сессии. На этом этапе в системе формируется сущность сессии теста, фиксирующая начало попытки прохождения тестирования.</w:t>
      </w:r>
    </w:p>
    <w:p w14:paraId="34BCBA78" w14:textId="1F9B95AA" w:rsidR="00E51073" w:rsidRDefault="00E51073" w:rsidP="00E51073">
      <w:pPr>
        <w:pStyle w:val="afffd"/>
      </w:pPr>
      <w:r>
        <w:t>После создания сессии контроллер тестирования инициирует получение очередного вопроса, обращаясь к сервису вопросов. Сервис осуществляет чтение данных о вопросе из</w:t>
      </w:r>
      <w:r w:rsidR="00BD3094">
        <w:t xml:space="preserve"> соответствующего</w:t>
      </w:r>
      <w:r>
        <w:t xml:space="preserve"> хранилища и возвращает </w:t>
      </w:r>
      <w:r w:rsidR="00BD3094">
        <w:t>эти данные</w:t>
      </w:r>
      <w:r>
        <w:t xml:space="preserve"> контроллеру, после чего вопрос отображается пользователю в окне вопроса. Данный цикл повторяется для каждого вопроса теста.</w:t>
      </w:r>
    </w:p>
    <w:p w14:paraId="0BDC5C99" w14:textId="3049B0A0" w:rsidR="00E51073" w:rsidRDefault="00E51073" w:rsidP="00E51073">
      <w:pPr>
        <w:pStyle w:val="afffd"/>
      </w:pPr>
      <w:r>
        <w:t xml:space="preserve">При вводе пользователем ответа данные передаются через контроллер тестирования в сервис результатов ответа, который </w:t>
      </w:r>
      <w:r w:rsidR="00DB1863">
        <w:t>фиксирует</w:t>
      </w:r>
      <w:r>
        <w:t xml:space="preserve"> информацию о результате. Фиксация результата включает </w:t>
      </w:r>
      <w:r w:rsidR="00434432">
        <w:t>сам</w:t>
      </w:r>
      <w:r>
        <w:t xml:space="preserve"> введённ</w:t>
      </w:r>
      <w:r w:rsidR="00434432">
        <w:t>ый</w:t>
      </w:r>
      <w:r>
        <w:t xml:space="preserve"> ответа, </w:t>
      </w:r>
      <w:r w:rsidR="00434432">
        <w:t xml:space="preserve">его </w:t>
      </w:r>
      <w:r>
        <w:t>корректност</w:t>
      </w:r>
      <w:r w:rsidR="00434432">
        <w:t>ь</w:t>
      </w:r>
      <w:r>
        <w:t xml:space="preserve"> и временны</w:t>
      </w:r>
      <w:r w:rsidR="00434432">
        <w:t>е</w:t>
      </w:r>
      <w:r>
        <w:t xml:space="preserve"> характеристик</w:t>
      </w:r>
      <w:r w:rsidR="00434432">
        <w:t>и</w:t>
      </w:r>
      <w:r>
        <w:t xml:space="preserve"> </w:t>
      </w:r>
      <w:r w:rsidR="00434432">
        <w:t>ответа</w:t>
      </w:r>
      <w:r>
        <w:t xml:space="preserve">. </w:t>
      </w:r>
      <w:r w:rsidR="003641A0">
        <w:t>Н</w:t>
      </w:r>
      <w:r>
        <w:t>а данном этапе формируется основа для последующего анализа уровня знаний обучающегося.</w:t>
      </w:r>
    </w:p>
    <w:p w14:paraId="6629FADC" w14:textId="76280223" w:rsidR="00E51073" w:rsidRDefault="00E51073" w:rsidP="00E51073">
      <w:pPr>
        <w:pStyle w:val="afffd"/>
      </w:pPr>
      <w:r>
        <w:t>После завершения тестирования контроллер тестирования обновляет сведения о сессии теста, фиксируя факт её окончания, и инициирует процесс формирования рекомендаций. Для этого осуществляется обращение к модулю</w:t>
      </w:r>
      <w:r w:rsidR="003424DA">
        <w:t xml:space="preserve"> рекомендаций</w:t>
      </w:r>
      <w:r>
        <w:t xml:space="preserve">, который анализирует накопленные результаты ответов в рамках текущей сессии. На основе этого анализа рекомендательный модуль определяет приоритетные темы и запрашивает соответствующие учебные материалы у </w:t>
      </w:r>
      <w:r w:rsidR="003424DA">
        <w:t xml:space="preserve">соответствующего </w:t>
      </w:r>
      <w:r>
        <w:t>сервиса.</w:t>
      </w:r>
    </w:p>
    <w:p w14:paraId="04282CD3" w14:textId="663C9AA7" w:rsidR="00E51073" w:rsidRDefault="00E51073" w:rsidP="00E51073">
      <w:pPr>
        <w:pStyle w:val="afffd"/>
      </w:pPr>
      <w:r>
        <w:t xml:space="preserve">Сервис учебных материалов выполняет поиск и отбор релевантных материалов, после чего передаёт их рекомендательному модулю. Сформированный список рекомендаций возвращается контроллеру тестирования и отображается пользователю в окне результата. В </w:t>
      </w:r>
      <w:r w:rsidR="00BE201D">
        <w:t>конце процесса</w:t>
      </w:r>
      <w:r>
        <w:t xml:space="preserve"> пользователь получает доступ к итогам тестирования и перечню рекомендованных учебных материалов.</w:t>
      </w:r>
    </w:p>
    <w:p w14:paraId="740A5CF2" w14:textId="52B10131" w:rsidR="00D9155B" w:rsidRDefault="00BE201D" w:rsidP="00E51073">
      <w:pPr>
        <w:pStyle w:val="afffd"/>
      </w:pPr>
      <w:r>
        <w:t>П</w:t>
      </w:r>
      <w:r w:rsidR="00E51073">
        <w:t>редставленная диаграмма последовательности демонстрирует разделение ответственности между пользовательским интерфейсом</w:t>
      </w:r>
      <w:r>
        <w:t xml:space="preserve"> (</w:t>
      </w:r>
      <w:r>
        <w:rPr>
          <w:lang w:val="en-US"/>
        </w:rPr>
        <w:t>UI</w:t>
      </w:r>
      <w:r w:rsidRPr="00BE201D">
        <w:t>-</w:t>
      </w:r>
      <w:r>
        <w:t>слой)</w:t>
      </w:r>
      <w:r w:rsidR="00E51073">
        <w:t xml:space="preserve">, </w:t>
      </w:r>
      <w:r>
        <w:t>бизнес-</w:t>
      </w:r>
      <w:r w:rsidR="00E51073">
        <w:t>логикой</w:t>
      </w:r>
      <w:r>
        <w:t xml:space="preserve"> (</w:t>
      </w:r>
      <w:r w:rsidR="0055502A">
        <w:rPr>
          <w:lang w:val="en-US"/>
        </w:rPr>
        <w:t>domain</w:t>
      </w:r>
      <w:r w:rsidR="0055502A" w:rsidRPr="0055502A">
        <w:t>-</w:t>
      </w:r>
      <w:r w:rsidR="0055502A">
        <w:t>слой)</w:t>
      </w:r>
      <w:r w:rsidR="00E51073">
        <w:t xml:space="preserve"> и сервисами обработки данных</w:t>
      </w:r>
      <w:r w:rsidR="0055502A">
        <w:t xml:space="preserve"> (</w:t>
      </w:r>
      <w:r w:rsidR="0055502A">
        <w:rPr>
          <w:lang w:val="en-US"/>
        </w:rPr>
        <w:t>data</w:t>
      </w:r>
      <w:r w:rsidR="0055502A" w:rsidRPr="0055502A">
        <w:t>-</w:t>
      </w:r>
      <w:r w:rsidR="0055502A">
        <w:t>слой)</w:t>
      </w:r>
      <w:r w:rsidR="00E51073">
        <w:t>, а также подчёркивает роль рекомендательного модуля как ключевого компонента системы. Диаграмма наглядно показывает, каким образом результаты тестирования используются для подбора учебных материалов</w:t>
      </w:r>
      <w:r w:rsidR="00A70A92">
        <w:t>.</w:t>
      </w:r>
    </w:p>
    <w:p w14:paraId="3087DBD2" w14:textId="0B266242" w:rsidR="000C3D8E" w:rsidRDefault="000C3D8E" w:rsidP="00402347">
      <w:pPr>
        <w:pStyle w:val="1"/>
      </w:pPr>
      <w:bookmarkStart w:id="12" w:name="_Toc217194653"/>
      <w:bookmarkStart w:id="13" w:name="_Toc153982811"/>
      <w:r w:rsidRPr="00722514">
        <w:t>ЗАКЛЮЧЕНИЕ</w:t>
      </w:r>
      <w:bookmarkEnd w:id="12"/>
    </w:p>
    <w:p w14:paraId="2A125746" w14:textId="77777777" w:rsidR="00246C29" w:rsidRPr="00246C29" w:rsidRDefault="00246C29" w:rsidP="00246C29">
      <w:pPr>
        <w:pStyle w:val="afffd"/>
      </w:pPr>
      <w:r w:rsidRPr="00246C29">
        <w:t>В ходе выполнения данной научно-исследовательской работы был проведён анализ предметной области интеллектуальных образовательных систем, ориентированных на оценку уровня знаний обучающихся и адаптивный подбор учебных материалов. Рассмотрены существующие подходы к реализации рекомендательных механизмов в образовательных системах, включая эвристические методы, контентно-ориентированные подходы, коллективную фильтрацию, модели отслеживания знаний и психометрические модели. Проведённый анализ позволил выявить их преимущества, ограничения и области применимости.</w:t>
      </w:r>
    </w:p>
    <w:p w14:paraId="1CAAEC21" w14:textId="40608618" w:rsidR="00246C29" w:rsidRPr="00246C29" w:rsidRDefault="00246C29" w:rsidP="00246C29">
      <w:pPr>
        <w:pStyle w:val="afffd"/>
      </w:pPr>
      <w:r w:rsidRPr="00246C29">
        <w:t xml:space="preserve">В результате исследования был разработан алгоритм интеллектуального подбора учебных материалов, основанный на </w:t>
      </w:r>
      <w:r>
        <w:t>комплексной</w:t>
      </w:r>
      <w:r w:rsidRPr="00246C29">
        <w:t xml:space="preserve"> оценке уровня усвоения учебного материала по отдельным темам. Предложенный алгоритм учитывает корректность ответов обучающегося, временные характеристики выполнения заданий и сложность вопросов, что позволяет более точно оценивать уровень знаний и выявлять проблемные </w:t>
      </w:r>
      <w:r w:rsidR="00252F61">
        <w:t>места</w:t>
      </w:r>
      <w:r w:rsidRPr="00246C29">
        <w:t xml:space="preserve">. </w:t>
      </w:r>
      <w:r w:rsidR="00252F61">
        <w:t>Р</w:t>
      </w:r>
      <w:r w:rsidRPr="00246C29">
        <w:t>азработанный подход не требует предварительного обучения на больших объёмах данных и ориентирован на практическое использование в прикладных информационных системах.</w:t>
      </w:r>
    </w:p>
    <w:p w14:paraId="54D6CB04" w14:textId="6ECC5276" w:rsidR="00246C29" w:rsidRPr="00246C29" w:rsidRDefault="00246C29" w:rsidP="00E34CED">
      <w:pPr>
        <w:pStyle w:val="afffd"/>
      </w:pPr>
      <w:r w:rsidRPr="00246C29">
        <w:t>На основе разработанного алгоритма был</w:t>
      </w:r>
      <w:r w:rsidR="00F248C2">
        <w:t>и</w:t>
      </w:r>
      <w:r w:rsidRPr="00246C29">
        <w:t xml:space="preserve"> спроектирован</w:t>
      </w:r>
      <w:r w:rsidR="00F248C2">
        <w:t>ы</w:t>
      </w:r>
      <w:r w:rsidRPr="00246C29">
        <w:t xml:space="preserve"> </w:t>
      </w:r>
      <w:r w:rsidR="00F248C2">
        <w:t>процессы тестирования</w:t>
      </w:r>
      <w:r w:rsidRPr="00246C29">
        <w:t>,</w:t>
      </w:r>
      <w:r w:rsidR="00F248C2">
        <w:t xml:space="preserve"> </w:t>
      </w:r>
      <w:r w:rsidR="009A693E">
        <w:t>для описания процесса была спроектирована диаграмма последовательности. Также для</w:t>
      </w:r>
      <w:r w:rsidR="00DB70D3">
        <w:t xml:space="preserve"> описания возможностей различных пользовательских ролей в будущей системе была спроектирована </w:t>
      </w:r>
      <w:r w:rsidR="00E34CED">
        <w:t xml:space="preserve">и описана </w:t>
      </w:r>
      <w:r w:rsidR="00DB70D3">
        <w:t>диаграмма прецедентов</w:t>
      </w:r>
      <w:r w:rsidRPr="00246C29">
        <w:t>.</w:t>
      </w:r>
    </w:p>
    <w:p w14:paraId="4F372E52" w14:textId="3F23F50F" w:rsidR="00246C29" w:rsidRPr="00246C29" w:rsidRDefault="00246C29" w:rsidP="00246C29">
      <w:pPr>
        <w:pStyle w:val="afffd"/>
      </w:pPr>
      <w:r w:rsidRPr="00246C29">
        <w:t>Практическая значимость работы заключается в возможности применения разработанного алгоритма и информационной системы в образовательных платформах, системах дистанционного обучения и корпоративного обучения. Предложенный подход может быть адаптирован под различные предметные области и расширен за счёт включения дополнительных параметров анализа, что открывает перспективы для дальнейших исследований и развития интеллектуальных образовательных систем</w:t>
      </w:r>
      <w:r w:rsidR="006B56B2">
        <w:t xml:space="preserve"> в целом и предложенного алгоритма в частности</w:t>
      </w:r>
      <w:r w:rsidRPr="00246C29">
        <w:t>.</w:t>
      </w:r>
    </w:p>
    <w:p w14:paraId="358C0566" w14:textId="4B6D5134" w:rsidR="00E0678A" w:rsidRPr="003A6270" w:rsidRDefault="00E0678A" w:rsidP="003A6270">
      <w:pPr>
        <w:pStyle w:val="afffd"/>
      </w:pPr>
      <w:r w:rsidRPr="003A6270">
        <w:t>В ходе практики было полностью выполнено индивидуальное задание.</w:t>
      </w:r>
    </w:p>
    <w:p w14:paraId="0812A4A0" w14:textId="6D9AB787" w:rsidR="000C3D8E" w:rsidRPr="003A6270" w:rsidRDefault="00E0678A" w:rsidP="003A6270">
      <w:pPr>
        <w:pStyle w:val="afffd"/>
      </w:pPr>
      <w:r w:rsidRPr="003A6270">
        <w:t>Планируемые результаты практики достигнуты полностью.</w:t>
      </w:r>
    </w:p>
    <w:p w14:paraId="7F3676D3" w14:textId="233A210D" w:rsidR="00737E81" w:rsidRPr="000B7760" w:rsidRDefault="00737E81" w:rsidP="00402347">
      <w:pPr>
        <w:pStyle w:val="1"/>
      </w:pPr>
      <w:bookmarkStart w:id="14" w:name="_Toc217194654"/>
      <w:r w:rsidRPr="000B7760">
        <w:t xml:space="preserve">СПИСОК </w:t>
      </w:r>
      <w:r w:rsidRPr="00402347">
        <w:t>ИСПОЛЬЗОВАННЫХ</w:t>
      </w:r>
      <w:r w:rsidRPr="000B7760">
        <w:t xml:space="preserve"> ИСТОЧНИКОВ</w:t>
      </w:r>
      <w:bookmarkEnd w:id="13"/>
      <w:bookmarkEnd w:id="14"/>
    </w:p>
    <w:p w14:paraId="3CDB0D6A" w14:textId="5E12087E" w:rsidR="00BF5CB3" w:rsidRPr="00BF5CB3" w:rsidRDefault="00BF5CB3" w:rsidP="00BF5CB3">
      <w:pPr>
        <w:pStyle w:val="affc"/>
        <w:numPr>
          <w:ilvl w:val="0"/>
          <w:numId w:val="1"/>
        </w:numPr>
        <w:ind w:left="0" w:firstLine="709"/>
        <w:rPr>
          <w:rFonts w:eastAsia="Arial"/>
        </w:rPr>
      </w:pPr>
      <w:r w:rsidRPr="004F4111">
        <w:rPr>
          <w:rFonts w:eastAsia="Arial"/>
        </w:rPr>
        <w:t>Виды и особенности тестов на определение интеллекта</w:t>
      </w:r>
      <w:r w:rsidRPr="00E0678A">
        <w:rPr>
          <w:rFonts w:eastAsia="Arial"/>
        </w:rPr>
        <w:t xml:space="preserve"> </w:t>
      </w:r>
      <w:r w:rsidRPr="004F4111">
        <w:rPr>
          <w:rFonts w:eastAsia="Arial"/>
          <w:color w:val="000000"/>
          <w:lang w:val="ru"/>
        </w:rPr>
        <w:t xml:space="preserve">[Электронный ресурс]. </w:t>
      </w:r>
      <w:r w:rsidRPr="00E0678A">
        <w:rPr>
          <w:rFonts w:eastAsia="Arial"/>
        </w:rPr>
        <w:t>URL: https://testonjob.ru/blog/testy-na-intellek</w:t>
      </w:r>
      <w:r>
        <w:rPr>
          <w:rFonts w:eastAsia="Arial"/>
        </w:rPr>
        <w:t xml:space="preserve">t/ (дата обращения: </w:t>
      </w:r>
      <w:r w:rsidR="00071D7E">
        <w:rPr>
          <w:rFonts w:eastAsia="Arial"/>
        </w:rPr>
        <w:t>19.</w:t>
      </w:r>
      <w:r w:rsidR="00071D7E" w:rsidRPr="00873561">
        <w:rPr>
          <w:rFonts w:eastAsia="Arial"/>
        </w:rPr>
        <w:t xml:space="preserve"> </w:t>
      </w:r>
      <w:r w:rsidR="00071D7E">
        <w:rPr>
          <w:rFonts w:eastAsia="Arial"/>
        </w:rPr>
        <w:t>12.2025</w:t>
      </w:r>
      <w:r>
        <w:rPr>
          <w:rFonts w:eastAsia="Arial"/>
        </w:rPr>
        <w:t>)</w:t>
      </w:r>
    </w:p>
    <w:p w14:paraId="228129D1" w14:textId="3B1D591B" w:rsidR="00E0678A" w:rsidRDefault="00F34C04" w:rsidP="00895C9D">
      <w:pPr>
        <w:pStyle w:val="affc"/>
        <w:numPr>
          <w:ilvl w:val="0"/>
          <w:numId w:val="1"/>
        </w:numPr>
        <w:ind w:left="0" w:firstLine="709"/>
        <w:rPr>
          <w:rFonts w:eastAsia="Arial"/>
        </w:rPr>
      </w:pPr>
      <w:r w:rsidRPr="00F34C04">
        <w:rPr>
          <w:rFonts w:eastAsia="Arial"/>
          <w:lang w:val="en-US"/>
        </w:rPr>
        <w:t xml:space="preserve">Ricci, F., Rokach, L., Shapira, B. (2015). Recommender Systems: Introduction and Challenges. In: Ricci, F., Rokach, L., Shapira, B. (eds) Recommender Systems Handbook. </w:t>
      </w:r>
      <w:r w:rsidRPr="00F34C04">
        <w:rPr>
          <w:rFonts w:eastAsia="Arial"/>
          <w:lang w:val="ru"/>
        </w:rPr>
        <w:t>Springer, Boston, MA. https://doi.org/10.1007/978-1-4899-7637-6_1</w:t>
      </w:r>
      <w:r w:rsidR="0090262A">
        <w:rPr>
          <w:rFonts w:eastAsia="Arial"/>
        </w:rPr>
        <w:t xml:space="preserve"> (дата обращения: 19.</w:t>
      </w:r>
      <w:r w:rsidR="0090262A" w:rsidRPr="00873561">
        <w:rPr>
          <w:rFonts w:eastAsia="Arial"/>
        </w:rPr>
        <w:t xml:space="preserve"> </w:t>
      </w:r>
      <w:r w:rsidR="0090262A">
        <w:rPr>
          <w:rFonts w:eastAsia="Arial"/>
        </w:rPr>
        <w:t>12.2025)</w:t>
      </w:r>
    </w:p>
    <w:p w14:paraId="39505EE3" w14:textId="7966F851" w:rsidR="00F34C04" w:rsidRPr="00F34C04" w:rsidRDefault="00F34C04" w:rsidP="00F34C04">
      <w:pPr>
        <w:pStyle w:val="affc"/>
        <w:numPr>
          <w:ilvl w:val="0"/>
          <w:numId w:val="1"/>
        </w:numPr>
        <w:ind w:left="0" w:firstLine="709"/>
        <w:rPr>
          <w:rFonts w:eastAsia="Arial"/>
        </w:rPr>
      </w:pPr>
      <w:r w:rsidRPr="00226C0A">
        <w:rPr>
          <w:rFonts w:eastAsia="Arial"/>
          <w:lang w:val="en-US"/>
        </w:rPr>
        <w:t>Jameson, A. et al. (2015). Human Decision Making and Recommender Systems. In: Ricci, F., Rokach, L., Shapira, B. (eds) Recommender Systems Handbook. Springer, Boston, MA. https://doi.org/10.1007/978-1-4899-7637-6_18</w:t>
      </w:r>
      <w:r>
        <w:rPr>
          <w:rFonts w:eastAsia="Arial"/>
        </w:rPr>
        <w:t xml:space="preserve"> (дата обращения: 19.</w:t>
      </w:r>
      <w:r w:rsidRPr="00873561">
        <w:rPr>
          <w:rFonts w:eastAsia="Arial"/>
        </w:rPr>
        <w:t xml:space="preserve"> </w:t>
      </w:r>
      <w:r>
        <w:rPr>
          <w:rFonts w:eastAsia="Arial"/>
        </w:rPr>
        <w:t>12.2025)</w:t>
      </w:r>
    </w:p>
    <w:p w14:paraId="795E47AD" w14:textId="0D1AB7E8" w:rsidR="004F4111" w:rsidRDefault="006452CB" w:rsidP="00895C9D">
      <w:pPr>
        <w:pStyle w:val="affc"/>
        <w:numPr>
          <w:ilvl w:val="0"/>
          <w:numId w:val="1"/>
        </w:numPr>
        <w:ind w:left="0" w:firstLine="709"/>
        <w:rPr>
          <w:rFonts w:eastAsia="Arial"/>
        </w:rPr>
      </w:pPr>
      <w:r w:rsidRPr="006452CB">
        <w:rPr>
          <w:rFonts w:eastAsia="Arial"/>
          <w:lang w:val="en-US"/>
        </w:rPr>
        <w:t xml:space="preserve">Yoo, KH., Gretzel, U., Zanker, M. (2015). Source Factors in Recommender System Credibility Evaluation. In: Ricci, F., Rokach, L., Shapira, B. (eds) Recommender Systems Handbook. </w:t>
      </w:r>
      <w:r w:rsidRPr="006452CB">
        <w:rPr>
          <w:rFonts w:eastAsia="Arial"/>
          <w:lang w:val="ru"/>
        </w:rPr>
        <w:t>Springer, Boston, MA. https://doi.org/10.1007/978-1-4899-7637-6_20</w:t>
      </w:r>
      <w:r w:rsidR="004F4111">
        <w:rPr>
          <w:rFonts w:eastAsia="Arial"/>
        </w:rPr>
        <w:t xml:space="preserve"> (дата обращения: </w:t>
      </w:r>
      <w:r w:rsidR="00071D7E">
        <w:rPr>
          <w:rFonts w:eastAsia="Arial"/>
        </w:rPr>
        <w:t>19.</w:t>
      </w:r>
      <w:r w:rsidR="00071D7E" w:rsidRPr="00873561">
        <w:rPr>
          <w:rFonts w:eastAsia="Arial"/>
        </w:rPr>
        <w:t xml:space="preserve"> </w:t>
      </w:r>
      <w:r w:rsidR="00071D7E">
        <w:rPr>
          <w:rFonts w:eastAsia="Arial"/>
        </w:rPr>
        <w:t>12.2025</w:t>
      </w:r>
      <w:r w:rsidR="004F4111">
        <w:rPr>
          <w:rFonts w:eastAsia="Arial"/>
        </w:rPr>
        <w:t>)</w:t>
      </w:r>
    </w:p>
    <w:p w14:paraId="7315F846" w14:textId="6054BE4A" w:rsidR="004F4111" w:rsidRDefault="006452CB" w:rsidP="00895C9D">
      <w:pPr>
        <w:pStyle w:val="affc"/>
        <w:numPr>
          <w:ilvl w:val="0"/>
          <w:numId w:val="1"/>
        </w:numPr>
        <w:ind w:left="0" w:firstLine="709"/>
        <w:rPr>
          <w:rFonts w:eastAsia="Arial"/>
        </w:rPr>
      </w:pPr>
      <w:r w:rsidRPr="006452CB">
        <w:rPr>
          <w:rFonts w:eastAsia="Arial"/>
          <w:lang w:val="en-US"/>
        </w:rPr>
        <w:t xml:space="preserve">Beliakov, G., Calvo, T., James, S. (2015). Aggregation Functions for Recommender Systems. In: Ricci, F., Rokach, L., Shapira, B. (eds) Recommender Systems Handbook. </w:t>
      </w:r>
      <w:r w:rsidRPr="006452CB">
        <w:rPr>
          <w:rFonts w:eastAsia="Arial"/>
          <w:lang w:val="ru"/>
        </w:rPr>
        <w:t>Springer, Boston, MA. https://doi.org/10.1007/978-1-4899-7637-6_23</w:t>
      </w:r>
      <w:r w:rsidR="004F4111">
        <w:rPr>
          <w:rFonts w:eastAsia="Arial"/>
        </w:rPr>
        <w:t xml:space="preserve"> (дата обращения: </w:t>
      </w:r>
      <w:r w:rsidR="00071D7E">
        <w:rPr>
          <w:rFonts w:eastAsia="Arial"/>
        </w:rPr>
        <w:t>19.</w:t>
      </w:r>
      <w:r w:rsidR="00071D7E" w:rsidRPr="00873561">
        <w:rPr>
          <w:rFonts w:eastAsia="Arial"/>
        </w:rPr>
        <w:t xml:space="preserve"> </w:t>
      </w:r>
      <w:r w:rsidR="00071D7E">
        <w:rPr>
          <w:rFonts w:eastAsia="Arial"/>
        </w:rPr>
        <w:t>12.2025</w:t>
      </w:r>
      <w:r w:rsidR="004F4111">
        <w:rPr>
          <w:rFonts w:eastAsia="Arial"/>
        </w:rPr>
        <w:t>)</w:t>
      </w:r>
    </w:p>
    <w:p w14:paraId="2106603C" w14:textId="7CD6A092" w:rsidR="00E0678A" w:rsidRDefault="002E6FE9" w:rsidP="00895C9D">
      <w:pPr>
        <w:pStyle w:val="affc"/>
        <w:numPr>
          <w:ilvl w:val="0"/>
          <w:numId w:val="1"/>
        </w:numPr>
        <w:ind w:left="0" w:firstLine="709"/>
        <w:rPr>
          <w:rFonts w:eastAsia="Arial"/>
        </w:rPr>
      </w:pPr>
      <w:r w:rsidRPr="002E6FE9">
        <w:rPr>
          <w:rFonts w:eastAsia="Arial"/>
          <w:lang w:val="en-US"/>
        </w:rPr>
        <w:t xml:space="preserve">Adomavicius, G., Kwon, Y. (2015). Multi-Criteria Recommender Systems. In: Ricci, F., Rokach, L., Shapira, B. (eds) Recommender Systems Handbook. </w:t>
      </w:r>
      <w:r w:rsidRPr="002E6FE9">
        <w:rPr>
          <w:rFonts w:eastAsia="Arial"/>
          <w:lang w:val="ru"/>
        </w:rPr>
        <w:t>Springer, Boston, MA. https://doi.org/10.1007/978-1-4899-7637-6_25</w:t>
      </w:r>
      <w:r>
        <w:rPr>
          <w:rFonts w:eastAsia="Arial"/>
        </w:rPr>
        <w:t xml:space="preserve"> (дата обращения: 19.</w:t>
      </w:r>
      <w:r w:rsidRPr="00873561">
        <w:rPr>
          <w:rFonts w:eastAsia="Arial"/>
        </w:rPr>
        <w:t xml:space="preserve"> </w:t>
      </w:r>
      <w:r>
        <w:rPr>
          <w:rFonts w:eastAsia="Arial"/>
        </w:rPr>
        <w:t>12.2025)</w:t>
      </w:r>
    </w:p>
    <w:p w14:paraId="6FD26178" w14:textId="2E9B0206" w:rsidR="00BF5CB3" w:rsidRPr="00BF5CB3" w:rsidRDefault="00452C2C" w:rsidP="00BF5CB3">
      <w:pPr>
        <w:pStyle w:val="affc"/>
        <w:numPr>
          <w:ilvl w:val="0"/>
          <w:numId w:val="1"/>
        </w:numPr>
        <w:ind w:left="0" w:firstLine="709"/>
        <w:rPr>
          <w:rFonts w:eastAsia="Arial"/>
        </w:rPr>
      </w:pPr>
      <w:r w:rsidRPr="00452C2C">
        <w:rPr>
          <w:rFonts w:eastAsia="Arial"/>
          <w:lang w:val="en-US"/>
        </w:rPr>
        <w:t xml:space="preserve">de Gemmis, M., Lops, P., Musto, C., Narducci, F., Semeraro, G. (2015). Semantics-Aware Content-Based Recommender Systems. In: Ricci, F., Rokach, L., Shapira, B. (eds) Recommender Systems Handbook. </w:t>
      </w:r>
      <w:r w:rsidRPr="00452C2C">
        <w:rPr>
          <w:rFonts w:eastAsia="Arial"/>
          <w:lang w:val="ru"/>
        </w:rPr>
        <w:t>Springer, Boston, MA. https://doi.org/10.1007/978-1-4899-7637-6_4</w:t>
      </w:r>
      <w:r w:rsidR="002E6FE9">
        <w:rPr>
          <w:rFonts w:eastAsia="Arial"/>
        </w:rPr>
        <w:t xml:space="preserve"> (дата обращения: 19.</w:t>
      </w:r>
      <w:r w:rsidR="002E6FE9" w:rsidRPr="00873561">
        <w:rPr>
          <w:rFonts w:eastAsia="Arial"/>
        </w:rPr>
        <w:t xml:space="preserve"> </w:t>
      </w:r>
      <w:r w:rsidR="002E6FE9">
        <w:rPr>
          <w:rFonts w:eastAsia="Arial"/>
        </w:rPr>
        <w:t>12.2025)</w:t>
      </w:r>
    </w:p>
    <w:p w14:paraId="6E50AE64" w14:textId="2AB95F27" w:rsidR="00E0678A" w:rsidRPr="00E0678A" w:rsidRDefault="0051620C" w:rsidP="00895C9D">
      <w:pPr>
        <w:pStyle w:val="affc"/>
        <w:numPr>
          <w:ilvl w:val="0"/>
          <w:numId w:val="1"/>
        </w:numPr>
        <w:ind w:left="0" w:firstLine="709"/>
        <w:rPr>
          <w:rFonts w:eastAsia="Arial"/>
        </w:rPr>
      </w:pPr>
      <w:r w:rsidRPr="0051620C">
        <w:rPr>
          <w:rFonts w:eastAsia="Arial"/>
          <w:lang w:val="en-US"/>
        </w:rPr>
        <w:t xml:space="preserve">Koren, Y., Bell, R. (2015). Advances in Collaborative Filtering. In: Ricci, F., Rokach, L., Shapira, B. (eds) Recommender Systems Handbook. </w:t>
      </w:r>
      <w:r w:rsidRPr="0051620C">
        <w:rPr>
          <w:rFonts w:eastAsia="Arial"/>
          <w:lang w:val="ru"/>
        </w:rPr>
        <w:t>Springer, Boston, MA. https://doi.org/10.1007/978-1-4899-7637-6_3</w:t>
      </w:r>
      <w:r w:rsidR="002E6FE9">
        <w:rPr>
          <w:rFonts w:eastAsia="Arial"/>
        </w:rPr>
        <w:t xml:space="preserve"> (дата обращения: 19.</w:t>
      </w:r>
      <w:r w:rsidR="002E6FE9" w:rsidRPr="00873561">
        <w:rPr>
          <w:rFonts w:eastAsia="Arial"/>
        </w:rPr>
        <w:t xml:space="preserve"> </w:t>
      </w:r>
      <w:r w:rsidR="002E6FE9">
        <w:rPr>
          <w:rFonts w:eastAsia="Arial"/>
        </w:rPr>
        <w:t>12.2025)</w:t>
      </w:r>
    </w:p>
    <w:p w14:paraId="1937F78A" w14:textId="66B136B6" w:rsidR="00E0678A" w:rsidRPr="00C92015" w:rsidRDefault="00C92015" w:rsidP="00895C9D">
      <w:pPr>
        <w:pStyle w:val="affc"/>
        <w:numPr>
          <w:ilvl w:val="0"/>
          <w:numId w:val="1"/>
        </w:numPr>
        <w:ind w:left="0" w:firstLine="709"/>
        <w:rPr>
          <w:rFonts w:eastAsia="Arial"/>
          <w:lang w:val="en-US"/>
        </w:rPr>
      </w:pPr>
      <w:r w:rsidRPr="00C92015">
        <w:rPr>
          <w:rFonts w:eastAsia="Arial"/>
          <w:lang w:val="en-US"/>
        </w:rPr>
        <w:t>Corbett, A.T., Anderson, J.R. Knowledge tracing: Modeling the acquisition of procedural knowledge. </w:t>
      </w:r>
      <w:r w:rsidRPr="00C92015">
        <w:rPr>
          <w:rFonts w:eastAsia="Arial"/>
          <w:i/>
          <w:iCs/>
          <w:lang w:val="en-US"/>
        </w:rPr>
        <w:t>User Model User-Adap Inter</w:t>
      </w:r>
      <w:r w:rsidRPr="00C92015">
        <w:rPr>
          <w:rFonts w:eastAsia="Arial"/>
          <w:lang w:val="en-US"/>
        </w:rPr>
        <w:t> </w:t>
      </w:r>
      <w:r w:rsidRPr="00C92015">
        <w:rPr>
          <w:rFonts w:eastAsia="Arial"/>
          <w:b/>
          <w:bCs/>
          <w:lang w:val="en-US"/>
        </w:rPr>
        <w:t>4</w:t>
      </w:r>
      <w:r w:rsidRPr="00C92015">
        <w:rPr>
          <w:rFonts w:eastAsia="Arial"/>
          <w:lang w:val="en-US"/>
        </w:rPr>
        <w:t xml:space="preserve">, 253–278 (1994). https://doi.org/10.1007/BF01099821 </w:t>
      </w:r>
      <w:r w:rsidR="004F4111" w:rsidRPr="00C92015">
        <w:rPr>
          <w:rFonts w:eastAsia="Arial"/>
          <w:lang w:val="en-US"/>
        </w:rPr>
        <w:t>(</w:t>
      </w:r>
      <w:r w:rsidR="004F4111">
        <w:rPr>
          <w:rFonts w:eastAsia="Arial"/>
        </w:rPr>
        <w:t>дата</w:t>
      </w:r>
      <w:r w:rsidR="004F4111" w:rsidRPr="00C92015">
        <w:rPr>
          <w:rFonts w:eastAsia="Arial"/>
          <w:lang w:val="en-US"/>
        </w:rPr>
        <w:t xml:space="preserve"> </w:t>
      </w:r>
      <w:r w:rsidR="004F4111">
        <w:rPr>
          <w:rFonts w:eastAsia="Arial"/>
        </w:rPr>
        <w:t>обращения</w:t>
      </w:r>
      <w:r w:rsidR="004F4111" w:rsidRPr="00C92015">
        <w:rPr>
          <w:rFonts w:eastAsia="Arial"/>
          <w:lang w:val="en-US"/>
        </w:rPr>
        <w:t xml:space="preserve">: </w:t>
      </w:r>
      <w:r w:rsidR="00071D7E" w:rsidRPr="00C92015">
        <w:rPr>
          <w:rFonts w:eastAsia="Arial"/>
          <w:lang w:val="en-US"/>
        </w:rPr>
        <w:t>19. 12.2025</w:t>
      </w:r>
      <w:r w:rsidR="004F4111" w:rsidRPr="00C92015">
        <w:rPr>
          <w:rFonts w:eastAsia="Arial"/>
          <w:lang w:val="en-US"/>
        </w:rPr>
        <w:t>)</w:t>
      </w:r>
    </w:p>
    <w:p w14:paraId="0F399CE1" w14:textId="1BE1F23F" w:rsidR="00FD1066" w:rsidRPr="00FD1066" w:rsidRDefault="00FD1066" w:rsidP="00FD1066">
      <w:pPr>
        <w:pStyle w:val="affc"/>
        <w:numPr>
          <w:ilvl w:val="0"/>
          <w:numId w:val="1"/>
        </w:numPr>
        <w:ind w:left="0" w:firstLine="709"/>
        <w:rPr>
          <w:rFonts w:eastAsia="Arial"/>
        </w:rPr>
      </w:pPr>
      <w:r w:rsidRPr="00FD1066">
        <w:rPr>
          <w:rFonts w:eastAsia="Arial"/>
          <w:lang w:val="ru"/>
        </w:rPr>
        <w:t xml:space="preserve">Использование диаграммы вариантов использования UML при проектировании программного обеспечения [Электронный ресурс]. URL: https://habr.com/ru/articles/566218/ </w:t>
      </w:r>
      <w:r w:rsidR="00707CA1">
        <w:rPr>
          <w:rFonts w:eastAsia="Arial"/>
        </w:rPr>
        <w:t>(дата обращения: 19.</w:t>
      </w:r>
      <w:r w:rsidR="00707CA1" w:rsidRPr="00873561">
        <w:rPr>
          <w:rFonts w:eastAsia="Arial"/>
        </w:rPr>
        <w:t xml:space="preserve"> </w:t>
      </w:r>
      <w:r w:rsidR="00707CA1">
        <w:rPr>
          <w:rFonts w:eastAsia="Arial"/>
        </w:rPr>
        <w:t>12.2025)</w:t>
      </w:r>
    </w:p>
    <w:p w14:paraId="7CBE4C3A" w14:textId="46172B5C" w:rsidR="004F4111" w:rsidRPr="009347E0" w:rsidRDefault="00FD1066" w:rsidP="00FD1066">
      <w:pPr>
        <w:pStyle w:val="affc"/>
        <w:numPr>
          <w:ilvl w:val="0"/>
          <w:numId w:val="1"/>
        </w:numPr>
        <w:ind w:left="0" w:firstLine="709"/>
        <w:rPr>
          <w:rFonts w:eastAsia="Arial"/>
        </w:rPr>
      </w:pPr>
      <w:r w:rsidRPr="00FD1066">
        <w:rPr>
          <w:rFonts w:eastAsia="Arial"/>
          <w:lang w:val="ru"/>
        </w:rPr>
        <w:t xml:space="preserve">Все, Что Вам Нужно Знать О Диаграммах Последовательности [Электронный ресурс]. </w:t>
      </w:r>
      <w:r w:rsidRPr="00FD1066">
        <w:rPr>
          <w:rFonts w:eastAsia="Arial"/>
          <w:lang w:val="en-US"/>
        </w:rPr>
        <w:t>URL</w:t>
      </w:r>
      <w:r w:rsidRPr="00707CA1">
        <w:rPr>
          <w:rFonts w:eastAsia="Arial"/>
        </w:rPr>
        <w:t xml:space="preserve">: </w:t>
      </w:r>
      <w:r w:rsidRPr="00FD1066">
        <w:rPr>
          <w:rFonts w:eastAsia="Arial"/>
          <w:lang w:val="en-US"/>
        </w:rPr>
        <w:t>https</w:t>
      </w:r>
      <w:r w:rsidRPr="00707CA1">
        <w:rPr>
          <w:rFonts w:eastAsia="Arial"/>
        </w:rPr>
        <w:t>://</w:t>
      </w:r>
      <w:r w:rsidRPr="00FD1066">
        <w:rPr>
          <w:rFonts w:eastAsia="Arial"/>
          <w:lang w:val="en-US"/>
        </w:rPr>
        <w:t>blog</w:t>
      </w:r>
      <w:r w:rsidRPr="00707CA1">
        <w:rPr>
          <w:rFonts w:eastAsia="Arial"/>
        </w:rPr>
        <w:t>.</w:t>
      </w:r>
      <w:r w:rsidRPr="00FD1066">
        <w:rPr>
          <w:rFonts w:eastAsia="Arial"/>
          <w:lang w:val="en-US"/>
        </w:rPr>
        <w:t>visual</w:t>
      </w:r>
      <w:r w:rsidRPr="00707CA1">
        <w:rPr>
          <w:rFonts w:eastAsia="Arial"/>
        </w:rPr>
        <w:t>-</w:t>
      </w:r>
      <w:r w:rsidRPr="00FD1066">
        <w:rPr>
          <w:rFonts w:eastAsia="Arial"/>
          <w:lang w:val="en-US"/>
        </w:rPr>
        <w:t>paradigm</w:t>
      </w:r>
      <w:r w:rsidRPr="00707CA1">
        <w:rPr>
          <w:rFonts w:eastAsia="Arial"/>
        </w:rPr>
        <w:t>.</w:t>
      </w:r>
      <w:r w:rsidRPr="00FD1066">
        <w:rPr>
          <w:rFonts w:eastAsia="Arial"/>
          <w:lang w:val="en-US"/>
        </w:rPr>
        <w:t>com</w:t>
      </w:r>
      <w:r w:rsidRPr="00707CA1">
        <w:rPr>
          <w:rFonts w:eastAsia="Arial"/>
        </w:rPr>
        <w:t>/</w:t>
      </w:r>
      <w:r w:rsidRPr="00FD1066">
        <w:rPr>
          <w:rFonts w:eastAsia="Arial"/>
          <w:lang w:val="en-US"/>
        </w:rPr>
        <w:t>ru</w:t>
      </w:r>
      <w:r w:rsidRPr="00707CA1">
        <w:rPr>
          <w:rFonts w:eastAsia="Arial"/>
        </w:rPr>
        <w:t>/</w:t>
      </w:r>
      <w:r w:rsidRPr="00FD1066">
        <w:rPr>
          <w:rFonts w:eastAsia="Arial"/>
          <w:lang w:val="en-US"/>
        </w:rPr>
        <w:t>everything</w:t>
      </w:r>
      <w:r w:rsidRPr="00707CA1">
        <w:rPr>
          <w:rFonts w:eastAsia="Arial"/>
        </w:rPr>
        <w:t>-</w:t>
      </w:r>
      <w:r w:rsidRPr="00FD1066">
        <w:rPr>
          <w:rFonts w:eastAsia="Arial"/>
          <w:lang w:val="en-US"/>
        </w:rPr>
        <w:t>youneed</w:t>
      </w:r>
      <w:r w:rsidRPr="00707CA1">
        <w:rPr>
          <w:rFonts w:eastAsia="Arial"/>
        </w:rPr>
        <w:t>-</w:t>
      </w:r>
      <w:r w:rsidRPr="00FD1066">
        <w:rPr>
          <w:rFonts w:eastAsia="Arial"/>
          <w:lang w:val="en-US"/>
        </w:rPr>
        <w:t>to</w:t>
      </w:r>
      <w:r w:rsidRPr="00707CA1">
        <w:rPr>
          <w:rFonts w:eastAsia="Arial"/>
        </w:rPr>
        <w:t>-</w:t>
      </w:r>
      <w:r w:rsidRPr="00FD1066">
        <w:rPr>
          <w:rFonts w:eastAsia="Arial"/>
          <w:lang w:val="en-US"/>
        </w:rPr>
        <w:t>know</w:t>
      </w:r>
      <w:r w:rsidRPr="00707CA1">
        <w:rPr>
          <w:rFonts w:eastAsia="Arial"/>
        </w:rPr>
        <w:t>-</w:t>
      </w:r>
      <w:r w:rsidRPr="00FD1066">
        <w:rPr>
          <w:rFonts w:eastAsia="Arial"/>
          <w:lang w:val="en-US"/>
        </w:rPr>
        <w:t>about</w:t>
      </w:r>
      <w:r w:rsidRPr="00707CA1">
        <w:rPr>
          <w:rFonts w:eastAsia="Arial"/>
        </w:rPr>
        <w:t>-</w:t>
      </w:r>
      <w:r w:rsidRPr="00FD1066">
        <w:rPr>
          <w:rFonts w:eastAsia="Arial"/>
          <w:lang w:val="en-US"/>
        </w:rPr>
        <w:t>sequence</w:t>
      </w:r>
      <w:r w:rsidRPr="00707CA1">
        <w:rPr>
          <w:rFonts w:eastAsia="Arial"/>
        </w:rPr>
        <w:t>-</w:t>
      </w:r>
      <w:r w:rsidRPr="00FD1066">
        <w:rPr>
          <w:rFonts w:eastAsia="Arial"/>
          <w:lang w:val="en-US"/>
        </w:rPr>
        <w:t>diagrams</w:t>
      </w:r>
      <w:r w:rsidRPr="00707CA1">
        <w:rPr>
          <w:rFonts w:eastAsia="Arial"/>
        </w:rPr>
        <w:t xml:space="preserve">/ </w:t>
      </w:r>
      <w:r w:rsidR="00707CA1">
        <w:rPr>
          <w:rFonts w:eastAsia="Arial"/>
        </w:rPr>
        <w:t>(дата обращения: 19.</w:t>
      </w:r>
      <w:r w:rsidR="00707CA1" w:rsidRPr="00873561">
        <w:rPr>
          <w:rFonts w:eastAsia="Arial"/>
        </w:rPr>
        <w:t xml:space="preserve"> </w:t>
      </w:r>
      <w:r w:rsidR="00707CA1">
        <w:rPr>
          <w:rFonts w:eastAsia="Arial"/>
        </w:rPr>
        <w:t>12.2025)</w:t>
      </w:r>
    </w:p>
    <w:sectPr w:rsidR="004F4111" w:rsidRPr="009347E0" w:rsidSect="009763BA">
      <w:pgSz w:w="11906" w:h="16838"/>
      <w:pgMar w:top="1133" w:right="566" w:bottom="1133" w:left="1700" w:header="720" w:footer="720" w:gutter="0"/>
      <w:pgNumType w:start="3"/>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45341" w14:textId="77777777" w:rsidR="005B2E38" w:rsidRDefault="005B2E38">
      <w:pPr>
        <w:spacing w:line="240" w:lineRule="auto"/>
      </w:pPr>
      <w:r>
        <w:separator/>
      </w:r>
    </w:p>
  </w:endnote>
  <w:endnote w:type="continuationSeparator" w:id="0">
    <w:p w14:paraId="4E2E050C" w14:textId="77777777" w:rsidR="005B2E38" w:rsidRDefault="005B2E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altName w:val="Calibri"/>
    <w:panose1 w:val="02040503050406030204"/>
    <w:charset w:val="CC"/>
    <w:family w:val="roman"/>
    <w:pitch w:val="variable"/>
    <w:sig w:usb0="00000001"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536D9" w14:textId="77777777" w:rsidR="001C0663" w:rsidRDefault="001C0663">
    <w:pPr>
      <w:pStyle w:val="a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F32A" w14:textId="558A3ED4" w:rsidR="004F4111" w:rsidRPr="00882A0A" w:rsidRDefault="004F4111">
    <w:pPr>
      <w:jc w:val="center"/>
      <w:rPr>
        <w:rFonts w:ascii="Times New Roman" w:hAnsi="Times New Roman" w:cs="Times New Roman"/>
        <w:sz w:val="28"/>
        <w:szCs w:val="28"/>
      </w:rPr>
    </w:pPr>
    <w:r w:rsidRPr="00882A0A">
      <w:rPr>
        <w:rFonts w:ascii="Times New Roman" w:hAnsi="Times New Roman" w:cs="Times New Roman"/>
        <w:sz w:val="28"/>
        <w:szCs w:val="28"/>
      </w:rPr>
      <w:fldChar w:fldCharType="begin"/>
    </w:r>
    <w:r w:rsidRPr="00882A0A">
      <w:rPr>
        <w:rFonts w:ascii="Times New Roman" w:hAnsi="Times New Roman" w:cs="Times New Roman"/>
        <w:sz w:val="28"/>
        <w:szCs w:val="28"/>
      </w:rPr>
      <w:instrText>PAGE</w:instrText>
    </w:r>
    <w:r w:rsidRPr="00882A0A">
      <w:rPr>
        <w:rFonts w:ascii="Times New Roman" w:hAnsi="Times New Roman" w:cs="Times New Roman"/>
        <w:sz w:val="28"/>
        <w:szCs w:val="28"/>
      </w:rPr>
      <w:fldChar w:fldCharType="separate"/>
    </w:r>
    <w:r w:rsidR="002126AF">
      <w:rPr>
        <w:rFonts w:ascii="Times New Roman" w:hAnsi="Times New Roman" w:cs="Times New Roman"/>
        <w:noProof/>
        <w:sz w:val="28"/>
        <w:szCs w:val="28"/>
      </w:rPr>
      <w:t>22</w:t>
    </w:r>
    <w:r w:rsidRPr="00882A0A">
      <w:rPr>
        <w:rFonts w:ascii="Times New Roman" w:hAnsi="Times New Roman" w:cs="Times New Roman"/>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4283" w14:textId="77777777" w:rsidR="001C0663" w:rsidRDefault="001C0663">
    <w:pPr>
      <w:pStyle w:val="a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B6149" w14:textId="77777777" w:rsidR="005B2E38" w:rsidRDefault="005B2E38">
      <w:pPr>
        <w:spacing w:line="240" w:lineRule="auto"/>
      </w:pPr>
      <w:r>
        <w:separator/>
      </w:r>
    </w:p>
  </w:footnote>
  <w:footnote w:type="continuationSeparator" w:id="0">
    <w:p w14:paraId="70B8DB8B" w14:textId="77777777" w:rsidR="005B2E38" w:rsidRDefault="005B2E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FEBA" w14:textId="77777777" w:rsidR="001C0663" w:rsidRDefault="001C0663">
    <w:pPr>
      <w:pStyle w:val="a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CDFE4" w14:textId="77777777" w:rsidR="001C0663" w:rsidRDefault="001C0663">
    <w:pPr>
      <w:pStyle w:val="af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070EB" w14:textId="77777777" w:rsidR="001C0663" w:rsidRDefault="001C0663">
    <w:pPr>
      <w:pStyle w:val="a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AD6"/>
    <w:multiLevelType w:val="multilevel"/>
    <w:tmpl w:val="DB3C4E6E"/>
    <w:lvl w:ilvl="0">
      <w:start w:val="1"/>
      <w:numFmt w:val="decimal"/>
      <w:pStyle w:val="a"/>
      <w:suff w:val="space"/>
      <w:lvlText w:val="%1"/>
      <w:lvlJc w:val="left"/>
      <w:pPr>
        <w:ind w:left="1065" w:hanging="432"/>
      </w:pPr>
      <w:rPr>
        <w:rFonts w:hint="default"/>
      </w:rPr>
    </w:lvl>
    <w:lvl w:ilvl="1">
      <w:start w:val="1"/>
      <w:numFmt w:val="decimal"/>
      <w:suff w:val="space"/>
      <w:lvlText w:val="%1.%2"/>
      <w:lvlJc w:val="left"/>
      <w:pPr>
        <w:ind w:left="1209" w:hanging="576"/>
      </w:pPr>
      <w:rPr>
        <w:rFonts w:hint="default"/>
      </w:rPr>
    </w:lvl>
    <w:lvl w:ilvl="2">
      <w:start w:val="1"/>
      <w:numFmt w:val="decimal"/>
      <w:suff w:val="space"/>
      <w:lvlText w:val="%1.%2.%3"/>
      <w:lvlJc w:val="left"/>
      <w:pPr>
        <w:ind w:left="1353" w:hanging="720"/>
      </w:pPr>
      <w:rPr>
        <w:rFonts w:hint="default"/>
      </w:rPr>
    </w:lvl>
    <w:lvl w:ilvl="3">
      <w:start w:val="1"/>
      <w:numFmt w:val="decimal"/>
      <w:lvlText w:val="%1.%2.%3.%4"/>
      <w:lvlJc w:val="left"/>
      <w:pPr>
        <w:ind w:left="1497" w:hanging="864"/>
      </w:pPr>
      <w:rPr>
        <w:rFonts w:hint="default"/>
      </w:rPr>
    </w:lvl>
    <w:lvl w:ilvl="4">
      <w:start w:val="1"/>
      <w:numFmt w:val="decimal"/>
      <w:lvlText w:val="%1.%2.%3.%4.%5"/>
      <w:lvlJc w:val="left"/>
      <w:pPr>
        <w:ind w:left="1641" w:hanging="1008"/>
      </w:pPr>
      <w:rPr>
        <w:rFonts w:hint="default"/>
      </w:rPr>
    </w:lvl>
    <w:lvl w:ilvl="5">
      <w:start w:val="1"/>
      <w:numFmt w:val="decimal"/>
      <w:lvlText w:val="%1.%2.%3.%4.%5.%6"/>
      <w:lvlJc w:val="left"/>
      <w:pPr>
        <w:ind w:left="1785" w:hanging="1152"/>
      </w:pPr>
      <w:rPr>
        <w:rFonts w:hint="default"/>
      </w:rPr>
    </w:lvl>
    <w:lvl w:ilvl="6">
      <w:start w:val="1"/>
      <w:numFmt w:val="decimal"/>
      <w:lvlText w:val="%1.%2.%3.%4.%5.%6.%7"/>
      <w:lvlJc w:val="left"/>
      <w:pPr>
        <w:ind w:left="1929" w:hanging="1296"/>
      </w:pPr>
      <w:rPr>
        <w:rFonts w:hint="default"/>
      </w:rPr>
    </w:lvl>
    <w:lvl w:ilvl="7">
      <w:start w:val="1"/>
      <w:numFmt w:val="decimal"/>
      <w:lvlText w:val="%1.%2.%3.%4.%5.%6.%7.%8"/>
      <w:lvlJc w:val="left"/>
      <w:pPr>
        <w:ind w:left="2073" w:hanging="1440"/>
      </w:pPr>
      <w:rPr>
        <w:rFonts w:hint="default"/>
      </w:rPr>
    </w:lvl>
    <w:lvl w:ilvl="8">
      <w:start w:val="1"/>
      <w:numFmt w:val="decimal"/>
      <w:lvlText w:val="%1.%2.%3.%4.%5.%6.%7.%8.%9"/>
      <w:lvlJc w:val="left"/>
      <w:pPr>
        <w:ind w:left="2217" w:hanging="1584"/>
      </w:pPr>
      <w:rPr>
        <w:rFonts w:hint="default"/>
      </w:rPr>
    </w:lvl>
  </w:abstractNum>
  <w:abstractNum w:abstractNumId="1" w15:restartNumberingAfterBreak="0">
    <w:nsid w:val="0B4A53DE"/>
    <w:multiLevelType w:val="hybridMultilevel"/>
    <w:tmpl w:val="0DA252BA"/>
    <w:lvl w:ilvl="0" w:tplc="10FE65F8">
      <w:start w:val="1"/>
      <w:numFmt w:val="bullet"/>
      <w:lvlText w:val="–"/>
      <w:lvlJc w:val="left"/>
      <w:pPr>
        <w:ind w:left="1429" w:hanging="360"/>
      </w:pPr>
      <w:rPr>
        <w:rFonts w:ascii="Times New Roman" w:hAnsi="Times New Roman" w:cs="Times New Roman" w:hint="default"/>
        <w:b/>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4B93AFE"/>
    <w:multiLevelType w:val="hybridMultilevel"/>
    <w:tmpl w:val="5ACE2D24"/>
    <w:lvl w:ilvl="0" w:tplc="12104868">
      <w:start w:val="1"/>
      <w:numFmt w:val="bullet"/>
      <w:lvlText w:val="–"/>
      <w:lvlJc w:val="left"/>
      <w:pPr>
        <w:ind w:left="1429" w:hanging="360"/>
      </w:pPr>
      <w:rPr>
        <w:rFonts w:ascii="Times New Roman" w:hAnsi="Times New Roman" w:cs="Times New Roman" w:hint="default"/>
        <w:b/>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6073F98"/>
    <w:multiLevelType w:val="hybridMultilevel"/>
    <w:tmpl w:val="8BAA66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88B455C"/>
    <w:multiLevelType w:val="hybridMultilevel"/>
    <w:tmpl w:val="F788ACC6"/>
    <w:lvl w:ilvl="0" w:tplc="B1C66518">
      <w:start w:val="1"/>
      <w:numFmt w:val="bullet"/>
      <w:lvlText w:val="–"/>
      <w:lvlJc w:val="left"/>
      <w:pPr>
        <w:ind w:left="1429" w:hanging="360"/>
      </w:pPr>
      <w:rPr>
        <w:rFonts w:ascii="Times New Roman" w:hAnsi="Times New Roman" w:cs="Times New Roman" w:hint="default"/>
        <w:b/>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DDA67BF"/>
    <w:multiLevelType w:val="multilevel"/>
    <w:tmpl w:val="A9E673AE"/>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Times New Roman" w:hAnsi="Times New Roman" w:cs="Times New Roman" w:hint="default"/>
        <w:b/>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2E264C4"/>
    <w:multiLevelType w:val="multilevel"/>
    <w:tmpl w:val="A9E673AE"/>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Times New Roman" w:hAnsi="Times New Roman" w:cs="Times New Roman" w:hint="default"/>
        <w:b/>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A2518AE"/>
    <w:multiLevelType w:val="hybridMultilevel"/>
    <w:tmpl w:val="11369C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DA9615C"/>
    <w:multiLevelType w:val="hybridMultilevel"/>
    <w:tmpl w:val="AA32B2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34F2061"/>
    <w:multiLevelType w:val="hybridMultilevel"/>
    <w:tmpl w:val="B03C5D4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6470248"/>
    <w:multiLevelType w:val="hybridMultilevel"/>
    <w:tmpl w:val="6EC26B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6EC2EC5"/>
    <w:multiLevelType w:val="hybridMultilevel"/>
    <w:tmpl w:val="D8AAAFFE"/>
    <w:lvl w:ilvl="0" w:tplc="9A30D210">
      <w:start w:val="1"/>
      <w:numFmt w:val="bullet"/>
      <w:pStyle w:val="a0"/>
      <w:suff w:val="space"/>
      <w:lvlText w:val=""/>
      <w:lvlJc w:val="left"/>
      <w:pPr>
        <w:ind w:left="4045" w:hanging="360"/>
      </w:pPr>
      <w:rPr>
        <w:rFonts w:ascii="Symbol" w:hAnsi="Symbol" w:hint="default"/>
      </w:rPr>
    </w:lvl>
    <w:lvl w:ilvl="1" w:tplc="FFFFFFFF" w:tentative="1">
      <w:start w:val="1"/>
      <w:numFmt w:val="bullet"/>
      <w:lvlText w:val="o"/>
      <w:lvlJc w:val="left"/>
      <w:pPr>
        <w:ind w:left="3708" w:hanging="360"/>
      </w:pPr>
      <w:rPr>
        <w:rFonts w:ascii="Courier New" w:hAnsi="Courier New" w:cs="Courier New" w:hint="default"/>
      </w:rPr>
    </w:lvl>
    <w:lvl w:ilvl="2" w:tplc="FFFFFFFF" w:tentative="1">
      <w:start w:val="1"/>
      <w:numFmt w:val="bullet"/>
      <w:lvlText w:val=""/>
      <w:lvlJc w:val="left"/>
      <w:pPr>
        <w:ind w:left="4428" w:hanging="360"/>
      </w:pPr>
      <w:rPr>
        <w:rFonts w:ascii="Wingdings" w:hAnsi="Wingdings" w:hint="default"/>
      </w:rPr>
    </w:lvl>
    <w:lvl w:ilvl="3" w:tplc="FFFFFFFF" w:tentative="1">
      <w:start w:val="1"/>
      <w:numFmt w:val="bullet"/>
      <w:lvlText w:val=""/>
      <w:lvlJc w:val="left"/>
      <w:pPr>
        <w:ind w:left="5148" w:hanging="360"/>
      </w:pPr>
      <w:rPr>
        <w:rFonts w:ascii="Symbol" w:hAnsi="Symbol" w:hint="default"/>
      </w:rPr>
    </w:lvl>
    <w:lvl w:ilvl="4" w:tplc="FFFFFFFF" w:tentative="1">
      <w:start w:val="1"/>
      <w:numFmt w:val="bullet"/>
      <w:lvlText w:val="o"/>
      <w:lvlJc w:val="left"/>
      <w:pPr>
        <w:ind w:left="5868" w:hanging="360"/>
      </w:pPr>
      <w:rPr>
        <w:rFonts w:ascii="Courier New" w:hAnsi="Courier New" w:cs="Courier New" w:hint="default"/>
      </w:rPr>
    </w:lvl>
    <w:lvl w:ilvl="5" w:tplc="FFFFFFFF" w:tentative="1">
      <w:start w:val="1"/>
      <w:numFmt w:val="bullet"/>
      <w:lvlText w:val=""/>
      <w:lvlJc w:val="left"/>
      <w:pPr>
        <w:ind w:left="6588" w:hanging="360"/>
      </w:pPr>
      <w:rPr>
        <w:rFonts w:ascii="Wingdings" w:hAnsi="Wingdings" w:hint="default"/>
      </w:rPr>
    </w:lvl>
    <w:lvl w:ilvl="6" w:tplc="FFFFFFFF" w:tentative="1">
      <w:start w:val="1"/>
      <w:numFmt w:val="bullet"/>
      <w:lvlText w:val=""/>
      <w:lvlJc w:val="left"/>
      <w:pPr>
        <w:ind w:left="7308" w:hanging="360"/>
      </w:pPr>
      <w:rPr>
        <w:rFonts w:ascii="Symbol" w:hAnsi="Symbol" w:hint="default"/>
      </w:rPr>
    </w:lvl>
    <w:lvl w:ilvl="7" w:tplc="FFFFFFFF" w:tentative="1">
      <w:start w:val="1"/>
      <w:numFmt w:val="bullet"/>
      <w:lvlText w:val="o"/>
      <w:lvlJc w:val="left"/>
      <w:pPr>
        <w:ind w:left="8028" w:hanging="360"/>
      </w:pPr>
      <w:rPr>
        <w:rFonts w:ascii="Courier New" w:hAnsi="Courier New" w:cs="Courier New" w:hint="default"/>
      </w:rPr>
    </w:lvl>
    <w:lvl w:ilvl="8" w:tplc="FFFFFFFF" w:tentative="1">
      <w:start w:val="1"/>
      <w:numFmt w:val="bullet"/>
      <w:lvlText w:val=""/>
      <w:lvlJc w:val="left"/>
      <w:pPr>
        <w:ind w:left="8748" w:hanging="360"/>
      </w:pPr>
      <w:rPr>
        <w:rFonts w:ascii="Wingdings" w:hAnsi="Wingdings" w:hint="default"/>
      </w:rPr>
    </w:lvl>
  </w:abstractNum>
  <w:abstractNum w:abstractNumId="12" w15:restartNumberingAfterBreak="0">
    <w:nsid w:val="384E56F3"/>
    <w:multiLevelType w:val="hybridMultilevel"/>
    <w:tmpl w:val="1C16E798"/>
    <w:lvl w:ilvl="0" w:tplc="673CCA9A">
      <w:start w:val="1"/>
      <w:numFmt w:val="decimal"/>
      <w:lvlText w:val="%1."/>
      <w:lvlJc w:val="left"/>
      <w:pPr>
        <w:ind w:left="1494" w:hanging="360"/>
      </w:pPr>
      <w:rPr>
        <w:rFonts w:ascii="Times New Roman" w:eastAsia="Times New Roman" w:hAnsi="Times New Roman" w:cs="Times New Roman" w:hint="default"/>
        <w:color w:val="111111"/>
        <w:sz w:val="28"/>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13" w15:restartNumberingAfterBreak="0">
    <w:nsid w:val="38B6562B"/>
    <w:multiLevelType w:val="hybridMultilevel"/>
    <w:tmpl w:val="BC2EE570"/>
    <w:lvl w:ilvl="0" w:tplc="E8E41296">
      <w:start w:val="1"/>
      <w:numFmt w:val="bullet"/>
      <w:lvlText w:val="–"/>
      <w:lvlJc w:val="left"/>
      <w:pPr>
        <w:ind w:left="1429" w:hanging="360"/>
      </w:pPr>
      <w:rPr>
        <w:rFonts w:ascii="Times New Roman" w:hAnsi="Times New Roman" w:cs="Times New Roman" w:hint="default"/>
        <w:b/>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9872D1E"/>
    <w:multiLevelType w:val="hybridMultilevel"/>
    <w:tmpl w:val="C07A9388"/>
    <w:lvl w:ilvl="0" w:tplc="E8E41296">
      <w:start w:val="1"/>
      <w:numFmt w:val="bullet"/>
      <w:lvlText w:val="–"/>
      <w:lvlJc w:val="left"/>
      <w:pPr>
        <w:ind w:left="2138" w:hanging="360"/>
      </w:pPr>
      <w:rPr>
        <w:rFonts w:ascii="Times New Roman" w:hAnsi="Times New Roman" w:cs="Times New Roman" w:hint="default"/>
        <w:b/>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A017DA6"/>
    <w:multiLevelType w:val="multilevel"/>
    <w:tmpl w:val="B0DA3D10"/>
    <w:lvl w:ilvl="0">
      <w:start w:val="1"/>
      <w:numFmt w:val="decimal"/>
      <w:lvlText w:val="%1"/>
      <w:lvlJc w:val="left"/>
      <w:pPr>
        <w:ind w:left="106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589" w:hanging="144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669" w:hanging="1800"/>
      </w:pPr>
      <w:rPr>
        <w:rFonts w:hint="default"/>
      </w:rPr>
    </w:lvl>
    <w:lvl w:ilvl="7">
      <w:start w:val="1"/>
      <w:numFmt w:val="decimal"/>
      <w:isLgl/>
      <w:lvlText w:val="%1.%2.%3.%4.%5.%6.%7.%8"/>
      <w:lvlJc w:val="left"/>
      <w:pPr>
        <w:ind w:left="5389" w:hanging="2160"/>
      </w:pPr>
      <w:rPr>
        <w:rFonts w:hint="default"/>
      </w:rPr>
    </w:lvl>
    <w:lvl w:ilvl="8">
      <w:start w:val="1"/>
      <w:numFmt w:val="decimal"/>
      <w:isLgl/>
      <w:lvlText w:val="%1.%2.%3.%4.%5.%6.%7.%8.%9"/>
      <w:lvlJc w:val="left"/>
      <w:pPr>
        <w:ind w:left="5749" w:hanging="2160"/>
      </w:pPr>
      <w:rPr>
        <w:rFonts w:hint="default"/>
      </w:rPr>
    </w:lvl>
  </w:abstractNum>
  <w:abstractNum w:abstractNumId="16" w15:restartNumberingAfterBreak="0">
    <w:nsid w:val="3BB25BF7"/>
    <w:multiLevelType w:val="hybridMultilevel"/>
    <w:tmpl w:val="C9C4FD7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E464E47"/>
    <w:multiLevelType w:val="multilevel"/>
    <w:tmpl w:val="6A9A1A44"/>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Times New Roman" w:hAnsi="Times New Roman" w:cs="Times New Roman" w:hint="default"/>
        <w:b/>
        <w:i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F253E32"/>
    <w:multiLevelType w:val="multilevel"/>
    <w:tmpl w:val="9F8A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EF6AC4"/>
    <w:multiLevelType w:val="multilevel"/>
    <w:tmpl w:val="8BC8DB98"/>
    <w:lvl w:ilvl="0">
      <w:start w:val="1"/>
      <w:numFmt w:val="decimal"/>
      <w:lvlText w:val="%1)"/>
      <w:lvlJc w:val="left"/>
      <w:pPr>
        <w:ind w:left="420" w:hanging="420"/>
      </w:pPr>
      <w:rPr>
        <w:rFonts w:hint="default"/>
        <w:b/>
      </w:rPr>
    </w:lvl>
    <w:lvl w:ilvl="1">
      <w:start w:val="1"/>
      <w:numFmt w:val="decimal"/>
      <w:pStyle w:val="2"/>
      <w:lvlText w:val="%1.%2"/>
      <w:lvlJc w:val="left"/>
      <w:pPr>
        <w:ind w:left="1429" w:hanging="720"/>
      </w:pPr>
      <w:rPr>
        <w:rFonts w:hint="default"/>
      </w:rPr>
    </w:lvl>
    <w:lvl w:ilvl="2">
      <w:start w:val="1"/>
      <w:numFmt w:val="decimal"/>
      <w:pStyle w:val="3"/>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20" w15:restartNumberingAfterBreak="0">
    <w:nsid w:val="45D820A6"/>
    <w:multiLevelType w:val="hybridMultilevel"/>
    <w:tmpl w:val="AD88CBC4"/>
    <w:lvl w:ilvl="0" w:tplc="52B685FC">
      <w:start w:val="1"/>
      <w:numFmt w:val="decimal"/>
      <w:pStyle w:val="a1"/>
      <w:suff w:val="space"/>
      <w:lvlText w:val="%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AFE282E"/>
    <w:multiLevelType w:val="hybridMultilevel"/>
    <w:tmpl w:val="5CAA4E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FB76C13"/>
    <w:multiLevelType w:val="hybridMultilevel"/>
    <w:tmpl w:val="0B30ADB4"/>
    <w:lvl w:ilvl="0" w:tplc="454839D8">
      <w:start w:val="1"/>
      <w:numFmt w:val="bullet"/>
      <w:lvlText w:val="–"/>
      <w:lvlJc w:val="left"/>
      <w:pPr>
        <w:ind w:left="1429" w:hanging="360"/>
      </w:pPr>
      <w:rPr>
        <w:rFonts w:ascii="Times New Roman" w:hAnsi="Times New Roman" w:cs="Times New Roman" w:hint="default"/>
        <w:b/>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6BA6BEA"/>
    <w:multiLevelType w:val="multilevel"/>
    <w:tmpl w:val="6C72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10239"/>
    <w:multiLevelType w:val="hybridMultilevel"/>
    <w:tmpl w:val="8C3E9478"/>
    <w:lvl w:ilvl="0" w:tplc="235AB076">
      <w:start w:val="1"/>
      <w:numFmt w:val="bullet"/>
      <w:lvlText w:val="–"/>
      <w:lvlJc w:val="left"/>
      <w:pPr>
        <w:ind w:left="1429" w:hanging="360"/>
      </w:pPr>
      <w:rPr>
        <w:rFonts w:ascii="Times New Roman" w:hAnsi="Times New Roman" w:cs="Times New Roman" w:hint="default"/>
        <w:b/>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E064B40"/>
    <w:multiLevelType w:val="multilevel"/>
    <w:tmpl w:val="49F0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662EC"/>
    <w:multiLevelType w:val="multilevel"/>
    <w:tmpl w:val="001CA49E"/>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Times New Roman" w:hAnsi="Times New Roman" w:cs="Times New Roman" w:hint="default"/>
        <w:b/>
        <w:i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2A63620"/>
    <w:multiLevelType w:val="multilevel"/>
    <w:tmpl w:val="D3BEB504"/>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Times New Roman" w:hAnsi="Times New Roman" w:cs="Times New Roman" w:hint="default"/>
        <w:b/>
        <w:i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6632BC0"/>
    <w:multiLevelType w:val="multilevel"/>
    <w:tmpl w:val="5C38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FD2D2A"/>
    <w:multiLevelType w:val="multilevel"/>
    <w:tmpl w:val="A9E673AE"/>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Times New Roman" w:hAnsi="Times New Roman" w:cs="Times New Roman" w:hint="default"/>
        <w:b/>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A490E2A"/>
    <w:multiLevelType w:val="multilevel"/>
    <w:tmpl w:val="A9E673AE"/>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Times New Roman" w:hAnsi="Times New Roman" w:cs="Times New Roman" w:hint="default"/>
        <w:b/>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F5A6E56"/>
    <w:multiLevelType w:val="multilevel"/>
    <w:tmpl w:val="3932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974631">
    <w:abstractNumId w:val="12"/>
  </w:num>
  <w:num w:numId="2" w16cid:durableId="414739804">
    <w:abstractNumId w:val="0"/>
  </w:num>
  <w:num w:numId="3" w16cid:durableId="2034183992">
    <w:abstractNumId w:val="20"/>
  </w:num>
  <w:num w:numId="4" w16cid:durableId="155221544">
    <w:abstractNumId w:val="11"/>
  </w:num>
  <w:num w:numId="5" w16cid:durableId="1236013667">
    <w:abstractNumId w:val="1"/>
  </w:num>
  <w:num w:numId="6" w16cid:durableId="1150445549">
    <w:abstractNumId w:val="4"/>
  </w:num>
  <w:num w:numId="7" w16cid:durableId="1902056823">
    <w:abstractNumId w:val="24"/>
  </w:num>
  <w:num w:numId="8" w16cid:durableId="1305813067">
    <w:abstractNumId w:val="19"/>
  </w:num>
  <w:num w:numId="9" w16cid:durableId="22634142">
    <w:abstractNumId w:val="22"/>
  </w:num>
  <w:num w:numId="10" w16cid:durableId="1412235723">
    <w:abstractNumId w:val="13"/>
  </w:num>
  <w:num w:numId="11" w16cid:durableId="582960214">
    <w:abstractNumId w:val="14"/>
  </w:num>
  <w:num w:numId="12" w16cid:durableId="925310491">
    <w:abstractNumId w:val="29"/>
  </w:num>
  <w:num w:numId="13" w16cid:durableId="1626278873">
    <w:abstractNumId w:val="15"/>
  </w:num>
  <w:num w:numId="14" w16cid:durableId="1177042802">
    <w:abstractNumId w:val="27"/>
  </w:num>
  <w:num w:numId="15" w16cid:durableId="644699655">
    <w:abstractNumId w:val="6"/>
  </w:num>
  <w:num w:numId="16" w16cid:durableId="1057819126">
    <w:abstractNumId w:val="5"/>
  </w:num>
  <w:num w:numId="17" w16cid:durableId="1552303039">
    <w:abstractNumId w:val="30"/>
  </w:num>
  <w:num w:numId="18" w16cid:durableId="1701318022">
    <w:abstractNumId w:val="17"/>
  </w:num>
  <w:num w:numId="19" w16cid:durableId="588853902">
    <w:abstractNumId w:val="26"/>
  </w:num>
  <w:num w:numId="20" w16cid:durableId="237791383">
    <w:abstractNumId w:val="10"/>
  </w:num>
  <w:num w:numId="21" w16cid:durableId="1140148231">
    <w:abstractNumId w:val="2"/>
  </w:num>
  <w:num w:numId="22" w16cid:durableId="6292391">
    <w:abstractNumId w:val="9"/>
  </w:num>
  <w:num w:numId="23" w16cid:durableId="1542552941">
    <w:abstractNumId w:val="28"/>
  </w:num>
  <w:num w:numId="24" w16cid:durableId="846797936">
    <w:abstractNumId w:val="16"/>
  </w:num>
  <w:num w:numId="25" w16cid:durableId="509030598">
    <w:abstractNumId w:val="21"/>
  </w:num>
  <w:num w:numId="26" w16cid:durableId="458375980">
    <w:abstractNumId w:val="18"/>
  </w:num>
  <w:num w:numId="27" w16cid:durableId="671686294">
    <w:abstractNumId w:val="3"/>
  </w:num>
  <w:num w:numId="28" w16cid:durableId="180122163">
    <w:abstractNumId w:val="31"/>
  </w:num>
  <w:num w:numId="29" w16cid:durableId="334189292">
    <w:abstractNumId w:val="23"/>
  </w:num>
  <w:num w:numId="30" w16cid:durableId="259796488">
    <w:abstractNumId w:val="8"/>
  </w:num>
  <w:num w:numId="31" w16cid:durableId="687022153">
    <w:abstractNumId w:val="25"/>
  </w:num>
  <w:num w:numId="32" w16cid:durableId="1459107343">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5DE"/>
    <w:rsid w:val="000003EE"/>
    <w:rsid w:val="0000059C"/>
    <w:rsid w:val="00012C45"/>
    <w:rsid w:val="00014D39"/>
    <w:rsid w:val="000161A3"/>
    <w:rsid w:val="00021338"/>
    <w:rsid w:val="00024256"/>
    <w:rsid w:val="00025B74"/>
    <w:rsid w:val="000415C0"/>
    <w:rsid w:val="000465E0"/>
    <w:rsid w:val="000478D8"/>
    <w:rsid w:val="00050BED"/>
    <w:rsid w:val="00055D82"/>
    <w:rsid w:val="00056D4A"/>
    <w:rsid w:val="00062624"/>
    <w:rsid w:val="000659EE"/>
    <w:rsid w:val="00067AE4"/>
    <w:rsid w:val="00071D7E"/>
    <w:rsid w:val="00071DFE"/>
    <w:rsid w:val="000732CE"/>
    <w:rsid w:val="000909BA"/>
    <w:rsid w:val="00092894"/>
    <w:rsid w:val="000962A0"/>
    <w:rsid w:val="000A0C38"/>
    <w:rsid w:val="000A0FF2"/>
    <w:rsid w:val="000A5A7D"/>
    <w:rsid w:val="000B0903"/>
    <w:rsid w:val="000B36B3"/>
    <w:rsid w:val="000B7760"/>
    <w:rsid w:val="000C1497"/>
    <w:rsid w:val="000C3672"/>
    <w:rsid w:val="000C3D8E"/>
    <w:rsid w:val="000C56A8"/>
    <w:rsid w:val="000D18A9"/>
    <w:rsid w:val="000E1EE3"/>
    <w:rsid w:val="000F0240"/>
    <w:rsid w:val="000F06CA"/>
    <w:rsid w:val="000F06F1"/>
    <w:rsid w:val="000F1746"/>
    <w:rsid w:val="000F2B5D"/>
    <w:rsid w:val="000F6072"/>
    <w:rsid w:val="001004A4"/>
    <w:rsid w:val="00102E0D"/>
    <w:rsid w:val="00103B77"/>
    <w:rsid w:val="0010407C"/>
    <w:rsid w:val="001065E6"/>
    <w:rsid w:val="001066A0"/>
    <w:rsid w:val="001119AA"/>
    <w:rsid w:val="00112C5D"/>
    <w:rsid w:val="00113EAE"/>
    <w:rsid w:val="00135444"/>
    <w:rsid w:val="001402B3"/>
    <w:rsid w:val="00145035"/>
    <w:rsid w:val="0015205E"/>
    <w:rsid w:val="00152AB9"/>
    <w:rsid w:val="00155BC7"/>
    <w:rsid w:val="00163260"/>
    <w:rsid w:val="0016496A"/>
    <w:rsid w:val="00167BDB"/>
    <w:rsid w:val="00172405"/>
    <w:rsid w:val="00173301"/>
    <w:rsid w:val="00173732"/>
    <w:rsid w:val="00175F4A"/>
    <w:rsid w:val="0017747F"/>
    <w:rsid w:val="00177775"/>
    <w:rsid w:val="00181987"/>
    <w:rsid w:val="001822B9"/>
    <w:rsid w:val="00182953"/>
    <w:rsid w:val="00184A4A"/>
    <w:rsid w:val="00186171"/>
    <w:rsid w:val="00187CEB"/>
    <w:rsid w:val="001949B8"/>
    <w:rsid w:val="00194B6F"/>
    <w:rsid w:val="00195FB0"/>
    <w:rsid w:val="001964AA"/>
    <w:rsid w:val="001A1855"/>
    <w:rsid w:val="001A1A5B"/>
    <w:rsid w:val="001A1D7F"/>
    <w:rsid w:val="001A4211"/>
    <w:rsid w:val="001A516C"/>
    <w:rsid w:val="001A5E9D"/>
    <w:rsid w:val="001A7776"/>
    <w:rsid w:val="001B233B"/>
    <w:rsid w:val="001B3AD4"/>
    <w:rsid w:val="001B45B9"/>
    <w:rsid w:val="001B63BF"/>
    <w:rsid w:val="001B6893"/>
    <w:rsid w:val="001B69C7"/>
    <w:rsid w:val="001B789B"/>
    <w:rsid w:val="001C0663"/>
    <w:rsid w:val="001C13C4"/>
    <w:rsid w:val="001C289A"/>
    <w:rsid w:val="001C4DBC"/>
    <w:rsid w:val="001C5739"/>
    <w:rsid w:val="001D40DA"/>
    <w:rsid w:val="001D57C3"/>
    <w:rsid w:val="001E12C6"/>
    <w:rsid w:val="001E1D9D"/>
    <w:rsid w:val="001E74C8"/>
    <w:rsid w:val="001F2A85"/>
    <w:rsid w:val="001F33F2"/>
    <w:rsid w:val="001F3BA3"/>
    <w:rsid w:val="001F3C7A"/>
    <w:rsid w:val="001F4E4E"/>
    <w:rsid w:val="001F5516"/>
    <w:rsid w:val="00203444"/>
    <w:rsid w:val="00204D3A"/>
    <w:rsid w:val="002051CF"/>
    <w:rsid w:val="00206984"/>
    <w:rsid w:val="002126AF"/>
    <w:rsid w:val="00212808"/>
    <w:rsid w:val="00213F57"/>
    <w:rsid w:val="0022140A"/>
    <w:rsid w:val="00225DFB"/>
    <w:rsid w:val="00226899"/>
    <w:rsid w:val="00226C0A"/>
    <w:rsid w:val="0023073D"/>
    <w:rsid w:val="002313E0"/>
    <w:rsid w:val="00233A37"/>
    <w:rsid w:val="002373CC"/>
    <w:rsid w:val="0024082D"/>
    <w:rsid w:val="0024120A"/>
    <w:rsid w:val="0024249F"/>
    <w:rsid w:val="0024325B"/>
    <w:rsid w:val="00246C29"/>
    <w:rsid w:val="0024746A"/>
    <w:rsid w:val="00251E43"/>
    <w:rsid w:val="00252F61"/>
    <w:rsid w:val="002530FB"/>
    <w:rsid w:val="00254E6D"/>
    <w:rsid w:val="00261ADD"/>
    <w:rsid w:val="00262AEB"/>
    <w:rsid w:val="00267C26"/>
    <w:rsid w:val="002715DE"/>
    <w:rsid w:val="0027224B"/>
    <w:rsid w:val="00274F8D"/>
    <w:rsid w:val="00276DFD"/>
    <w:rsid w:val="00280198"/>
    <w:rsid w:val="00280A17"/>
    <w:rsid w:val="00282EA5"/>
    <w:rsid w:val="0028584C"/>
    <w:rsid w:val="00285912"/>
    <w:rsid w:val="002927BA"/>
    <w:rsid w:val="00295896"/>
    <w:rsid w:val="002A1D70"/>
    <w:rsid w:val="002A1E6C"/>
    <w:rsid w:val="002A38F3"/>
    <w:rsid w:val="002B2561"/>
    <w:rsid w:val="002C53E0"/>
    <w:rsid w:val="002C5BA6"/>
    <w:rsid w:val="002C6CED"/>
    <w:rsid w:val="002D2411"/>
    <w:rsid w:val="002D3A29"/>
    <w:rsid w:val="002D44BA"/>
    <w:rsid w:val="002D4C1B"/>
    <w:rsid w:val="002D4C57"/>
    <w:rsid w:val="002E20FB"/>
    <w:rsid w:val="002E2286"/>
    <w:rsid w:val="002E289A"/>
    <w:rsid w:val="002E2A13"/>
    <w:rsid w:val="002E4DCF"/>
    <w:rsid w:val="002E538F"/>
    <w:rsid w:val="002E609D"/>
    <w:rsid w:val="002E6FE9"/>
    <w:rsid w:val="002F332B"/>
    <w:rsid w:val="002F4097"/>
    <w:rsid w:val="002F4444"/>
    <w:rsid w:val="002F4765"/>
    <w:rsid w:val="002F504E"/>
    <w:rsid w:val="00301378"/>
    <w:rsid w:val="00303FCD"/>
    <w:rsid w:val="00304C23"/>
    <w:rsid w:val="00305188"/>
    <w:rsid w:val="00310E96"/>
    <w:rsid w:val="00321115"/>
    <w:rsid w:val="0032135C"/>
    <w:rsid w:val="00332C9E"/>
    <w:rsid w:val="00333CA0"/>
    <w:rsid w:val="003362BE"/>
    <w:rsid w:val="003424DA"/>
    <w:rsid w:val="00342FF2"/>
    <w:rsid w:val="00345331"/>
    <w:rsid w:val="00345427"/>
    <w:rsid w:val="003521AB"/>
    <w:rsid w:val="00352A30"/>
    <w:rsid w:val="00353902"/>
    <w:rsid w:val="00362A9F"/>
    <w:rsid w:val="0036348C"/>
    <w:rsid w:val="003641A0"/>
    <w:rsid w:val="00364BE4"/>
    <w:rsid w:val="00366470"/>
    <w:rsid w:val="003665EC"/>
    <w:rsid w:val="0037122A"/>
    <w:rsid w:val="00371D95"/>
    <w:rsid w:val="00373855"/>
    <w:rsid w:val="0037596C"/>
    <w:rsid w:val="00377B30"/>
    <w:rsid w:val="00382727"/>
    <w:rsid w:val="00383FBC"/>
    <w:rsid w:val="00385B34"/>
    <w:rsid w:val="003866D9"/>
    <w:rsid w:val="00386941"/>
    <w:rsid w:val="00386C4E"/>
    <w:rsid w:val="00390CA9"/>
    <w:rsid w:val="00394151"/>
    <w:rsid w:val="00397841"/>
    <w:rsid w:val="0039787D"/>
    <w:rsid w:val="003A5A0D"/>
    <w:rsid w:val="003A6270"/>
    <w:rsid w:val="003B3756"/>
    <w:rsid w:val="003B53E5"/>
    <w:rsid w:val="003B5597"/>
    <w:rsid w:val="003C1686"/>
    <w:rsid w:val="003C3C36"/>
    <w:rsid w:val="003D089B"/>
    <w:rsid w:val="003D48C5"/>
    <w:rsid w:val="003D6695"/>
    <w:rsid w:val="003D6715"/>
    <w:rsid w:val="003D7C18"/>
    <w:rsid w:val="003E27BF"/>
    <w:rsid w:val="003E3C63"/>
    <w:rsid w:val="003E4CD6"/>
    <w:rsid w:val="003E7513"/>
    <w:rsid w:val="003E7E31"/>
    <w:rsid w:val="003F1313"/>
    <w:rsid w:val="003F15F4"/>
    <w:rsid w:val="003F3F92"/>
    <w:rsid w:val="00402347"/>
    <w:rsid w:val="004038F1"/>
    <w:rsid w:val="004041DD"/>
    <w:rsid w:val="00405246"/>
    <w:rsid w:val="00417C4C"/>
    <w:rsid w:val="00417E7E"/>
    <w:rsid w:val="004226AF"/>
    <w:rsid w:val="00422895"/>
    <w:rsid w:val="00422F0D"/>
    <w:rsid w:val="00425E27"/>
    <w:rsid w:val="00425EFF"/>
    <w:rsid w:val="00430AA1"/>
    <w:rsid w:val="004310EA"/>
    <w:rsid w:val="004328FB"/>
    <w:rsid w:val="00434432"/>
    <w:rsid w:val="00435B9A"/>
    <w:rsid w:val="00440856"/>
    <w:rsid w:val="00440918"/>
    <w:rsid w:val="00452C2C"/>
    <w:rsid w:val="0045363E"/>
    <w:rsid w:val="00455CA2"/>
    <w:rsid w:val="00465330"/>
    <w:rsid w:val="00470FFA"/>
    <w:rsid w:val="00475939"/>
    <w:rsid w:val="0047776A"/>
    <w:rsid w:val="004779A1"/>
    <w:rsid w:val="00477B90"/>
    <w:rsid w:val="004800D6"/>
    <w:rsid w:val="00480204"/>
    <w:rsid w:val="004813B3"/>
    <w:rsid w:val="00483F0B"/>
    <w:rsid w:val="004859BF"/>
    <w:rsid w:val="00490CC7"/>
    <w:rsid w:val="004A1B3D"/>
    <w:rsid w:val="004A2813"/>
    <w:rsid w:val="004A35A6"/>
    <w:rsid w:val="004A4427"/>
    <w:rsid w:val="004A53AA"/>
    <w:rsid w:val="004A67D9"/>
    <w:rsid w:val="004B157E"/>
    <w:rsid w:val="004B33E5"/>
    <w:rsid w:val="004B3B47"/>
    <w:rsid w:val="004C4345"/>
    <w:rsid w:val="004C5096"/>
    <w:rsid w:val="004C600E"/>
    <w:rsid w:val="004D18D1"/>
    <w:rsid w:val="004D2C70"/>
    <w:rsid w:val="004D6E2E"/>
    <w:rsid w:val="004D7C53"/>
    <w:rsid w:val="004E08F5"/>
    <w:rsid w:val="004E1A71"/>
    <w:rsid w:val="004E5FBA"/>
    <w:rsid w:val="004E62C0"/>
    <w:rsid w:val="004F317C"/>
    <w:rsid w:val="004F4111"/>
    <w:rsid w:val="004F4E37"/>
    <w:rsid w:val="004F5032"/>
    <w:rsid w:val="004F6962"/>
    <w:rsid w:val="004F7C0F"/>
    <w:rsid w:val="00511C2E"/>
    <w:rsid w:val="00512C98"/>
    <w:rsid w:val="00513178"/>
    <w:rsid w:val="00513ED3"/>
    <w:rsid w:val="0051620C"/>
    <w:rsid w:val="00535FCA"/>
    <w:rsid w:val="005415E8"/>
    <w:rsid w:val="00542269"/>
    <w:rsid w:val="00542564"/>
    <w:rsid w:val="00551491"/>
    <w:rsid w:val="005529EB"/>
    <w:rsid w:val="00552B0E"/>
    <w:rsid w:val="0055502A"/>
    <w:rsid w:val="0055677A"/>
    <w:rsid w:val="00560307"/>
    <w:rsid w:val="00560E31"/>
    <w:rsid w:val="00564B37"/>
    <w:rsid w:val="005654E7"/>
    <w:rsid w:val="005706D5"/>
    <w:rsid w:val="0057179C"/>
    <w:rsid w:val="00571996"/>
    <w:rsid w:val="00571C9F"/>
    <w:rsid w:val="005735A8"/>
    <w:rsid w:val="00575D8D"/>
    <w:rsid w:val="00576464"/>
    <w:rsid w:val="00581344"/>
    <w:rsid w:val="0058625F"/>
    <w:rsid w:val="00587053"/>
    <w:rsid w:val="00591079"/>
    <w:rsid w:val="00593517"/>
    <w:rsid w:val="005A0318"/>
    <w:rsid w:val="005A7E8A"/>
    <w:rsid w:val="005B1270"/>
    <w:rsid w:val="005B2E38"/>
    <w:rsid w:val="005B33BA"/>
    <w:rsid w:val="005B442B"/>
    <w:rsid w:val="005B64AF"/>
    <w:rsid w:val="005C081E"/>
    <w:rsid w:val="005C2B99"/>
    <w:rsid w:val="005C2D1C"/>
    <w:rsid w:val="005C479A"/>
    <w:rsid w:val="005C4C45"/>
    <w:rsid w:val="005C5ED8"/>
    <w:rsid w:val="005C6736"/>
    <w:rsid w:val="005D084D"/>
    <w:rsid w:val="005D294C"/>
    <w:rsid w:val="005D713C"/>
    <w:rsid w:val="005E51A3"/>
    <w:rsid w:val="005E6B6D"/>
    <w:rsid w:val="005E7687"/>
    <w:rsid w:val="005F0738"/>
    <w:rsid w:val="005F39CB"/>
    <w:rsid w:val="005F3A48"/>
    <w:rsid w:val="005F7E46"/>
    <w:rsid w:val="005F7F4E"/>
    <w:rsid w:val="00603AEF"/>
    <w:rsid w:val="00603FDC"/>
    <w:rsid w:val="00604056"/>
    <w:rsid w:val="0060414C"/>
    <w:rsid w:val="00606CE3"/>
    <w:rsid w:val="0061446B"/>
    <w:rsid w:val="00617866"/>
    <w:rsid w:val="00617C74"/>
    <w:rsid w:val="00621D31"/>
    <w:rsid w:val="00624D40"/>
    <w:rsid w:val="00631250"/>
    <w:rsid w:val="0063282D"/>
    <w:rsid w:val="00632CB5"/>
    <w:rsid w:val="006422A6"/>
    <w:rsid w:val="0064476C"/>
    <w:rsid w:val="006452CB"/>
    <w:rsid w:val="00657009"/>
    <w:rsid w:val="006578CD"/>
    <w:rsid w:val="00657CC0"/>
    <w:rsid w:val="006627F7"/>
    <w:rsid w:val="006711E8"/>
    <w:rsid w:val="00675B49"/>
    <w:rsid w:val="00680CF2"/>
    <w:rsid w:val="00687B7A"/>
    <w:rsid w:val="006908D2"/>
    <w:rsid w:val="00691335"/>
    <w:rsid w:val="00694BFD"/>
    <w:rsid w:val="006A191B"/>
    <w:rsid w:val="006A2832"/>
    <w:rsid w:val="006A4A97"/>
    <w:rsid w:val="006A6C2D"/>
    <w:rsid w:val="006B112D"/>
    <w:rsid w:val="006B158E"/>
    <w:rsid w:val="006B1852"/>
    <w:rsid w:val="006B4070"/>
    <w:rsid w:val="006B56B2"/>
    <w:rsid w:val="006B68C8"/>
    <w:rsid w:val="006C11E4"/>
    <w:rsid w:val="006C455C"/>
    <w:rsid w:val="006C55C3"/>
    <w:rsid w:val="006D095B"/>
    <w:rsid w:val="006D51B6"/>
    <w:rsid w:val="006D748B"/>
    <w:rsid w:val="006E049B"/>
    <w:rsid w:val="006E2C10"/>
    <w:rsid w:val="006E7332"/>
    <w:rsid w:val="006F7DA9"/>
    <w:rsid w:val="007001DD"/>
    <w:rsid w:val="00701250"/>
    <w:rsid w:val="007020CE"/>
    <w:rsid w:val="00703F12"/>
    <w:rsid w:val="00706391"/>
    <w:rsid w:val="0070767A"/>
    <w:rsid w:val="00707CA1"/>
    <w:rsid w:val="00707DA2"/>
    <w:rsid w:val="00711973"/>
    <w:rsid w:val="00715200"/>
    <w:rsid w:val="00721FC7"/>
    <w:rsid w:val="00722514"/>
    <w:rsid w:val="00722DF3"/>
    <w:rsid w:val="00727C86"/>
    <w:rsid w:val="00730D46"/>
    <w:rsid w:val="00733619"/>
    <w:rsid w:val="007339BF"/>
    <w:rsid w:val="007352C8"/>
    <w:rsid w:val="0073687F"/>
    <w:rsid w:val="00737E81"/>
    <w:rsid w:val="00737F07"/>
    <w:rsid w:val="0074718E"/>
    <w:rsid w:val="00751660"/>
    <w:rsid w:val="0075317A"/>
    <w:rsid w:val="007539F0"/>
    <w:rsid w:val="00755CBE"/>
    <w:rsid w:val="0076022A"/>
    <w:rsid w:val="00761302"/>
    <w:rsid w:val="00762F70"/>
    <w:rsid w:val="00767C92"/>
    <w:rsid w:val="0077005E"/>
    <w:rsid w:val="00771A94"/>
    <w:rsid w:val="00774AF2"/>
    <w:rsid w:val="00775D58"/>
    <w:rsid w:val="00776F3A"/>
    <w:rsid w:val="00784CA5"/>
    <w:rsid w:val="00791CAE"/>
    <w:rsid w:val="007934DD"/>
    <w:rsid w:val="007954BF"/>
    <w:rsid w:val="007A4865"/>
    <w:rsid w:val="007B00CB"/>
    <w:rsid w:val="007B1117"/>
    <w:rsid w:val="007B2454"/>
    <w:rsid w:val="007B54D4"/>
    <w:rsid w:val="007C3460"/>
    <w:rsid w:val="007C36C4"/>
    <w:rsid w:val="007D35D3"/>
    <w:rsid w:val="007D4064"/>
    <w:rsid w:val="007D64E5"/>
    <w:rsid w:val="007E08D9"/>
    <w:rsid w:val="007E36A3"/>
    <w:rsid w:val="007E77B3"/>
    <w:rsid w:val="007E7FE1"/>
    <w:rsid w:val="007F1449"/>
    <w:rsid w:val="007F28FF"/>
    <w:rsid w:val="007F56A6"/>
    <w:rsid w:val="00800FBB"/>
    <w:rsid w:val="00801180"/>
    <w:rsid w:val="008064B8"/>
    <w:rsid w:val="00806F39"/>
    <w:rsid w:val="008079DA"/>
    <w:rsid w:val="00812CF5"/>
    <w:rsid w:val="008130DA"/>
    <w:rsid w:val="00813BCE"/>
    <w:rsid w:val="00817AA5"/>
    <w:rsid w:val="008211E4"/>
    <w:rsid w:val="008215EE"/>
    <w:rsid w:val="008309DD"/>
    <w:rsid w:val="00841020"/>
    <w:rsid w:val="00841C4B"/>
    <w:rsid w:val="00841F9B"/>
    <w:rsid w:val="00846D26"/>
    <w:rsid w:val="0085592C"/>
    <w:rsid w:val="00856F4C"/>
    <w:rsid w:val="008606D8"/>
    <w:rsid w:val="00860A55"/>
    <w:rsid w:val="0086217C"/>
    <w:rsid w:val="008655CB"/>
    <w:rsid w:val="0086793B"/>
    <w:rsid w:val="00871F9D"/>
    <w:rsid w:val="0087241F"/>
    <w:rsid w:val="00873561"/>
    <w:rsid w:val="00873F8E"/>
    <w:rsid w:val="0087530C"/>
    <w:rsid w:val="00882A0A"/>
    <w:rsid w:val="00883A69"/>
    <w:rsid w:val="00884CB0"/>
    <w:rsid w:val="00885027"/>
    <w:rsid w:val="00893E9C"/>
    <w:rsid w:val="00895947"/>
    <w:rsid w:val="00895C9D"/>
    <w:rsid w:val="008A1996"/>
    <w:rsid w:val="008A206F"/>
    <w:rsid w:val="008A3C7C"/>
    <w:rsid w:val="008A6580"/>
    <w:rsid w:val="008A718D"/>
    <w:rsid w:val="008B258B"/>
    <w:rsid w:val="008B27FB"/>
    <w:rsid w:val="008B6B35"/>
    <w:rsid w:val="008C01E6"/>
    <w:rsid w:val="008C3005"/>
    <w:rsid w:val="008C4E6F"/>
    <w:rsid w:val="008C7564"/>
    <w:rsid w:val="008D4CD3"/>
    <w:rsid w:val="008D50AB"/>
    <w:rsid w:val="008D64E3"/>
    <w:rsid w:val="008E0C18"/>
    <w:rsid w:val="008E3EA2"/>
    <w:rsid w:val="008E7038"/>
    <w:rsid w:val="008E764F"/>
    <w:rsid w:val="008F09EB"/>
    <w:rsid w:val="008F0CD6"/>
    <w:rsid w:val="008F24D0"/>
    <w:rsid w:val="008F39E8"/>
    <w:rsid w:val="009023ED"/>
    <w:rsid w:val="0090262A"/>
    <w:rsid w:val="00902723"/>
    <w:rsid w:val="009055FF"/>
    <w:rsid w:val="00912DF2"/>
    <w:rsid w:val="009140B5"/>
    <w:rsid w:val="00916E42"/>
    <w:rsid w:val="00920672"/>
    <w:rsid w:val="00920B3E"/>
    <w:rsid w:val="009259E6"/>
    <w:rsid w:val="009340B6"/>
    <w:rsid w:val="009347E0"/>
    <w:rsid w:val="00937FAA"/>
    <w:rsid w:val="009415F7"/>
    <w:rsid w:val="00946EDB"/>
    <w:rsid w:val="00953EFD"/>
    <w:rsid w:val="00954007"/>
    <w:rsid w:val="00955F6E"/>
    <w:rsid w:val="00964BF1"/>
    <w:rsid w:val="009763BA"/>
    <w:rsid w:val="00977A68"/>
    <w:rsid w:val="00991AEF"/>
    <w:rsid w:val="0099201A"/>
    <w:rsid w:val="009923E8"/>
    <w:rsid w:val="00992833"/>
    <w:rsid w:val="00992F8C"/>
    <w:rsid w:val="009937B6"/>
    <w:rsid w:val="00996095"/>
    <w:rsid w:val="009A2375"/>
    <w:rsid w:val="009A4B8A"/>
    <w:rsid w:val="009A5430"/>
    <w:rsid w:val="009A693E"/>
    <w:rsid w:val="009B4495"/>
    <w:rsid w:val="009C0951"/>
    <w:rsid w:val="009C3466"/>
    <w:rsid w:val="009C3A59"/>
    <w:rsid w:val="009C6F8D"/>
    <w:rsid w:val="009C7A9F"/>
    <w:rsid w:val="009D085F"/>
    <w:rsid w:val="009D23DB"/>
    <w:rsid w:val="009E04DB"/>
    <w:rsid w:val="009E088E"/>
    <w:rsid w:val="009F07F8"/>
    <w:rsid w:val="00A041EE"/>
    <w:rsid w:val="00A047A2"/>
    <w:rsid w:val="00A05318"/>
    <w:rsid w:val="00A07C86"/>
    <w:rsid w:val="00A07E65"/>
    <w:rsid w:val="00A10722"/>
    <w:rsid w:val="00A1195E"/>
    <w:rsid w:val="00A20667"/>
    <w:rsid w:val="00A27330"/>
    <w:rsid w:val="00A309F9"/>
    <w:rsid w:val="00A32569"/>
    <w:rsid w:val="00A32D8A"/>
    <w:rsid w:val="00A33961"/>
    <w:rsid w:val="00A33D28"/>
    <w:rsid w:val="00A350A2"/>
    <w:rsid w:val="00A35EFA"/>
    <w:rsid w:val="00A37032"/>
    <w:rsid w:val="00A37262"/>
    <w:rsid w:val="00A40CD5"/>
    <w:rsid w:val="00A50990"/>
    <w:rsid w:val="00A515E6"/>
    <w:rsid w:val="00A53644"/>
    <w:rsid w:val="00A54595"/>
    <w:rsid w:val="00A62C4F"/>
    <w:rsid w:val="00A65A0F"/>
    <w:rsid w:val="00A66187"/>
    <w:rsid w:val="00A704FD"/>
    <w:rsid w:val="00A705EC"/>
    <w:rsid w:val="00A709A4"/>
    <w:rsid w:val="00A70A92"/>
    <w:rsid w:val="00A71561"/>
    <w:rsid w:val="00A73092"/>
    <w:rsid w:val="00A75BF3"/>
    <w:rsid w:val="00A76339"/>
    <w:rsid w:val="00A76714"/>
    <w:rsid w:val="00A773E4"/>
    <w:rsid w:val="00A800F1"/>
    <w:rsid w:val="00A82763"/>
    <w:rsid w:val="00A84079"/>
    <w:rsid w:val="00A85B78"/>
    <w:rsid w:val="00A8639A"/>
    <w:rsid w:val="00A9092B"/>
    <w:rsid w:val="00A9289C"/>
    <w:rsid w:val="00A93465"/>
    <w:rsid w:val="00A95271"/>
    <w:rsid w:val="00A9570B"/>
    <w:rsid w:val="00AA4152"/>
    <w:rsid w:val="00AB0054"/>
    <w:rsid w:val="00AB2203"/>
    <w:rsid w:val="00AB33B4"/>
    <w:rsid w:val="00AB36C6"/>
    <w:rsid w:val="00AB7E25"/>
    <w:rsid w:val="00AC146C"/>
    <w:rsid w:val="00AC1F4A"/>
    <w:rsid w:val="00AC7785"/>
    <w:rsid w:val="00AD0EA5"/>
    <w:rsid w:val="00AD113C"/>
    <w:rsid w:val="00AD3333"/>
    <w:rsid w:val="00AD37DF"/>
    <w:rsid w:val="00AD47B2"/>
    <w:rsid w:val="00AF0C32"/>
    <w:rsid w:val="00AF10D0"/>
    <w:rsid w:val="00AF2133"/>
    <w:rsid w:val="00AF5BD4"/>
    <w:rsid w:val="00AF7A17"/>
    <w:rsid w:val="00B02246"/>
    <w:rsid w:val="00B05479"/>
    <w:rsid w:val="00B058B9"/>
    <w:rsid w:val="00B0795A"/>
    <w:rsid w:val="00B12E97"/>
    <w:rsid w:val="00B1305D"/>
    <w:rsid w:val="00B1499D"/>
    <w:rsid w:val="00B153D6"/>
    <w:rsid w:val="00B15C1C"/>
    <w:rsid w:val="00B26AC0"/>
    <w:rsid w:val="00B36565"/>
    <w:rsid w:val="00B40018"/>
    <w:rsid w:val="00B42A55"/>
    <w:rsid w:val="00B46753"/>
    <w:rsid w:val="00B46781"/>
    <w:rsid w:val="00B50189"/>
    <w:rsid w:val="00B51C7A"/>
    <w:rsid w:val="00B52955"/>
    <w:rsid w:val="00B54147"/>
    <w:rsid w:val="00B54773"/>
    <w:rsid w:val="00B552B8"/>
    <w:rsid w:val="00B64056"/>
    <w:rsid w:val="00B6600C"/>
    <w:rsid w:val="00B71028"/>
    <w:rsid w:val="00B7103B"/>
    <w:rsid w:val="00B809EA"/>
    <w:rsid w:val="00B814D6"/>
    <w:rsid w:val="00B82361"/>
    <w:rsid w:val="00B82983"/>
    <w:rsid w:val="00B846DA"/>
    <w:rsid w:val="00B87194"/>
    <w:rsid w:val="00B87DC3"/>
    <w:rsid w:val="00B911C7"/>
    <w:rsid w:val="00B912C6"/>
    <w:rsid w:val="00B918E4"/>
    <w:rsid w:val="00B931EF"/>
    <w:rsid w:val="00B94A9E"/>
    <w:rsid w:val="00BA0AF7"/>
    <w:rsid w:val="00BA39B8"/>
    <w:rsid w:val="00BA50FA"/>
    <w:rsid w:val="00BA6EBA"/>
    <w:rsid w:val="00BA7703"/>
    <w:rsid w:val="00BA7C0E"/>
    <w:rsid w:val="00BB0FAD"/>
    <w:rsid w:val="00BB4BAC"/>
    <w:rsid w:val="00BB581F"/>
    <w:rsid w:val="00BB7319"/>
    <w:rsid w:val="00BC075A"/>
    <w:rsid w:val="00BC115E"/>
    <w:rsid w:val="00BD3094"/>
    <w:rsid w:val="00BE1499"/>
    <w:rsid w:val="00BE201D"/>
    <w:rsid w:val="00BE3FF7"/>
    <w:rsid w:val="00BE7E3D"/>
    <w:rsid w:val="00BF533A"/>
    <w:rsid w:val="00BF5CB3"/>
    <w:rsid w:val="00BF7E4E"/>
    <w:rsid w:val="00C040BF"/>
    <w:rsid w:val="00C04D48"/>
    <w:rsid w:val="00C07912"/>
    <w:rsid w:val="00C10F71"/>
    <w:rsid w:val="00C11107"/>
    <w:rsid w:val="00C12E0A"/>
    <w:rsid w:val="00C13130"/>
    <w:rsid w:val="00C15CF2"/>
    <w:rsid w:val="00C1702F"/>
    <w:rsid w:val="00C258D7"/>
    <w:rsid w:val="00C25999"/>
    <w:rsid w:val="00C34E47"/>
    <w:rsid w:val="00C40EE4"/>
    <w:rsid w:val="00C42BCA"/>
    <w:rsid w:val="00C43E50"/>
    <w:rsid w:val="00C52137"/>
    <w:rsid w:val="00C5653F"/>
    <w:rsid w:val="00C575DF"/>
    <w:rsid w:val="00C60134"/>
    <w:rsid w:val="00C62D73"/>
    <w:rsid w:val="00C62F62"/>
    <w:rsid w:val="00C67069"/>
    <w:rsid w:val="00C73CC7"/>
    <w:rsid w:val="00C77BDE"/>
    <w:rsid w:val="00C83E31"/>
    <w:rsid w:val="00C8754E"/>
    <w:rsid w:val="00C90ABC"/>
    <w:rsid w:val="00C90DE5"/>
    <w:rsid w:val="00C92015"/>
    <w:rsid w:val="00C9449B"/>
    <w:rsid w:val="00C979B6"/>
    <w:rsid w:val="00CA0817"/>
    <w:rsid w:val="00CA6B5A"/>
    <w:rsid w:val="00CB13AB"/>
    <w:rsid w:val="00CB73A8"/>
    <w:rsid w:val="00CB773D"/>
    <w:rsid w:val="00CC352D"/>
    <w:rsid w:val="00CC3A92"/>
    <w:rsid w:val="00CD0513"/>
    <w:rsid w:val="00CE2824"/>
    <w:rsid w:val="00CE6DB0"/>
    <w:rsid w:val="00CF1217"/>
    <w:rsid w:val="00CF2474"/>
    <w:rsid w:val="00D1638C"/>
    <w:rsid w:val="00D16E4C"/>
    <w:rsid w:val="00D24481"/>
    <w:rsid w:val="00D247CF"/>
    <w:rsid w:val="00D25415"/>
    <w:rsid w:val="00D265EC"/>
    <w:rsid w:val="00D2676B"/>
    <w:rsid w:val="00D31FAD"/>
    <w:rsid w:val="00D35813"/>
    <w:rsid w:val="00D36351"/>
    <w:rsid w:val="00D4056E"/>
    <w:rsid w:val="00D41014"/>
    <w:rsid w:val="00D47317"/>
    <w:rsid w:val="00D50733"/>
    <w:rsid w:val="00D53BC7"/>
    <w:rsid w:val="00D55080"/>
    <w:rsid w:val="00D5588B"/>
    <w:rsid w:val="00D558BB"/>
    <w:rsid w:val="00D55EA9"/>
    <w:rsid w:val="00D56F0E"/>
    <w:rsid w:val="00D577BE"/>
    <w:rsid w:val="00D57FFD"/>
    <w:rsid w:val="00D6159A"/>
    <w:rsid w:val="00D623B2"/>
    <w:rsid w:val="00D63A09"/>
    <w:rsid w:val="00D6616C"/>
    <w:rsid w:val="00D726EC"/>
    <w:rsid w:val="00D72C7F"/>
    <w:rsid w:val="00D737F2"/>
    <w:rsid w:val="00D76645"/>
    <w:rsid w:val="00D80086"/>
    <w:rsid w:val="00D8200E"/>
    <w:rsid w:val="00D82145"/>
    <w:rsid w:val="00D83CA9"/>
    <w:rsid w:val="00D8643F"/>
    <w:rsid w:val="00D8661B"/>
    <w:rsid w:val="00D9119A"/>
    <w:rsid w:val="00D9155B"/>
    <w:rsid w:val="00D918E4"/>
    <w:rsid w:val="00D936EE"/>
    <w:rsid w:val="00D953CB"/>
    <w:rsid w:val="00D97301"/>
    <w:rsid w:val="00DA049D"/>
    <w:rsid w:val="00DA0FDD"/>
    <w:rsid w:val="00DA2E4A"/>
    <w:rsid w:val="00DA5D40"/>
    <w:rsid w:val="00DB1863"/>
    <w:rsid w:val="00DB534A"/>
    <w:rsid w:val="00DB618D"/>
    <w:rsid w:val="00DB6F8E"/>
    <w:rsid w:val="00DB70D3"/>
    <w:rsid w:val="00DC6097"/>
    <w:rsid w:val="00DD3C7F"/>
    <w:rsid w:val="00DD608F"/>
    <w:rsid w:val="00DE3915"/>
    <w:rsid w:val="00DE6F9E"/>
    <w:rsid w:val="00DE757F"/>
    <w:rsid w:val="00DF0B43"/>
    <w:rsid w:val="00DF169F"/>
    <w:rsid w:val="00DF294A"/>
    <w:rsid w:val="00DF59ED"/>
    <w:rsid w:val="00DF7AAE"/>
    <w:rsid w:val="00E02E26"/>
    <w:rsid w:val="00E0678A"/>
    <w:rsid w:val="00E075FC"/>
    <w:rsid w:val="00E079C0"/>
    <w:rsid w:val="00E10A66"/>
    <w:rsid w:val="00E13DD2"/>
    <w:rsid w:val="00E233E1"/>
    <w:rsid w:val="00E24C5F"/>
    <w:rsid w:val="00E31228"/>
    <w:rsid w:val="00E3149E"/>
    <w:rsid w:val="00E32093"/>
    <w:rsid w:val="00E32251"/>
    <w:rsid w:val="00E32462"/>
    <w:rsid w:val="00E32EE7"/>
    <w:rsid w:val="00E331CF"/>
    <w:rsid w:val="00E34CED"/>
    <w:rsid w:val="00E4237A"/>
    <w:rsid w:val="00E42566"/>
    <w:rsid w:val="00E444C2"/>
    <w:rsid w:val="00E46977"/>
    <w:rsid w:val="00E478B3"/>
    <w:rsid w:val="00E51073"/>
    <w:rsid w:val="00E52A6E"/>
    <w:rsid w:val="00E5742B"/>
    <w:rsid w:val="00E640CA"/>
    <w:rsid w:val="00E6508C"/>
    <w:rsid w:val="00E66916"/>
    <w:rsid w:val="00E7143A"/>
    <w:rsid w:val="00E72735"/>
    <w:rsid w:val="00E72CB5"/>
    <w:rsid w:val="00E73328"/>
    <w:rsid w:val="00E83926"/>
    <w:rsid w:val="00E83BA6"/>
    <w:rsid w:val="00E90FBD"/>
    <w:rsid w:val="00E927C1"/>
    <w:rsid w:val="00E9700C"/>
    <w:rsid w:val="00EA1E79"/>
    <w:rsid w:val="00EA78F3"/>
    <w:rsid w:val="00EB0AB0"/>
    <w:rsid w:val="00EB56D8"/>
    <w:rsid w:val="00EB6520"/>
    <w:rsid w:val="00EB6D7C"/>
    <w:rsid w:val="00EB6E41"/>
    <w:rsid w:val="00EC3CC5"/>
    <w:rsid w:val="00EC5D9A"/>
    <w:rsid w:val="00EC77D1"/>
    <w:rsid w:val="00EC7B25"/>
    <w:rsid w:val="00ED01A9"/>
    <w:rsid w:val="00ED072C"/>
    <w:rsid w:val="00ED26F7"/>
    <w:rsid w:val="00ED279D"/>
    <w:rsid w:val="00ED3FC8"/>
    <w:rsid w:val="00ED5805"/>
    <w:rsid w:val="00EE3815"/>
    <w:rsid w:val="00EF0CE9"/>
    <w:rsid w:val="00EF0D7B"/>
    <w:rsid w:val="00EF10C4"/>
    <w:rsid w:val="00EF156E"/>
    <w:rsid w:val="00EF1CBD"/>
    <w:rsid w:val="00EF31D7"/>
    <w:rsid w:val="00EF643B"/>
    <w:rsid w:val="00F0745C"/>
    <w:rsid w:val="00F12201"/>
    <w:rsid w:val="00F248C2"/>
    <w:rsid w:val="00F24CA6"/>
    <w:rsid w:val="00F277DB"/>
    <w:rsid w:val="00F27F1B"/>
    <w:rsid w:val="00F3185B"/>
    <w:rsid w:val="00F32222"/>
    <w:rsid w:val="00F32A8F"/>
    <w:rsid w:val="00F34C04"/>
    <w:rsid w:val="00F37E5D"/>
    <w:rsid w:val="00F4004D"/>
    <w:rsid w:val="00F4182E"/>
    <w:rsid w:val="00F425A1"/>
    <w:rsid w:val="00F438C3"/>
    <w:rsid w:val="00F5138F"/>
    <w:rsid w:val="00F51EB2"/>
    <w:rsid w:val="00F5392E"/>
    <w:rsid w:val="00F60C7D"/>
    <w:rsid w:val="00F62E01"/>
    <w:rsid w:val="00F6335D"/>
    <w:rsid w:val="00F6383A"/>
    <w:rsid w:val="00F64383"/>
    <w:rsid w:val="00F70756"/>
    <w:rsid w:val="00F7096F"/>
    <w:rsid w:val="00F7135E"/>
    <w:rsid w:val="00F762DE"/>
    <w:rsid w:val="00F77171"/>
    <w:rsid w:val="00F819BC"/>
    <w:rsid w:val="00F82EE9"/>
    <w:rsid w:val="00F84ED9"/>
    <w:rsid w:val="00F86AD1"/>
    <w:rsid w:val="00FA4236"/>
    <w:rsid w:val="00FA446A"/>
    <w:rsid w:val="00FB65EB"/>
    <w:rsid w:val="00FC0AC3"/>
    <w:rsid w:val="00FC2DE4"/>
    <w:rsid w:val="00FC7102"/>
    <w:rsid w:val="00FC799C"/>
    <w:rsid w:val="00FD1066"/>
    <w:rsid w:val="00FD1652"/>
    <w:rsid w:val="00FD2B3C"/>
    <w:rsid w:val="00FD48EB"/>
    <w:rsid w:val="00FD5B6E"/>
    <w:rsid w:val="00FD6AEB"/>
    <w:rsid w:val="00FD6F1B"/>
    <w:rsid w:val="00FE1A86"/>
    <w:rsid w:val="00FE54AD"/>
    <w:rsid w:val="00FE60B3"/>
    <w:rsid w:val="00FE7E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74D6A"/>
  <w15:docId w15:val="{E191C8A3-F74D-4B4C-B4FF-F804AE3F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style>
  <w:style w:type="paragraph" w:styleId="1">
    <w:name w:val="heading 1"/>
    <w:basedOn w:val="a2"/>
    <w:next w:val="a2"/>
    <w:link w:val="10"/>
    <w:uiPriority w:val="9"/>
    <w:qFormat/>
    <w:rsid w:val="00D6159A"/>
    <w:pPr>
      <w:keepNext/>
      <w:pageBreakBefore/>
      <w:widowControl w:val="0"/>
      <w:spacing w:after="200" w:line="360" w:lineRule="auto"/>
      <w:ind w:left="709"/>
      <w:outlineLvl w:val="0"/>
    </w:pPr>
    <w:rPr>
      <w:rFonts w:ascii="Times New Roman" w:eastAsia="Times New Roman" w:hAnsi="Times New Roman" w:cs="Times New Roman"/>
      <w:b/>
      <w:caps/>
      <w:sz w:val="36"/>
      <w:szCs w:val="28"/>
    </w:rPr>
  </w:style>
  <w:style w:type="paragraph" w:styleId="20">
    <w:name w:val="heading 2"/>
    <w:basedOn w:val="a2"/>
    <w:next w:val="a2"/>
    <w:link w:val="21"/>
    <w:uiPriority w:val="9"/>
    <w:qFormat/>
    <w:rsid w:val="005654E7"/>
    <w:pPr>
      <w:keepNext/>
      <w:keepLines/>
      <w:spacing w:before="300" w:after="200" w:line="360" w:lineRule="auto"/>
      <w:ind w:left="709"/>
      <w:outlineLvl w:val="1"/>
    </w:pPr>
    <w:rPr>
      <w:rFonts w:ascii="Times New Roman" w:eastAsia="Times New Roman" w:hAnsi="Times New Roman" w:cs="Times New Roman"/>
      <w:b/>
      <w:sz w:val="32"/>
      <w:szCs w:val="28"/>
    </w:rPr>
  </w:style>
  <w:style w:type="paragraph" w:styleId="30">
    <w:name w:val="heading 3"/>
    <w:basedOn w:val="a2"/>
    <w:next w:val="a2"/>
    <w:link w:val="31"/>
    <w:uiPriority w:val="9"/>
    <w:qFormat/>
    <w:pPr>
      <w:keepNext/>
      <w:keepLines/>
      <w:spacing w:line="360" w:lineRule="auto"/>
      <w:ind w:firstLine="720"/>
      <w:outlineLvl w:val="2"/>
    </w:pPr>
    <w:rPr>
      <w:rFonts w:ascii="Times New Roman" w:eastAsia="Times New Roman" w:hAnsi="Times New Roman" w:cs="Times New Roman"/>
      <w:b/>
      <w:sz w:val="28"/>
      <w:szCs w:val="28"/>
    </w:rPr>
  </w:style>
  <w:style w:type="paragraph" w:styleId="4">
    <w:name w:val="heading 4"/>
    <w:basedOn w:val="a2"/>
    <w:next w:val="a2"/>
    <w:link w:val="40"/>
    <w:uiPriority w:val="9"/>
    <w:qFormat/>
    <w:pPr>
      <w:keepNext/>
      <w:keepLines/>
      <w:spacing w:before="280" w:after="80"/>
      <w:outlineLvl w:val="3"/>
    </w:pPr>
    <w:rPr>
      <w:color w:val="666666"/>
      <w:sz w:val="24"/>
      <w:szCs w:val="24"/>
    </w:rPr>
  </w:style>
  <w:style w:type="paragraph" w:styleId="5">
    <w:name w:val="heading 5"/>
    <w:basedOn w:val="a2"/>
    <w:next w:val="a2"/>
    <w:link w:val="50"/>
    <w:uiPriority w:val="9"/>
    <w:qFormat/>
    <w:pPr>
      <w:keepNext/>
      <w:keepLines/>
      <w:spacing w:before="240" w:after="80"/>
      <w:outlineLvl w:val="4"/>
    </w:pPr>
    <w:rPr>
      <w:color w:val="666666"/>
    </w:rPr>
  </w:style>
  <w:style w:type="paragraph" w:styleId="6">
    <w:name w:val="heading 6"/>
    <w:basedOn w:val="a2"/>
    <w:next w:val="a2"/>
    <w:link w:val="60"/>
    <w:uiPriority w:val="9"/>
    <w:qFormat/>
    <w:pPr>
      <w:keepNext/>
      <w:keepLines/>
      <w:spacing w:before="240" w:after="80"/>
      <w:outlineLvl w:val="5"/>
    </w:pPr>
    <w:rPr>
      <w:i/>
      <w:color w:val="66666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6">
    <w:name w:val="Title"/>
    <w:basedOn w:val="a2"/>
    <w:next w:val="a2"/>
    <w:link w:val="a7"/>
    <w:uiPriority w:val="10"/>
    <w:qFormat/>
    <w:pPr>
      <w:keepNext/>
      <w:keepLines/>
      <w:spacing w:after="60"/>
    </w:pPr>
    <w:rPr>
      <w:sz w:val="52"/>
      <w:szCs w:val="52"/>
    </w:rPr>
  </w:style>
  <w:style w:type="paragraph" w:styleId="a8">
    <w:name w:val="Subtitle"/>
    <w:basedOn w:val="a2"/>
    <w:next w:val="a2"/>
    <w:link w:val="a9"/>
    <w:uiPriority w:val="11"/>
    <w:qFormat/>
    <w:pPr>
      <w:keepNext/>
      <w:keepLines/>
      <w:spacing w:after="320"/>
    </w:pPr>
    <w:rPr>
      <w:color w:val="666666"/>
      <w:sz w:val="30"/>
      <w:szCs w:val="30"/>
    </w:r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tcPr>
      <w:shd w:val="clear" w:color="auto" w:fill="F7F7F8"/>
    </w:tcPr>
  </w:style>
  <w:style w:type="table" w:customStyle="1" w:styleId="ad">
    <w:basedOn w:val="TableNormal"/>
    <w:tblPr>
      <w:tblStyleRowBandSize w:val="1"/>
      <w:tblStyleColBandSize w:val="1"/>
      <w:tblCellMar>
        <w:top w:w="100" w:type="dxa"/>
        <w:left w:w="100" w:type="dxa"/>
        <w:bottom w:w="100" w:type="dxa"/>
        <w:right w:w="100" w:type="dxa"/>
      </w:tblCellMar>
    </w:tblPr>
    <w:tcPr>
      <w:shd w:val="clear" w:color="auto" w:fill="F7F7F8"/>
    </w:tc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character" w:customStyle="1" w:styleId="10">
    <w:name w:val="Заголовок 1 Знак"/>
    <w:basedOn w:val="a3"/>
    <w:link w:val="1"/>
    <w:uiPriority w:val="9"/>
    <w:rsid w:val="00D6159A"/>
    <w:rPr>
      <w:rFonts w:ascii="Times New Roman" w:eastAsia="Times New Roman" w:hAnsi="Times New Roman" w:cs="Times New Roman"/>
      <w:b/>
      <w:caps/>
      <w:sz w:val="36"/>
      <w:szCs w:val="28"/>
    </w:rPr>
  </w:style>
  <w:style w:type="character" w:customStyle="1" w:styleId="21">
    <w:name w:val="Заголовок 2 Знак"/>
    <w:basedOn w:val="a3"/>
    <w:link w:val="20"/>
    <w:uiPriority w:val="9"/>
    <w:rsid w:val="005654E7"/>
    <w:rPr>
      <w:rFonts w:ascii="Times New Roman" w:eastAsia="Times New Roman" w:hAnsi="Times New Roman" w:cs="Times New Roman"/>
      <w:b/>
      <w:sz w:val="32"/>
      <w:szCs w:val="28"/>
    </w:rPr>
  </w:style>
  <w:style w:type="character" w:customStyle="1" w:styleId="31">
    <w:name w:val="Заголовок 3 Знак"/>
    <w:basedOn w:val="a3"/>
    <w:link w:val="30"/>
    <w:uiPriority w:val="9"/>
    <w:rsid w:val="00737E81"/>
    <w:rPr>
      <w:rFonts w:ascii="Times New Roman" w:eastAsia="Times New Roman" w:hAnsi="Times New Roman" w:cs="Times New Roman"/>
      <w:b/>
      <w:sz w:val="28"/>
      <w:szCs w:val="28"/>
    </w:rPr>
  </w:style>
  <w:style w:type="character" w:customStyle="1" w:styleId="40">
    <w:name w:val="Заголовок 4 Знак"/>
    <w:basedOn w:val="a3"/>
    <w:link w:val="4"/>
    <w:uiPriority w:val="9"/>
    <w:rsid w:val="00737E81"/>
    <w:rPr>
      <w:color w:val="666666"/>
      <w:sz w:val="24"/>
      <w:szCs w:val="24"/>
    </w:rPr>
  </w:style>
  <w:style w:type="character" w:customStyle="1" w:styleId="50">
    <w:name w:val="Заголовок 5 Знак"/>
    <w:basedOn w:val="a3"/>
    <w:link w:val="5"/>
    <w:uiPriority w:val="9"/>
    <w:rsid w:val="00737E81"/>
    <w:rPr>
      <w:color w:val="666666"/>
    </w:rPr>
  </w:style>
  <w:style w:type="character" w:customStyle="1" w:styleId="60">
    <w:name w:val="Заголовок 6 Знак"/>
    <w:basedOn w:val="a3"/>
    <w:link w:val="6"/>
    <w:uiPriority w:val="9"/>
    <w:rsid w:val="00737E81"/>
    <w:rPr>
      <w:i/>
      <w:color w:val="666666"/>
    </w:rPr>
  </w:style>
  <w:style w:type="character" w:customStyle="1" w:styleId="a7">
    <w:name w:val="Заголовок Знак"/>
    <w:basedOn w:val="a3"/>
    <w:link w:val="a6"/>
    <w:uiPriority w:val="10"/>
    <w:rsid w:val="00737E81"/>
    <w:rPr>
      <w:sz w:val="52"/>
      <w:szCs w:val="52"/>
    </w:rPr>
  </w:style>
  <w:style w:type="paragraph" w:styleId="af1">
    <w:name w:val="List Paragraph"/>
    <w:aliases w:val="Надпись к иллюстрации,Нcdаe0дe4пefиe8сf1ьfc кea иe8лebлebюfeсf1тf2рf0аe0цf6иe8иe8,List Paragraph"/>
    <w:basedOn w:val="a2"/>
    <w:link w:val="af2"/>
    <w:uiPriority w:val="34"/>
    <w:qFormat/>
    <w:rsid w:val="00737E81"/>
    <w:pPr>
      <w:spacing w:after="160" w:line="259" w:lineRule="auto"/>
      <w:ind w:left="720"/>
      <w:contextualSpacing/>
    </w:pPr>
    <w:rPr>
      <w:rFonts w:ascii="Times New Roman" w:eastAsia="Times New Roman" w:hAnsi="Times New Roman" w:cs="Times New Roman"/>
      <w:sz w:val="28"/>
      <w:szCs w:val="28"/>
      <w:lang w:val="ru-RU"/>
    </w:rPr>
  </w:style>
  <w:style w:type="paragraph" w:styleId="af3">
    <w:name w:val="Normal (Web)"/>
    <w:basedOn w:val="a2"/>
    <w:uiPriority w:val="99"/>
    <w:unhideWhenUsed/>
    <w:rsid w:val="00737E81"/>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f4">
    <w:name w:val="Hyperlink"/>
    <w:basedOn w:val="a3"/>
    <w:uiPriority w:val="99"/>
    <w:unhideWhenUsed/>
    <w:rsid w:val="00737E81"/>
    <w:rPr>
      <w:color w:val="0000FF"/>
      <w:u w:val="single"/>
    </w:rPr>
  </w:style>
  <w:style w:type="character" w:customStyle="1" w:styleId="mw-headline">
    <w:name w:val="mw-headline"/>
    <w:basedOn w:val="a3"/>
    <w:rsid w:val="00737E81"/>
  </w:style>
  <w:style w:type="paragraph" w:styleId="af5">
    <w:name w:val="Balloon Text"/>
    <w:basedOn w:val="a2"/>
    <w:link w:val="af6"/>
    <w:uiPriority w:val="99"/>
    <w:semiHidden/>
    <w:unhideWhenUsed/>
    <w:rsid w:val="00737E81"/>
    <w:pPr>
      <w:spacing w:line="240" w:lineRule="auto"/>
    </w:pPr>
    <w:rPr>
      <w:rFonts w:ascii="Tahoma" w:eastAsia="Times New Roman" w:hAnsi="Tahoma" w:cs="Tahoma"/>
      <w:sz w:val="16"/>
      <w:szCs w:val="16"/>
      <w:lang w:val="ru-RU"/>
    </w:rPr>
  </w:style>
  <w:style w:type="character" w:customStyle="1" w:styleId="af6">
    <w:name w:val="Текст выноски Знак"/>
    <w:basedOn w:val="a3"/>
    <w:link w:val="af5"/>
    <w:uiPriority w:val="99"/>
    <w:semiHidden/>
    <w:rsid w:val="00737E81"/>
    <w:rPr>
      <w:rFonts w:ascii="Tahoma" w:eastAsia="Times New Roman" w:hAnsi="Tahoma" w:cs="Tahoma"/>
      <w:sz w:val="16"/>
      <w:szCs w:val="16"/>
      <w:lang w:val="ru-RU"/>
    </w:rPr>
  </w:style>
  <w:style w:type="character" w:styleId="af7">
    <w:name w:val="FollowedHyperlink"/>
    <w:basedOn w:val="a3"/>
    <w:uiPriority w:val="99"/>
    <w:semiHidden/>
    <w:unhideWhenUsed/>
    <w:rsid w:val="00737E81"/>
    <w:rPr>
      <w:color w:val="800080" w:themeColor="followedHyperlink"/>
      <w:u w:val="single"/>
    </w:rPr>
  </w:style>
  <w:style w:type="paragraph" w:styleId="af8">
    <w:name w:val="caption"/>
    <w:basedOn w:val="a2"/>
    <w:next w:val="a2"/>
    <w:link w:val="af9"/>
    <w:uiPriority w:val="35"/>
    <w:unhideWhenUsed/>
    <w:qFormat/>
    <w:rsid w:val="00737E81"/>
    <w:pPr>
      <w:spacing w:after="160" w:line="240" w:lineRule="auto"/>
    </w:pPr>
    <w:rPr>
      <w:rFonts w:ascii="Times New Roman" w:eastAsia="Times New Roman" w:hAnsi="Times New Roman" w:cs="Times New Roman"/>
      <w:i/>
      <w:iCs/>
      <w:color w:val="1F497D" w:themeColor="text2"/>
      <w:sz w:val="18"/>
      <w:szCs w:val="18"/>
      <w:lang w:val="ru-RU"/>
    </w:rPr>
  </w:style>
  <w:style w:type="paragraph" w:styleId="afa">
    <w:name w:val="header"/>
    <w:basedOn w:val="a2"/>
    <w:link w:val="afb"/>
    <w:uiPriority w:val="99"/>
    <w:unhideWhenUsed/>
    <w:rsid w:val="00737E81"/>
    <w:pPr>
      <w:tabs>
        <w:tab w:val="center" w:pos="4677"/>
        <w:tab w:val="right" w:pos="9355"/>
      </w:tabs>
      <w:spacing w:line="240" w:lineRule="auto"/>
    </w:pPr>
    <w:rPr>
      <w:rFonts w:ascii="Times New Roman" w:eastAsia="Times New Roman" w:hAnsi="Times New Roman" w:cs="Times New Roman"/>
      <w:sz w:val="28"/>
      <w:szCs w:val="28"/>
      <w:lang w:val="ru-RU"/>
    </w:rPr>
  </w:style>
  <w:style w:type="character" w:customStyle="1" w:styleId="afb">
    <w:name w:val="Верхний колонтитул Знак"/>
    <w:basedOn w:val="a3"/>
    <w:link w:val="afa"/>
    <w:uiPriority w:val="99"/>
    <w:rsid w:val="00737E81"/>
    <w:rPr>
      <w:rFonts w:ascii="Times New Roman" w:eastAsia="Times New Roman" w:hAnsi="Times New Roman" w:cs="Times New Roman"/>
      <w:sz w:val="28"/>
      <w:szCs w:val="28"/>
      <w:lang w:val="ru-RU"/>
    </w:rPr>
  </w:style>
  <w:style w:type="paragraph" w:styleId="afc">
    <w:name w:val="footer"/>
    <w:basedOn w:val="a2"/>
    <w:link w:val="afd"/>
    <w:uiPriority w:val="99"/>
    <w:unhideWhenUsed/>
    <w:rsid w:val="00737E81"/>
    <w:pPr>
      <w:tabs>
        <w:tab w:val="center" w:pos="4677"/>
        <w:tab w:val="right" w:pos="9355"/>
      </w:tabs>
      <w:spacing w:line="240" w:lineRule="auto"/>
    </w:pPr>
    <w:rPr>
      <w:rFonts w:ascii="Times New Roman" w:eastAsia="Times New Roman" w:hAnsi="Times New Roman" w:cs="Times New Roman"/>
      <w:sz w:val="28"/>
      <w:szCs w:val="28"/>
      <w:lang w:val="ru-RU"/>
    </w:rPr>
  </w:style>
  <w:style w:type="character" w:customStyle="1" w:styleId="afd">
    <w:name w:val="Нижний колонтитул Знак"/>
    <w:basedOn w:val="a3"/>
    <w:link w:val="afc"/>
    <w:uiPriority w:val="99"/>
    <w:rsid w:val="00737E81"/>
    <w:rPr>
      <w:rFonts w:ascii="Times New Roman" w:eastAsia="Times New Roman" w:hAnsi="Times New Roman" w:cs="Times New Roman"/>
      <w:sz w:val="28"/>
      <w:szCs w:val="28"/>
      <w:lang w:val="ru-RU"/>
    </w:rPr>
  </w:style>
  <w:style w:type="table" w:styleId="afe">
    <w:name w:val="Table Grid"/>
    <w:basedOn w:val="a4"/>
    <w:uiPriority w:val="39"/>
    <w:rsid w:val="00737E81"/>
    <w:pPr>
      <w:spacing w:line="240" w:lineRule="auto"/>
    </w:pPr>
    <w:rPr>
      <w:rFonts w:ascii="Times New Roman" w:eastAsia="Times New Roman" w:hAnsi="Times New Roman" w:cs="Times New Roman"/>
      <w:sz w:val="28"/>
      <w:szCs w:val="2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annotation reference"/>
    <w:basedOn w:val="a3"/>
    <w:uiPriority w:val="99"/>
    <w:semiHidden/>
    <w:unhideWhenUsed/>
    <w:rsid w:val="00737E81"/>
    <w:rPr>
      <w:sz w:val="16"/>
      <w:szCs w:val="16"/>
    </w:rPr>
  </w:style>
  <w:style w:type="paragraph" w:styleId="aff0">
    <w:name w:val="annotation text"/>
    <w:basedOn w:val="a2"/>
    <w:link w:val="aff1"/>
    <w:uiPriority w:val="99"/>
    <w:semiHidden/>
    <w:unhideWhenUsed/>
    <w:rsid w:val="00737E81"/>
    <w:pPr>
      <w:spacing w:after="160" w:line="240" w:lineRule="auto"/>
    </w:pPr>
    <w:rPr>
      <w:rFonts w:ascii="Times New Roman" w:eastAsia="Times New Roman" w:hAnsi="Times New Roman" w:cs="Times New Roman"/>
      <w:sz w:val="20"/>
      <w:szCs w:val="20"/>
      <w:lang w:val="ru-RU"/>
    </w:rPr>
  </w:style>
  <w:style w:type="character" w:customStyle="1" w:styleId="aff1">
    <w:name w:val="Текст примечания Знак"/>
    <w:basedOn w:val="a3"/>
    <w:link w:val="aff0"/>
    <w:uiPriority w:val="99"/>
    <w:semiHidden/>
    <w:rsid w:val="00737E81"/>
    <w:rPr>
      <w:rFonts w:ascii="Times New Roman" w:eastAsia="Times New Roman" w:hAnsi="Times New Roman" w:cs="Times New Roman"/>
      <w:sz w:val="20"/>
      <w:szCs w:val="20"/>
      <w:lang w:val="ru-RU"/>
    </w:rPr>
  </w:style>
  <w:style w:type="paragraph" w:styleId="aff2">
    <w:name w:val="annotation subject"/>
    <w:basedOn w:val="aff0"/>
    <w:next w:val="aff0"/>
    <w:link w:val="aff3"/>
    <w:uiPriority w:val="99"/>
    <w:semiHidden/>
    <w:unhideWhenUsed/>
    <w:rsid w:val="00737E81"/>
    <w:rPr>
      <w:b/>
      <w:bCs/>
    </w:rPr>
  </w:style>
  <w:style w:type="character" w:customStyle="1" w:styleId="aff3">
    <w:name w:val="Тема примечания Знак"/>
    <w:basedOn w:val="aff1"/>
    <w:link w:val="aff2"/>
    <w:uiPriority w:val="99"/>
    <w:semiHidden/>
    <w:rsid w:val="00737E81"/>
    <w:rPr>
      <w:rFonts w:ascii="Times New Roman" w:eastAsia="Times New Roman" w:hAnsi="Times New Roman" w:cs="Times New Roman"/>
      <w:b/>
      <w:bCs/>
      <w:sz w:val="20"/>
      <w:szCs w:val="20"/>
      <w:lang w:val="ru-RU"/>
    </w:rPr>
  </w:style>
  <w:style w:type="paragraph" w:customStyle="1" w:styleId="aff4">
    <w:name w:val="Заголовок первого уровня"/>
    <w:basedOn w:val="af1"/>
    <w:link w:val="aff5"/>
    <w:qFormat/>
    <w:rsid w:val="00737E81"/>
    <w:pPr>
      <w:keepNext/>
      <w:pageBreakBefore/>
      <w:widowControl w:val="0"/>
      <w:spacing w:after="567" w:line="360" w:lineRule="auto"/>
      <w:ind w:left="709"/>
      <w:outlineLvl w:val="0"/>
    </w:pPr>
    <w:rPr>
      <w:b/>
      <w:sz w:val="36"/>
      <w:szCs w:val="36"/>
    </w:rPr>
  </w:style>
  <w:style w:type="paragraph" w:customStyle="1" w:styleId="aff6">
    <w:name w:val="Заголовок второго уровня"/>
    <w:basedOn w:val="af1"/>
    <w:link w:val="aff7"/>
    <w:qFormat/>
    <w:rsid w:val="00737E81"/>
    <w:pPr>
      <w:keepNext/>
      <w:keepLines/>
      <w:spacing w:before="851" w:after="567" w:line="360" w:lineRule="auto"/>
      <w:ind w:left="709" w:firstLine="1"/>
      <w:contextualSpacing w:val="0"/>
      <w:outlineLvl w:val="1"/>
    </w:pPr>
    <w:rPr>
      <w:b/>
      <w:sz w:val="32"/>
      <w:szCs w:val="32"/>
    </w:rPr>
  </w:style>
  <w:style w:type="character" w:customStyle="1" w:styleId="af2">
    <w:name w:val="Абзац списка Знак"/>
    <w:aliases w:val="Надпись к иллюстрации Знак,Нcdаe0дe4пefиe8сf1ьfc кea иe8лebлebюfeсf1тf2рf0аe0цf6иe8иe8 Знак,List Paragraph Знак"/>
    <w:basedOn w:val="a3"/>
    <w:link w:val="af1"/>
    <w:uiPriority w:val="34"/>
    <w:rsid w:val="00737E81"/>
    <w:rPr>
      <w:rFonts w:ascii="Times New Roman" w:eastAsia="Times New Roman" w:hAnsi="Times New Roman" w:cs="Times New Roman"/>
      <w:sz w:val="28"/>
      <w:szCs w:val="28"/>
      <w:lang w:val="ru-RU"/>
    </w:rPr>
  </w:style>
  <w:style w:type="character" w:customStyle="1" w:styleId="aff5">
    <w:name w:val="Заголовок первого уровня Знак"/>
    <w:basedOn w:val="af2"/>
    <w:link w:val="aff4"/>
    <w:rsid w:val="00737E81"/>
    <w:rPr>
      <w:rFonts w:ascii="Times New Roman" w:eastAsia="Times New Roman" w:hAnsi="Times New Roman" w:cs="Times New Roman"/>
      <w:b/>
      <w:sz w:val="36"/>
      <w:szCs w:val="36"/>
      <w:lang w:val="ru-RU"/>
    </w:rPr>
  </w:style>
  <w:style w:type="paragraph" w:customStyle="1" w:styleId="aff8">
    <w:name w:val="Заголовок третьего уровня"/>
    <w:basedOn w:val="aff6"/>
    <w:link w:val="aff9"/>
    <w:qFormat/>
    <w:rsid w:val="00737E81"/>
    <w:pPr>
      <w:numPr>
        <w:ilvl w:val="2"/>
      </w:numPr>
      <w:ind w:left="709" w:firstLine="1"/>
      <w:outlineLvl w:val="2"/>
    </w:pPr>
  </w:style>
  <w:style w:type="character" w:customStyle="1" w:styleId="aff7">
    <w:name w:val="Заголовок второго уровня Знак"/>
    <w:basedOn w:val="af2"/>
    <w:link w:val="aff6"/>
    <w:rsid w:val="00737E81"/>
    <w:rPr>
      <w:rFonts w:ascii="Times New Roman" w:eastAsia="Times New Roman" w:hAnsi="Times New Roman" w:cs="Times New Roman"/>
      <w:b/>
      <w:sz w:val="32"/>
      <w:szCs w:val="32"/>
      <w:lang w:val="ru-RU"/>
    </w:rPr>
  </w:style>
  <w:style w:type="paragraph" w:customStyle="1" w:styleId="affa">
    <w:name w:val="Подпись рисунков"/>
    <w:basedOn w:val="af8"/>
    <w:link w:val="affb"/>
    <w:rsid w:val="00737E81"/>
    <w:pPr>
      <w:spacing w:after="0" w:line="360" w:lineRule="auto"/>
      <w:jc w:val="center"/>
    </w:pPr>
    <w:rPr>
      <w:i w:val="0"/>
      <w:sz w:val="24"/>
      <w:szCs w:val="24"/>
    </w:rPr>
  </w:style>
  <w:style w:type="character" w:customStyle="1" w:styleId="aff9">
    <w:name w:val="Заголовок третьего уровня Знак"/>
    <w:basedOn w:val="aff7"/>
    <w:link w:val="aff8"/>
    <w:rsid w:val="00737E81"/>
    <w:rPr>
      <w:rFonts w:ascii="Times New Roman" w:eastAsia="Times New Roman" w:hAnsi="Times New Roman" w:cs="Times New Roman"/>
      <w:b/>
      <w:sz w:val="32"/>
      <w:szCs w:val="32"/>
      <w:lang w:val="ru-RU"/>
    </w:rPr>
  </w:style>
  <w:style w:type="character" w:customStyle="1" w:styleId="cut2visible">
    <w:name w:val="cut2__visible"/>
    <w:basedOn w:val="a3"/>
    <w:rsid w:val="00737E81"/>
  </w:style>
  <w:style w:type="character" w:customStyle="1" w:styleId="af9">
    <w:name w:val="Название объекта Знак"/>
    <w:basedOn w:val="a3"/>
    <w:link w:val="af8"/>
    <w:uiPriority w:val="35"/>
    <w:rsid w:val="00737E81"/>
    <w:rPr>
      <w:rFonts w:ascii="Times New Roman" w:eastAsia="Times New Roman" w:hAnsi="Times New Roman" w:cs="Times New Roman"/>
      <w:i/>
      <w:iCs/>
      <w:color w:val="1F497D" w:themeColor="text2"/>
      <w:sz w:val="18"/>
      <w:szCs w:val="18"/>
      <w:lang w:val="ru-RU"/>
    </w:rPr>
  </w:style>
  <w:style w:type="character" w:customStyle="1" w:styleId="affb">
    <w:name w:val="Подпись рисунков Знак"/>
    <w:basedOn w:val="af9"/>
    <w:link w:val="affa"/>
    <w:rsid w:val="00737E81"/>
    <w:rPr>
      <w:rFonts w:ascii="Times New Roman" w:eastAsia="Times New Roman" w:hAnsi="Times New Roman" w:cs="Times New Roman"/>
      <w:i w:val="0"/>
      <w:iCs/>
      <w:color w:val="1F497D" w:themeColor="text2"/>
      <w:sz w:val="24"/>
      <w:szCs w:val="24"/>
      <w:lang w:val="ru-RU"/>
    </w:rPr>
  </w:style>
  <w:style w:type="character" w:customStyle="1" w:styleId="cut2invisible">
    <w:name w:val="cut2__invisible"/>
    <w:basedOn w:val="a3"/>
    <w:rsid w:val="00737E81"/>
  </w:style>
  <w:style w:type="character" w:customStyle="1" w:styleId="extended-textshort">
    <w:name w:val="extended-text__short"/>
    <w:basedOn w:val="a3"/>
    <w:rsid w:val="00737E81"/>
  </w:style>
  <w:style w:type="paragraph" w:customStyle="1" w:styleId="affc">
    <w:name w:val="Основной текст РТУ МИРЭА"/>
    <w:basedOn w:val="a2"/>
    <w:link w:val="affd"/>
    <w:qFormat/>
    <w:rsid w:val="00737E81"/>
    <w:pPr>
      <w:spacing w:line="360" w:lineRule="auto"/>
      <w:ind w:firstLine="709"/>
      <w:contextualSpacing/>
      <w:jc w:val="both"/>
    </w:pPr>
    <w:rPr>
      <w:rFonts w:ascii="Times New Roman" w:eastAsia="Times New Roman" w:hAnsi="Times New Roman" w:cs="Times New Roman"/>
      <w:sz w:val="28"/>
      <w:szCs w:val="28"/>
      <w:lang w:val="ru-RU"/>
    </w:rPr>
  </w:style>
  <w:style w:type="paragraph" w:styleId="affe">
    <w:name w:val="TOC Heading"/>
    <w:basedOn w:val="1"/>
    <w:next w:val="a2"/>
    <w:link w:val="afff"/>
    <w:uiPriority w:val="39"/>
    <w:unhideWhenUsed/>
    <w:qFormat/>
    <w:rsid w:val="00737E81"/>
    <w:pPr>
      <w:spacing w:before="240" w:line="259" w:lineRule="auto"/>
      <w:ind w:left="1276" w:hanging="567"/>
      <w:outlineLvl w:val="9"/>
    </w:pPr>
    <w:rPr>
      <w:rFonts w:eastAsiaTheme="majorEastAsia"/>
      <w:b w:val="0"/>
      <w:sz w:val="32"/>
      <w:szCs w:val="32"/>
      <w:lang w:val="ru-RU"/>
    </w:rPr>
  </w:style>
  <w:style w:type="character" w:customStyle="1" w:styleId="affd">
    <w:name w:val="Основной текст РТУ МИРЭА Знак"/>
    <w:basedOn w:val="a3"/>
    <w:link w:val="affc"/>
    <w:rsid w:val="00737E81"/>
    <w:rPr>
      <w:rFonts w:ascii="Times New Roman" w:eastAsia="Times New Roman" w:hAnsi="Times New Roman" w:cs="Times New Roman"/>
      <w:sz w:val="28"/>
      <w:szCs w:val="28"/>
      <w:lang w:val="ru-RU"/>
    </w:rPr>
  </w:style>
  <w:style w:type="paragraph" w:styleId="11">
    <w:name w:val="toc 1"/>
    <w:basedOn w:val="a2"/>
    <w:next w:val="a2"/>
    <w:autoRedefine/>
    <w:uiPriority w:val="39"/>
    <w:unhideWhenUsed/>
    <w:rsid w:val="00737E81"/>
    <w:pPr>
      <w:tabs>
        <w:tab w:val="right" w:leader="dot" w:pos="9628"/>
      </w:tabs>
      <w:spacing w:line="360" w:lineRule="auto"/>
    </w:pPr>
    <w:rPr>
      <w:rFonts w:ascii="Times New Roman" w:eastAsia="Times New Roman" w:hAnsi="Times New Roman" w:cs="Times New Roman"/>
      <w:sz w:val="28"/>
      <w:szCs w:val="28"/>
      <w:lang w:val="ru-RU"/>
    </w:rPr>
  </w:style>
  <w:style w:type="paragraph" w:styleId="22">
    <w:name w:val="toc 2"/>
    <w:basedOn w:val="a2"/>
    <w:next w:val="a2"/>
    <w:autoRedefine/>
    <w:uiPriority w:val="39"/>
    <w:unhideWhenUsed/>
    <w:rsid w:val="00737E81"/>
    <w:pPr>
      <w:spacing w:after="100" w:line="259" w:lineRule="auto"/>
      <w:ind w:left="220"/>
    </w:pPr>
    <w:rPr>
      <w:rFonts w:ascii="Times New Roman" w:eastAsia="Times New Roman" w:hAnsi="Times New Roman" w:cs="Times New Roman"/>
      <w:sz w:val="28"/>
      <w:szCs w:val="28"/>
      <w:lang w:val="ru-RU"/>
    </w:rPr>
  </w:style>
  <w:style w:type="paragraph" w:styleId="32">
    <w:name w:val="toc 3"/>
    <w:basedOn w:val="a2"/>
    <w:next w:val="a2"/>
    <w:autoRedefine/>
    <w:uiPriority w:val="39"/>
    <w:unhideWhenUsed/>
    <w:rsid w:val="00737E81"/>
    <w:pPr>
      <w:spacing w:after="100" w:line="259" w:lineRule="auto"/>
      <w:ind w:left="440"/>
    </w:pPr>
    <w:rPr>
      <w:rFonts w:ascii="Times New Roman" w:eastAsia="Times New Roman" w:hAnsi="Times New Roman" w:cs="Times New Roman"/>
      <w:sz w:val="28"/>
      <w:szCs w:val="28"/>
      <w:lang w:val="ru-RU"/>
    </w:rPr>
  </w:style>
  <w:style w:type="paragraph" w:customStyle="1" w:styleId="afff0">
    <w:name w:val="Подпись рисунков РТУ МИРЭА"/>
    <w:basedOn w:val="affa"/>
    <w:link w:val="afff1"/>
    <w:qFormat/>
    <w:rsid w:val="00737E81"/>
    <w:pPr>
      <w:spacing w:after="340" w:line="240" w:lineRule="auto"/>
    </w:pPr>
    <w:rPr>
      <w:b/>
    </w:rPr>
  </w:style>
  <w:style w:type="paragraph" w:customStyle="1" w:styleId="afff2">
    <w:name w:val="Подпись таблиц"/>
    <w:basedOn w:val="af8"/>
    <w:link w:val="afff3"/>
    <w:qFormat/>
    <w:rsid w:val="00737E81"/>
    <w:pPr>
      <w:keepNext/>
      <w:spacing w:before="340" w:after="0"/>
    </w:pPr>
    <w:rPr>
      <w:sz w:val="24"/>
    </w:rPr>
  </w:style>
  <w:style w:type="character" w:customStyle="1" w:styleId="afff1">
    <w:name w:val="Подпись рисунков РТУ МИРЭА Знак"/>
    <w:basedOn w:val="affb"/>
    <w:link w:val="afff0"/>
    <w:rsid w:val="00737E81"/>
    <w:rPr>
      <w:rFonts w:ascii="Times New Roman" w:eastAsia="Times New Roman" w:hAnsi="Times New Roman" w:cs="Times New Roman"/>
      <w:b/>
      <w:i w:val="0"/>
      <w:iCs/>
      <w:color w:val="1F497D" w:themeColor="text2"/>
      <w:sz w:val="24"/>
      <w:szCs w:val="24"/>
      <w:lang w:val="ru-RU"/>
    </w:rPr>
  </w:style>
  <w:style w:type="character" w:customStyle="1" w:styleId="afff3">
    <w:name w:val="Подпись таблиц Знак"/>
    <w:basedOn w:val="af9"/>
    <w:link w:val="afff2"/>
    <w:rsid w:val="00737E81"/>
    <w:rPr>
      <w:rFonts w:ascii="Times New Roman" w:eastAsia="Times New Roman" w:hAnsi="Times New Roman" w:cs="Times New Roman"/>
      <w:i/>
      <w:iCs/>
      <w:color w:val="1F497D" w:themeColor="text2"/>
      <w:sz w:val="24"/>
      <w:szCs w:val="18"/>
      <w:lang w:val="ru-RU"/>
    </w:rPr>
  </w:style>
  <w:style w:type="paragraph" w:customStyle="1" w:styleId="afff4">
    <w:name w:val="Нумерация"/>
    <w:basedOn w:val="afc"/>
    <w:link w:val="afff5"/>
    <w:rsid w:val="00737E81"/>
    <w:pPr>
      <w:jc w:val="center"/>
    </w:pPr>
    <w:rPr>
      <w:rFonts w:eastAsiaTheme="majorEastAsia"/>
    </w:rPr>
  </w:style>
  <w:style w:type="paragraph" w:styleId="afff6">
    <w:name w:val="Body Text"/>
    <w:basedOn w:val="a2"/>
    <w:link w:val="afff7"/>
    <w:rsid w:val="00737E81"/>
    <w:pPr>
      <w:spacing w:line="240" w:lineRule="auto"/>
    </w:pPr>
    <w:rPr>
      <w:rFonts w:ascii="Times New Roman" w:eastAsia="Times New Roman" w:hAnsi="Times New Roman" w:cs="Times New Roman"/>
      <w:i/>
      <w:iCs/>
      <w:sz w:val="24"/>
      <w:szCs w:val="24"/>
      <w:lang w:val="ru-RU"/>
    </w:rPr>
  </w:style>
  <w:style w:type="character" w:customStyle="1" w:styleId="afff7">
    <w:name w:val="Основной текст Знак"/>
    <w:basedOn w:val="a3"/>
    <w:link w:val="afff6"/>
    <w:rsid w:val="00737E81"/>
    <w:rPr>
      <w:rFonts w:ascii="Times New Roman" w:eastAsia="Times New Roman" w:hAnsi="Times New Roman" w:cs="Times New Roman"/>
      <w:i/>
      <w:iCs/>
      <w:sz w:val="24"/>
      <w:szCs w:val="24"/>
      <w:lang w:val="ru-RU"/>
    </w:rPr>
  </w:style>
  <w:style w:type="character" w:customStyle="1" w:styleId="afff5">
    <w:name w:val="Нумерация Знак"/>
    <w:basedOn w:val="afd"/>
    <w:link w:val="afff4"/>
    <w:rsid w:val="00737E81"/>
    <w:rPr>
      <w:rFonts w:ascii="Times New Roman" w:eastAsiaTheme="majorEastAsia" w:hAnsi="Times New Roman" w:cs="Times New Roman"/>
      <w:sz w:val="28"/>
      <w:szCs w:val="28"/>
      <w:lang w:val="ru-RU"/>
    </w:rPr>
  </w:style>
  <w:style w:type="character" w:customStyle="1" w:styleId="hgkelc">
    <w:name w:val="hgkelc"/>
    <w:basedOn w:val="a3"/>
    <w:rsid w:val="00737E81"/>
  </w:style>
  <w:style w:type="character" w:styleId="HTML">
    <w:name w:val="HTML Cite"/>
    <w:basedOn w:val="a3"/>
    <w:uiPriority w:val="99"/>
    <w:semiHidden/>
    <w:unhideWhenUsed/>
    <w:rsid w:val="00737E81"/>
    <w:rPr>
      <w:i/>
      <w:iCs/>
    </w:rPr>
  </w:style>
  <w:style w:type="character" w:styleId="afff8">
    <w:name w:val="Strong"/>
    <w:basedOn w:val="a3"/>
    <w:uiPriority w:val="22"/>
    <w:qFormat/>
    <w:rsid w:val="00737E81"/>
    <w:rPr>
      <w:b/>
      <w:bCs/>
    </w:rPr>
  </w:style>
  <w:style w:type="character" w:customStyle="1" w:styleId="highlight">
    <w:name w:val="highlight"/>
    <w:basedOn w:val="a3"/>
    <w:rsid w:val="00737E81"/>
  </w:style>
  <w:style w:type="character" w:styleId="afff9">
    <w:name w:val="Placeholder Text"/>
    <w:basedOn w:val="a3"/>
    <w:uiPriority w:val="99"/>
    <w:semiHidden/>
    <w:rsid w:val="00737E81"/>
    <w:rPr>
      <w:color w:val="808080"/>
    </w:rPr>
  </w:style>
  <w:style w:type="table" w:styleId="41">
    <w:name w:val="Plain Table 4"/>
    <w:basedOn w:val="a4"/>
    <w:uiPriority w:val="44"/>
    <w:rsid w:val="00737E81"/>
    <w:pPr>
      <w:spacing w:line="240" w:lineRule="auto"/>
    </w:pPr>
    <w:rPr>
      <w:rFonts w:ascii="Times New Roman" w:eastAsia="Times New Roman" w:hAnsi="Times New Roman" w:cs="Times New Roman"/>
      <w:sz w:val="28"/>
      <w:szCs w:val="28"/>
      <w:lang w:val="ru-R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a">
    <w:name w:val="После Таблицы"/>
    <w:basedOn w:val="a2"/>
    <w:link w:val="afffb"/>
    <w:rsid w:val="00737E81"/>
    <w:pPr>
      <w:spacing w:before="340" w:line="360" w:lineRule="auto"/>
      <w:ind w:firstLine="709"/>
      <w:jc w:val="both"/>
    </w:pPr>
    <w:rPr>
      <w:rFonts w:ascii="Times New Roman" w:eastAsia="Times New Roman" w:hAnsi="Times New Roman" w:cs="Times New Roman"/>
      <w:sz w:val="28"/>
      <w:szCs w:val="28"/>
      <w:lang w:val="ru-RU"/>
    </w:rPr>
  </w:style>
  <w:style w:type="character" w:customStyle="1" w:styleId="afffb">
    <w:name w:val="После Таблицы Знак"/>
    <w:basedOn w:val="a3"/>
    <w:link w:val="afffa"/>
    <w:rsid w:val="00737E81"/>
    <w:rPr>
      <w:rFonts w:ascii="Times New Roman" w:eastAsia="Times New Roman" w:hAnsi="Times New Roman" w:cs="Times New Roman"/>
      <w:sz w:val="28"/>
      <w:szCs w:val="28"/>
      <w:lang w:val="ru-RU"/>
    </w:rPr>
  </w:style>
  <w:style w:type="character" w:styleId="afffc">
    <w:name w:val="Emphasis"/>
    <w:basedOn w:val="a3"/>
    <w:uiPriority w:val="20"/>
    <w:qFormat/>
    <w:rsid w:val="00737E81"/>
    <w:rPr>
      <w:i/>
      <w:iCs/>
    </w:rPr>
  </w:style>
  <w:style w:type="paragraph" w:styleId="HTML0">
    <w:name w:val="HTML Preformatted"/>
    <w:basedOn w:val="a2"/>
    <w:link w:val="HTML1"/>
    <w:uiPriority w:val="99"/>
    <w:unhideWhenUsed/>
    <w:rsid w:val="00737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ru-RU"/>
    </w:rPr>
  </w:style>
  <w:style w:type="character" w:customStyle="1" w:styleId="HTML1">
    <w:name w:val="Стандартный HTML Знак"/>
    <w:basedOn w:val="a3"/>
    <w:link w:val="HTML0"/>
    <w:uiPriority w:val="99"/>
    <w:rsid w:val="00737E81"/>
    <w:rPr>
      <w:rFonts w:ascii="Courier New" w:eastAsia="Times New Roman" w:hAnsi="Courier New" w:cs="Courier New"/>
      <w:sz w:val="20"/>
      <w:szCs w:val="20"/>
      <w:lang w:val="ru-RU"/>
    </w:rPr>
  </w:style>
  <w:style w:type="character" w:customStyle="1" w:styleId="y2iqfc">
    <w:name w:val="y2iqfc"/>
    <w:basedOn w:val="a3"/>
    <w:rsid w:val="00737E81"/>
  </w:style>
  <w:style w:type="character" w:customStyle="1" w:styleId="a9">
    <w:name w:val="Подзаголовок Знак"/>
    <w:basedOn w:val="a3"/>
    <w:link w:val="a8"/>
    <w:uiPriority w:val="11"/>
    <w:rsid w:val="00737E81"/>
    <w:rPr>
      <w:color w:val="666666"/>
      <w:sz w:val="30"/>
      <w:szCs w:val="30"/>
    </w:rPr>
  </w:style>
  <w:style w:type="paragraph" w:customStyle="1" w:styleId="3">
    <w:name w:val="Стиль3"/>
    <w:basedOn w:val="aff8"/>
    <w:next w:val="afffd"/>
    <w:link w:val="33"/>
    <w:qFormat/>
    <w:rsid w:val="00737F07"/>
    <w:pPr>
      <w:keepLines w:val="0"/>
      <w:numPr>
        <w:numId w:val="8"/>
      </w:numPr>
      <w:spacing w:before="300" w:after="200"/>
    </w:pPr>
    <w:rPr>
      <w:rFonts w:eastAsiaTheme="majorEastAsia"/>
      <w:sz w:val="28"/>
    </w:rPr>
  </w:style>
  <w:style w:type="paragraph" w:customStyle="1" w:styleId="2">
    <w:name w:val="Стиль2"/>
    <w:basedOn w:val="aff6"/>
    <w:next w:val="afffd"/>
    <w:link w:val="23"/>
    <w:qFormat/>
    <w:rsid w:val="00D6159A"/>
    <w:pPr>
      <w:keepLines w:val="0"/>
      <w:numPr>
        <w:ilvl w:val="1"/>
        <w:numId w:val="8"/>
      </w:numPr>
      <w:spacing w:before="300" w:after="200"/>
    </w:pPr>
    <w:rPr>
      <w:rFonts w:eastAsiaTheme="majorEastAsia"/>
    </w:rPr>
  </w:style>
  <w:style w:type="character" w:customStyle="1" w:styleId="afff">
    <w:name w:val="Заголовок оглавления Знак"/>
    <w:basedOn w:val="10"/>
    <w:link w:val="affe"/>
    <w:uiPriority w:val="39"/>
    <w:rsid w:val="00737E81"/>
    <w:rPr>
      <w:rFonts w:ascii="Times New Roman" w:eastAsiaTheme="majorEastAsia" w:hAnsi="Times New Roman" w:cs="Times New Roman"/>
      <w:b w:val="0"/>
      <w:caps/>
      <w:sz w:val="32"/>
      <w:szCs w:val="32"/>
      <w:lang w:val="ru-RU"/>
    </w:rPr>
  </w:style>
  <w:style w:type="character" w:customStyle="1" w:styleId="33">
    <w:name w:val="Стиль3 Знак"/>
    <w:basedOn w:val="afff"/>
    <w:link w:val="3"/>
    <w:rsid w:val="00737F07"/>
    <w:rPr>
      <w:rFonts w:ascii="Times New Roman" w:eastAsiaTheme="majorEastAsia" w:hAnsi="Times New Roman" w:cs="Times New Roman"/>
      <w:b/>
      <w:caps w:val="0"/>
      <w:sz w:val="28"/>
      <w:szCs w:val="32"/>
      <w:lang w:val="ru-RU"/>
    </w:rPr>
  </w:style>
  <w:style w:type="paragraph" w:customStyle="1" w:styleId="110">
    <w:name w:val="Стиль11"/>
    <w:basedOn w:val="aff4"/>
    <w:link w:val="111"/>
    <w:qFormat/>
    <w:rsid w:val="000B7760"/>
    <w:pPr>
      <w:spacing w:after="0"/>
      <w:ind w:left="0"/>
      <w:jc w:val="center"/>
    </w:pPr>
    <w:rPr>
      <w:rFonts w:eastAsiaTheme="majorEastAsia"/>
      <w:sz w:val="28"/>
    </w:rPr>
  </w:style>
  <w:style w:type="character" w:customStyle="1" w:styleId="23">
    <w:name w:val="Стиль2 Знак"/>
    <w:basedOn w:val="afff"/>
    <w:link w:val="2"/>
    <w:rsid w:val="00D6159A"/>
    <w:rPr>
      <w:rFonts w:ascii="Times New Roman" w:eastAsiaTheme="majorEastAsia" w:hAnsi="Times New Roman" w:cs="Times New Roman"/>
      <w:b/>
      <w:caps w:val="0"/>
      <w:sz w:val="32"/>
      <w:szCs w:val="32"/>
      <w:lang w:val="ru-RU"/>
    </w:rPr>
  </w:style>
  <w:style w:type="character" w:customStyle="1" w:styleId="111">
    <w:name w:val="Стиль11 Знак"/>
    <w:basedOn w:val="10"/>
    <w:link w:val="110"/>
    <w:rsid w:val="000B7760"/>
    <w:rPr>
      <w:rFonts w:ascii="Times New Roman" w:eastAsiaTheme="majorEastAsia" w:hAnsi="Times New Roman" w:cs="Times New Roman"/>
      <w:b/>
      <w:caps/>
      <w:sz w:val="28"/>
      <w:szCs w:val="36"/>
      <w:lang w:val="ru-RU"/>
    </w:rPr>
  </w:style>
  <w:style w:type="character" w:customStyle="1" w:styleId="12">
    <w:name w:val="Неразрешенное упоминание1"/>
    <w:basedOn w:val="a3"/>
    <w:uiPriority w:val="99"/>
    <w:semiHidden/>
    <w:unhideWhenUsed/>
    <w:rsid w:val="00737E81"/>
    <w:rPr>
      <w:color w:val="605E5C"/>
      <w:shd w:val="clear" w:color="auto" w:fill="E1DFDD"/>
    </w:rPr>
  </w:style>
  <w:style w:type="character" w:customStyle="1" w:styleId="fontstyle01">
    <w:name w:val="fontstyle01"/>
    <w:basedOn w:val="a3"/>
    <w:rsid w:val="00737E81"/>
    <w:rPr>
      <w:rFonts w:ascii="Times New Roman" w:hAnsi="Times New Roman" w:cs="Times New Roman" w:hint="default"/>
      <w:b w:val="0"/>
      <w:bCs w:val="0"/>
      <w:i w:val="0"/>
      <w:iCs w:val="0"/>
      <w:color w:val="000000"/>
      <w:sz w:val="28"/>
      <w:szCs w:val="28"/>
    </w:rPr>
  </w:style>
  <w:style w:type="paragraph" w:styleId="afffd">
    <w:name w:val="No Spacing"/>
    <w:link w:val="afffe"/>
    <w:uiPriority w:val="1"/>
    <w:qFormat/>
    <w:rsid w:val="00B1499D"/>
    <w:pPr>
      <w:spacing w:line="360" w:lineRule="auto"/>
      <w:ind w:firstLine="709"/>
      <w:jc w:val="both"/>
    </w:pPr>
    <w:rPr>
      <w:rFonts w:ascii="Times New Roman" w:eastAsia="Times New Roman" w:hAnsi="Times New Roman" w:cs="Times New Roman"/>
      <w:sz w:val="28"/>
      <w:szCs w:val="28"/>
      <w:lang w:val="ru-RU"/>
    </w:rPr>
  </w:style>
  <w:style w:type="paragraph" w:customStyle="1" w:styleId="13">
    <w:name w:val="Стиль1"/>
    <w:basedOn w:val="afffd"/>
    <w:link w:val="14"/>
    <w:qFormat/>
    <w:rsid w:val="00571996"/>
    <w:pPr>
      <w:spacing w:line="240" w:lineRule="auto"/>
      <w:ind w:firstLine="0"/>
      <w:jc w:val="center"/>
    </w:pPr>
    <w:rPr>
      <w:b/>
      <w:sz w:val="24"/>
    </w:rPr>
  </w:style>
  <w:style w:type="character" w:customStyle="1" w:styleId="afffe">
    <w:name w:val="Без интервала Знак"/>
    <w:basedOn w:val="a3"/>
    <w:link w:val="afffd"/>
    <w:uiPriority w:val="1"/>
    <w:rsid w:val="00B1499D"/>
    <w:rPr>
      <w:rFonts w:ascii="Times New Roman" w:eastAsia="Times New Roman" w:hAnsi="Times New Roman" w:cs="Times New Roman"/>
      <w:sz w:val="28"/>
      <w:szCs w:val="28"/>
      <w:lang w:val="ru-RU"/>
    </w:rPr>
  </w:style>
  <w:style w:type="character" w:customStyle="1" w:styleId="14">
    <w:name w:val="Стиль1 Знак"/>
    <w:basedOn w:val="afffe"/>
    <w:link w:val="13"/>
    <w:rsid w:val="00571996"/>
    <w:rPr>
      <w:rFonts w:ascii="Times New Roman" w:eastAsia="Times New Roman" w:hAnsi="Times New Roman" w:cs="Times New Roman"/>
      <w:b/>
      <w:sz w:val="24"/>
      <w:szCs w:val="28"/>
      <w:lang w:val="ru-RU"/>
    </w:rPr>
  </w:style>
  <w:style w:type="paragraph" w:customStyle="1" w:styleId="affff">
    <w:name w:val="Текст документа"/>
    <w:basedOn w:val="a2"/>
    <w:link w:val="affff0"/>
    <w:qFormat/>
    <w:rsid w:val="00737E81"/>
    <w:pPr>
      <w:suppressAutoHyphens/>
      <w:spacing w:before="120" w:after="120" w:line="360" w:lineRule="auto"/>
      <w:ind w:firstLine="709"/>
      <w:contextualSpacing/>
      <w:jc w:val="both"/>
    </w:pPr>
    <w:rPr>
      <w:rFonts w:ascii="Times New Roman" w:eastAsia="Times New Roman" w:hAnsi="Times New Roman" w:cs="Times New Roman"/>
      <w:sz w:val="28"/>
      <w:szCs w:val="24"/>
      <w:lang w:val="ru-RU" w:eastAsia="en-US" w:bidi="en-US"/>
    </w:rPr>
  </w:style>
  <w:style w:type="character" w:customStyle="1" w:styleId="affff0">
    <w:name w:val="Текст документа Знак"/>
    <w:link w:val="affff"/>
    <w:rsid w:val="00737E81"/>
    <w:rPr>
      <w:rFonts w:ascii="Times New Roman" w:eastAsia="Times New Roman" w:hAnsi="Times New Roman" w:cs="Times New Roman"/>
      <w:sz w:val="28"/>
      <w:szCs w:val="24"/>
      <w:lang w:val="ru-RU" w:eastAsia="en-US" w:bidi="en-US"/>
    </w:rPr>
  </w:style>
  <w:style w:type="paragraph" w:customStyle="1" w:styleId="51">
    <w:name w:val="Обычный5"/>
    <w:qFormat/>
    <w:rsid w:val="000F1746"/>
    <w:pPr>
      <w:widowControl w:val="0"/>
      <w:suppressAutoHyphens/>
      <w:spacing w:line="360" w:lineRule="auto"/>
      <w:ind w:firstLine="709"/>
      <w:jc w:val="both"/>
    </w:pPr>
    <w:rPr>
      <w:rFonts w:ascii="Times New Roman" w:eastAsia="Times New Roman" w:hAnsi="Times New Roman" w:cs="Times New Roman"/>
      <w:sz w:val="26"/>
      <w:szCs w:val="20"/>
      <w:lang w:val="ru-RU"/>
    </w:rPr>
  </w:style>
  <w:style w:type="paragraph" w:customStyle="1" w:styleId="affff1">
    <w:name w:val="Рисунки"/>
    <w:link w:val="affff2"/>
    <w:qFormat/>
    <w:rsid w:val="00FB65EB"/>
    <w:pPr>
      <w:spacing w:after="120" w:line="240" w:lineRule="auto"/>
      <w:jc w:val="center"/>
    </w:pPr>
    <w:rPr>
      <w:rFonts w:ascii="Times New Roman" w:eastAsiaTheme="majorEastAsia" w:hAnsi="Times New Roman" w:cs="Times New Roman"/>
      <w:sz w:val="24"/>
      <w:szCs w:val="32"/>
      <w:lang w:val="ru-RU"/>
    </w:rPr>
  </w:style>
  <w:style w:type="paragraph" w:customStyle="1" w:styleId="affff3">
    <w:name w:val="Имя таблицы"/>
    <w:link w:val="affff4"/>
    <w:qFormat/>
    <w:rsid w:val="00FB65EB"/>
    <w:pPr>
      <w:spacing w:before="120" w:line="240" w:lineRule="auto"/>
    </w:pPr>
    <w:rPr>
      <w:rFonts w:ascii="Times New Roman" w:eastAsiaTheme="majorEastAsia" w:hAnsi="Times New Roman" w:cs="Times New Roman"/>
      <w:i/>
      <w:sz w:val="28"/>
      <w:szCs w:val="32"/>
      <w:lang w:val="ru-RU"/>
    </w:rPr>
  </w:style>
  <w:style w:type="character" w:customStyle="1" w:styleId="affff2">
    <w:name w:val="Рисунки Знак"/>
    <w:basedOn w:val="33"/>
    <w:link w:val="affff1"/>
    <w:rsid w:val="00FB65EB"/>
    <w:rPr>
      <w:rFonts w:ascii="Times New Roman" w:eastAsiaTheme="majorEastAsia" w:hAnsi="Times New Roman" w:cs="Times New Roman"/>
      <w:b w:val="0"/>
      <w:caps w:val="0"/>
      <w:sz w:val="24"/>
      <w:szCs w:val="32"/>
      <w:lang w:val="ru-RU"/>
    </w:rPr>
  </w:style>
  <w:style w:type="paragraph" w:customStyle="1" w:styleId="affff5">
    <w:name w:val="Внутри таблицы"/>
    <w:link w:val="affff6"/>
    <w:qFormat/>
    <w:rsid w:val="00FB65EB"/>
    <w:pPr>
      <w:spacing w:line="240" w:lineRule="auto"/>
    </w:pPr>
    <w:rPr>
      <w:rFonts w:ascii="Times New Roman" w:eastAsiaTheme="majorEastAsia" w:hAnsi="Times New Roman" w:cs="Times New Roman"/>
      <w:sz w:val="24"/>
      <w:szCs w:val="32"/>
      <w:lang w:val="ru-RU"/>
    </w:rPr>
  </w:style>
  <w:style w:type="character" w:customStyle="1" w:styleId="affff4">
    <w:name w:val="Имя таблицы Знак"/>
    <w:basedOn w:val="affff2"/>
    <w:link w:val="affff3"/>
    <w:rsid w:val="00FB65EB"/>
    <w:rPr>
      <w:rFonts w:ascii="Times New Roman" w:eastAsiaTheme="majorEastAsia" w:hAnsi="Times New Roman" w:cs="Times New Roman"/>
      <w:b w:val="0"/>
      <w:i/>
      <w:caps w:val="0"/>
      <w:sz w:val="28"/>
      <w:szCs w:val="32"/>
      <w:lang w:val="ru-RU"/>
    </w:rPr>
  </w:style>
  <w:style w:type="paragraph" w:customStyle="1" w:styleId="24">
    <w:name w:val="ЗАГ2 НУМ"/>
    <w:basedOn w:val="20"/>
    <w:next w:val="a2"/>
    <w:link w:val="25"/>
    <w:qFormat/>
    <w:rsid w:val="00C25999"/>
    <w:pPr>
      <w:numPr>
        <w:ilvl w:val="1"/>
      </w:numPr>
      <w:ind w:left="709" w:firstLine="709"/>
    </w:pPr>
    <w:rPr>
      <w:rFonts w:eastAsiaTheme="majorEastAsia" w:cstheme="majorBidi"/>
      <w:color w:val="000000" w:themeColor="text1"/>
      <w:kern w:val="2"/>
      <w:szCs w:val="26"/>
      <w:lang w:val="ru-RU"/>
      <w14:ligatures w14:val="standardContextual"/>
    </w:rPr>
  </w:style>
  <w:style w:type="character" w:customStyle="1" w:styleId="affff6">
    <w:name w:val="Внутри таблицы Знак"/>
    <w:basedOn w:val="affff2"/>
    <w:link w:val="affff5"/>
    <w:rsid w:val="00FB65EB"/>
    <w:rPr>
      <w:rFonts w:ascii="Times New Roman" w:eastAsiaTheme="majorEastAsia" w:hAnsi="Times New Roman" w:cs="Times New Roman"/>
      <w:b w:val="0"/>
      <w:caps w:val="0"/>
      <w:sz w:val="24"/>
      <w:szCs w:val="32"/>
      <w:lang w:val="ru-RU"/>
    </w:rPr>
  </w:style>
  <w:style w:type="character" w:customStyle="1" w:styleId="25">
    <w:name w:val="ЗАГ2 НУМ Знак"/>
    <w:basedOn w:val="21"/>
    <w:link w:val="24"/>
    <w:rsid w:val="00C25999"/>
    <w:rPr>
      <w:rFonts w:ascii="Times New Roman" w:eastAsiaTheme="majorEastAsia" w:hAnsi="Times New Roman" w:cstheme="majorBidi"/>
      <w:b/>
      <w:color w:val="000000" w:themeColor="text1"/>
      <w:kern w:val="2"/>
      <w:sz w:val="28"/>
      <w:szCs w:val="26"/>
      <w:lang w:val="ru-RU"/>
      <w14:ligatures w14:val="standardContextual"/>
    </w:rPr>
  </w:style>
  <w:style w:type="paragraph" w:customStyle="1" w:styleId="34">
    <w:name w:val="ЗАГ3 НУМ"/>
    <w:basedOn w:val="30"/>
    <w:link w:val="35"/>
    <w:qFormat/>
    <w:rsid w:val="00C25999"/>
    <w:pPr>
      <w:numPr>
        <w:ilvl w:val="2"/>
      </w:numPr>
      <w:ind w:firstLine="709"/>
      <w:jc w:val="both"/>
    </w:pPr>
    <w:rPr>
      <w:rFonts w:eastAsiaTheme="majorEastAsia" w:cstheme="majorBidi"/>
      <w:color w:val="000000" w:themeColor="text1"/>
      <w:szCs w:val="24"/>
      <w:lang w:val="ru-RU"/>
    </w:rPr>
  </w:style>
  <w:style w:type="character" w:customStyle="1" w:styleId="35">
    <w:name w:val="ЗАГ3 НУМ Знак"/>
    <w:basedOn w:val="31"/>
    <w:link w:val="34"/>
    <w:rsid w:val="00C25999"/>
    <w:rPr>
      <w:rFonts w:ascii="Times New Roman" w:eastAsiaTheme="majorEastAsia" w:hAnsi="Times New Roman" w:cstheme="majorBidi"/>
      <w:b/>
      <w:color w:val="000000" w:themeColor="text1"/>
      <w:sz w:val="28"/>
      <w:szCs w:val="24"/>
      <w:lang w:val="ru-RU"/>
    </w:rPr>
  </w:style>
  <w:style w:type="paragraph" w:customStyle="1" w:styleId="a0">
    <w:name w:val="МАРКСПИС"/>
    <w:basedOn w:val="a2"/>
    <w:link w:val="affff7"/>
    <w:qFormat/>
    <w:rsid w:val="00C25999"/>
    <w:pPr>
      <w:numPr>
        <w:numId w:val="4"/>
      </w:numPr>
      <w:spacing w:line="360" w:lineRule="auto"/>
      <w:ind w:left="0" w:firstLine="709"/>
      <w:jc w:val="both"/>
    </w:pPr>
    <w:rPr>
      <w:rFonts w:ascii="Times New Roman" w:eastAsia="Times New Roman" w:hAnsi="Times New Roman" w:cs="Times New Roman"/>
      <w:sz w:val="28"/>
      <w:szCs w:val="24"/>
      <w:lang w:val="ru-RU"/>
    </w:rPr>
  </w:style>
  <w:style w:type="character" w:customStyle="1" w:styleId="affff7">
    <w:name w:val="МАРКСПИС Знак"/>
    <w:basedOn w:val="a3"/>
    <w:link w:val="a0"/>
    <w:rsid w:val="00C25999"/>
    <w:rPr>
      <w:rFonts w:ascii="Times New Roman" w:eastAsia="Times New Roman" w:hAnsi="Times New Roman" w:cs="Times New Roman"/>
      <w:sz w:val="28"/>
      <w:szCs w:val="24"/>
      <w:lang w:val="ru-RU"/>
    </w:rPr>
  </w:style>
  <w:style w:type="paragraph" w:customStyle="1" w:styleId="a1">
    <w:name w:val="НУМСПИС"/>
    <w:basedOn w:val="a"/>
    <w:link w:val="affff8"/>
    <w:qFormat/>
    <w:rsid w:val="00C25999"/>
    <w:pPr>
      <w:numPr>
        <w:numId w:val="3"/>
      </w:numPr>
      <w:spacing w:line="360" w:lineRule="auto"/>
      <w:ind w:left="0" w:firstLine="709"/>
      <w:jc w:val="both"/>
    </w:pPr>
    <w:rPr>
      <w:rFonts w:ascii="Times New Roman" w:eastAsia="Times New Roman" w:hAnsi="Times New Roman" w:cs="Times New Roman"/>
      <w:sz w:val="28"/>
      <w:szCs w:val="24"/>
      <w:lang w:val="ru-RU"/>
    </w:rPr>
  </w:style>
  <w:style w:type="character" w:customStyle="1" w:styleId="affff8">
    <w:name w:val="НУМСПИС Знак"/>
    <w:basedOn w:val="a3"/>
    <w:link w:val="a1"/>
    <w:rsid w:val="00C25999"/>
    <w:rPr>
      <w:rFonts w:ascii="Times New Roman" w:eastAsia="Times New Roman" w:hAnsi="Times New Roman" w:cs="Times New Roman"/>
      <w:sz w:val="28"/>
      <w:szCs w:val="24"/>
      <w:lang w:val="ru-RU"/>
    </w:rPr>
  </w:style>
  <w:style w:type="paragraph" w:customStyle="1" w:styleId="affff9">
    <w:name w:val="РИСУНОК"/>
    <w:basedOn w:val="a2"/>
    <w:link w:val="affffa"/>
    <w:qFormat/>
    <w:rsid w:val="00C25999"/>
    <w:pPr>
      <w:spacing w:line="360" w:lineRule="auto"/>
      <w:jc w:val="center"/>
    </w:pPr>
    <w:rPr>
      <w:rFonts w:ascii="Times New Roman" w:eastAsia="Times New Roman" w:hAnsi="Times New Roman" w:cs="Times New Roman"/>
      <w:sz w:val="24"/>
      <w:szCs w:val="24"/>
      <w:lang w:val="ru-RU"/>
    </w:rPr>
  </w:style>
  <w:style w:type="character" w:customStyle="1" w:styleId="affffa">
    <w:name w:val="РИСУНОК Знак"/>
    <w:basedOn w:val="a3"/>
    <w:link w:val="affff9"/>
    <w:rsid w:val="00C25999"/>
    <w:rPr>
      <w:rFonts w:ascii="Times New Roman" w:eastAsia="Times New Roman" w:hAnsi="Times New Roman" w:cs="Times New Roman"/>
      <w:sz w:val="24"/>
      <w:szCs w:val="24"/>
      <w:lang w:val="ru-RU"/>
    </w:rPr>
  </w:style>
  <w:style w:type="table" w:customStyle="1" w:styleId="9">
    <w:name w:val="Сетка таблицы9"/>
    <w:basedOn w:val="a4"/>
    <w:uiPriority w:val="39"/>
    <w:rsid w:val="00C25999"/>
    <w:pPr>
      <w:spacing w:line="240" w:lineRule="auto"/>
      <w:ind w:firstLine="567"/>
      <w:jc w:val="both"/>
    </w:pPr>
    <w:rPr>
      <w:rFonts w:ascii="Times New Roman" w:eastAsiaTheme="minorHAnsi" w:hAnsi="Times New Roman" w:cs="Times New Roman"/>
      <w:sz w:val="28"/>
      <w:szCs w:val="28"/>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
    <w:basedOn w:val="a4"/>
    <w:next w:val="afe"/>
    <w:uiPriority w:val="59"/>
    <w:rsid w:val="00C25999"/>
    <w:pPr>
      <w:spacing w:before="160" w:line="240" w:lineRule="auto"/>
    </w:pPr>
    <w:rPr>
      <w:rFonts w:eastAsia="Segoe UI" w:cs="Times New Roman"/>
      <w:color w:val="404040"/>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Сетка таблицы2"/>
    <w:basedOn w:val="a4"/>
    <w:next w:val="afe"/>
    <w:uiPriority w:val="59"/>
    <w:rsid w:val="00C25999"/>
    <w:pPr>
      <w:spacing w:before="160" w:line="240" w:lineRule="auto"/>
    </w:pPr>
    <w:rPr>
      <w:rFonts w:eastAsia="Segoe UI" w:cs="Times New Roman"/>
      <w:color w:val="404040"/>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Сетка таблицы3"/>
    <w:basedOn w:val="a4"/>
    <w:next w:val="afe"/>
    <w:uiPriority w:val="59"/>
    <w:rsid w:val="00C25999"/>
    <w:pPr>
      <w:spacing w:before="160" w:line="240" w:lineRule="auto"/>
    </w:pPr>
    <w:rPr>
      <w:rFonts w:eastAsia="Segoe UI" w:cs="Times New Roman"/>
      <w:color w:val="404040"/>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4"/>
    <w:next w:val="afe"/>
    <w:uiPriority w:val="59"/>
    <w:rsid w:val="00C25999"/>
    <w:pPr>
      <w:spacing w:before="160" w:line="240" w:lineRule="auto"/>
    </w:pPr>
    <w:rPr>
      <w:rFonts w:eastAsia="Segoe UI" w:cs="Times New Roman"/>
      <w:color w:val="404040"/>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Сетка таблицы5"/>
    <w:basedOn w:val="a4"/>
    <w:next w:val="afe"/>
    <w:uiPriority w:val="59"/>
    <w:rsid w:val="00C25999"/>
    <w:pPr>
      <w:spacing w:before="160" w:line="240" w:lineRule="auto"/>
    </w:pPr>
    <w:rPr>
      <w:rFonts w:eastAsia="Segoe UI" w:cs="Times New Roman"/>
      <w:color w:val="404040"/>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4"/>
    <w:next w:val="afe"/>
    <w:uiPriority w:val="59"/>
    <w:rsid w:val="00C25999"/>
    <w:pPr>
      <w:spacing w:before="160" w:line="240" w:lineRule="auto"/>
    </w:pPr>
    <w:rPr>
      <w:rFonts w:eastAsia="Segoe UI" w:cs="Times New Roman"/>
      <w:color w:val="404040"/>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4"/>
    <w:uiPriority w:val="39"/>
    <w:rsid w:val="00C25999"/>
    <w:pPr>
      <w:spacing w:line="240" w:lineRule="auto"/>
    </w:pPr>
    <w:rPr>
      <w:rFonts w:ascii="Times New Roman" w:eastAsia="Times New Roman" w:hAnsi="Times New Roman" w:cs="Times New Roman"/>
      <w:sz w:val="20"/>
      <w:szCs w:val="20"/>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4"/>
    <w:next w:val="afe"/>
    <w:uiPriority w:val="59"/>
    <w:rsid w:val="00C25999"/>
    <w:pPr>
      <w:spacing w:before="160" w:line="240" w:lineRule="auto"/>
    </w:pPr>
    <w:rPr>
      <w:rFonts w:eastAsia="Segoe UI" w:cs="Times New Roman"/>
      <w:color w:val="404040"/>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Number"/>
    <w:basedOn w:val="a2"/>
    <w:uiPriority w:val="99"/>
    <w:semiHidden/>
    <w:unhideWhenUsed/>
    <w:rsid w:val="00C25999"/>
    <w:pPr>
      <w:numPr>
        <w:numId w:val="2"/>
      </w:numPr>
      <w:contextualSpacing/>
    </w:pPr>
  </w:style>
  <w:style w:type="character" w:customStyle="1" w:styleId="27">
    <w:name w:val="Неразрешенное упоминание2"/>
    <w:basedOn w:val="a3"/>
    <w:uiPriority w:val="99"/>
    <w:semiHidden/>
    <w:unhideWhenUsed/>
    <w:rsid w:val="0063282D"/>
    <w:rPr>
      <w:color w:val="605E5C"/>
      <w:shd w:val="clear" w:color="auto" w:fill="E1DFDD"/>
    </w:rPr>
  </w:style>
  <w:style w:type="paragraph" w:customStyle="1" w:styleId="43">
    <w:name w:val="Стиль4"/>
    <w:basedOn w:val="3"/>
    <w:link w:val="44"/>
    <w:qFormat/>
    <w:rsid w:val="00D726EC"/>
    <w:pPr>
      <w:numPr>
        <w:ilvl w:val="0"/>
        <w:numId w:val="0"/>
      </w:numPr>
      <w:ind w:left="709"/>
    </w:pPr>
    <w:rPr>
      <w:i/>
    </w:rPr>
  </w:style>
  <w:style w:type="character" w:customStyle="1" w:styleId="44">
    <w:name w:val="Стиль4 Знак"/>
    <w:basedOn w:val="33"/>
    <w:link w:val="43"/>
    <w:rsid w:val="00D726EC"/>
    <w:rPr>
      <w:rFonts w:ascii="Times New Roman" w:eastAsiaTheme="majorEastAsia" w:hAnsi="Times New Roman" w:cs="Times New Roman"/>
      <w:b/>
      <w:i/>
      <w:caps w:val="0"/>
      <w:sz w:val="28"/>
      <w:szCs w:val="32"/>
      <w:lang w:val="ru-RU"/>
    </w:rPr>
  </w:style>
  <w:style w:type="character" w:styleId="affffb">
    <w:name w:val="Unresolved Mention"/>
    <w:basedOn w:val="a3"/>
    <w:uiPriority w:val="99"/>
    <w:semiHidden/>
    <w:unhideWhenUsed/>
    <w:rsid w:val="002E6F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5170">
      <w:bodyDiv w:val="1"/>
      <w:marLeft w:val="0"/>
      <w:marRight w:val="0"/>
      <w:marTop w:val="0"/>
      <w:marBottom w:val="0"/>
      <w:divBdr>
        <w:top w:val="none" w:sz="0" w:space="0" w:color="auto"/>
        <w:left w:val="none" w:sz="0" w:space="0" w:color="auto"/>
        <w:bottom w:val="none" w:sz="0" w:space="0" w:color="auto"/>
        <w:right w:val="none" w:sz="0" w:space="0" w:color="auto"/>
      </w:divBdr>
    </w:div>
    <w:div w:id="66341497">
      <w:bodyDiv w:val="1"/>
      <w:marLeft w:val="0"/>
      <w:marRight w:val="0"/>
      <w:marTop w:val="0"/>
      <w:marBottom w:val="0"/>
      <w:divBdr>
        <w:top w:val="none" w:sz="0" w:space="0" w:color="auto"/>
        <w:left w:val="none" w:sz="0" w:space="0" w:color="auto"/>
        <w:bottom w:val="none" w:sz="0" w:space="0" w:color="auto"/>
        <w:right w:val="none" w:sz="0" w:space="0" w:color="auto"/>
      </w:divBdr>
      <w:divsChild>
        <w:div w:id="475148275">
          <w:marLeft w:val="0"/>
          <w:marRight w:val="0"/>
          <w:marTop w:val="0"/>
          <w:marBottom w:val="0"/>
          <w:divBdr>
            <w:top w:val="none" w:sz="0" w:space="0" w:color="auto"/>
            <w:left w:val="none" w:sz="0" w:space="0" w:color="auto"/>
            <w:bottom w:val="none" w:sz="0" w:space="0" w:color="auto"/>
            <w:right w:val="none" w:sz="0" w:space="0" w:color="auto"/>
          </w:divBdr>
          <w:divsChild>
            <w:div w:id="1285192296">
              <w:marLeft w:val="0"/>
              <w:marRight w:val="0"/>
              <w:marTop w:val="0"/>
              <w:marBottom w:val="0"/>
              <w:divBdr>
                <w:top w:val="none" w:sz="0" w:space="0" w:color="auto"/>
                <w:left w:val="none" w:sz="0" w:space="0" w:color="auto"/>
                <w:bottom w:val="none" w:sz="0" w:space="0" w:color="auto"/>
                <w:right w:val="none" w:sz="0" w:space="0" w:color="auto"/>
              </w:divBdr>
              <w:divsChild>
                <w:div w:id="446510462">
                  <w:marLeft w:val="0"/>
                  <w:marRight w:val="0"/>
                  <w:marTop w:val="0"/>
                  <w:marBottom w:val="0"/>
                  <w:divBdr>
                    <w:top w:val="none" w:sz="0" w:space="0" w:color="auto"/>
                    <w:left w:val="none" w:sz="0" w:space="0" w:color="auto"/>
                    <w:bottom w:val="none" w:sz="0" w:space="0" w:color="auto"/>
                    <w:right w:val="none" w:sz="0" w:space="0" w:color="auto"/>
                  </w:divBdr>
                  <w:divsChild>
                    <w:div w:id="98870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03138">
      <w:bodyDiv w:val="1"/>
      <w:marLeft w:val="0"/>
      <w:marRight w:val="0"/>
      <w:marTop w:val="0"/>
      <w:marBottom w:val="0"/>
      <w:divBdr>
        <w:top w:val="none" w:sz="0" w:space="0" w:color="auto"/>
        <w:left w:val="none" w:sz="0" w:space="0" w:color="auto"/>
        <w:bottom w:val="none" w:sz="0" w:space="0" w:color="auto"/>
        <w:right w:val="none" w:sz="0" w:space="0" w:color="auto"/>
      </w:divBdr>
    </w:div>
    <w:div w:id="77749134">
      <w:bodyDiv w:val="1"/>
      <w:marLeft w:val="0"/>
      <w:marRight w:val="0"/>
      <w:marTop w:val="0"/>
      <w:marBottom w:val="0"/>
      <w:divBdr>
        <w:top w:val="none" w:sz="0" w:space="0" w:color="auto"/>
        <w:left w:val="none" w:sz="0" w:space="0" w:color="auto"/>
        <w:bottom w:val="none" w:sz="0" w:space="0" w:color="auto"/>
        <w:right w:val="none" w:sz="0" w:space="0" w:color="auto"/>
      </w:divBdr>
    </w:div>
    <w:div w:id="114519754">
      <w:bodyDiv w:val="1"/>
      <w:marLeft w:val="0"/>
      <w:marRight w:val="0"/>
      <w:marTop w:val="0"/>
      <w:marBottom w:val="0"/>
      <w:divBdr>
        <w:top w:val="none" w:sz="0" w:space="0" w:color="auto"/>
        <w:left w:val="none" w:sz="0" w:space="0" w:color="auto"/>
        <w:bottom w:val="none" w:sz="0" w:space="0" w:color="auto"/>
        <w:right w:val="none" w:sz="0" w:space="0" w:color="auto"/>
      </w:divBdr>
    </w:div>
    <w:div w:id="121776898">
      <w:bodyDiv w:val="1"/>
      <w:marLeft w:val="0"/>
      <w:marRight w:val="0"/>
      <w:marTop w:val="0"/>
      <w:marBottom w:val="0"/>
      <w:divBdr>
        <w:top w:val="none" w:sz="0" w:space="0" w:color="auto"/>
        <w:left w:val="none" w:sz="0" w:space="0" w:color="auto"/>
        <w:bottom w:val="none" w:sz="0" w:space="0" w:color="auto"/>
        <w:right w:val="none" w:sz="0" w:space="0" w:color="auto"/>
      </w:divBdr>
    </w:div>
    <w:div w:id="123471548">
      <w:bodyDiv w:val="1"/>
      <w:marLeft w:val="0"/>
      <w:marRight w:val="0"/>
      <w:marTop w:val="0"/>
      <w:marBottom w:val="0"/>
      <w:divBdr>
        <w:top w:val="none" w:sz="0" w:space="0" w:color="auto"/>
        <w:left w:val="none" w:sz="0" w:space="0" w:color="auto"/>
        <w:bottom w:val="none" w:sz="0" w:space="0" w:color="auto"/>
        <w:right w:val="none" w:sz="0" w:space="0" w:color="auto"/>
      </w:divBdr>
    </w:div>
    <w:div w:id="140268910">
      <w:bodyDiv w:val="1"/>
      <w:marLeft w:val="0"/>
      <w:marRight w:val="0"/>
      <w:marTop w:val="0"/>
      <w:marBottom w:val="0"/>
      <w:divBdr>
        <w:top w:val="none" w:sz="0" w:space="0" w:color="auto"/>
        <w:left w:val="none" w:sz="0" w:space="0" w:color="auto"/>
        <w:bottom w:val="none" w:sz="0" w:space="0" w:color="auto"/>
        <w:right w:val="none" w:sz="0" w:space="0" w:color="auto"/>
      </w:divBdr>
    </w:div>
    <w:div w:id="189803025">
      <w:bodyDiv w:val="1"/>
      <w:marLeft w:val="0"/>
      <w:marRight w:val="0"/>
      <w:marTop w:val="0"/>
      <w:marBottom w:val="0"/>
      <w:divBdr>
        <w:top w:val="none" w:sz="0" w:space="0" w:color="auto"/>
        <w:left w:val="none" w:sz="0" w:space="0" w:color="auto"/>
        <w:bottom w:val="none" w:sz="0" w:space="0" w:color="auto"/>
        <w:right w:val="none" w:sz="0" w:space="0" w:color="auto"/>
      </w:divBdr>
    </w:div>
    <w:div w:id="223375050">
      <w:bodyDiv w:val="1"/>
      <w:marLeft w:val="0"/>
      <w:marRight w:val="0"/>
      <w:marTop w:val="0"/>
      <w:marBottom w:val="0"/>
      <w:divBdr>
        <w:top w:val="none" w:sz="0" w:space="0" w:color="auto"/>
        <w:left w:val="none" w:sz="0" w:space="0" w:color="auto"/>
        <w:bottom w:val="none" w:sz="0" w:space="0" w:color="auto"/>
        <w:right w:val="none" w:sz="0" w:space="0" w:color="auto"/>
      </w:divBdr>
    </w:div>
    <w:div w:id="243733642">
      <w:bodyDiv w:val="1"/>
      <w:marLeft w:val="0"/>
      <w:marRight w:val="0"/>
      <w:marTop w:val="0"/>
      <w:marBottom w:val="0"/>
      <w:divBdr>
        <w:top w:val="none" w:sz="0" w:space="0" w:color="auto"/>
        <w:left w:val="none" w:sz="0" w:space="0" w:color="auto"/>
        <w:bottom w:val="none" w:sz="0" w:space="0" w:color="auto"/>
        <w:right w:val="none" w:sz="0" w:space="0" w:color="auto"/>
      </w:divBdr>
    </w:div>
    <w:div w:id="248392590">
      <w:bodyDiv w:val="1"/>
      <w:marLeft w:val="0"/>
      <w:marRight w:val="0"/>
      <w:marTop w:val="0"/>
      <w:marBottom w:val="0"/>
      <w:divBdr>
        <w:top w:val="none" w:sz="0" w:space="0" w:color="auto"/>
        <w:left w:val="none" w:sz="0" w:space="0" w:color="auto"/>
        <w:bottom w:val="none" w:sz="0" w:space="0" w:color="auto"/>
        <w:right w:val="none" w:sz="0" w:space="0" w:color="auto"/>
      </w:divBdr>
    </w:div>
    <w:div w:id="263462873">
      <w:bodyDiv w:val="1"/>
      <w:marLeft w:val="0"/>
      <w:marRight w:val="0"/>
      <w:marTop w:val="0"/>
      <w:marBottom w:val="0"/>
      <w:divBdr>
        <w:top w:val="none" w:sz="0" w:space="0" w:color="auto"/>
        <w:left w:val="none" w:sz="0" w:space="0" w:color="auto"/>
        <w:bottom w:val="none" w:sz="0" w:space="0" w:color="auto"/>
        <w:right w:val="none" w:sz="0" w:space="0" w:color="auto"/>
      </w:divBdr>
    </w:div>
    <w:div w:id="287857188">
      <w:bodyDiv w:val="1"/>
      <w:marLeft w:val="0"/>
      <w:marRight w:val="0"/>
      <w:marTop w:val="0"/>
      <w:marBottom w:val="0"/>
      <w:divBdr>
        <w:top w:val="none" w:sz="0" w:space="0" w:color="auto"/>
        <w:left w:val="none" w:sz="0" w:space="0" w:color="auto"/>
        <w:bottom w:val="none" w:sz="0" w:space="0" w:color="auto"/>
        <w:right w:val="none" w:sz="0" w:space="0" w:color="auto"/>
      </w:divBdr>
    </w:div>
    <w:div w:id="290601547">
      <w:bodyDiv w:val="1"/>
      <w:marLeft w:val="0"/>
      <w:marRight w:val="0"/>
      <w:marTop w:val="0"/>
      <w:marBottom w:val="0"/>
      <w:divBdr>
        <w:top w:val="none" w:sz="0" w:space="0" w:color="auto"/>
        <w:left w:val="none" w:sz="0" w:space="0" w:color="auto"/>
        <w:bottom w:val="none" w:sz="0" w:space="0" w:color="auto"/>
        <w:right w:val="none" w:sz="0" w:space="0" w:color="auto"/>
      </w:divBdr>
    </w:div>
    <w:div w:id="318774341">
      <w:bodyDiv w:val="1"/>
      <w:marLeft w:val="0"/>
      <w:marRight w:val="0"/>
      <w:marTop w:val="0"/>
      <w:marBottom w:val="0"/>
      <w:divBdr>
        <w:top w:val="none" w:sz="0" w:space="0" w:color="auto"/>
        <w:left w:val="none" w:sz="0" w:space="0" w:color="auto"/>
        <w:bottom w:val="none" w:sz="0" w:space="0" w:color="auto"/>
        <w:right w:val="none" w:sz="0" w:space="0" w:color="auto"/>
      </w:divBdr>
    </w:div>
    <w:div w:id="340814289">
      <w:bodyDiv w:val="1"/>
      <w:marLeft w:val="0"/>
      <w:marRight w:val="0"/>
      <w:marTop w:val="0"/>
      <w:marBottom w:val="0"/>
      <w:divBdr>
        <w:top w:val="none" w:sz="0" w:space="0" w:color="auto"/>
        <w:left w:val="none" w:sz="0" w:space="0" w:color="auto"/>
        <w:bottom w:val="none" w:sz="0" w:space="0" w:color="auto"/>
        <w:right w:val="none" w:sz="0" w:space="0" w:color="auto"/>
      </w:divBdr>
    </w:div>
    <w:div w:id="372996850">
      <w:bodyDiv w:val="1"/>
      <w:marLeft w:val="0"/>
      <w:marRight w:val="0"/>
      <w:marTop w:val="0"/>
      <w:marBottom w:val="0"/>
      <w:divBdr>
        <w:top w:val="none" w:sz="0" w:space="0" w:color="auto"/>
        <w:left w:val="none" w:sz="0" w:space="0" w:color="auto"/>
        <w:bottom w:val="none" w:sz="0" w:space="0" w:color="auto"/>
        <w:right w:val="none" w:sz="0" w:space="0" w:color="auto"/>
      </w:divBdr>
    </w:div>
    <w:div w:id="388918013">
      <w:bodyDiv w:val="1"/>
      <w:marLeft w:val="0"/>
      <w:marRight w:val="0"/>
      <w:marTop w:val="0"/>
      <w:marBottom w:val="0"/>
      <w:divBdr>
        <w:top w:val="none" w:sz="0" w:space="0" w:color="auto"/>
        <w:left w:val="none" w:sz="0" w:space="0" w:color="auto"/>
        <w:bottom w:val="none" w:sz="0" w:space="0" w:color="auto"/>
        <w:right w:val="none" w:sz="0" w:space="0" w:color="auto"/>
      </w:divBdr>
    </w:div>
    <w:div w:id="403796604">
      <w:bodyDiv w:val="1"/>
      <w:marLeft w:val="0"/>
      <w:marRight w:val="0"/>
      <w:marTop w:val="0"/>
      <w:marBottom w:val="0"/>
      <w:divBdr>
        <w:top w:val="none" w:sz="0" w:space="0" w:color="auto"/>
        <w:left w:val="none" w:sz="0" w:space="0" w:color="auto"/>
        <w:bottom w:val="none" w:sz="0" w:space="0" w:color="auto"/>
        <w:right w:val="none" w:sz="0" w:space="0" w:color="auto"/>
      </w:divBdr>
    </w:div>
    <w:div w:id="408506704">
      <w:bodyDiv w:val="1"/>
      <w:marLeft w:val="0"/>
      <w:marRight w:val="0"/>
      <w:marTop w:val="0"/>
      <w:marBottom w:val="0"/>
      <w:divBdr>
        <w:top w:val="none" w:sz="0" w:space="0" w:color="auto"/>
        <w:left w:val="none" w:sz="0" w:space="0" w:color="auto"/>
        <w:bottom w:val="none" w:sz="0" w:space="0" w:color="auto"/>
        <w:right w:val="none" w:sz="0" w:space="0" w:color="auto"/>
      </w:divBdr>
    </w:div>
    <w:div w:id="455492167">
      <w:bodyDiv w:val="1"/>
      <w:marLeft w:val="0"/>
      <w:marRight w:val="0"/>
      <w:marTop w:val="0"/>
      <w:marBottom w:val="0"/>
      <w:divBdr>
        <w:top w:val="none" w:sz="0" w:space="0" w:color="auto"/>
        <w:left w:val="none" w:sz="0" w:space="0" w:color="auto"/>
        <w:bottom w:val="none" w:sz="0" w:space="0" w:color="auto"/>
        <w:right w:val="none" w:sz="0" w:space="0" w:color="auto"/>
      </w:divBdr>
      <w:divsChild>
        <w:div w:id="841051044">
          <w:marLeft w:val="0"/>
          <w:marRight w:val="0"/>
          <w:marTop w:val="0"/>
          <w:marBottom w:val="0"/>
          <w:divBdr>
            <w:top w:val="none" w:sz="0" w:space="0" w:color="auto"/>
            <w:left w:val="none" w:sz="0" w:space="0" w:color="auto"/>
            <w:bottom w:val="none" w:sz="0" w:space="0" w:color="auto"/>
            <w:right w:val="none" w:sz="0" w:space="0" w:color="auto"/>
          </w:divBdr>
        </w:div>
      </w:divsChild>
    </w:div>
    <w:div w:id="457450453">
      <w:bodyDiv w:val="1"/>
      <w:marLeft w:val="0"/>
      <w:marRight w:val="0"/>
      <w:marTop w:val="0"/>
      <w:marBottom w:val="0"/>
      <w:divBdr>
        <w:top w:val="none" w:sz="0" w:space="0" w:color="auto"/>
        <w:left w:val="none" w:sz="0" w:space="0" w:color="auto"/>
        <w:bottom w:val="none" w:sz="0" w:space="0" w:color="auto"/>
        <w:right w:val="none" w:sz="0" w:space="0" w:color="auto"/>
      </w:divBdr>
    </w:div>
    <w:div w:id="457459266">
      <w:bodyDiv w:val="1"/>
      <w:marLeft w:val="0"/>
      <w:marRight w:val="0"/>
      <w:marTop w:val="0"/>
      <w:marBottom w:val="0"/>
      <w:divBdr>
        <w:top w:val="none" w:sz="0" w:space="0" w:color="auto"/>
        <w:left w:val="none" w:sz="0" w:space="0" w:color="auto"/>
        <w:bottom w:val="none" w:sz="0" w:space="0" w:color="auto"/>
        <w:right w:val="none" w:sz="0" w:space="0" w:color="auto"/>
      </w:divBdr>
    </w:div>
    <w:div w:id="471018694">
      <w:bodyDiv w:val="1"/>
      <w:marLeft w:val="0"/>
      <w:marRight w:val="0"/>
      <w:marTop w:val="0"/>
      <w:marBottom w:val="0"/>
      <w:divBdr>
        <w:top w:val="none" w:sz="0" w:space="0" w:color="auto"/>
        <w:left w:val="none" w:sz="0" w:space="0" w:color="auto"/>
        <w:bottom w:val="none" w:sz="0" w:space="0" w:color="auto"/>
        <w:right w:val="none" w:sz="0" w:space="0" w:color="auto"/>
      </w:divBdr>
    </w:div>
    <w:div w:id="471220017">
      <w:bodyDiv w:val="1"/>
      <w:marLeft w:val="0"/>
      <w:marRight w:val="0"/>
      <w:marTop w:val="0"/>
      <w:marBottom w:val="0"/>
      <w:divBdr>
        <w:top w:val="none" w:sz="0" w:space="0" w:color="auto"/>
        <w:left w:val="none" w:sz="0" w:space="0" w:color="auto"/>
        <w:bottom w:val="none" w:sz="0" w:space="0" w:color="auto"/>
        <w:right w:val="none" w:sz="0" w:space="0" w:color="auto"/>
      </w:divBdr>
    </w:div>
    <w:div w:id="488643957">
      <w:bodyDiv w:val="1"/>
      <w:marLeft w:val="0"/>
      <w:marRight w:val="0"/>
      <w:marTop w:val="0"/>
      <w:marBottom w:val="0"/>
      <w:divBdr>
        <w:top w:val="none" w:sz="0" w:space="0" w:color="auto"/>
        <w:left w:val="none" w:sz="0" w:space="0" w:color="auto"/>
        <w:bottom w:val="none" w:sz="0" w:space="0" w:color="auto"/>
        <w:right w:val="none" w:sz="0" w:space="0" w:color="auto"/>
      </w:divBdr>
    </w:div>
    <w:div w:id="492794399">
      <w:bodyDiv w:val="1"/>
      <w:marLeft w:val="0"/>
      <w:marRight w:val="0"/>
      <w:marTop w:val="0"/>
      <w:marBottom w:val="0"/>
      <w:divBdr>
        <w:top w:val="none" w:sz="0" w:space="0" w:color="auto"/>
        <w:left w:val="none" w:sz="0" w:space="0" w:color="auto"/>
        <w:bottom w:val="none" w:sz="0" w:space="0" w:color="auto"/>
        <w:right w:val="none" w:sz="0" w:space="0" w:color="auto"/>
      </w:divBdr>
    </w:div>
    <w:div w:id="505630774">
      <w:bodyDiv w:val="1"/>
      <w:marLeft w:val="0"/>
      <w:marRight w:val="0"/>
      <w:marTop w:val="0"/>
      <w:marBottom w:val="0"/>
      <w:divBdr>
        <w:top w:val="none" w:sz="0" w:space="0" w:color="auto"/>
        <w:left w:val="none" w:sz="0" w:space="0" w:color="auto"/>
        <w:bottom w:val="none" w:sz="0" w:space="0" w:color="auto"/>
        <w:right w:val="none" w:sz="0" w:space="0" w:color="auto"/>
      </w:divBdr>
    </w:div>
    <w:div w:id="545026736">
      <w:bodyDiv w:val="1"/>
      <w:marLeft w:val="0"/>
      <w:marRight w:val="0"/>
      <w:marTop w:val="0"/>
      <w:marBottom w:val="0"/>
      <w:divBdr>
        <w:top w:val="none" w:sz="0" w:space="0" w:color="auto"/>
        <w:left w:val="none" w:sz="0" w:space="0" w:color="auto"/>
        <w:bottom w:val="none" w:sz="0" w:space="0" w:color="auto"/>
        <w:right w:val="none" w:sz="0" w:space="0" w:color="auto"/>
      </w:divBdr>
    </w:div>
    <w:div w:id="553350872">
      <w:bodyDiv w:val="1"/>
      <w:marLeft w:val="0"/>
      <w:marRight w:val="0"/>
      <w:marTop w:val="0"/>
      <w:marBottom w:val="0"/>
      <w:divBdr>
        <w:top w:val="none" w:sz="0" w:space="0" w:color="auto"/>
        <w:left w:val="none" w:sz="0" w:space="0" w:color="auto"/>
        <w:bottom w:val="none" w:sz="0" w:space="0" w:color="auto"/>
        <w:right w:val="none" w:sz="0" w:space="0" w:color="auto"/>
      </w:divBdr>
    </w:div>
    <w:div w:id="568224602">
      <w:bodyDiv w:val="1"/>
      <w:marLeft w:val="0"/>
      <w:marRight w:val="0"/>
      <w:marTop w:val="0"/>
      <w:marBottom w:val="0"/>
      <w:divBdr>
        <w:top w:val="none" w:sz="0" w:space="0" w:color="auto"/>
        <w:left w:val="none" w:sz="0" w:space="0" w:color="auto"/>
        <w:bottom w:val="none" w:sz="0" w:space="0" w:color="auto"/>
        <w:right w:val="none" w:sz="0" w:space="0" w:color="auto"/>
      </w:divBdr>
    </w:div>
    <w:div w:id="584152001">
      <w:bodyDiv w:val="1"/>
      <w:marLeft w:val="0"/>
      <w:marRight w:val="0"/>
      <w:marTop w:val="0"/>
      <w:marBottom w:val="0"/>
      <w:divBdr>
        <w:top w:val="none" w:sz="0" w:space="0" w:color="auto"/>
        <w:left w:val="none" w:sz="0" w:space="0" w:color="auto"/>
        <w:bottom w:val="none" w:sz="0" w:space="0" w:color="auto"/>
        <w:right w:val="none" w:sz="0" w:space="0" w:color="auto"/>
      </w:divBdr>
    </w:div>
    <w:div w:id="585654639">
      <w:bodyDiv w:val="1"/>
      <w:marLeft w:val="0"/>
      <w:marRight w:val="0"/>
      <w:marTop w:val="0"/>
      <w:marBottom w:val="0"/>
      <w:divBdr>
        <w:top w:val="none" w:sz="0" w:space="0" w:color="auto"/>
        <w:left w:val="none" w:sz="0" w:space="0" w:color="auto"/>
        <w:bottom w:val="none" w:sz="0" w:space="0" w:color="auto"/>
        <w:right w:val="none" w:sz="0" w:space="0" w:color="auto"/>
      </w:divBdr>
    </w:div>
    <w:div w:id="608467130">
      <w:bodyDiv w:val="1"/>
      <w:marLeft w:val="0"/>
      <w:marRight w:val="0"/>
      <w:marTop w:val="0"/>
      <w:marBottom w:val="0"/>
      <w:divBdr>
        <w:top w:val="none" w:sz="0" w:space="0" w:color="auto"/>
        <w:left w:val="none" w:sz="0" w:space="0" w:color="auto"/>
        <w:bottom w:val="none" w:sz="0" w:space="0" w:color="auto"/>
        <w:right w:val="none" w:sz="0" w:space="0" w:color="auto"/>
      </w:divBdr>
    </w:div>
    <w:div w:id="632254301">
      <w:bodyDiv w:val="1"/>
      <w:marLeft w:val="0"/>
      <w:marRight w:val="0"/>
      <w:marTop w:val="0"/>
      <w:marBottom w:val="0"/>
      <w:divBdr>
        <w:top w:val="none" w:sz="0" w:space="0" w:color="auto"/>
        <w:left w:val="none" w:sz="0" w:space="0" w:color="auto"/>
        <w:bottom w:val="none" w:sz="0" w:space="0" w:color="auto"/>
        <w:right w:val="none" w:sz="0" w:space="0" w:color="auto"/>
      </w:divBdr>
    </w:div>
    <w:div w:id="648481601">
      <w:bodyDiv w:val="1"/>
      <w:marLeft w:val="0"/>
      <w:marRight w:val="0"/>
      <w:marTop w:val="0"/>
      <w:marBottom w:val="0"/>
      <w:divBdr>
        <w:top w:val="none" w:sz="0" w:space="0" w:color="auto"/>
        <w:left w:val="none" w:sz="0" w:space="0" w:color="auto"/>
        <w:bottom w:val="none" w:sz="0" w:space="0" w:color="auto"/>
        <w:right w:val="none" w:sz="0" w:space="0" w:color="auto"/>
      </w:divBdr>
    </w:div>
    <w:div w:id="703482467">
      <w:bodyDiv w:val="1"/>
      <w:marLeft w:val="0"/>
      <w:marRight w:val="0"/>
      <w:marTop w:val="0"/>
      <w:marBottom w:val="0"/>
      <w:divBdr>
        <w:top w:val="none" w:sz="0" w:space="0" w:color="auto"/>
        <w:left w:val="none" w:sz="0" w:space="0" w:color="auto"/>
        <w:bottom w:val="none" w:sz="0" w:space="0" w:color="auto"/>
        <w:right w:val="none" w:sz="0" w:space="0" w:color="auto"/>
      </w:divBdr>
    </w:div>
    <w:div w:id="716397536">
      <w:bodyDiv w:val="1"/>
      <w:marLeft w:val="0"/>
      <w:marRight w:val="0"/>
      <w:marTop w:val="0"/>
      <w:marBottom w:val="0"/>
      <w:divBdr>
        <w:top w:val="none" w:sz="0" w:space="0" w:color="auto"/>
        <w:left w:val="none" w:sz="0" w:space="0" w:color="auto"/>
        <w:bottom w:val="none" w:sz="0" w:space="0" w:color="auto"/>
        <w:right w:val="none" w:sz="0" w:space="0" w:color="auto"/>
      </w:divBdr>
    </w:div>
    <w:div w:id="717972479">
      <w:bodyDiv w:val="1"/>
      <w:marLeft w:val="0"/>
      <w:marRight w:val="0"/>
      <w:marTop w:val="0"/>
      <w:marBottom w:val="0"/>
      <w:divBdr>
        <w:top w:val="none" w:sz="0" w:space="0" w:color="auto"/>
        <w:left w:val="none" w:sz="0" w:space="0" w:color="auto"/>
        <w:bottom w:val="none" w:sz="0" w:space="0" w:color="auto"/>
        <w:right w:val="none" w:sz="0" w:space="0" w:color="auto"/>
      </w:divBdr>
    </w:div>
    <w:div w:id="727849577">
      <w:bodyDiv w:val="1"/>
      <w:marLeft w:val="0"/>
      <w:marRight w:val="0"/>
      <w:marTop w:val="0"/>
      <w:marBottom w:val="0"/>
      <w:divBdr>
        <w:top w:val="none" w:sz="0" w:space="0" w:color="auto"/>
        <w:left w:val="none" w:sz="0" w:space="0" w:color="auto"/>
        <w:bottom w:val="none" w:sz="0" w:space="0" w:color="auto"/>
        <w:right w:val="none" w:sz="0" w:space="0" w:color="auto"/>
      </w:divBdr>
    </w:div>
    <w:div w:id="742218794">
      <w:bodyDiv w:val="1"/>
      <w:marLeft w:val="0"/>
      <w:marRight w:val="0"/>
      <w:marTop w:val="0"/>
      <w:marBottom w:val="0"/>
      <w:divBdr>
        <w:top w:val="none" w:sz="0" w:space="0" w:color="auto"/>
        <w:left w:val="none" w:sz="0" w:space="0" w:color="auto"/>
        <w:bottom w:val="none" w:sz="0" w:space="0" w:color="auto"/>
        <w:right w:val="none" w:sz="0" w:space="0" w:color="auto"/>
      </w:divBdr>
    </w:div>
    <w:div w:id="776144838">
      <w:bodyDiv w:val="1"/>
      <w:marLeft w:val="0"/>
      <w:marRight w:val="0"/>
      <w:marTop w:val="0"/>
      <w:marBottom w:val="0"/>
      <w:divBdr>
        <w:top w:val="none" w:sz="0" w:space="0" w:color="auto"/>
        <w:left w:val="none" w:sz="0" w:space="0" w:color="auto"/>
        <w:bottom w:val="none" w:sz="0" w:space="0" w:color="auto"/>
        <w:right w:val="none" w:sz="0" w:space="0" w:color="auto"/>
      </w:divBdr>
    </w:div>
    <w:div w:id="803498305">
      <w:bodyDiv w:val="1"/>
      <w:marLeft w:val="0"/>
      <w:marRight w:val="0"/>
      <w:marTop w:val="0"/>
      <w:marBottom w:val="0"/>
      <w:divBdr>
        <w:top w:val="none" w:sz="0" w:space="0" w:color="auto"/>
        <w:left w:val="none" w:sz="0" w:space="0" w:color="auto"/>
        <w:bottom w:val="none" w:sz="0" w:space="0" w:color="auto"/>
        <w:right w:val="none" w:sz="0" w:space="0" w:color="auto"/>
      </w:divBdr>
    </w:div>
    <w:div w:id="821240642">
      <w:bodyDiv w:val="1"/>
      <w:marLeft w:val="0"/>
      <w:marRight w:val="0"/>
      <w:marTop w:val="0"/>
      <w:marBottom w:val="0"/>
      <w:divBdr>
        <w:top w:val="none" w:sz="0" w:space="0" w:color="auto"/>
        <w:left w:val="none" w:sz="0" w:space="0" w:color="auto"/>
        <w:bottom w:val="none" w:sz="0" w:space="0" w:color="auto"/>
        <w:right w:val="none" w:sz="0" w:space="0" w:color="auto"/>
      </w:divBdr>
    </w:div>
    <w:div w:id="827938762">
      <w:bodyDiv w:val="1"/>
      <w:marLeft w:val="0"/>
      <w:marRight w:val="0"/>
      <w:marTop w:val="0"/>
      <w:marBottom w:val="0"/>
      <w:divBdr>
        <w:top w:val="none" w:sz="0" w:space="0" w:color="auto"/>
        <w:left w:val="none" w:sz="0" w:space="0" w:color="auto"/>
        <w:bottom w:val="none" w:sz="0" w:space="0" w:color="auto"/>
        <w:right w:val="none" w:sz="0" w:space="0" w:color="auto"/>
      </w:divBdr>
    </w:div>
    <w:div w:id="851341372">
      <w:bodyDiv w:val="1"/>
      <w:marLeft w:val="0"/>
      <w:marRight w:val="0"/>
      <w:marTop w:val="0"/>
      <w:marBottom w:val="0"/>
      <w:divBdr>
        <w:top w:val="none" w:sz="0" w:space="0" w:color="auto"/>
        <w:left w:val="none" w:sz="0" w:space="0" w:color="auto"/>
        <w:bottom w:val="none" w:sz="0" w:space="0" w:color="auto"/>
        <w:right w:val="none" w:sz="0" w:space="0" w:color="auto"/>
      </w:divBdr>
    </w:div>
    <w:div w:id="872815164">
      <w:bodyDiv w:val="1"/>
      <w:marLeft w:val="0"/>
      <w:marRight w:val="0"/>
      <w:marTop w:val="0"/>
      <w:marBottom w:val="0"/>
      <w:divBdr>
        <w:top w:val="none" w:sz="0" w:space="0" w:color="auto"/>
        <w:left w:val="none" w:sz="0" w:space="0" w:color="auto"/>
        <w:bottom w:val="none" w:sz="0" w:space="0" w:color="auto"/>
        <w:right w:val="none" w:sz="0" w:space="0" w:color="auto"/>
      </w:divBdr>
    </w:div>
    <w:div w:id="906111497">
      <w:bodyDiv w:val="1"/>
      <w:marLeft w:val="0"/>
      <w:marRight w:val="0"/>
      <w:marTop w:val="0"/>
      <w:marBottom w:val="0"/>
      <w:divBdr>
        <w:top w:val="none" w:sz="0" w:space="0" w:color="auto"/>
        <w:left w:val="none" w:sz="0" w:space="0" w:color="auto"/>
        <w:bottom w:val="none" w:sz="0" w:space="0" w:color="auto"/>
        <w:right w:val="none" w:sz="0" w:space="0" w:color="auto"/>
      </w:divBdr>
    </w:div>
    <w:div w:id="927691266">
      <w:bodyDiv w:val="1"/>
      <w:marLeft w:val="0"/>
      <w:marRight w:val="0"/>
      <w:marTop w:val="0"/>
      <w:marBottom w:val="0"/>
      <w:divBdr>
        <w:top w:val="none" w:sz="0" w:space="0" w:color="auto"/>
        <w:left w:val="none" w:sz="0" w:space="0" w:color="auto"/>
        <w:bottom w:val="none" w:sz="0" w:space="0" w:color="auto"/>
        <w:right w:val="none" w:sz="0" w:space="0" w:color="auto"/>
      </w:divBdr>
    </w:div>
    <w:div w:id="943652891">
      <w:bodyDiv w:val="1"/>
      <w:marLeft w:val="0"/>
      <w:marRight w:val="0"/>
      <w:marTop w:val="0"/>
      <w:marBottom w:val="0"/>
      <w:divBdr>
        <w:top w:val="none" w:sz="0" w:space="0" w:color="auto"/>
        <w:left w:val="none" w:sz="0" w:space="0" w:color="auto"/>
        <w:bottom w:val="none" w:sz="0" w:space="0" w:color="auto"/>
        <w:right w:val="none" w:sz="0" w:space="0" w:color="auto"/>
      </w:divBdr>
    </w:div>
    <w:div w:id="961378388">
      <w:bodyDiv w:val="1"/>
      <w:marLeft w:val="0"/>
      <w:marRight w:val="0"/>
      <w:marTop w:val="0"/>
      <w:marBottom w:val="0"/>
      <w:divBdr>
        <w:top w:val="none" w:sz="0" w:space="0" w:color="auto"/>
        <w:left w:val="none" w:sz="0" w:space="0" w:color="auto"/>
        <w:bottom w:val="none" w:sz="0" w:space="0" w:color="auto"/>
        <w:right w:val="none" w:sz="0" w:space="0" w:color="auto"/>
      </w:divBdr>
    </w:div>
    <w:div w:id="962885270">
      <w:bodyDiv w:val="1"/>
      <w:marLeft w:val="0"/>
      <w:marRight w:val="0"/>
      <w:marTop w:val="0"/>
      <w:marBottom w:val="0"/>
      <w:divBdr>
        <w:top w:val="none" w:sz="0" w:space="0" w:color="auto"/>
        <w:left w:val="none" w:sz="0" w:space="0" w:color="auto"/>
        <w:bottom w:val="none" w:sz="0" w:space="0" w:color="auto"/>
        <w:right w:val="none" w:sz="0" w:space="0" w:color="auto"/>
      </w:divBdr>
    </w:div>
    <w:div w:id="971054769">
      <w:bodyDiv w:val="1"/>
      <w:marLeft w:val="0"/>
      <w:marRight w:val="0"/>
      <w:marTop w:val="0"/>
      <w:marBottom w:val="0"/>
      <w:divBdr>
        <w:top w:val="none" w:sz="0" w:space="0" w:color="auto"/>
        <w:left w:val="none" w:sz="0" w:space="0" w:color="auto"/>
        <w:bottom w:val="none" w:sz="0" w:space="0" w:color="auto"/>
        <w:right w:val="none" w:sz="0" w:space="0" w:color="auto"/>
      </w:divBdr>
    </w:div>
    <w:div w:id="977615769">
      <w:bodyDiv w:val="1"/>
      <w:marLeft w:val="0"/>
      <w:marRight w:val="0"/>
      <w:marTop w:val="0"/>
      <w:marBottom w:val="0"/>
      <w:divBdr>
        <w:top w:val="none" w:sz="0" w:space="0" w:color="auto"/>
        <w:left w:val="none" w:sz="0" w:space="0" w:color="auto"/>
        <w:bottom w:val="none" w:sz="0" w:space="0" w:color="auto"/>
        <w:right w:val="none" w:sz="0" w:space="0" w:color="auto"/>
      </w:divBdr>
    </w:div>
    <w:div w:id="983580178">
      <w:bodyDiv w:val="1"/>
      <w:marLeft w:val="0"/>
      <w:marRight w:val="0"/>
      <w:marTop w:val="0"/>
      <w:marBottom w:val="0"/>
      <w:divBdr>
        <w:top w:val="none" w:sz="0" w:space="0" w:color="auto"/>
        <w:left w:val="none" w:sz="0" w:space="0" w:color="auto"/>
        <w:bottom w:val="none" w:sz="0" w:space="0" w:color="auto"/>
        <w:right w:val="none" w:sz="0" w:space="0" w:color="auto"/>
      </w:divBdr>
    </w:div>
    <w:div w:id="987904006">
      <w:bodyDiv w:val="1"/>
      <w:marLeft w:val="0"/>
      <w:marRight w:val="0"/>
      <w:marTop w:val="0"/>
      <w:marBottom w:val="0"/>
      <w:divBdr>
        <w:top w:val="none" w:sz="0" w:space="0" w:color="auto"/>
        <w:left w:val="none" w:sz="0" w:space="0" w:color="auto"/>
        <w:bottom w:val="none" w:sz="0" w:space="0" w:color="auto"/>
        <w:right w:val="none" w:sz="0" w:space="0" w:color="auto"/>
      </w:divBdr>
    </w:div>
    <w:div w:id="988900108">
      <w:bodyDiv w:val="1"/>
      <w:marLeft w:val="0"/>
      <w:marRight w:val="0"/>
      <w:marTop w:val="0"/>
      <w:marBottom w:val="0"/>
      <w:divBdr>
        <w:top w:val="none" w:sz="0" w:space="0" w:color="auto"/>
        <w:left w:val="none" w:sz="0" w:space="0" w:color="auto"/>
        <w:bottom w:val="none" w:sz="0" w:space="0" w:color="auto"/>
        <w:right w:val="none" w:sz="0" w:space="0" w:color="auto"/>
      </w:divBdr>
    </w:div>
    <w:div w:id="1009060944">
      <w:bodyDiv w:val="1"/>
      <w:marLeft w:val="0"/>
      <w:marRight w:val="0"/>
      <w:marTop w:val="0"/>
      <w:marBottom w:val="0"/>
      <w:divBdr>
        <w:top w:val="none" w:sz="0" w:space="0" w:color="auto"/>
        <w:left w:val="none" w:sz="0" w:space="0" w:color="auto"/>
        <w:bottom w:val="none" w:sz="0" w:space="0" w:color="auto"/>
        <w:right w:val="none" w:sz="0" w:space="0" w:color="auto"/>
      </w:divBdr>
    </w:div>
    <w:div w:id="1038703810">
      <w:bodyDiv w:val="1"/>
      <w:marLeft w:val="0"/>
      <w:marRight w:val="0"/>
      <w:marTop w:val="0"/>
      <w:marBottom w:val="0"/>
      <w:divBdr>
        <w:top w:val="none" w:sz="0" w:space="0" w:color="auto"/>
        <w:left w:val="none" w:sz="0" w:space="0" w:color="auto"/>
        <w:bottom w:val="none" w:sz="0" w:space="0" w:color="auto"/>
        <w:right w:val="none" w:sz="0" w:space="0" w:color="auto"/>
      </w:divBdr>
    </w:div>
    <w:div w:id="1054430491">
      <w:bodyDiv w:val="1"/>
      <w:marLeft w:val="0"/>
      <w:marRight w:val="0"/>
      <w:marTop w:val="0"/>
      <w:marBottom w:val="0"/>
      <w:divBdr>
        <w:top w:val="none" w:sz="0" w:space="0" w:color="auto"/>
        <w:left w:val="none" w:sz="0" w:space="0" w:color="auto"/>
        <w:bottom w:val="none" w:sz="0" w:space="0" w:color="auto"/>
        <w:right w:val="none" w:sz="0" w:space="0" w:color="auto"/>
      </w:divBdr>
    </w:div>
    <w:div w:id="1093817730">
      <w:bodyDiv w:val="1"/>
      <w:marLeft w:val="0"/>
      <w:marRight w:val="0"/>
      <w:marTop w:val="0"/>
      <w:marBottom w:val="0"/>
      <w:divBdr>
        <w:top w:val="none" w:sz="0" w:space="0" w:color="auto"/>
        <w:left w:val="none" w:sz="0" w:space="0" w:color="auto"/>
        <w:bottom w:val="none" w:sz="0" w:space="0" w:color="auto"/>
        <w:right w:val="none" w:sz="0" w:space="0" w:color="auto"/>
      </w:divBdr>
    </w:div>
    <w:div w:id="1117455018">
      <w:bodyDiv w:val="1"/>
      <w:marLeft w:val="0"/>
      <w:marRight w:val="0"/>
      <w:marTop w:val="0"/>
      <w:marBottom w:val="0"/>
      <w:divBdr>
        <w:top w:val="none" w:sz="0" w:space="0" w:color="auto"/>
        <w:left w:val="none" w:sz="0" w:space="0" w:color="auto"/>
        <w:bottom w:val="none" w:sz="0" w:space="0" w:color="auto"/>
        <w:right w:val="none" w:sz="0" w:space="0" w:color="auto"/>
      </w:divBdr>
    </w:div>
    <w:div w:id="1117483642">
      <w:bodyDiv w:val="1"/>
      <w:marLeft w:val="0"/>
      <w:marRight w:val="0"/>
      <w:marTop w:val="0"/>
      <w:marBottom w:val="0"/>
      <w:divBdr>
        <w:top w:val="none" w:sz="0" w:space="0" w:color="auto"/>
        <w:left w:val="none" w:sz="0" w:space="0" w:color="auto"/>
        <w:bottom w:val="none" w:sz="0" w:space="0" w:color="auto"/>
        <w:right w:val="none" w:sz="0" w:space="0" w:color="auto"/>
      </w:divBdr>
    </w:div>
    <w:div w:id="1120997267">
      <w:bodyDiv w:val="1"/>
      <w:marLeft w:val="0"/>
      <w:marRight w:val="0"/>
      <w:marTop w:val="0"/>
      <w:marBottom w:val="0"/>
      <w:divBdr>
        <w:top w:val="none" w:sz="0" w:space="0" w:color="auto"/>
        <w:left w:val="none" w:sz="0" w:space="0" w:color="auto"/>
        <w:bottom w:val="none" w:sz="0" w:space="0" w:color="auto"/>
        <w:right w:val="none" w:sz="0" w:space="0" w:color="auto"/>
      </w:divBdr>
    </w:div>
    <w:div w:id="1141772252">
      <w:bodyDiv w:val="1"/>
      <w:marLeft w:val="0"/>
      <w:marRight w:val="0"/>
      <w:marTop w:val="0"/>
      <w:marBottom w:val="0"/>
      <w:divBdr>
        <w:top w:val="none" w:sz="0" w:space="0" w:color="auto"/>
        <w:left w:val="none" w:sz="0" w:space="0" w:color="auto"/>
        <w:bottom w:val="none" w:sz="0" w:space="0" w:color="auto"/>
        <w:right w:val="none" w:sz="0" w:space="0" w:color="auto"/>
      </w:divBdr>
    </w:div>
    <w:div w:id="1148783765">
      <w:bodyDiv w:val="1"/>
      <w:marLeft w:val="0"/>
      <w:marRight w:val="0"/>
      <w:marTop w:val="0"/>
      <w:marBottom w:val="0"/>
      <w:divBdr>
        <w:top w:val="none" w:sz="0" w:space="0" w:color="auto"/>
        <w:left w:val="none" w:sz="0" w:space="0" w:color="auto"/>
        <w:bottom w:val="none" w:sz="0" w:space="0" w:color="auto"/>
        <w:right w:val="none" w:sz="0" w:space="0" w:color="auto"/>
      </w:divBdr>
    </w:div>
    <w:div w:id="1159689537">
      <w:bodyDiv w:val="1"/>
      <w:marLeft w:val="0"/>
      <w:marRight w:val="0"/>
      <w:marTop w:val="0"/>
      <w:marBottom w:val="0"/>
      <w:divBdr>
        <w:top w:val="none" w:sz="0" w:space="0" w:color="auto"/>
        <w:left w:val="none" w:sz="0" w:space="0" w:color="auto"/>
        <w:bottom w:val="none" w:sz="0" w:space="0" w:color="auto"/>
        <w:right w:val="none" w:sz="0" w:space="0" w:color="auto"/>
      </w:divBdr>
    </w:div>
    <w:div w:id="1220819887">
      <w:bodyDiv w:val="1"/>
      <w:marLeft w:val="0"/>
      <w:marRight w:val="0"/>
      <w:marTop w:val="0"/>
      <w:marBottom w:val="0"/>
      <w:divBdr>
        <w:top w:val="none" w:sz="0" w:space="0" w:color="auto"/>
        <w:left w:val="none" w:sz="0" w:space="0" w:color="auto"/>
        <w:bottom w:val="none" w:sz="0" w:space="0" w:color="auto"/>
        <w:right w:val="none" w:sz="0" w:space="0" w:color="auto"/>
      </w:divBdr>
    </w:div>
    <w:div w:id="1221358480">
      <w:bodyDiv w:val="1"/>
      <w:marLeft w:val="0"/>
      <w:marRight w:val="0"/>
      <w:marTop w:val="0"/>
      <w:marBottom w:val="0"/>
      <w:divBdr>
        <w:top w:val="none" w:sz="0" w:space="0" w:color="auto"/>
        <w:left w:val="none" w:sz="0" w:space="0" w:color="auto"/>
        <w:bottom w:val="none" w:sz="0" w:space="0" w:color="auto"/>
        <w:right w:val="none" w:sz="0" w:space="0" w:color="auto"/>
      </w:divBdr>
    </w:div>
    <w:div w:id="1229919531">
      <w:bodyDiv w:val="1"/>
      <w:marLeft w:val="0"/>
      <w:marRight w:val="0"/>
      <w:marTop w:val="0"/>
      <w:marBottom w:val="0"/>
      <w:divBdr>
        <w:top w:val="none" w:sz="0" w:space="0" w:color="auto"/>
        <w:left w:val="none" w:sz="0" w:space="0" w:color="auto"/>
        <w:bottom w:val="none" w:sz="0" w:space="0" w:color="auto"/>
        <w:right w:val="none" w:sz="0" w:space="0" w:color="auto"/>
      </w:divBdr>
    </w:div>
    <w:div w:id="1231497781">
      <w:bodyDiv w:val="1"/>
      <w:marLeft w:val="0"/>
      <w:marRight w:val="0"/>
      <w:marTop w:val="0"/>
      <w:marBottom w:val="0"/>
      <w:divBdr>
        <w:top w:val="none" w:sz="0" w:space="0" w:color="auto"/>
        <w:left w:val="none" w:sz="0" w:space="0" w:color="auto"/>
        <w:bottom w:val="none" w:sz="0" w:space="0" w:color="auto"/>
        <w:right w:val="none" w:sz="0" w:space="0" w:color="auto"/>
      </w:divBdr>
    </w:div>
    <w:div w:id="1256599493">
      <w:bodyDiv w:val="1"/>
      <w:marLeft w:val="0"/>
      <w:marRight w:val="0"/>
      <w:marTop w:val="0"/>
      <w:marBottom w:val="0"/>
      <w:divBdr>
        <w:top w:val="none" w:sz="0" w:space="0" w:color="auto"/>
        <w:left w:val="none" w:sz="0" w:space="0" w:color="auto"/>
        <w:bottom w:val="none" w:sz="0" w:space="0" w:color="auto"/>
        <w:right w:val="none" w:sz="0" w:space="0" w:color="auto"/>
      </w:divBdr>
    </w:div>
    <w:div w:id="1265458425">
      <w:bodyDiv w:val="1"/>
      <w:marLeft w:val="0"/>
      <w:marRight w:val="0"/>
      <w:marTop w:val="0"/>
      <w:marBottom w:val="0"/>
      <w:divBdr>
        <w:top w:val="none" w:sz="0" w:space="0" w:color="auto"/>
        <w:left w:val="none" w:sz="0" w:space="0" w:color="auto"/>
        <w:bottom w:val="none" w:sz="0" w:space="0" w:color="auto"/>
        <w:right w:val="none" w:sz="0" w:space="0" w:color="auto"/>
      </w:divBdr>
    </w:div>
    <w:div w:id="1269502306">
      <w:bodyDiv w:val="1"/>
      <w:marLeft w:val="0"/>
      <w:marRight w:val="0"/>
      <w:marTop w:val="0"/>
      <w:marBottom w:val="0"/>
      <w:divBdr>
        <w:top w:val="none" w:sz="0" w:space="0" w:color="auto"/>
        <w:left w:val="none" w:sz="0" w:space="0" w:color="auto"/>
        <w:bottom w:val="none" w:sz="0" w:space="0" w:color="auto"/>
        <w:right w:val="none" w:sz="0" w:space="0" w:color="auto"/>
      </w:divBdr>
    </w:div>
    <w:div w:id="1294673159">
      <w:bodyDiv w:val="1"/>
      <w:marLeft w:val="0"/>
      <w:marRight w:val="0"/>
      <w:marTop w:val="0"/>
      <w:marBottom w:val="0"/>
      <w:divBdr>
        <w:top w:val="none" w:sz="0" w:space="0" w:color="auto"/>
        <w:left w:val="none" w:sz="0" w:space="0" w:color="auto"/>
        <w:bottom w:val="none" w:sz="0" w:space="0" w:color="auto"/>
        <w:right w:val="none" w:sz="0" w:space="0" w:color="auto"/>
      </w:divBdr>
    </w:div>
    <w:div w:id="1347093247">
      <w:bodyDiv w:val="1"/>
      <w:marLeft w:val="0"/>
      <w:marRight w:val="0"/>
      <w:marTop w:val="0"/>
      <w:marBottom w:val="0"/>
      <w:divBdr>
        <w:top w:val="none" w:sz="0" w:space="0" w:color="auto"/>
        <w:left w:val="none" w:sz="0" w:space="0" w:color="auto"/>
        <w:bottom w:val="none" w:sz="0" w:space="0" w:color="auto"/>
        <w:right w:val="none" w:sz="0" w:space="0" w:color="auto"/>
      </w:divBdr>
    </w:div>
    <w:div w:id="1414164657">
      <w:bodyDiv w:val="1"/>
      <w:marLeft w:val="0"/>
      <w:marRight w:val="0"/>
      <w:marTop w:val="0"/>
      <w:marBottom w:val="0"/>
      <w:divBdr>
        <w:top w:val="none" w:sz="0" w:space="0" w:color="auto"/>
        <w:left w:val="none" w:sz="0" w:space="0" w:color="auto"/>
        <w:bottom w:val="none" w:sz="0" w:space="0" w:color="auto"/>
        <w:right w:val="none" w:sz="0" w:space="0" w:color="auto"/>
      </w:divBdr>
    </w:div>
    <w:div w:id="1417090481">
      <w:bodyDiv w:val="1"/>
      <w:marLeft w:val="0"/>
      <w:marRight w:val="0"/>
      <w:marTop w:val="0"/>
      <w:marBottom w:val="0"/>
      <w:divBdr>
        <w:top w:val="none" w:sz="0" w:space="0" w:color="auto"/>
        <w:left w:val="none" w:sz="0" w:space="0" w:color="auto"/>
        <w:bottom w:val="none" w:sz="0" w:space="0" w:color="auto"/>
        <w:right w:val="none" w:sz="0" w:space="0" w:color="auto"/>
      </w:divBdr>
    </w:div>
    <w:div w:id="1460414287">
      <w:bodyDiv w:val="1"/>
      <w:marLeft w:val="0"/>
      <w:marRight w:val="0"/>
      <w:marTop w:val="0"/>
      <w:marBottom w:val="0"/>
      <w:divBdr>
        <w:top w:val="none" w:sz="0" w:space="0" w:color="auto"/>
        <w:left w:val="none" w:sz="0" w:space="0" w:color="auto"/>
        <w:bottom w:val="none" w:sz="0" w:space="0" w:color="auto"/>
        <w:right w:val="none" w:sz="0" w:space="0" w:color="auto"/>
      </w:divBdr>
    </w:div>
    <w:div w:id="1492214131">
      <w:bodyDiv w:val="1"/>
      <w:marLeft w:val="0"/>
      <w:marRight w:val="0"/>
      <w:marTop w:val="0"/>
      <w:marBottom w:val="0"/>
      <w:divBdr>
        <w:top w:val="none" w:sz="0" w:space="0" w:color="auto"/>
        <w:left w:val="none" w:sz="0" w:space="0" w:color="auto"/>
        <w:bottom w:val="none" w:sz="0" w:space="0" w:color="auto"/>
        <w:right w:val="none" w:sz="0" w:space="0" w:color="auto"/>
      </w:divBdr>
    </w:div>
    <w:div w:id="1512182468">
      <w:bodyDiv w:val="1"/>
      <w:marLeft w:val="0"/>
      <w:marRight w:val="0"/>
      <w:marTop w:val="0"/>
      <w:marBottom w:val="0"/>
      <w:divBdr>
        <w:top w:val="none" w:sz="0" w:space="0" w:color="auto"/>
        <w:left w:val="none" w:sz="0" w:space="0" w:color="auto"/>
        <w:bottom w:val="none" w:sz="0" w:space="0" w:color="auto"/>
        <w:right w:val="none" w:sz="0" w:space="0" w:color="auto"/>
      </w:divBdr>
    </w:div>
    <w:div w:id="1514223055">
      <w:bodyDiv w:val="1"/>
      <w:marLeft w:val="0"/>
      <w:marRight w:val="0"/>
      <w:marTop w:val="0"/>
      <w:marBottom w:val="0"/>
      <w:divBdr>
        <w:top w:val="none" w:sz="0" w:space="0" w:color="auto"/>
        <w:left w:val="none" w:sz="0" w:space="0" w:color="auto"/>
        <w:bottom w:val="none" w:sz="0" w:space="0" w:color="auto"/>
        <w:right w:val="none" w:sz="0" w:space="0" w:color="auto"/>
      </w:divBdr>
    </w:div>
    <w:div w:id="1551840368">
      <w:bodyDiv w:val="1"/>
      <w:marLeft w:val="0"/>
      <w:marRight w:val="0"/>
      <w:marTop w:val="0"/>
      <w:marBottom w:val="0"/>
      <w:divBdr>
        <w:top w:val="none" w:sz="0" w:space="0" w:color="auto"/>
        <w:left w:val="none" w:sz="0" w:space="0" w:color="auto"/>
        <w:bottom w:val="none" w:sz="0" w:space="0" w:color="auto"/>
        <w:right w:val="none" w:sz="0" w:space="0" w:color="auto"/>
      </w:divBdr>
    </w:div>
    <w:div w:id="1566257399">
      <w:bodyDiv w:val="1"/>
      <w:marLeft w:val="0"/>
      <w:marRight w:val="0"/>
      <w:marTop w:val="0"/>
      <w:marBottom w:val="0"/>
      <w:divBdr>
        <w:top w:val="none" w:sz="0" w:space="0" w:color="auto"/>
        <w:left w:val="none" w:sz="0" w:space="0" w:color="auto"/>
        <w:bottom w:val="none" w:sz="0" w:space="0" w:color="auto"/>
        <w:right w:val="none" w:sz="0" w:space="0" w:color="auto"/>
      </w:divBdr>
    </w:div>
    <w:div w:id="1589919741">
      <w:bodyDiv w:val="1"/>
      <w:marLeft w:val="0"/>
      <w:marRight w:val="0"/>
      <w:marTop w:val="0"/>
      <w:marBottom w:val="0"/>
      <w:divBdr>
        <w:top w:val="none" w:sz="0" w:space="0" w:color="auto"/>
        <w:left w:val="none" w:sz="0" w:space="0" w:color="auto"/>
        <w:bottom w:val="none" w:sz="0" w:space="0" w:color="auto"/>
        <w:right w:val="none" w:sz="0" w:space="0" w:color="auto"/>
      </w:divBdr>
    </w:div>
    <w:div w:id="1594975173">
      <w:bodyDiv w:val="1"/>
      <w:marLeft w:val="0"/>
      <w:marRight w:val="0"/>
      <w:marTop w:val="0"/>
      <w:marBottom w:val="0"/>
      <w:divBdr>
        <w:top w:val="none" w:sz="0" w:space="0" w:color="auto"/>
        <w:left w:val="none" w:sz="0" w:space="0" w:color="auto"/>
        <w:bottom w:val="none" w:sz="0" w:space="0" w:color="auto"/>
        <w:right w:val="none" w:sz="0" w:space="0" w:color="auto"/>
      </w:divBdr>
    </w:div>
    <w:div w:id="1622686034">
      <w:bodyDiv w:val="1"/>
      <w:marLeft w:val="0"/>
      <w:marRight w:val="0"/>
      <w:marTop w:val="0"/>
      <w:marBottom w:val="0"/>
      <w:divBdr>
        <w:top w:val="none" w:sz="0" w:space="0" w:color="auto"/>
        <w:left w:val="none" w:sz="0" w:space="0" w:color="auto"/>
        <w:bottom w:val="none" w:sz="0" w:space="0" w:color="auto"/>
        <w:right w:val="none" w:sz="0" w:space="0" w:color="auto"/>
      </w:divBdr>
    </w:div>
    <w:div w:id="1622764234">
      <w:bodyDiv w:val="1"/>
      <w:marLeft w:val="0"/>
      <w:marRight w:val="0"/>
      <w:marTop w:val="0"/>
      <w:marBottom w:val="0"/>
      <w:divBdr>
        <w:top w:val="none" w:sz="0" w:space="0" w:color="auto"/>
        <w:left w:val="none" w:sz="0" w:space="0" w:color="auto"/>
        <w:bottom w:val="none" w:sz="0" w:space="0" w:color="auto"/>
        <w:right w:val="none" w:sz="0" w:space="0" w:color="auto"/>
      </w:divBdr>
    </w:div>
    <w:div w:id="1686247459">
      <w:bodyDiv w:val="1"/>
      <w:marLeft w:val="0"/>
      <w:marRight w:val="0"/>
      <w:marTop w:val="0"/>
      <w:marBottom w:val="0"/>
      <w:divBdr>
        <w:top w:val="none" w:sz="0" w:space="0" w:color="auto"/>
        <w:left w:val="none" w:sz="0" w:space="0" w:color="auto"/>
        <w:bottom w:val="none" w:sz="0" w:space="0" w:color="auto"/>
        <w:right w:val="none" w:sz="0" w:space="0" w:color="auto"/>
      </w:divBdr>
    </w:div>
    <w:div w:id="1693604173">
      <w:bodyDiv w:val="1"/>
      <w:marLeft w:val="0"/>
      <w:marRight w:val="0"/>
      <w:marTop w:val="0"/>
      <w:marBottom w:val="0"/>
      <w:divBdr>
        <w:top w:val="none" w:sz="0" w:space="0" w:color="auto"/>
        <w:left w:val="none" w:sz="0" w:space="0" w:color="auto"/>
        <w:bottom w:val="none" w:sz="0" w:space="0" w:color="auto"/>
        <w:right w:val="none" w:sz="0" w:space="0" w:color="auto"/>
      </w:divBdr>
    </w:div>
    <w:div w:id="1699426269">
      <w:bodyDiv w:val="1"/>
      <w:marLeft w:val="0"/>
      <w:marRight w:val="0"/>
      <w:marTop w:val="0"/>
      <w:marBottom w:val="0"/>
      <w:divBdr>
        <w:top w:val="none" w:sz="0" w:space="0" w:color="auto"/>
        <w:left w:val="none" w:sz="0" w:space="0" w:color="auto"/>
        <w:bottom w:val="none" w:sz="0" w:space="0" w:color="auto"/>
        <w:right w:val="none" w:sz="0" w:space="0" w:color="auto"/>
      </w:divBdr>
    </w:div>
    <w:div w:id="1714693352">
      <w:bodyDiv w:val="1"/>
      <w:marLeft w:val="0"/>
      <w:marRight w:val="0"/>
      <w:marTop w:val="0"/>
      <w:marBottom w:val="0"/>
      <w:divBdr>
        <w:top w:val="none" w:sz="0" w:space="0" w:color="auto"/>
        <w:left w:val="none" w:sz="0" w:space="0" w:color="auto"/>
        <w:bottom w:val="none" w:sz="0" w:space="0" w:color="auto"/>
        <w:right w:val="none" w:sz="0" w:space="0" w:color="auto"/>
      </w:divBdr>
    </w:div>
    <w:div w:id="1749036382">
      <w:bodyDiv w:val="1"/>
      <w:marLeft w:val="0"/>
      <w:marRight w:val="0"/>
      <w:marTop w:val="0"/>
      <w:marBottom w:val="0"/>
      <w:divBdr>
        <w:top w:val="none" w:sz="0" w:space="0" w:color="auto"/>
        <w:left w:val="none" w:sz="0" w:space="0" w:color="auto"/>
        <w:bottom w:val="none" w:sz="0" w:space="0" w:color="auto"/>
        <w:right w:val="none" w:sz="0" w:space="0" w:color="auto"/>
      </w:divBdr>
    </w:div>
    <w:div w:id="1757046213">
      <w:bodyDiv w:val="1"/>
      <w:marLeft w:val="0"/>
      <w:marRight w:val="0"/>
      <w:marTop w:val="0"/>
      <w:marBottom w:val="0"/>
      <w:divBdr>
        <w:top w:val="none" w:sz="0" w:space="0" w:color="auto"/>
        <w:left w:val="none" w:sz="0" w:space="0" w:color="auto"/>
        <w:bottom w:val="none" w:sz="0" w:space="0" w:color="auto"/>
        <w:right w:val="none" w:sz="0" w:space="0" w:color="auto"/>
      </w:divBdr>
    </w:div>
    <w:div w:id="1807701023">
      <w:bodyDiv w:val="1"/>
      <w:marLeft w:val="0"/>
      <w:marRight w:val="0"/>
      <w:marTop w:val="0"/>
      <w:marBottom w:val="0"/>
      <w:divBdr>
        <w:top w:val="none" w:sz="0" w:space="0" w:color="auto"/>
        <w:left w:val="none" w:sz="0" w:space="0" w:color="auto"/>
        <w:bottom w:val="none" w:sz="0" w:space="0" w:color="auto"/>
        <w:right w:val="none" w:sz="0" w:space="0" w:color="auto"/>
      </w:divBdr>
    </w:div>
    <w:div w:id="1814712443">
      <w:bodyDiv w:val="1"/>
      <w:marLeft w:val="0"/>
      <w:marRight w:val="0"/>
      <w:marTop w:val="0"/>
      <w:marBottom w:val="0"/>
      <w:divBdr>
        <w:top w:val="none" w:sz="0" w:space="0" w:color="auto"/>
        <w:left w:val="none" w:sz="0" w:space="0" w:color="auto"/>
        <w:bottom w:val="none" w:sz="0" w:space="0" w:color="auto"/>
        <w:right w:val="none" w:sz="0" w:space="0" w:color="auto"/>
      </w:divBdr>
    </w:div>
    <w:div w:id="1833718595">
      <w:bodyDiv w:val="1"/>
      <w:marLeft w:val="0"/>
      <w:marRight w:val="0"/>
      <w:marTop w:val="0"/>
      <w:marBottom w:val="0"/>
      <w:divBdr>
        <w:top w:val="none" w:sz="0" w:space="0" w:color="auto"/>
        <w:left w:val="none" w:sz="0" w:space="0" w:color="auto"/>
        <w:bottom w:val="none" w:sz="0" w:space="0" w:color="auto"/>
        <w:right w:val="none" w:sz="0" w:space="0" w:color="auto"/>
      </w:divBdr>
    </w:div>
    <w:div w:id="1851948532">
      <w:bodyDiv w:val="1"/>
      <w:marLeft w:val="0"/>
      <w:marRight w:val="0"/>
      <w:marTop w:val="0"/>
      <w:marBottom w:val="0"/>
      <w:divBdr>
        <w:top w:val="none" w:sz="0" w:space="0" w:color="auto"/>
        <w:left w:val="none" w:sz="0" w:space="0" w:color="auto"/>
        <w:bottom w:val="none" w:sz="0" w:space="0" w:color="auto"/>
        <w:right w:val="none" w:sz="0" w:space="0" w:color="auto"/>
      </w:divBdr>
    </w:div>
    <w:div w:id="1877962349">
      <w:bodyDiv w:val="1"/>
      <w:marLeft w:val="0"/>
      <w:marRight w:val="0"/>
      <w:marTop w:val="0"/>
      <w:marBottom w:val="0"/>
      <w:divBdr>
        <w:top w:val="none" w:sz="0" w:space="0" w:color="auto"/>
        <w:left w:val="none" w:sz="0" w:space="0" w:color="auto"/>
        <w:bottom w:val="none" w:sz="0" w:space="0" w:color="auto"/>
        <w:right w:val="none" w:sz="0" w:space="0" w:color="auto"/>
      </w:divBdr>
    </w:div>
    <w:div w:id="1882159810">
      <w:bodyDiv w:val="1"/>
      <w:marLeft w:val="0"/>
      <w:marRight w:val="0"/>
      <w:marTop w:val="0"/>
      <w:marBottom w:val="0"/>
      <w:divBdr>
        <w:top w:val="none" w:sz="0" w:space="0" w:color="auto"/>
        <w:left w:val="none" w:sz="0" w:space="0" w:color="auto"/>
        <w:bottom w:val="none" w:sz="0" w:space="0" w:color="auto"/>
        <w:right w:val="none" w:sz="0" w:space="0" w:color="auto"/>
      </w:divBdr>
    </w:div>
    <w:div w:id="1882747366">
      <w:bodyDiv w:val="1"/>
      <w:marLeft w:val="0"/>
      <w:marRight w:val="0"/>
      <w:marTop w:val="0"/>
      <w:marBottom w:val="0"/>
      <w:divBdr>
        <w:top w:val="none" w:sz="0" w:space="0" w:color="auto"/>
        <w:left w:val="none" w:sz="0" w:space="0" w:color="auto"/>
        <w:bottom w:val="none" w:sz="0" w:space="0" w:color="auto"/>
        <w:right w:val="none" w:sz="0" w:space="0" w:color="auto"/>
      </w:divBdr>
    </w:div>
    <w:div w:id="1889340822">
      <w:bodyDiv w:val="1"/>
      <w:marLeft w:val="0"/>
      <w:marRight w:val="0"/>
      <w:marTop w:val="0"/>
      <w:marBottom w:val="0"/>
      <w:divBdr>
        <w:top w:val="none" w:sz="0" w:space="0" w:color="auto"/>
        <w:left w:val="none" w:sz="0" w:space="0" w:color="auto"/>
        <w:bottom w:val="none" w:sz="0" w:space="0" w:color="auto"/>
        <w:right w:val="none" w:sz="0" w:space="0" w:color="auto"/>
      </w:divBdr>
    </w:div>
    <w:div w:id="1901625223">
      <w:bodyDiv w:val="1"/>
      <w:marLeft w:val="0"/>
      <w:marRight w:val="0"/>
      <w:marTop w:val="0"/>
      <w:marBottom w:val="0"/>
      <w:divBdr>
        <w:top w:val="none" w:sz="0" w:space="0" w:color="auto"/>
        <w:left w:val="none" w:sz="0" w:space="0" w:color="auto"/>
        <w:bottom w:val="none" w:sz="0" w:space="0" w:color="auto"/>
        <w:right w:val="none" w:sz="0" w:space="0" w:color="auto"/>
      </w:divBdr>
    </w:div>
    <w:div w:id="1922525543">
      <w:bodyDiv w:val="1"/>
      <w:marLeft w:val="0"/>
      <w:marRight w:val="0"/>
      <w:marTop w:val="0"/>
      <w:marBottom w:val="0"/>
      <w:divBdr>
        <w:top w:val="none" w:sz="0" w:space="0" w:color="auto"/>
        <w:left w:val="none" w:sz="0" w:space="0" w:color="auto"/>
        <w:bottom w:val="none" w:sz="0" w:space="0" w:color="auto"/>
        <w:right w:val="none" w:sz="0" w:space="0" w:color="auto"/>
      </w:divBdr>
    </w:div>
    <w:div w:id="1951811355">
      <w:bodyDiv w:val="1"/>
      <w:marLeft w:val="0"/>
      <w:marRight w:val="0"/>
      <w:marTop w:val="0"/>
      <w:marBottom w:val="0"/>
      <w:divBdr>
        <w:top w:val="none" w:sz="0" w:space="0" w:color="auto"/>
        <w:left w:val="none" w:sz="0" w:space="0" w:color="auto"/>
        <w:bottom w:val="none" w:sz="0" w:space="0" w:color="auto"/>
        <w:right w:val="none" w:sz="0" w:space="0" w:color="auto"/>
      </w:divBdr>
    </w:div>
    <w:div w:id="1955864797">
      <w:bodyDiv w:val="1"/>
      <w:marLeft w:val="0"/>
      <w:marRight w:val="0"/>
      <w:marTop w:val="0"/>
      <w:marBottom w:val="0"/>
      <w:divBdr>
        <w:top w:val="none" w:sz="0" w:space="0" w:color="auto"/>
        <w:left w:val="none" w:sz="0" w:space="0" w:color="auto"/>
        <w:bottom w:val="none" w:sz="0" w:space="0" w:color="auto"/>
        <w:right w:val="none" w:sz="0" w:space="0" w:color="auto"/>
      </w:divBdr>
    </w:div>
    <w:div w:id="1965043539">
      <w:bodyDiv w:val="1"/>
      <w:marLeft w:val="0"/>
      <w:marRight w:val="0"/>
      <w:marTop w:val="0"/>
      <w:marBottom w:val="0"/>
      <w:divBdr>
        <w:top w:val="none" w:sz="0" w:space="0" w:color="auto"/>
        <w:left w:val="none" w:sz="0" w:space="0" w:color="auto"/>
        <w:bottom w:val="none" w:sz="0" w:space="0" w:color="auto"/>
        <w:right w:val="none" w:sz="0" w:space="0" w:color="auto"/>
      </w:divBdr>
    </w:div>
    <w:div w:id="1976182890">
      <w:bodyDiv w:val="1"/>
      <w:marLeft w:val="0"/>
      <w:marRight w:val="0"/>
      <w:marTop w:val="0"/>
      <w:marBottom w:val="0"/>
      <w:divBdr>
        <w:top w:val="none" w:sz="0" w:space="0" w:color="auto"/>
        <w:left w:val="none" w:sz="0" w:space="0" w:color="auto"/>
        <w:bottom w:val="none" w:sz="0" w:space="0" w:color="auto"/>
        <w:right w:val="none" w:sz="0" w:space="0" w:color="auto"/>
      </w:divBdr>
    </w:div>
    <w:div w:id="1995059011">
      <w:bodyDiv w:val="1"/>
      <w:marLeft w:val="0"/>
      <w:marRight w:val="0"/>
      <w:marTop w:val="0"/>
      <w:marBottom w:val="0"/>
      <w:divBdr>
        <w:top w:val="none" w:sz="0" w:space="0" w:color="auto"/>
        <w:left w:val="none" w:sz="0" w:space="0" w:color="auto"/>
        <w:bottom w:val="none" w:sz="0" w:space="0" w:color="auto"/>
        <w:right w:val="none" w:sz="0" w:space="0" w:color="auto"/>
      </w:divBdr>
    </w:div>
    <w:div w:id="2006978288">
      <w:bodyDiv w:val="1"/>
      <w:marLeft w:val="0"/>
      <w:marRight w:val="0"/>
      <w:marTop w:val="0"/>
      <w:marBottom w:val="0"/>
      <w:divBdr>
        <w:top w:val="none" w:sz="0" w:space="0" w:color="auto"/>
        <w:left w:val="none" w:sz="0" w:space="0" w:color="auto"/>
        <w:bottom w:val="none" w:sz="0" w:space="0" w:color="auto"/>
        <w:right w:val="none" w:sz="0" w:space="0" w:color="auto"/>
      </w:divBdr>
    </w:div>
    <w:div w:id="2039045037">
      <w:bodyDiv w:val="1"/>
      <w:marLeft w:val="0"/>
      <w:marRight w:val="0"/>
      <w:marTop w:val="0"/>
      <w:marBottom w:val="0"/>
      <w:divBdr>
        <w:top w:val="none" w:sz="0" w:space="0" w:color="auto"/>
        <w:left w:val="none" w:sz="0" w:space="0" w:color="auto"/>
        <w:bottom w:val="none" w:sz="0" w:space="0" w:color="auto"/>
        <w:right w:val="none" w:sz="0" w:space="0" w:color="auto"/>
      </w:divBdr>
    </w:div>
    <w:div w:id="2041005444">
      <w:bodyDiv w:val="1"/>
      <w:marLeft w:val="0"/>
      <w:marRight w:val="0"/>
      <w:marTop w:val="0"/>
      <w:marBottom w:val="0"/>
      <w:divBdr>
        <w:top w:val="none" w:sz="0" w:space="0" w:color="auto"/>
        <w:left w:val="none" w:sz="0" w:space="0" w:color="auto"/>
        <w:bottom w:val="none" w:sz="0" w:space="0" w:color="auto"/>
        <w:right w:val="none" w:sz="0" w:space="0" w:color="auto"/>
      </w:divBdr>
    </w:div>
    <w:div w:id="2042318949">
      <w:bodyDiv w:val="1"/>
      <w:marLeft w:val="0"/>
      <w:marRight w:val="0"/>
      <w:marTop w:val="0"/>
      <w:marBottom w:val="0"/>
      <w:divBdr>
        <w:top w:val="none" w:sz="0" w:space="0" w:color="auto"/>
        <w:left w:val="none" w:sz="0" w:space="0" w:color="auto"/>
        <w:bottom w:val="none" w:sz="0" w:space="0" w:color="auto"/>
        <w:right w:val="none" w:sz="0" w:space="0" w:color="auto"/>
      </w:divBdr>
    </w:div>
    <w:div w:id="2061249881">
      <w:bodyDiv w:val="1"/>
      <w:marLeft w:val="0"/>
      <w:marRight w:val="0"/>
      <w:marTop w:val="0"/>
      <w:marBottom w:val="0"/>
      <w:divBdr>
        <w:top w:val="none" w:sz="0" w:space="0" w:color="auto"/>
        <w:left w:val="none" w:sz="0" w:space="0" w:color="auto"/>
        <w:bottom w:val="none" w:sz="0" w:space="0" w:color="auto"/>
        <w:right w:val="none" w:sz="0" w:space="0" w:color="auto"/>
      </w:divBdr>
    </w:div>
    <w:div w:id="2094816495">
      <w:bodyDiv w:val="1"/>
      <w:marLeft w:val="0"/>
      <w:marRight w:val="0"/>
      <w:marTop w:val="0"/>
      <w:marBottom w:val="0"/>
      <w:divBdr>
        <w:top w:val="none" w:sz="0" w:space="0" w:color="auto"/>
        <w:left w:val="none" w:sz="0" w:space="0" w:color="auto"/>
        <w:bottom w:val="none" w:sz="0" w:space="0" w:color="auto"/>
        <w:right w:val="none" w:sz="0" w:space="0" w:color="auto"/>
      </w:divBdr>
    </w:div>
    <w:div w:id="2100131022">
      <w:bodyDiv w:val="1"/>
      <w:marLeft w:val="0"/>
      <w:marRight w:val="0"/>
      <w:marTop w:val="0"/>
      <w:marBottom w:val="0"/>
      <w:divBdr>
        <w:top w:val="none" w:sz="0" w:space="0" w:color="auto"/>
        <w:left w:val="none" w:sz="0" w:space="0" w:color="auto"/>
        <w:bottom w:val="none" w:sz="0" w:space="0" w:color="auto"/>
        <w:right w:val="none" w:sz="0" w:space="0" w:color="auto"/>
      </w:divBdr>
    </w:div>
    <w:div w:id="2109303585">
      <w:bodyDiv w:val="1"/>
      <w:marLeft w:val="0"/>
      <w:marRight w:val="0"/>
      <w:marTop w:val="0"/>
      <w:marBottom w:val="0"/>
      <w:divBdr>
        <w:top w:val="none" w:sz="0" w:space="0" w:color="auto"/>
        <w:left w:val="none" w:sz="0" w:space="0" w:color="auto"/>
        <w:bottom w:val="none" w:sz="0" w:space="0" w:color="auto"/>
        <w:right w:val="none" w:sz="0" w:space="0" w:color="auto"/>
      </w:divBdr>
    </w:div>
    <w:div w:id="2133596538">
      <w:bodyDiv w:val="1"/>
      <w:marLeft w:val="0"/>
      <w:marRight w:val="0"/>
      <w:marTop w:val="0"/>
      <w:marBottom w:val="0"/>
      <w:divBdr>
        <w:top w:val="none" w:sz="0" w:space="0" w:color="auto"/>
        <w:left w:val="none" w:sz="0" w:space="0" w:color="auto"/>
        <w:bottom w:val="none" w:sz="0" w:space="0" w:color="auto"/>
        <w:right w:val="none" w:sz="0" w:space="0" w:color="auto"/>
      </w:divBdr>
    </w:div>
    <w:div w:id="2136827291">
      <w:bodyDiv w:val="1"/>
      <w:marLeft w:val="0"/>
      <w:marRight w:val="0"/>
      <w:marTop w:val="0"/>
      <w:marBottom w:val="0"/>
      <w:divBdr>
        <w:top w:val="none" w:sz="0" w:space="0" w:color="auto"/>
        <w:left w:val="none" w:sz="0" w:space="0" w:color="auto"/>
        <w:bottom w:val="none" w:sz="0" w:space="0" w:color="auto"/>
        <w:right w:val="none" w:sz="0" w:space="0" w:color="auto"/>
      </w:divBdr>
    </w:div>
    <w:div w:id="2143422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image" Target="media/image2.png"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4520D-515B-4616-8451-7C5107E3475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5877</Words>
  <Characters>33501</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dc:creator>
  <cp:lastModifiedBy>Григорий Гукасян</cp:lastModifiedBy>
  <cp:revision>2</cp:revision>
  <cp:lastPrinted>2024-12-26T13:40:00Z</cp:lastPrinted>
  <dcterms:created xsi:type="dcterms:W3CDTF">2026-04-03T21:43:00Z</dcterms:created>
  <dcterms:modified xsi:type="dcterms:W3CDTF">2026-04-03T21:43:00Z</dcterms:modified>
</cp:coreProperties>
</file>