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CFBC4E8" wp14:paraId="2C078E63" wp14:textId="132BA4B9">
      <w:pPr>
        <w:rPr>
          <w:b w:val="1"/>
          <w:bCs w:val="1"/>
        </w:rPr>
      </w:pPr>
      <w:r w:rsidRPr="6CFBC4E8" w:rsidR="0461F9B7">
        <w:rPr>
          <w:b w:val="1"/>
          <w:bCs w:val="1"/>
        </w:rPr>
        <w:t>Nathan Grilliot</w:t>
      </w:r>
    </w:p>
    <w:p w:rsidR="0461F9B7" w:rsidP="6CFBC4E8" w:rsidRDefault="0461F9B7" w14:paraId="67C5713F" w14:textId="4163449E">
      <w:pPr>
        <w:rPr>
          <w:b w:val="1"/>
          <w:bCs w:val="1"/>
        </w:rPr>
      </w:pPr>
      <w:r w:rsidRPr="6CFBC4E8" w:rsidR="0461F9B7">
        <w:rPr>
          <w:b w:val="1"/>
          <w:bCs w:val="1"/>
        </w:rPr>
        <w:t>EECE 5146</w:t>
      </w:r>
    </w:p>
    <w:p w:rsidR="0461F9B7" w:rsidP="6CFBC4E8" w:rsidRDefault="0461F9B7" w14:paraId="77BB85D6" w14:textId="7F09839D">
      <w:pPr>
        <w:rPr>
          <w:b w:val="1"/>
          <w:bCs w:val="1"/>
        </w:rPr>
      </w:pPr>
      <w:r w:rsidRPr="6CFBC4E8" w:rsidR="0461F9B7">
        <w:rPr>
          <w:b w:val="1"/>
          <w:bCs w:val="1"/>
        </w:rPr>
        <w:t>Homework 1 – Simple Genetic Algorithm</w:t>
      </w:r>
    </w:p>
    <w:p w:rsidR="10A00ACD" w:rsidRDefault="10A00ACD" w14:paraId="1A577193" w14:textId="625FF01D">
      <w:pPr>
        <w:rPr>
          <w:b w:val="0"/>
          <w:bCs w:val="0"/>
        </w:rPr>
      </w:pPr>
      <w:r w:rsidR="10A00ACD">
        <w:rPr>
          <w:b w:val="0"/>
          <w:bCs w:val="0"/>
        </w:rPr>
        <w:t>My SGA implementation of solving the Rosenbrock function was able to find the global minimum of the search space.</w:t>
      </w:r>
      <w:r w:rsidR="10A00ACD">
        <w:rPr>
          <w:b w:val="0"/>
          <w:bCs w:val="0"/>
        </w:rPr>
        <w:t xml:space="preserve"> It took a fair bit of parameter tuning to achieve this, but </w:t>
      </w:r>
      <w:r w:rsidR="2542B7F6">
        <w:rPr>
          <w:b w:val="0"/>
          <w:bCs w:val="0"/>
        </w:rPr>
        <w:t>this helped me understand the limitations of an SGA. I found these to be the best set of parameters: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CFBC4E8" w:rsidTr="6CFBC4E8" w14:paraId="46CDD2B9">
        <w:trPr>
          <w:trHeight w:val="300"/>
        </w:trPr>
        <w:tc>
          <w:tcPr>
            <w:tcW w:w="4680" w:type="dxa"/>
            <w:tcMar/>
          </w:tcPr>
          <w:p w:rsidR="55522C10" w:rsidP="6CFBC4E8" w:rsidRDefault="55522C10" w14:paraId="6CA32044" w14:textId="44C18D40">
            <w:pPr>
              <w:pStyle w:val="Normal"/>
              <w:rPr>
                <w:b w:val="1"/>
                <w:bCs w:val="1"/>
              </w:rPr>
            </w:pPr>
            <w:r w:rsidRPr="6CFBC4E8" w:rsidR="55522C10">
              <w:rPr>
                <w:b w:val="1"/>
                <w:bCs w:val="1"/>
              </w:rPr>
              <w:t>Parameter</w:t>
            </w:r>
          </w:p>
        </w:tc>
        <w:tc>
          <w:tcPr>
            <w:tcW w:w="4680" w:type="dxa"/>
            <w:tcMar/>
          </w:tcPr>
          <w:p w:rsidR="55522C10" w:rsidP="6CFBC4E8" w:rsidRDefault="55522C10" w14:paraId="18DA7386" w14:textId="317D65FD">
            <w:pPr>
              <w:pStyle w:val="Normal"/>
              <w:rPr>
                <w:b w:val="1"/>
                <w:bCs w:val="1"/>
              </w:rPr>
            </w:pPr>
            <w:r w:rsidRPr="6CFBC4E8" w:rsidR="55522C10">
              <w:rPr>
                <w:b w:val="1"/>
                <w:bCs w:val="1"/>
              </w:rPr>
              <w:t>Value</w:t>
            </w:r>
          </w:p>
        </w:tc>
      </w:tr>
      <w:tr w:rsidR="6CFBC4E8" w:rsidTr="6CFBC4E8" w14:paraId="454DE6F5">
        <w:trPr>
          <w:trHeight w:val="300"/>
        </w:trPr>
        <w:tc>
          <w:tcPr>
            <w:tcW w:w="4680" w:type="dxa"/>
            <w:tcMar/>
          </w:tcPr>
          <w:p w:rsidR="55522C10" w:rsidP="6CFBC4E8" w:rsidRDefault="55522C10" w14:paraId="4D5CE737" w14:textId="1C08EDB1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Population</w:t>
            </w:r>
          </w:p>
        </w:tc>
        <w:tc>
          <w:tcPr>
            <w:tcW w:w="4680" w:type="dxa"/>
            <w:tcMar/>
          </w:tcPr>
          <w:p w:rsidR="55522C10" w:rsidP="6CFBC4E8" w:rsidRDefault="55522C10" w14:paraId="4191572E" w14:textId="79829839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500</w:t>
            </w:r>
          </w:p>
        </w:tc>
      </w:tr>
      <w:tr w:rsidR="6CFBC4E8" w:rsidTr="6CFBC4E8" w14:paraId="19D60F22">
        <w:trPr>
          <w:trHeight w:val="300"/>
        </w:trPr>
        <w:tc>
          <w:tcPr>
            <w:tcW w:w="4680" w:type="dxa"/>
            <w:tcMar/>
          </w:tcPr>
          <w:p w:rsidR="55522C10" w:rsidP="6CFBC4E8" w:rsidRDefault="55522C10" w14:paraId="5012826B" w14:textId="694B789C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Bitstring length</w:t>
            </w:r>
          </w:p>
        </w:tc>
        <w:tc>
          <w:tcPr>
            <w:tcW w:w="4680" w:type="dxa"/>
            <w:tcMar/>
          </w:tcPr>
          <w:p w:rsidR="55522C10" w:rsidP="6CFBC4E8" w:rsidRDefault="55522C10" w14:paraId="58A83405" w14:textId="3FE3D586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48</w:t>
            </w:r>
          </w:p>
        </w:tc>
      </w:tr>
      <w:tr w:rsidR="6CFBC4E8" w:rsidTr="6CFBC4E8" w14:paraId="57F4B16D">
        <w:trPr>
          <w:trHeight w:val="300"/>
        </w:trPr>
        <w:tc>
          <w:tcPr>
            <w:tcW w:w="4680" w:type="dxa"/>
            <w:tcMar/>
          </w:tcPr>
          <w:p w:rsidR="55522C10" w:rsidP="6CFBC4E8" w:rsidRDefault="55522C10" w14:paraId="622129DE" w14:textId="7F035FAD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Mutation rate</w:t>
            </w:r>
          </w:p>
        </w:tc>
        <w:tc>
          <w:tcPr>
            <w:tcW w:w="4680" w:type="dxa"/>
            <w:tcMar/>
          </w:tcPr>
          <w:p w:rsidR="55522C10" w:rsidP="6CFBC4E8" w:rsidRDefault="55522C10" w14:paraId="7ED39B06" w14:textId="0B55E80E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0.00125</w:t>
            </w:r>
          </w:p>
        </w:tc>
      </w:tr>
      <w:tr w:rsidR="6CFBC4E8" w:rsidTr="6CFBC4E8" w14:paraId="6EA50F04">
        <w:trPr>
          <w:trHeight w:val="300"/>
        </w:trPr>
        <w:tc>
          <w:tcPr>
            <w:tcW w:w="4680" w:type="dxa"/>
            <w:tcMar/>
          </w:tcPr>
          <w:p w:rsidR="55522C10" w:rsidP="6CFBC4E8" w:rsidRDefault="55522C10" w14:paraId="2CCFF853" w14:textId="6EEF7482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Crossover rate</w:t>
            </w:r>
          </w:p>
        </w:tc>
        <w:tc>
          <w:tcPr>
            <w:tcW w:w="4680" w:type="dxa"/>
            <w:tcMar/>
          </w:tcPr>
          <w:p w:rsidR="55522C10" w:rsidP="6CFBC4E8" w:rsidRDefault="55522C10" w14:paraId="324DDA79" w14:textId="5AB2A103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0.25</w:t>
            </w:r>
          </w:p>
        </w:tc>
      </w:tr>
      <w:tr w:rsidR="6CFBC4E8" w:rsidTr="6CFBC4E8" w14:paraId="450131B8">
        <w:trPr>
          <w:trHeight w:val="300"/>
        </w:trPr>
        <w:tc>
          <w:tcPr>
            <w:tcW w:w="4680" w:type="dxa"/>
            <w:tcMar/>
          </w:tcPr>
          <w:p w:rsidR="55522C10" w:rsidP="6CFBC4E8" w:rsidRDefault="55522C10" w14:paraId="58ABBB57" w14:textId="4B4BAD8C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Maximum iterations</w:t>
            </w:r>
          </w:p>
        </w:tc>
        <w:tc>
          <w:tcPr>
            <w:tcW w:w="4680" w:type="dxa"/>
            <w:tcMar/>
          </w:tcPr>
          <w:p w:rsidR="55522C10" w:rsidP="6CFBC4E8" w:rsidRDefault="55522C10" w14:paraId="39B9D3F4" w14:textId="38135420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1,000,000</w:t>
            </w:r>
          </w:p>
        </w:tc>
      </w:tr>
      <w:tr w:rsidR="6CFBC4E8" w:rsidTr="6CFBC4E8" w14:paraId="55BCFA87">
        <w:trPr>
          <w:trHeight w:val="300"/>
        </w:trPr>
        <w:tc>
          <w:tcPr>
            <w:tcW w:w="4680" w:type="dxa"/>
            <w:tcMar/>
          </w:tcPr>
          <w:p w:rsidR="55522C10" w:rsidP="6CFBC4E8" w:rsidRDefault="55522C10" w14:paraId="3AAD7310" w14:textId="3E6D0287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Convergence threshold</w:t>
            </w:r>
          </w:p>
        </w:tc>
        <w:tc>
          <w:tcPr>
            <w:tcW w:w="4680" w:type="dxa"/>
            <w:tcMar/>
          </w:tcPr>
          <w:p w:rsidR="55522C10" w:rsidP="6CFBC4E8" w:rsidRDefault="55522C10" w14:paraId="06E08861" w14:textId="621C37D1">
            <w:pPr>
              <w:pStyle w:val="Normal"/>
              <w:rPr>
                <w:b w:val="0"/>
                <w:bCs w:val="0"/>
              </w:rPr>
            </w:pPr>
            <w:r w:rsidR="55522C10">
              <w:rPr>
                <w:b w:val="0"/>
                <w:bCs w:val="0"/>
              </w:rPr>
              <w:t>0.925</w:t>
            </w:r>
          </w:p>
        </w:tc>
      </w:tr>
    </w:tbl>
    <w:p w:rsidR="48F0BE4C" w:rsidRDefault="48F0BE4C" w14:paraId="4C102D23" w14:textId="3D8A5BF6">
      <w:pPr>
        <w:rPr>
          <w:b w:val="0"/>
          <w:bCs w:val="0"/>
        </w:rPr>
      </w:pPr>
      <w:r w:rsidR="48F0BE4C">
        <w:rPr>
          <w:b w:val="0"/>
          <w:bCs w:val="0"/>
        </w:rPr>
        <w:t>My genotype to phenotype conversion first converts to a float, then rescales the values to be in</w:t>
      </w:r>
      <w:r w:rsidR="35E54D7B">
        <w:rPr>
          <w:b w:val="0"/>
          <w:bCs w:val="0"/>
        </w:rPr>
        <w:t xml:space="preserve"> the range of (–2, 2) which helps increase precision. </w:t>
      </w:r>
      <w:r w:rsidR="0D6CA64D">
        <w:rPr>
          <w:b w:val="0"/>
          <w:bCs w:val="0"/>
        </w:rPr>
        <w:t xml:space="preserve">The convergence function </w:t>
      </w:r>
      <w:bookmarkStart w:name="_Int_roJfTIUv" w:id="1881887292"/>
      <w:r w:rsidR="0D6CA64D">
        <w:rPr>
          <w:b w:val="0"/>
          <w:bCs w:val="0"/>
        </w:rPr>
        <w:t>exits</w:t>
      </w:r>
      <w:bookmarkEnd w:id="1881887292"/>
      <w:r w:rsidR="0D6CA64D">
        <w:rPr>
          <w:b w:val="0"/>
          <w:bCs w:val="0"/>
        </w:rPr>
        <w:t xml:space="preserve"> when the average fitne</w:t>
      </w:r>
      <w:r w:rsidR="7B238196">
        <w:rPr>
          <w:b w:val="0"/>
          <w:bCs w:val="0"/>
        </w:rPr>
        <w:t xml:space="preserve">ss or the </w:t>
      </w:r>
      <w:r w:rsidR="0ACE2357">
        <w:rPr>
          <w:b w:val="0"/>
          <w:bCs w:val="0"/>
        </w:rPr>
        <w:t>percentage</w:t>
      </w:r>
      <w:r w:rsidR="7B238196">
        <w:rPr>
          <w:b w:val="0"/>
          <w:bCs w:val="0"/>
        </w:rPr>
        <w:t xml:space="preserve"> of identical individuals exceeds the convergence. This helped avoid premature convergence an</w:t>
      </w:r>
      <w:r w:rsidR="10655CEE">
        <w:rPr>
          <w:b w:val="0"/>
          <w:bCs w:val="0"/>
        </w:rPr>
        <w:t xml:space="preserve">d achieved </w:t>
      </w:r>
      <w:r w:rsidR="10655CEE">
        <w:rPr>
          <w:b w:val="0"/>
          <w:bCs w:val="0"/>
        </w:rPr>
        <w:t>a high level</w:t>
      </w:r>
      <w:r w:rsidR="10655CEE">
        <w:rPr>
          <w:b w:val="0"/>
          <w:bCs w:val="0"/>
        </w:rPr>
        <w:t xml:space="preserve"> of fitness. By setting the</w:t>
      </w:r>
      <w:r w:rsidR="310FC62D">
        <w:rPr>
          <w:b w:val="0"/>
          <w:bCs w:val="0"/>
        </w:rPr>
        <w:t xml:space="preserve"> mutation low, each generation only made </w:t>
      </w:r>
      <w:r w:rsidR="310FC62D">
        <w:rPr>
          <w:b w:val="0"/>
          <w:bCs w:val="0"/>
        </w:rPr>
        <w:t>small changes</w:t>
      </w:r>
      <w:r w:rsidR="310FC62D">
        <w:rPr>
          <w:b w:val="0"/>
          <w:bCs w:val="0"/>
        </w:rPr>
        <w:t>, helping to keep the center around the true minimum. The low crosso</w:t>
      </w:r>
      <w:r w:rsidR="13765C25">
        <w:rPr>
          <w:b w:val="0"/>
          <w:bCs w:val="0"/>
        </w:rPr>
        <w:t xml:space="preserve">ver also </w:t>
      </w:r>
      <w:r w:rsidR="35D9814A">
        <w:rPr>
          <w:b w:val="0"/>
          <w:bCs w:val="0"/>
        </w:rPr>
        <w:t xml:space="preserve">helps keep the population diverse and avoids getting stuck in an area that </w:t>
      </w:r>
      <w:r w:rsidR="35D9814A">
        <w:rPr>
          <w:b w:val="0"/>
          <w:bCs w:val="0"/>
        </w:rPr>
        <w:t>isn’t</w:t>
      </w:r>
      <w:r w:rsidR="35D9814A">
        <w:rPr>
          <w:b w:val="0"/>
          <w:bCs w:val="0"/>
        </w:rPr>
        <w:t xml:space="preserve"> </w:t>
      </w:r>
      <w:r w:rsidR="7128F227">
        <w:rPr>
          <w:b w:val="0"/>
          <w:bCs w:val="0"/>
        </w:rPr>
        <w:t xml:space="preserve">the global minimum. Using these settings, I was able to converge at </w:t>
      </w:r>
      <w:r w:rsidR="2639BAF8">
        <w:rPr>
          <w:b w:val="0"/>
          <w:bCs w:val="0"/>
        </w:rPr>
        <w:t xml:space="preserve">(1.0024, 1.0024) after 32 generations.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roJfTIUv" int2:invalidationBookmarkName="" int2:hashCode="gEIo3T7335VJrb" int2:id="Rbjr6Ahp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5920F5"/>
    <w:rsid w:val="018AA87C"/>
    <w:rsid w:val="0461F9B7"/>
    <w:rsid w:val="04DCE3CF"/>
    <w:rsid w:val="0ACE2357"/>
    <w:rsid w:val="0D6CA64D"/>
    <w:rsid w:val="0E8D787A"/>
    <w:rsid w:val="10655CEE"/>
    <w:rsid w:val="10A00ACD"/>
    <w:rsid w:val="13765C25"/>
    <w:rsid w:val="16746B56"/>
    <w:rsid w:val="1758D4CC"/>
    <w:rsid w:val="1DDD3207"/>
    <w:rsid w:val="2542B7F6"/>
    <w:rsid w:val="2639BAF8"/>
    <w:rsid w:val="298E480B"/>
    <w:rsid w:val="2B1E5BAD"/>
    <w:rsid w:val="310FC62D"/>
    <w:rsid w:val="31885FAC"/>
    <w:rsid w:val="35D9814A"/>
    <w:rsid w:val="35E54D7B"/>
    <w:rsid w:val="3A447037"/>
    <w:rsid w:val="3EC7E1E4"/>
    <w:rsid w:val="459D88E0"/>
    <w:rsid w:val="48F0BE4C"/>
    <w:rsid w:val="4B248A57"/>
    <w:rsid w:val="5213BB66"/>
    <w:rsid w:val="5273FBF5"/>
    <w:rsid w:val="55522C10"/>
    <w:rsid w:val="5A33BDC1"/>
    <w:rsid w:val="5E440835"/>
    <w:rsid w:val="6820FA1C"/>
    <w:rsid w:val="6CFBC4E8"/>
    <w:rsid w:val="7128F227"/>
    <w:rsid w:val="749C8EF4"/>
    <w:rsid w:val="7500536A"/>
    <w:rsid w:val="78A29EAC"/>
    <w:rsid w:val="7B238196"/>
    <w:rsid w:val="7B8B074B"/>
    <w:rsid w:val="7C5920F5"/>
    <w:rsid w:val="7D60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20F5"/>
  <w15:chartTrackingRefBased/>
  <w15:docId w15:val="{A58CFB78-074F-4651-83FC-C09480AA7E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1058290c4ef4f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2025-09-29T15:00:11.8874078Z</dcterms:created>
  <dcterms:modified xsi:type="dcterms:W3CDTF">2025-09-29T15:23:20.6224648Z</dcterms:modified>
  <dc:creator>Grilliot, Nathaniel (grillinr)</dc:creator>
  <lastModifiedBy>Grilliot, Nathaniel (grillinr)</lastModifiedBy>
</coreProperties>
</file>