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DF2974">
        <w:rPr>
          <w:rFonts w:ascii="Tahoma" w:hAnsi="Tahoma" w:cs="Tahoma"/>
          <w:b/>
          <w:sz w:val="18"/>
          <w:szCs w:val="18"/>
        </w:rPr>
        <w:t>IASA/0067/2022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9708D3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 w:rsidRPr="002C6A97">
        <w:rPr>
          <w:rFonts w:ascii="Tahoma" w:hAnsi="Tahoma" w:cs="Tahoma"/>
          <w:sz w:val="18"/>
        </w:rPr>
        <w:t>FECHA DE GENERACION DE LICITACIÓN:</w:t>
      </w:r>
      <w:r w:rsidRPr="002C6A97">
        <w:rPr>
          <w:rFonts w:ascii="Tahoma" w:hAnsi="Tahoma" w:cs="Tahoma"/>
          <w:b/>
          <w:sz w:val="18"/>
        </w:rPr>
        <w:t xml:space="preserve"> </w:t>
      </w:r>
      <w:r w:rsidR="00DF2974">
        <w:rPr>
          <w:rFonts w:ascii="Tahoma" w:hAnsi="Tahoma" w:cs="Tahoma"/>
          <w:b/>
          <w:sz w:val="18"/>
        </w:rPr>
        <w:t>09/03/2022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DF2974" w:rsidTr="00DF297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REQ/SS/00320/3/2022/B</w:t>
            </w:r>
          </w:p>
        </w:tc>
      </w:tr>
      <w:tr w:rsidR="00DF2974" w:rsidTr="00DF297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Instituto Mexicano del Seguro Social</w:t>
            </w:r>
          </w:p>
        </w:tc>
      </w:tr>
      <w:tr w:rsidR="00DF2974" w:rsidTr="00DF297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DF2974" w:rsidTr="00DF297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$1,000,000.00 (UN MILLON PESOS 00/100 M.N.).</w:t>
            </w:r>
          </w:p>
        </w:tc>
      </w:tr>
      <w:tr w:rsidR="00DF2974" w:rsidTr="00DF297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$927,940.00 (NOVECIENTOS VEINTISIETE MIL NOVECIENTOS CUARENTA PESOS 00/100 M.N.).</w:t>
            </w:r>
          </w:p>
        </w:tc>
      </w:tr>
      <w:tr w:rsidR="00DF2974" w:rsidTr="00DF297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$670,000.00 (SEISCIENTOS SETENTA MIL PESOS 00/100 M.N.).</w:t>
            </w:r>
          </w:p>
        </w:tc>
      </w:tr>
      <w:tr w:rsidR="00DF2974" w:rsidTr="00DF2974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$257,940.00 (DOSCIENTOS CINCUENTA Y SIETE MIL NOVECIENTOS CUARENTA PESOS 00/100 M.N.).</w:t>
            </w:r>
          </w:p>
        </w:tc>
      </w:tr>
    </w:tbl>
    <w:p w:rsidR="00DF2974" w:rsidRDefault="00DF2974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DF2974" w:rsidTr="00DF2974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DF2974" w:rsidTr="00DF2974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Paracetamol(acetaminofén) tabletas de 500 mg caja con 10 tabletas.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5000.00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$70.00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$350,000.00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$350,000.00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DF2974" w:rsidTr="00DF2974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Ácido acetilsalicílico. 500 mg. 20 tabletas.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4000.00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$320,000.00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$320,000.00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DF2974" w:rsidTr="00DF2974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DF2974" w:rsidRPr="00DF2974" w:rsidRDefault="00DF2974" w:rsidP="00DF297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F2974" w:rsidRPr="00DF2974" w:rsidRDefault="00DF2974" w:rsidP="00DF297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F2974" w:rsidRPr="00DF2974" w:rsidRDefault="00DF2974" w:rsidP="00DF297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F2974" w:rsidRPr="00DF2974" w:rsidRDefault="00DF2974" w:rsidP="00DF297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F2974" w:rsidRPr="00DF2974" w:rsidRDefault="00DF2974" w:rsidP="00DF297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F2974" w:rsidRPr="00DF2974" w:rsidRDefault="00DF2974" w:rsidP="00DF297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$670,000.00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DF2974" w:rsidRDefault="00DF2974" w:rsidP="00DF2974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$670,000.00</w:t>
            </w:r>
          </w:p>
        </w:tc>
        <w:tc>
          <w:tcPr>
            <w:tcW w:w="838" w:type="dxa"/>
            <w:shd w:val="clear" w:color="auto" w:fill="E0E0E0"/>
          </w:tcPr>
          <w:p w:rsidR="00DF2974" w:rsidRPr="00DF2974" w:rsidRDefault="00DF2974" w:rsidP="00DF2974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DF2974" w:rsidRDefault="00DF2974">
      <w:pPr>
        <w:rPr>
          <w:rFonts w:ascii="Tahoma" w:hAnsi="Tahoma" w:cs="Tahoma"/>
          <w:sz w:val="14"/>
          <w:szCs w:val="14"/>
        </w:rPr>
      </w:pPr>
    </w:p>
    <w:p w:rsidR="00DF2974" w:rsidRPr="00984490" w:rsidRDefault="00DF2974">
      <w:pPr>
        <w:rPr>
          <w:rFonts w:ascii="Tahoma" w:hAnsi="Tahoma" w:cs="Tahoma"/>
          <w:sz w:val="14"/>
          <w:szCs w:val="14"/>
        </w:rPr>
      </w:pPr>
    </w:p>
    <w:sectPr w:rsidR="00DF2974" w:rsidRPr="00984490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911" w:rsidRDefault="00AA7911" w:rsidP="00DA1CB0">
      <w:pPr>
        <w:spacing w:after="0" w:line="240" w:lineRule="auto"/>
      </w:pPr>
      <w:r>
        <w:separator/>
      </w:r>
    </w:p>
  </w:endnote>
  <w:endnote w:type="continuationSeparator" w:id="0">
    <w:p w:rsidR="00AA7911" w:rsidRDefault="00AA7911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974" w:rsidRDefault="00DF29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974" w:rsidRDefault="00DF29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974" w:rsidRDefault="00DF29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911" w:rsidRDefault="00AA7911" w:rsidP="00DA1CB0">
      <w:pPr>
        <w:spacing w:after="0" w:line="240" w:lineRule="auto"/>
      </w:pPr>
      <w:r>
        <w:separator/>
      </w:r>
    </w:p>
  </w:footnote>
  <w:footnote w:type="continuationSeparator" w:id="0">
    <w:p w:rsidR="00AA7911" w:rsidRDefault="00AA7911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974" w:rsidRDefault="00DF297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E0431F" w:rsidP="00302174">
    <w:pPr>
      <w:pStyle w:val="Encabezado"/>
      <w:tabs>
        <w:tab w:val="clear" w:pos="4419"/>
        <w:tab w:val="clear" w:pos="8838"/>
        <w:tab w:val="center" w:pos="10490"/>
      </w:tabs>
    </w:pPr>
    <w:r w:rsidRPr="006E0A13"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-116150</wp:posOffset>
          </wp:positionV>
          <wp:extent cx="1304925" cy="542925"/>
          <wp:effectExtent l="0" t="0" r="9525" b="9525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02174" w:rsidRPr="006E0A13">
      <w:rPr>
        <w:noProof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-60684</wp:posOffset>
          </wp:positionV>
          <wp:extent cx="1504950" cy="476250"/>
          <wp:effectExtent l="0" t="0" r="0" b="0"/>
          <wp:wrapNone/>
          <wp:docPr id="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974" w:rsidRDefault="00DF297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A6968"/>
    <w:rsid w:val="00544514"/>
    <w:rsid w:val="00546917"/>
    <w:rsid w:val="00552CC7"/>
    <w:rsid w:val="005773A0"/>
    <w:rsid w:val="005D3F3D"/>
    <w:rsid w:val="005E4246"/>
    <w:rsid w:val="00651EBF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DF2974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20</cp:revision>
  <dcterms:created xsi:type="dcterms:W3CDTF">2018-09-17T23:46:00Z</dcterms:created>
  <dcterms:modified xsi:type="dcterms:W3CDTF">2022-03-10T02:31:00Z</dcterms:modified>
</cp:coreProperties>
</file>