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D13D" w14:textId="77777777"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ACTA DE ADJUDICACIÓN</w:t>
      </w:r>
    </w:p>
    <w:p w14:paraId="0FA3EFCC" w14:textId="0CE7E603"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A12A9F">
        <w:rPr>
          <w:rFonts w:ascii="Tahoma" w:hAnsi="Tahoma" w:cs="Tahoma"/>
          <w:b/>
          <w:sz w:val="18"/>
          <w:szCs w:val="18"/>
        </w:rPr>
        <w:t>IASA/0112/2022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14:paraId="1F332866" w14:textId="5482E3EE"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A12A9F">
        <w:rPr>
          <w:rFonts w:ascii="Tahoma" w:hAnsi="Tahoma" w:cs="Tahoma"/>
          <w:b/>
          <w:sz w:val="18"/>
        </w:rPr>
        <w:t>28/04/2026 10:21:40 a. m.</w:t>
      </w:r>
    </w:p>
    <w:p w14:paraId="08A188E1" w14:textId="77777777"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A12A9F" w14:paraId="063394EC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A47B242" w14:textId="03E4D836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</w:tcPr>
          <w:p w14:paraId="5B8E893B" w14:textId="7D47451D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REQ/SS/00384/4/2022/B</w:t>
            </w:r>
          </w:p>
        </w:tc>
      </w:tr>
      <w:tr w:rsidR="00A12A9F" w14:paraId="49069527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58A9635" w14:textId="1C94E0A5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</w:tcPr>
          <w:p w14:paraId="20B13337" w14:textId="167AEDDD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A12A9F" w14:paraId="6FAA03C6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56A87E3" w14:textId="685FA861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</w:tcPr>
          <w:p w14:paraId="42EBEB2D" w14:textId="38CB8F58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A12A9F" w14:paraId="3111A7A1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6EEE858" w14:textId="0D588616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</w:tcPr>
          <w:p w14:paraId="465474CD" w14:textId="181CAF1E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$15,000.00 (QUINCE MIL PESOS 00/100 M.N.).</w:t>
            </w:r>
          </w:p>
        </w:tc>
      </w:tr>
      <w:tr w:rsidR="00A12A9F" w14:paraId="5629DABA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52B4C90" w14:textId="1EB8FF31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</w:tcPr>
          <w:p w14:paraId="3924DC72" w14:textId="3A22CAAD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$13,775.25 (TRECE MIL SETECIENTOS SETENTA Y CINCO PESOS 25/100 M.N.).</w:t>
            </w:r>
          </w:p>
        </w:tc>
      </w:tr>
      <w:tr w:rsidR="00A12A9F" w14:paraId="50CA4C77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1D517BD" w14:textId="7BE44D77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</w:tcPr>
          <w:p w14:paraId="76FC86BF" w14:textId="007CBF14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$13,625.00 (TRECE MIL SEISCIENTOS VEINTICINCO PESOS 00/100 M.N.).</w:t>
            </w:r>
          </w:p>
        </w:tc>
      </w:tr>
      <w:tr w:rsidR="00A12A9F" w14:paraId="7E64C602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56485EF" w14:textId="7B0D4232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</w:tcPr>
          <w:p w14:paraId="1C72E26A" w14:textId="46B16197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$150.25 (CIENTO CINCUENTA PESOS 25/100 M.N.).</w:t>
            </w:r>
          </w:p>
        </w:tc>
      </w:tr>
    </w:tbl>
    <w:p w14:paraId="3DAE892F" w14:textId="642B764B" w:rsidR="00A12A9F" w:rsidRDefault="00A12A9F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A12A9F" w14:paraId="61B5161B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2545D481" w14:textId="7B1DFC72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</w:tcPr>
          <w:p w14:paraId="02F61A6E" w14:textId="486A9E2B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</w:tcPr>
          <w:p w14:paraId="36609EF7" w14:textId="3D42C218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</w:tcPr>
          <w:p w14:paraId="33BF3BA1" w14:textId="451CF0D4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</w:tcPr>
          <w:p w14:paraId="4A5F6E6C" w14:textId="024FD441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</w:tcPr>
          <w:p w14:paraId="4A1C0465" w14:textId="4B8E6FEB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</w:tcPr>
          <w:p w14:paraId="2FE16465" w14:textId="32686DF4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</w:tcPr>
          <w:p w14:paraId="74D53807" w14:textId="6B4F037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</w:tcPr>
          <w:p w14:paraId="32D34D5E" w14:textId="5145575B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</w:tcPr>
          <w:p w14:paraId="6F4BED7B" w14:textId="6C351798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</w:tcPr>
          <w:p w14:paraId="4EE27BD2" w14:textId="4BD724BE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A12A9F" w14:paraId="0326FAF4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2051F038" w14:textId="0976038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</w:tcPr>
          <w:p w14:paraId="02795A8E" w14:textId="0F726EA6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Rifampicina de 300 mg caja con 16 cápsulas.</w:t>
            </w:r>
          </w:p>
        </w:tc>
        <w:tc>
          <w:tcPr>
            <w:tcW w:w="838" w:type="dxa"/>
          </w:tcPr>
          <w:p w14:paraId="0493B4A2" w14:textId="340B928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25.00</w:t>
            </w:r>
          </w:p>
        </w:tc>
        <w:tc>
          <w:tcPr>
            <w:tcW w:w="838" w:type="dxa"/>
          </w:tcPr>
          <w:p w14:paraId="3185636D" w14:textId="3B018439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</w:tcPr>
          <w:p w14:paraId="65441C63" w14:textId="443A56DC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$423.00</w:t>
            </w:r>
          </w:p>
        </w:tc>
        <w:tc>
          <w:tcPr>
            <w:tcW w:w="838" w:type="dxa"/>
          </w:tcPr>
          <w:p w14:paraId="0101DDB8" w14:textId="0D23177B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</w:tcPr>
          <w:p w14:paraId="3FA38C3F" w14:textId="16489032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</w:tcPr>
          <w:p w14:paraId="004833C5" w14:textId="78D07EB7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$10,575.00</w:t>
            </w:r>
          </w:p>
        </w:tc>
        <w:tc>
          <w:tcPr>
            <w:tcW w:w="838" w:type="dxa"/>
          </w:tcPr>
          <w:p w14:paraId="6CF6B433" w14:textId="719A274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4F6C0C1A" w14:textId="41E248FB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$10,575.00</w:t>
            </w:r>
          </w:p>
        </w:tc>
        <w:tc>
          <w:tcPr>
            <w:tcW w:w="838" w:type="dxa"/>
          </w:tcPr>
          <w:p w14:paraId="7F19282B" w14:textId="21168BD8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A12A9F" w14:paraId="2EF7F4B6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</w:tcPr>
          <w:p w14:paraId="5462BA85" w14:textId="7973A60F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6A9A665E" w14:textId="64B67346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Acido acetilsalicilico. 500 mg. 20 tabletas.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40560D20" w14:textId="46713EF0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40424A75" w14:textId="0188565B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4A2F4F6F" w14:textId="66659A60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$122.00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14072281" w14:textId="62E0535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</w:tcPr>
          <w:p w14:paraId="70C365C8" w14:textId="52EAA060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</w:tcPr>
          <w:p w14:paraId="1324AF55" w14:textId="0E17664F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$3,050.00</w:t>
            </w:r>
          </w:p>
        </w:tc>
        <w:tc>
          <w:tcPr>
            <w:tcW w:w="838" w:type="dxa"/>
          </w:tcPr>
          <w:p w14:paraId="01670528" w14:textId="32BC999A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683D88A0" w14:textId="085D6591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$3,050.00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1BAF4BB4" w14:textId="020E1D22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A12A9F" w14:paraId="3579118C" w14:textId="77777777" w:rsidTr="00A12A9F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14:paraId="0EE99163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317B4713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61628203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1B228C54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176E20D3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76EDFBDE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</w:tcPr>
          <w:p w14:paraId="22E45CDA" w14:textId="00A30932" w:rsidR="00A12A9F" w:rsidRDefault="00A12A9F" w:rsidP="00A12A9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</w:tcPr>
          <w:p w14:paraId="2DCACB92" w14:textId="09A474C5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$13,625.00</w:t>
            </w:r>
          </w:p>
        </w:tc>
        <w:tc>
          <w:tcPr>
            <w:tcW w:w="838" w:type="dxa"/>
          </w:tcPr>
          <w:p w14:paraId="57F0789A" w14:textId="0520667D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3F4FA09C" w14:textId="47087BE0" w:rsidR="00A12A9F" w:rsidRDefault="00A12A9F" w:rsidP="00A12A9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$13,625.00</w:t>
            </w:r>
          </w:p>
        </w:tc>
        <w:tc>
          <w:tcPr>
            <w:tcW w:w="838" w:type="dxa"/>
            <w:shd w:val="clear" w:color="auto" w:fill="E0E0E0"/>
          </w:tcPr>
          <w:p w14:paraId="6CD15364" w14:textId="77777777" w:rsidR="00A12A9F" w:rsidRPr="00A12A9F" w:rsidRDefault="00A12A9F" w:rsidP="00A12A9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14:paraId="3F96A273" w14:textId="6D430FBD" w:rsidR="00A12A9F" w:rsidRDefault="00A12A9F">
      <w:pPr>
        <w:rPr>
          <w:rFonts w:ascii="Tahoma" w:hAnsi="Tahoma" w:cs="Tahoma"/>
          <w:sz w:val="14"/>
          <w:szCs w:val="14"/>
        </w:rPr>
      </w:pPr>
    </w:p>
    <w:p w14:paraId="2B589C9F" w14:textId="77777777" w:rsidR="00A12A9F" w:rsidRDefault="00A12A9F">
      <w:pPr>
        <w:rPr>
          <w:rFonts w:ascii="Tahoma" w:hAnsi="Tahoma" w:cs="Tahoma"/>
          <w:sz w:val="14"/>
          <w:szCs w:val="14"/>
        </w:rPr>
      </w:pPr>
    </w:p>
    <w:p w14:paraId="60EA0150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0C413E05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3DF50522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7BD2AF7B" w14:textId="77777777" w:rsid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5CA3027C" w14:textId="77777777"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8BF6" w14:textId="77777777"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14:paraId="7DD4DD4D" w14:textId="77777777"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B2C4" w14:textId="77777777" w:rsidR="00A12A9F" w:rsidRDefault="00A12A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81C0" w14:textId="77777777" w:rsidR="00A12A9F" w:rsidRDefault="00A12A9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D1EC" w14:textId="77777777" w:rsidR="00A12A9F" w:rsidRDefault="00A12A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CE1A" w14:textId="77777777"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14:paraId="0563F8EC" w14:textId="77777777"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79EB" w14:textId="77777777" w:rsidR="00A12A9F" w:rsidRDefault="00A12A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3820" w14:textId="77777777"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7BD266F" wp14:editId="7E78158F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5FE019B7" wp14:editId="33476A9B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82E0" w14:textId="77777777" w:rsidR="00A12A9F" w:rsidRDefault="00A12A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73D71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12A9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3912BF3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2026-04-28T17:09:00Z</dcterms:modified>
</cp:coreProperties>
</file>