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5867B5">
        <w:rPr>
          <w:rFonts w:ascii="Tahoma" w:hAnsi="Tahoma" w:cs="Tahoma"/>
          <w:b/>
        </w:rPr>
        <w:t>Licitación Invitación Abierta IASA/0091/2022 (Normales)</w:t>
      </w:r>
      <w:r w:rsidR="00644311" w:rsidRPr="00107DD3">
        <w:rPr>
          <w:rFonts w:ascii="Tahoma" w:hAnsi="Tahoma" w:cs="Tahoma"/>
          <w:b/>
        </w:rPr>
        <w:t xml:space="preserve"> </w:t>
      </w:r>
      <w:r w:rsidRPr="00107DD3">
        <w:rPr>
          <w:rFonts w:ascii="Tahoma" w:hAnsi="Tahoma" w:cs="Tahoma"/>
        </w:rPr>
        <w:t xml:space="preserve">POR CONCEPTO DE </w:t>
      </w:r>
      <w:r w:rsidR="005867B5">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5867B5">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5867B5">
        <w:rPr>
          <w:rFonts w:ascii="Tahoma" w:hAnsi="Tahoma" w:cs="Tahoma"/>
          <w:b/>
        </w:rPr>
        <w:t>"REQ/SS/00354/2/2022/B"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5867B5">
        <w:rPr>
          <w:rFonts w:ascii="Tahoma" w:hAnsi="Tahoma" w:cs="Tahoma"/>
          <w:b/>
        </w:rPr>
        <w:t>Licitación Invitación Abierta IASA/0091/2022 (Normales)</w:t>
      </w:r>
      <w:r w:rsidRPr="00107DD3">
        <w:rPr>
          <w:rFonts w:ascii="Tahoma" w:hAnsi="Tahoma" w:cs="Tahoma"/>
          <w:b/>
        </w:rPr>
        <w:t xml:space="preserve"> </w:t>
      </w:r>
      <w:r w:rsidRPr="00107DD3">
        <w:rPr>
          <w:rFonts w:ascii="Tahoma" w:hAnsi="Tahoma" w:cs="Tahoma"/>
        </w:rPr>
        <w:t xml:space="preserve">POR CONCEPTO DE </w:t>
      </w:r>
      <w:r w:rsidR="005867B5">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5867B5">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867B5" w:rsidTr="005867B5">
        <w:tblPrEx>
          <w:tblCellMar>
            <w:top w:w="0" w:type="dxa"/>
            <w:bottom w:w="0" w:type="dxa"/>
          </w:tblCellMar>
        </w:tblPrEx>
        <w:tc>
          <w:tcPr>
            <w:tcW w:w="9972"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REQ/SS/00354/2/2022/B</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AstraZeneca en México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$750.00 (SETECIENTOS CINCUENTA PESOS 00/100 M.N.).</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Global</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1</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1</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$750.00 (SETECIENTOS CINCUENTA PESOS 00/100 M.N.).</w:t>
            </w:r>
          </w:p>
        </w:tc>
      </w:tr>
    </w:tbl>
    <w:p w:rsidR="005867B5" w:rsidRDefault="005867B5"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867B5" w:rsidTr="005867B5">
        <w:tblPrEx>
          <w:tblCellMar>
            <w:top w:w="0" w:type="dxa"/>
            <w:bottom w:w="0" w:type="dxa"/>
          </w:tblCellMar>
        </w:tblPrEx>
        <w:tc>
          <w:tcPr>
            <w:tcW w:w="9972"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Incumplimiento</w:t>
            </w:r>
          </w:p>
        </w:tc>
      </w:tr>
    </w:tbl>
    <w:p w:rsidR="005867B5" w:rsidRDefault="005867B5"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OBSERVACIONES Y FUNDAMENTACIÓN LEGAL</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w:t>
            </w:r>
          </w:p>
        </w:tc>
      </w:tr>
    </w:tbl>
    <w:p w:rsidR="005867B5" w:rsidRDefault="005867B5"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REQ/SS/00354/2/2022/B</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Genomma Lab Internacional S.A.B. de C.V</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$780.00 (SETECIENTOS OCHENTA PESOS 00/100 M.N.).</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Global</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1</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$0.00 (CERO PESOS 00/100 M.N.).</w:t>
            </w:r>
          </w:p>
        </w:tc>
      </w:tr>
    </w:tbl>
    <w:p w:rsidR="005867B5" w:rsidRDefault="005867B5"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867B5" w:rsidTr="005867B5">
        <w:tblPrEx>
          <w:tblCellMar>
            <w:top w:w="0" w:type="dxa"/>
            <w:bottom w:w="0" w:type="dxa"/>
          </w:tblCellMar>
        </w:tblPrEx>
        <w:tc>
          <w:tcPr>
            <w:tcW w:w="9972"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Incumplimiento</w:t>
            </w:r>
          </w:p>
        </w:tc>
      </w:tr>
    </w:tbl>
    <w:p w:rsidR="005867B5" w:rsidRDefault="005867B5"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OBSERVACIONES Y FUNDAMENTACIÓN LEGAL</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5867B5" w:rsidRDefault="005867B5" w:rsidP="005867B5">
            <w:pPr>
              <w:pStyle w:val="Textoindependiente32"/>
              <w:tabs>
                <w:tab w:val="left" w:pos="708"/>
              </w:tabs>
              <w:spacing w:after="60"/>
              <w:rPr>
                <w:rFonts w:ascii="Tahoma" w:hAnsi="Tahoma" w:cs="Tahoma"/>
              </w:rPr>
            </w:pPr>
            <w:r>
              <w:rPr>
                <w:rFonts w:ascii="Tahoma" w:hAnsi="Tahoma" w:cs="Tahoma"/>
              </w:rPr>
              <w:t>Ninguno</w:t>
            </w:r>
          </w:p>
        </w:tc>
      </w:tr>
      <w:tr w:rsidR="005867B5" w:rsidTr="005867B5">
        <w:tblPrEx>
          <w:tblCellMar>
            <w:top w:w="0" w:type="dxa"/>
            <w:bottom w:w="0" w:type="dxa"/>
          </w:tblCellMar>
        </w:tblPrEx>
        <w:tc>
          <w:tcPr>
            <w:tcW w:w="2835"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5867B5" w:rsidRDefault="005867B5" w:rsidP="005867B5">
            <w:pPr>
              <w:pStyle w:val="Textoindependiente32"/>
              <w:tabs>
                <w:tab w:val="left" w:pos="708"/>
              </w:tabs>
              <w:spacing w:after="60"/>
              <w:jc w:val="center"/>
              <w:rPr>
                <w:rFonts w:ascii="Tahoma" w:hAnsi="Tahoma" w:cs="Tahoma"/>
              </w:rPr>
            </w:pPr>
            <w:r>
              <w:rPr>
                <w:rFonts w:ascii="Tahoma" w:hAnsi="Tahoma" w:cs="Tahoma"/>
              </w:rPr>
              <w:t>-</w:t>
            </w:r>
          </w:p>
        </w:tc>
      </w:tr>
    </w:tbl>
    <w:p w:rsidR="005867B5" w:rsidRDefault="005867B5" w:rsidP="0063032B">
      <w:pPr>
        <w:pStyle w:val="Textoindependiente32"/>
        <w:tabs>
          <w:tab w:val="left" w:pos="708"/>
        </w:tabs>
        <w:rPr>
          <w:rFonts w:ascii="Tahoma" w:hAnsi="Tahoma" w:cs="Tahoma"/>
        </w:rPr>
      </w:pPr>
    </w:p>
    <w:p w:rsidR="005867B5" w:rsidRDefault="005867B5"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5867B5" w:rsidTr="005867B5">
        <w:tblPrEx>
          <w:tblCellMar>
            <w:top w:w="0" w:type="dxa"/>
            <w:bottom w:w="0" w:type="dxa"/>
          </w:tblCellMar>
        </w:tblPrEx>
        <w:tc>
          <w:tcPr>
            <w:tcW w:w="9972" w:type="dxa"/>
            <w:shd w:val="clear" w:color="auto" w:fill="auto"/>
          </w:tcPr>
          <w:p w:rsidR="005867B5" w:rsidRDefault="005867B5" w:rsidP="005867B5">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5867B5" w:rsidTr="005867B5">
        <w:tblPrEx>
          <w:tblCellMar>
            <w:top w:w="0" w:type="dxa"/>
            <w:bottom w:w="0" w:type="dxa"/>
          </w:tblCellMar>
        </w:tblPrEx>
        <w:tc>
          <w:tcPr>
            <w:tcW w:w="4986" w:type="dxa"/>
            <w:shd w:val="clear" w:color="auto" w:fill="auto"/>
          </w:tcPr>
          <w:p w:rsidR="005867B5" w:rsidRDefault="005867B5" w:rsidP="005867B5">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5867B5" w:rsidRDefault="005867B5" w:rsidP="005867B5">
            <w:pPr>
              <w:pStyle w:val="Textoindependiente32"/>
              <w:tabs>
                <w:tab w:val="left" w:pos="708"/>
              </w:tabs>
              <w:spacing w:after="60"/>
              <w:jc w:val="center"/>
              <w:rPr>
                <w:rFonts w:ascii="Tahoma" w:hAnsi="Tahoma" w:cs="Tahoma"/>
                <w:b/>
              </w:rPr>
            </w:pPr>
            <w:r>
              <w:rPr>
                <w:rFonts w:ascii="Tahoma" w:hAnsi="Tahoma" w:cs="Tahoma"/>
                <w:b/>
              </w:rPr>
              <w:t>Lotes</w:t>
            </w:r>
          </w:p>
        </w:tc>
      </w:tr>
      <w:tr w:rsidR="005867B5" w:rsidTr="005867B5">
        <w:tblPrEx>
          <w:tblCellMar>
            <w:top w:w="0" w:type="dxa"/>
            <w:bottom w:w="0" w:type="dxa"/>
          </w:tblCellMar>
        </w:tblPrEx>
        <w:tc>
          <w:tcPr>
            <w:tcW w:w="4986" w:type="dxa"/>
            <w:shd w:val="clear" w:color="auto" w:fill="auto"/>
          </w:tcPr>
          <w:p w:rsidR="005867B5" w:rsidRDefault="005867B5" w:rsidP="005867B5">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5867B5" w:rsidRDefault="005867B5" w:rsidP="005867B5">
            <w:pPr>
              <w:pStyle w:val="Textoindependiente32"/>
              <w:tabs>
                <w:tab w:val="left" w:pos="708"/>
              </w:tabs>
              <w:spacing w:after="60"/>
              <w:jc w:val="center"/>
              <w:rPr>
                <w:rFonts w:ascii="Tahoma" w:hAnsi="Tahoma" w:cs="Tahoma"/>
                <w:b/>
              </w:rPr>
            </w:pPr>
            <w:r>
              <w:rPr>
                <w:rFonts w:ascii="Tahoma" w:hAnsi="Tahoma" w:cs="Tahoma"/>
                <w:b/>
              </w:rPr>
              <w:t>-</w:t>
            </w:r>
          </w:p>
        </w:tc>
      </w:tr>
    </w:tbl>
    <w:p w:rsidR="005867B5" w:rsidRDefault="005867B5" w:rsidP="0063032B">
      <w:pPr>
        <w:pStyle w:val="Textoindependiente32"/>
        <w:tabs>
          <w:tab w:val="left" w:pos="708"/>
        </w:tabs>
        <w:rPr>
          <w:rFonts w:ascii="Tahoma" w:hAnsi="Tahoma" w:cs="Tahoma"/>
          <w:b/>
        </w:rPr>
      </w:pPr>
    </w:p>
    <w:p w:rsidR="005867B5" w:rsidRPr="00735E81" w:rsidRDefault="005867B5"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5867B5">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5867B5">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5867B5">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5867B5">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5867B5">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5867B5">
        <w:rPr>
          <w:rFonts w:ascii="Tahoma" w:hAnsi="Tahoma" w:cs="Tahoma"/>
        </w:rPr>
        <w:t>01/03/2024 04:47:42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7B5" w:rsidRDefault="005867B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637A30">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637A30">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637A30">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637A30">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7B5" w:rsidRDefault="005867B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5867B5">
      <w:rPr>
        <w:rFonts w:ascii="Tahoma" w:hAnsi="Tahoma" w:cs="Tahoma"/>
        <w:b/>
        <w:sz w:val="18"/>
        <w:szCs w:val="18"/>
      </w:rPr>
      <w:t>Licitación Invitación Abierta IASA/0091/2022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5867B5">
      <w:rPr>
        <w:rFonts w:ascii="Tahoma" w:hAnsi="Tahoma" w:cs="Tahoma"/>
        <w:b/>
        <w:sz w:val="18"/>
        <w:szCs w:val="18"/>
      </w:rPr>
      <w:t>“REQ/SS/00354/2/2022/B”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867B5"/>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37A30"/>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D89F0-1E72-467B-877B-D575F5DD9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1067</Words>
  <Characters>5871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2024-02-19T23:33:00Z</cp:lastPrinted>
  <dcterms:created xsi:type="dcterms:W3CDTF">2022-06-07T07:45:00Z</dcterms:created>
  <dcterms:modified xsi:type="dcterms:W3CDTF">2024-02-19T23:33:00Z</dcterms:modified>
</cp:coreProperties>
</file>