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E94E48">
        <w:rPr>
          <w:rFonts w:ascii="Tahoma" w:hAnsi="Tahoma" w:cs="Tahoma"/>
          <w:b/>
        </w:rPr>
        <w:t>Licitación Invitación Abierta IASA/0077/2022 (Normales)</w:t>
      </w:r>
      <w:r w:rsidR="00644311" w:rsidRPr="00107DD3">
        <w:rPr>
          <w:rFonts w:ascii="Tahoma" w:hAnsi="Tahoma" w:cs="Tahoma"/>
          <w:b/>
        </w:rPr>
        <w:t xml:space="preserve"> </w:t>
      </w:r>
      <w:r w:rsidRPr="00107DD3">
        <w:rPr>
          <w:rFonts w:ascii="Tahoma" w:hAnsi="Tahoma" w:cs="Tahoma"/>
        </w:rPr>
        <w:t xml:space="preserve">POR CONCEPTO DE </w:t>
      </w:r>
      <w:r w:rsidR="00E94E48">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E94E48">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E94E48">
        <w:rPr>
          <w:rFonts w:ascii="Tahoma" w:hAnsi="Tahoma" w:cs="Tahoma"/>
          <w:b/>
        </w:rPr>
        <w:t>"REQ/SS/00332/6/2022/B"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E94E48">
        <w:rPr>
          <w:rFonts w:ascii="Tahoma" w:hAnsi="Tahoma" w:cs="Tahoma"/>
          <w:b/>
        </w:rPr>
        <w:t>Licitación Invitación Abierta IASA/0077/2022 (Normales)</w:t>
      </w:r>
      <w:r w:rsidRPr="00107DD3">
        <w:rPr>
          <w:rFonts w:ascii="Tahoma" w:hAnsi="Tahoma" w:cs="Tahoma"/>
          <w:b/>
        </w:rPr>
        <w:t xml:space="preserve"> </w:t>
      </w:r>
      <w:r w:rsidRPr="00107DD3">
        <w:rPr>
          <w:rFonts w:ascii="Tahoma" w:hAnsi="Tahoma" w:cs="Tahoma"/>
        </w:rPr>
        <w:t xml:space="preserve">POR CONCEPTO DE </w:t>
      </w:r>
      <w:r w:rsidR="00E94E48">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E94E48">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E94E48" w:rsidTr="00E94E48">
        <w:tblPrEx>
          <w:tblCellMar>
            <w:top w:w="0" w:type="dxa"/>
            <w:bottom w:w="0" w:type="dxa"/>
          </w:tblCellMar>
        </w:tblPrEx>
        <w:tc>
          <w:tcPr>
            <w:tcW w:w="9972"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REQ/SS/00332/6/2022/B</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AstraZeneca en México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$94,500.00 (NOVENTA Y CUATRO MIL QUINIENTOS PESOS 00/100 M.N.).</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Global</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1, 2</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1, 2</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$94,500.00 (NOVENTA Y CUATRO MIL QUINIENTOS PESOS 00/100 M.N.).</w:t>
            </w:r>
          </w:p>
        </w:tc>
      </w:tr>
    </w:tbl>
    <w:p w:rsidR="00E94E48" w:rsidRDefault="00E94E48"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E94E48" w:rsidTr="00E94E48">
        <w:tblPrEx>
          <w:tblCellMar>
            <w:top w:w="0" w:type="dxa"/>
            <w:bottom w:w="0" w:type="dxa"/>
          </w:tblCellMar>
        </w:tblPrEx>
        <w:tc>
          <w:tcPr>
            <w:tcW w:w="9972"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Incumplimiento</w:t>
            </w:r>
          </w:p>
        </w:tc>
      </w:tr>
    </w:tbl>
    <w:p w:rsidR="00E94E48" w:rsidRDefault="00E94E48"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OBSERVACIONES Y FUNDAMENTACIÓN LEGAL</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w:t>
            </w:r>
          </w:p>
        </w:tc>
      </w:tr>
    </w:tbl>
    <w:p w:rsidR="00E94E48" w:rsidRDefault="00E94E48"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REQ/SS/00332/6/2022/B</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Genomma Lab Internacional S.A.B. de C.V</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$95,000.00 (NOVENTA Y CINCO MIL PESOS 00/100 M.N.).</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Global</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1, 2</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$0.00 (CERO PESOS 00/100 M.N.).</w:t>
            </w:r>
          </w:p>
        </w:tc>
      </w:tr>
    </w:tbl>
    <w:p w:rsidR="00E94E48" w:rsidRDefault="00E94E48"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E94E48" w:rsidTr="00E94E48">
        <w:tblPrEx>
          <w:tblCellMar>
            <w:top w:w="0" w:type="dxa"/>
            <w:bottom w:w="0" w:type="dxa"/>
          </w:tblCellMar>
        </w:tblPrEx>
        <w:tc>
          <w:tcPr>
            <w:tcW w:w="9972"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Incumplimiento</w:t>
            </w:r>
          </w:p>
        </w:tc>
      </w:tr>
    </w:tbl>
    <w:p w:rsidR="00E94E48" w:rsidRDefault="00E94E48"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OBSERVACIONES Y FUNDAMENTACIÓN LEGAL</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E94E48" w:rsidRDefault="00E94E48" w:rsidP="00E94E48">
            <w:pPr>
              <w:pStyle w:val="Textoindependiente32"/>
              <w:tabs>
                <w:tab w:val="left" w:pos="708"/>
              </w:tabs>
              <w:spacing w:after="60"/>
              <w:rPr>
                <w:rFonts w:ascii="Tahoma" w:hAnsi="Tahoma" w:cs="Tahoma"/>
              </w:rPr>
            </w:pPr>
            <w:r>
              <w:rPr>
                <w:rFonts w:ascii="Tahoma" w:hAnsi="Tahoma" w:cs="Tahoma"/>
              </w:rPr>
              <w:t>Ninguno</w:t>
            </w:r>
          </w:p>
        </w:tc>
      </w:tr>
      <w:tr w:rsidR="00E94E48" w:rsidTr="00E94E48">
        <w:tblPrEx>
          <w:tblCellMar>
            <w:top w:w="0" w:type="dxa"/>
            <w:bottom w:w="0" w:type="dxa"/>
          </w:tblCellMar>
        </w:tblPrEx>
        <w:tc>
          <w:tcPr>
            <w:tcW w:w="2835"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E94E48" w:rsidRDefault="00E94E48" w:rsidP="00E94E48">
            <w:pPr>
              <w:pStyle w:val="Textoindependiente32"/>
              <w:tabs>
                <w:tab w:val="left" w:pos="708"/>
              </w:tabs>
              <w:spacing w:after="60"/>
              <w:jc w:val="center"/>
              <w:rPr>
                <w:rFonts w:ascii="Tahoma" w:hAnsi="Tahoma" w:cs="Tahoma"/>
              </w:rPr>
            </w:pPr>
            <w:r>
              <w:rPr>
                <w:rFonts w:ascii="Tahoma" w:hAnsi="Tahoma" w:cs="Tahoma"/>
              </w:rPr>
              <w:t>-</w:t>
            </w:r>
          </w:p>
        </w:tc>
      </w:tr>
    </w:tbl>
    <w:p w:rsidR="00E94E48" w:rsidRDefault="00E94E48" w:rsidP="0063032B">
      <w:pPr>
        <w:pStyle w:val="Textoindependiente32"/>
        <w:tabs>
          <w:tab w:val="left" w:pos="708"/>
        </w:tabs>
        <w:rPr>
          <w:rFonts w:ascii="Tahoma" w:hAnsi="Tahoma" w:cs="Tahoma"/>
        </w:rPr>
      </w:pPr>
    </w:p>
    <w:p w:rsidR="00E94E48" w:rsidRDefault="00E94E48"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E94E48" w:rsidTr="00E94E48">
        <w:tblPrEx>
          <w:tblCellMar>
            <w:top w:w="0" w:type="dxa"/>
            <w:bottom w:w="0" w:type="dxa"/>
          </w:tblCellMar>
        </w:tblPrEx>
        <w:tc>
          <w:tcPr>
            <w:tcW w:w="9972" w:type="dxa"/>
            <w:shd w:val="clear" w:color="auto" w:fill="auto"/>
          </w:tcPr>
          <w:p w:rsidR="00E94E48" w:rsidRDefault="00E94E48" w:rsidP="00E94E48">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E94E48" w:rsidTr="00E94E48">
        <w:tblPrEx>
          <w:tblCellMar>
            <w:top w:w="0" w:type="dxa"/>
            <w:bottom w:w="0" w:type="dxa"/>
          </w:tblCellMar>
        </w:tblPrEx>
        <w:tc>
          <w:tcPr>
            <w:tcW w:w="4986" w:type="dxa"/>
            <w:shd w:val="clear" w:color="auto" w:fill="auto"/>
          </w:tcPr>
          <w:p w:rsidR="00E94E48" w:rsidRDefault="00E94E48" w:rsidP="00E94E48">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E94E48" w:rsidRDefault="00E94E48" w:rsidP="00E94E48">
            <w:pPr>
              <w:pStyle w:val="Textoindependiente32"/>
              <w:tabs>
                <w:tab w:val="left" w:pos="708"/>
              </w:tabs>
              <w:spacing w:after="60"/>
              <w:jc w:val="center"/>
              <w:rPr>
                <w:rFonts w:ascii="Tahoma" w:hAnsi="Tahoma" w:cs="Tahoma"/>
                <w:b/>
              </w:rPr>
            </w:pPr>
            <w:r>
              <w:rPr>
                <w:rFonts w:ascii="Tahoma" w:hAnsi="Tahoma" w:cs="Tahoma"/>
                <w:b/>
              </w:rPr>
              <w:t>Lotes</w:t>
            </w:r>
          </w:p>
        </w:tc>
      </w:tr>
      <w:tr w:rsidR="00E94E48" w:rsidTr="00E94E48">
        <w:tblPrEx>
          <w:tblCellMar>
            <w:top w:w="0" w:type="dxa"/>
            <w:bottom w:w="0" w:type="dxa"/>
          </w:tblCellMar>
        </w:tblPrEx>
        <w:tc>
          <w:tcPr>
            <w:tcW w:w="4986" w:type="dxa"/>
            <w:shd w:val="clear" w:color="auto" w:fill="auto"/>
          </w:tcPr>
          <w:p w:rsidR="00E94E48" w:rsidRDefault="00E94E48" w:rsidP="00E94E48">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E94E48" w:rsidRDefault="00E94E48" w:rsidP="00E94E48">
            <w:pPr>
              <w:pStyle w:val="Textoindependiente32"/>
              <w:tabs>
                <w:tab w:val="left" w:pos="708"/>
              </w:tabs>
              <w:spacing w:after="60"/>
              <w:jc w:val="center"/>
              <w:rPr>
                <w:rFonts w:ascii="Tahoma" w:hAnsi="Tahoma" w:cs="Tahoma"/>
                <w:b/>
              </w:rPr>
            </w:pPr>
            <w:r>
              <w:rPr>
                <w:rFonts w:ascii="Tahoma" w:hAnsi="Tahoma" w:cs="Tahoma"/>
                <w:b/>
              </w:rPr>
              <w:t>-</w:t>
            </w:r>
          </w:p>
        </w:tc>
      </w:tr>
    </w:tbl>
    <w:p w:rsidR="00E94E48" w:rsidRDefault="00E94E48" w:rsidP="0063032B">
      <w:pPr>
        <w:pStyle w:val="Textoindependiente32"/>
        <w:tabs>
          <w:tab w:val="left" w:pos="708"/>
        </w:tabs>
        <w:rPr>
          <w:rFonts w:ascii="Tahoma" w:hAnsi="Tahoma" w:cs="Tahoma"/>
          <w:b/>
        </w:rPr>
      </w:pPr>
    </w:p>
    <w:p w:rsidR="00E94E48" w:rsidRPr="00735E81" w:rsidRDefault="00E94E48"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E94E48">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E94E48">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E94E48">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E94E48">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E94E48">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E94E48">
        <w:rPr>
          <w:rFonts w:ascii="Tahoma" w:hAnsi="Tahoma" w:cs="Tahoma"/>
        </w:rPr>
        <w:t>03/07/2022 05:04:48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E48" w:rsidRDefault="00E94E4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0D0390">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0D0390">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0D0390">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0D0390">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E48" w:rsidRDefault="00E94E48">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E94E48">
      <w:rPr>
        <w:rFonts w:ascii="Tahoma" w:hAnsi="Tahoma" w:cs="Tahoma"/>
        <w:b/>
        <w:sz w:val="18"/>
        <w:szCs w:val="18"/>
      </w:rPr>
      <w:t>Licitación Invitación Abierta IASA/0077/2022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E94E48">
      <w:rPr>
        <w:rFonts w:ascii="Tahoma" w:hAnsi="Tahoma" w:cs="Tahoma"/>
        <w:b/>
        <w:sz w:val="18"/>
        <w:szCs w:val="18"/>
      </w:rPr>
      <w:t>“REQ/SS/00332/6/2022/B”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0390"/>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4E48"/>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E840D-11F9-4EC5-85CB-E6FD1B14B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1073</Words>
  <Characters>5903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2022-06-22T23:31:00Z</cp:lastPrinted>
  <dcterms:created xsi:type="dcterms:W3CDTF">2022-06-07T07:45:00Z</dcterms:created>
  <dcterms:modified xsi:type="dcterms:W3CDTF">2022-06-22T23:31:00Z</dcterms:modified>
</cp:coreProperties>
</file>