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B25D7E">
        <w:rPr>
          <w:rFonts w:ascii="Tahoma" w:hAnsi="Tahoma" w:cs="Tahoma"/>
          <w:b/>
        </w:rPr>
        <w:t>Licitación Invitación Abierta IASA/0079/2022 (Normales)</w:t>
      </w:r>
      <w:r w:rsidR="00644311" w:rsidRPr="00107DD3">
        <w:rPr>
          <w:rFonts w:ascii="Tahoma" w:hAnsi="Tahoma" w:cs="Tahoma"/>
          <w:b/>
        </w:rPr>
        <w:t xml:space="preserve"> </w:t>
      </w:r>
      <w:r w:rsidRPr="00107DD3">
        <w:rPr>
          <w:rFonts w:ascii="Tahoma" w:hAnsi="Tahoma" w:cs="Tahoma"/>
        </w:rPr>
        <w:t xml:space="preserve">POR CONCEPTO DE </w:t>
      </w:r>
      <w:r w:rsidR="00B25D7E">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B25D7E">
        <w:rPr>
          <w:rFonts w:ascii="Tahoma" w:hAnsi="Tahoma" w:cs="Tahoma"/>
          <w:b/>
        </w:rPr>
        <w:t>SS - Grupo Aeroportuario Ferroviario y Servcios Auxiliares Olmeca-Maya-Mexica SA de CV</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B25D7E">
        <w:rPr>
          <w:rFonts w:ascii="Tahoma" w:hAnsi="Tahoma" w:cs="Tahoma"/>
          <w:b/>
        </w:rPr>
        <w:t>"REQ/SS/00338/7/2022/B"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w:t>
      </w:r>
      <w:r w:rsidR="00BA357B">
        <w:rPr>
          <w:rFonts w:ascii="Tahoma" w:hAnsi="Tahoma" w:cs="Tahoma"/>
        </w:rPr>
        <w:t>LEY DE ADQUISICIONES, ARRENDAMIENTOS Y SERVICIOS DEL SECTOR PÚBLICO</w:t>
      </w:r>
      <w:r w:rsidR="00454AB9">
        <w:rPr>
          <w:rFonts w:ascii="Tahoma" w:hAnsi="Tahoma" w:cs="Tahoma"/>
        </w:rPr>
        <w:t xml:space="preserve">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BA357B" w:rsidRDefault="00434EBE" w:rsidP="00E36F92">
      <w:pPr>
        <w:tabs>
          <w:tab w:val="left" w:pos="5328"/>
        </w:tabs>
        <w:spacing w:line="240" w:lineRule="exact"/>
        <w:jc w:val="both"/>
        <w:rPr>
          <w:rFonts w:ascii="Arial" w:hAnsi="Arial"/>
          <w:b/>
          <w:lang w:val="es-ES_tradnl"/>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00BA357B">
        <w:rPr>
          <w:rFonts w:ascii="Tahoma" w:hAnsi="Tahoma" w:cs="Tahoma"/>
          <w:b/>
        </w:rPr>
        <w:t>LEY ORGÁNICA DE LA ADMINISTRACIÓN PÚBLICA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00BA357B">
        <w:rPr>
          <w:rFonts w:ascii="Tahoma" w:hAnsi="Tahoma" w:cs="Tahoma"/>
          <w:b/>
        </w:rPr>
        <w:t>LEY DE ADQUISICIONES, ARRENDAMIENTOS Y SERVICIOS DEL SECTOR PÚBLICO</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B25D7E">
        <w:rPr>
          <w:rFonts w:ascii="Tahoma" w:hAnsi="Tahoma" w:cs="Tahoma"/>
          <w:b/>
        </w:rPr>
        <w:t>Licitación Invitación Abierta IASA/0079/2022 (Normales)</w:t>
      </w:r>
      <w:r w:rsidRPr="00107DD3">
        <w:rPr>
          <w:rFonts w:ascii="Tahoma" w:hAnsi="Tahoma" w:cs="Tahoma"/>
          <w:b/>
        </w:rPr>
        <w:t xml:space="preserve"> </w:t>
      </w:r>
      <w:r w:rsidRPr="00107DD3">
        <w:rPr>
          <w:rFonts w:ascii="Tahoma" w:hAnsi="Tahoma" w:cs="Tahoma"/>
        </w:rPr>
        <w:t xml:space="preserve">POR CONCEPTO DE </w:t>
      </w:r>
      <w:r w:rsidR="00B25D7E">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B25D7E">
        <w:rPr>
          <w:rFonts w:ascii="Tahoma" w:hAnsi="Tahoma" w:cs="Tahoma"/>
          <w:b/>
        </w:rPr>
        <w:t>SS - Grupo Aeroportuario Ferroviario y Servcios Auxiliares Olmeca-Maya-Mexica SA de CV</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25D7E" w:rsidTr="00B25D7E">
        <w:tblPrEx>
          <w:tblCellMar>
            <w:top w:w="0" w:type="dxa"/>
            <w:bottom w:w="0" w:type="dxa"/>
          </w:tblCellMar>
        </w:tblPrEx>
        <w:tc>
          <w:tcPr>
            <w:tcW w:w="9972"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REQ/SS/00338/7/2022/B</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AstraZeneca en México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$9,300.00 (NUEVE MIL TRESCIENTOS PESOS 00/100 M.N.).</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Global</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1</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$0.00 (CERO PESOS 00/100 M.N.).</w:t>
            </w:r>
          </w:p>
        </w:tc>
      </w:tr>
    </w:tbl>
    <w:p w:rsidR="00B25D7E" w:rsidRDefault="00B25D7E"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25D7E" w:rsidTr="00B25D7E">
        <w:tblPrEx>
          <w:tblCellMar>
            <w:top w:w="0" w:type="dxa"/>
            <w:bottom w:w="0" w:type="dxa"/>
          </w:tblCellMar>
        </w:tblPrEx>
        <w:tc>
          <w:tcPr>
            <w:tcW w:w="9972"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Incumplimiento</w:t>
            </w:r>
          </w:p>
        </w:tc>
      </w:tr>
    </w:tbl>
    <w:p w:rsidR="00B25D7E" w:rsidRDefault="00B25D7E"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OBSERVACIONES Y FUNDAMENTACIÓN LEGAL</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w:t>
            </w:r>
          </w:p>
        </w:tc>
      </w:tr>
    </w:tbl>
    <w:p w:rsidR="00B25D7E" w:rsidRDefault="00B25D7E"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REQ/SS/00338/7/2022/B</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Grupo Aeroportuario Ferroviario y Servcios Auxiliares Olmeca-Maya-Mexica SA de CV</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Genomma Lab Internacional S.A.B. de C.V</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$8,370.00 (OCHO MIL TRESCIENTOS SETENTA PESOS 00/100 M.N.).</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Global</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1</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1</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$8,370.00 (OCHO MIL TRESCIENTOS SETENTA PESOS 00/100 M.N.).</w:t>
            </w:r>
          </w:p>
        </w:tc>
      </w:tr>
    </w:tbl>
    <w:p w:rsidR="00B25D7E" w:rsidRDefault="00B25D7E"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25D7E" w:rsidTr="00B25D7E">
        <w:tblPrEx>
          <w:tblCellMar>
            <w:top w:w="0" w:type="dxa"/>
            <w:bottom w:w="0" w:type="dxa"/>
          </w:tblCellMar>
        </w:tblPrEx>
        <w:tc>
          <w:tcPr>
            <w:tcW w:w="9972"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Incumplimiento</w:t>
            </w:r>
          </w:p>
        </w:tc>
      </w:tr>
    </w:tbl>
    <w:p w:rsidR="00B25D7E" w:rsidRDefault="00B25D7E"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OBSERVACIONES Y FUNDAMENTACIÓN LEGAL</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B25D7E" w:rsidRDefault="00B25D7E" w:rsidP="00B25D7E">
            <w:pPr>
              <w:pStyle w:val="Textoindependiente32"/>
              <w:tabs>
                <w:tab w:val="left" w:pos="708"/>
              </w:tabs>
              <w:spacing w:after="60"/>
              <w:rPr>
                <w:rFonts w:ascii="Tahoma" w:hAnsi="Tahoma" w:cs="Tahoma"/>
              </w:rPr>
            </w:pPr>
            <w:r>
              <w:rPr>
                <w:rFonts w:ascii="Tahoma" w:hAnsi="Tahoma" w:cs="Tahoma"/>
              </w:rPr>
              <w:t>Ninguno</w:t>
            </w:r>
          </w:p>
        </w:tc>
      </w:tr>
      <w:tr w:rsidR="00B25D7E" w:rsidTr="00B25D7E">
        <w:tblPrEx>
          <w:tblCellMar>
            <w:top w:w="0" w:type="dxa"/>
            <w:bottom w:w="0" w:type="dxa"/>
          </w:tblCellMar>
        </w:tblPrEx>
        <w:tc>
          <w:tcPr>
            <w:tcW w:w="2835"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B25D7E" w:rsidRDefault="00B25D7E" w:rsidP="00B25D7E">
            <w:pPr>
              <w:pStyle w:val="Textoindependiente32"/>
              <w:tabs>
                <w:tab w:val="left" w:pos="708"/>
              </w:tabs>
              <w:spacing w:after="60"/>
              <w:jc w:val="center"/>
              <w:rPr>
                <w:rFonts w:ascii="Tahoma" w:hAnsi="Tahoma" w:cs="Tahoma"/>
              </w:rPr>
            </w:pPr>
            <w:r>
              <w:rPr>
                <w:rFonts w:ascii="Tahoma" w:hAnsi="Tahoma" w:cs="Tahoma"/>
              </w:rPr>
              <w:t>-</w:t>
            </w:r>
          </w:p>
        </w:tc>
      </w:tr>
    </w:tbl>
    <w:p w:rsidR="00B25D7E" w:rsidRDefault="00B25D7E" w:rsidP="0063032B">
      <w:pPr>
        <w:pStyle w:val="Textoindependiente32"/>
        <w:tabs>
          <w:tab w:val="left" w:pos="708"/>
        </w:tabs>
        <w:rPr>
          <w:rFonts w:ascii="Tahoma" w:hAnsi="Tahoma" w:cs="Tahoma"/>
        </w:rPr>
      </w:pPr>
    </w:p>
    <w:p w:rsidR="00B25D7E" w:rsidRDefault="00B25D7E"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25D7E" w:rsidTr="00B25D7E">
        <w:tblPrEx>
          <w:tblCellMar>
            <w:top w:w="0" w:type="dxa"/>
            <w:bottom w:w="0" w:type="dxa"/>
          </w:tblCellMar>
        </w:tblPrEx>
        <w:tc>
          <w:tcPr>
            <w:tcW w:w="9972" w:type="dxa"/>
            <w:shd w:val="clear" w:color="auto" w:fill="auto"/>
          </w:tcPr>
          <w:p w:rsidR="00B25D7E" w:rsidRDefault="00B25D7E" w:rsidP="00B25D7E">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B25D7E" w:rsidTr="00B25D7E">
        <w:tblPrEx>
          <w:tblCellMar>
            <w:top w:w="0" w:type="dxa"/>
            <w:bottom w:w="0" w:type="dxa"/>
          </w:tblCellMar>
        </w:tblPrEx>
        <w:tc>
          <w:tcPr>
            <w:tcW w:w="4986" w:type="dxa"/>
            <w:shd w:val="clear" w:color="auto" w:fill="auto"/>
          </w:tcPr>
          <w:p w:rsidR="00B25D7E" w:rsidRDefault="00B25D7E" w:rsidP="00B25D7E">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B25D7E" w:rsidRDefault="00B25D7E" w:rsidP="00B25D7E">
            <w:pPr>
              <w:pStyle w:val="Textoindependiente32"/>
              <w:tabs>
                <w:tab w:val="left" w:pos="708"/>
              </w:tabs>
              <w:spacing w:after="60"/>
              <w:jc w:val="center"/>
              <w:rPr>
                <w:rFonts w:ascii="Tahoma" w:hAnsi="Tahoma" w:cs="Tahoma"/>
                <w:b/>
              </w:rPr>
            </w:pPr>
            <w:r>
              <w:rPr>
                <w:rFonts w:ascii="Tahoma" w:hAnsi="Tahoma" w:cs="Tahoma"/>
                <w:b/>
              </w:rPr>
              <w:t>Lotes</w:t>
            </w:r>
          </w:p>
        </w:tc>
      </w:tr>
      <w:tr w:rsidR="00B25D7E" w:rsidTr="00B25D7E">
        <w:tblPrEx>
          <w:tblCellMar>
            <w:top w:w="0" w:type="dxa"/>
            <w:bottom w:w="0" w:type="dxa"/>
          </w:tblCellMar>
        </w:tblPrEx>
        <w:tc>
          <w:tcPr>
            <w:tcW w:w="4986" w:type="dxa"/>
            <w:shd w:val="clear" w:color="auto" w:fill="auto"/>
          </w:tcPr>
          <w:p w:rsidR="00B25D7E" w:rsidRDefault="00B25D7E" w:rsidP="00B25D7E">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B25D7E" w:rsidRDefault="00B25D7E" w:rsidP="00B25D7E">
            <w:pPr>
              <w:pStyle w:val="Textoindependiente32"/>
              <w:tabs>
                <w:tab w:val="left" w:pos="708"/>
              </w:tabs>
              <w:spacing w:after="60"/>
              <w:jc w:val="center"/>
              <w:rPr>
                <w:rFonts w:ascii="Tahoma" w:hAnsi="Tahoma" w:cs="Tahoma"/>
                <w:b/>
              </w:rPr>
            </w:pPr>
            <w:r>
              <w:rPr>
                <w:rFonts w:ascii="Tahoma" w:hAnsi="Tahoma" w:cs="Tahoma"/>
                <w:b/>
              </w:rPr>
              <w:t>-</w:t>
            </w:r>
          </w:p>
        </w:tc>
      </w:tr>
    </w:tbl>
    <w:p w:rsidR="00B25D7E" w:rsidRDefault="00B25D7E" w:rsidP="0063032B">
      <w:pPr>
        <w:pStyle w:val="Textoindependiente32"/>
        <w:tabs>
          <w:tab w:val="left" w:pos="708"/>
        </w:tabs>
        <w:rPr>
          <w:rFonts w:ascii="Tahoma" w:hAnsi="Tahoma" w:cs="Tahoma"/>
          <w:b/>
        </w:rPr>
      </w:pPr>
    </w:p>
    <w:p w:rsidR="00B25D7E" w:rsidRPr="00735E81" w:rsidRDefault="00B25D7E"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914762" w:rsidRPr="0094492A">
          <w:rPr>
            <w:rStyle w:val="Hipervnculo"/>
            <w:rFonts w:ascii="Tahoma" w:hAnsi="Tahoma" w:cs="Tahoma"/>
            <w:lang w:val="es-ES_tradnl"/>
          </w:rPr>
          <w:t>www.sedena.gob.mx</w:t>
        </w:r>
      </w:hyperlink>
      <w:r w:rsidRPr="00107DD3">
        <w:rPr>
          <w:rFonts w:ascii="Tahoma" w:hAnsi="Tahoma" w:cs="Tahoma"/>
          <w:lang w:val="es-ES_tradnl"/>
        </w:rPr>
        <w:t xml:space="preserve"> DURANTE EL PERÍODO DESCRITO EN LA CONVOCATORIA, BASES Y EN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B25D7E">
        <w:rPr>
          <w:rFonts w:ascii="Tahoma" w:hAnsi="Tahoma" w:cs="Tahoma"/>
          <w:b/>
          <w:lang w:val="es-ES_tradnl"/>
        </w:rPr>
        <w:t>SS - Grupo Aeroportuario Ferroviario y Servcios Auxiliares Olmeca-Maya-Mexica SA de CV</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B25D7E">
        <w:rPr>
          <w:rFonts w:ascii="Tahoma" w:hAnsi="Tahoma" w:cs="Tahoma"/>
          <w:b/>
          <w:lang w:val="es-ES_tradnl"/>
        </w:rPr>
        <w:t>SS - Grupo Aeroportuario Ferroviario y Servcios Auxiliares Olmeca-Maya-Mexica SA de CV</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 xml:space="preserve">; ASÍ MISMO, CON LA FINALIDAD DE CUMPLIR LO ESTIPULADO EN LOS ARTÍCULOS 203-A Y 361 DEL </w:t>
      </w:r>
      <w:r w:rsidR="00BA357B">
        <w:rPr>
          <w:rFonts w:ascii="Tahoma" w:hAnsi="Tahoma" w:cs="Tahoma"/>
          <w:lang w:val="es-ES_tradnl"/>
        </w:rPr>
        <w:t>CÓDIGO FISCAL DE LA FEDERACIÓN</w:t>
      </w:r>
      <w:r w:rsidRPr="00107DD3">
        <w:rPr>
          <w:rFonts w:ascii="Tahoma" w:hAnsi="Tahoma" w:cs="Tahoma"/>
          <w:lang w:val="es-ES_tradnl"/>
        </w:rPr>
        <w:t xml:space="preserve">, EL </w:t>
      </w:r>
      <w:r w:rsidR="00B25D7E">
        <w:rPr>
          <w:rFonts w:ascii="Tahoma" w:hAnsi="Tahoma" w:cs="Tahoma"/>
          <w:b/>
          <w:lang w:val="es-ES_tradnl"/>
        </w:rPr>
        <w:lastRenderedPageBreak/>
        <w:t>SS - Grupo Aeroportuario Ferroviario y Servcios Auxiliares Olmeca-Maya-Mexica SA de CV</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FISCAL </w:t>
      </w:r>
      <w:r w:rsidR="00BA357B">
        <w:rPr>
          <w:rFonts w:ascii="Tahoma" w:hAnsi="Tahoma" w:cs="Tahoma"/>
          <w:lang w:val="es-ES_tradnl"/>
        </w:rPr>
        <w:t>2022</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B25D7E">
        <w:rPr>
          <w:rFonts w:ascii="Tahoma" w:hAnsi="Tahoma" w:cs="Tahoma"/>
          <w:b/>
          <w:lang w:val="es-ES_tradnl"/>
        </w:rPr>
        <w:t>SS - Grupo Aeroportuario Ferroviario y Servcios Auxiliares Olmeca-Maya-Mexica SA de CV</w:t>
      </w:r>
      <w:r w:rsidRPr="00107DD3">
        <w:rPr>
          <w:rFonts w:ascii="Tahoma" w:hAnsi="Tahoma" w:cs="Tahoma"/>
          <w:lang w:val="es-ES_tradnl"/>
        </w:rPr>
        <w:t xml:space="preserve">, A QUE OBSERVE EN TODO MOMENTO LOS ARTÍCULOS 32 Y 46, DE LA </w:t>
      </w:r>
      <w:r w:rsidR="00BA357B">
        <w:rPr>
          <w:rFonts w:ascii="Tahoma" w:hAnsi="Tahoma" w:cs="Tahoma"/>
          <w:lang w:val="es-ES_tradnl"/>
        </w:rPr>
        <w:t>LEY DE ADQUISICIONES, ARRENDAMIENTOS Y SERVICIOS DEL SECTOR PÚBLICO</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B25D7E">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B25D7E">
        <w:rPr>
          <w:rFonts w:ascii="Tahoma" w:hAnsi="Tahoma" w:cs="Tahoma"/>
        </w:rPr>
        <w:t>16/07/2022 12:45:53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914762">
                    <w:rPr>
                      <w:rFonts w:ascii="Tahoma" w:hAnsi="Tahoma" w:cs="Tahoma"/>
                      <w:b/>
                    </w:rPr>
                    <w:t>XXXX XXXXX</w:t>
                  </w:r>
                  <w:r w:rsidR="00E05BF8" w:rsidRPr="00107DD3">
                    <w:rPr>
                      <w:rFonts w:ascii="Tahoma" w:hAnsi="Tahoma" w:cs="Tahoma"/>
                      <w:b/>
                    </w:rPr>
                    <w:t xml:space="preserve"> </w:t>
                  </w:r>
                  <w:r w:rsidR="00914762">
                    <w:rPr>
                      <w:rFonts w:ascii="Tahoma" w:hAnsi="Tahoma" w:cs="Tahoma"/>
                      <w:b/>
                    </w:rPr>
                    <w:t>XXXXXXX</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507" w:rsidRDefault="003C1507">
      <w:r>
        <w:separator/>
      </w:r>
    </w:p>
  </w:endnote>
  <w:endnote w:type="continuationSeparator" w:id="0">
    <w:p w:rsidR="003C1507" w:rsidRDefault="003C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D7E" w:rsidRDefault="00B25D7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6D3D87">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6D3D87">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6D3D87">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6D3D87">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507" w:rsidRDefault="003C1507">
      <w:r>
        <w:separator/>
      </w:r>
    </w:p>
  </w:footnote>
  <w:footnote w:type="continuationSeparator" w:id="0">
    <w:p w:rsidR="003C1507" w:rsidRDefault="003C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D7E" w:rsidRDefault="00B25D7E">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B25D7E">
      <w:rPr>
        <w:rFonts w:ascii="Tahoma" w:hAnsi="Tahoma" w:cs="Tahoma"/>
        <w:b/>
        <w:sz w:val="18"/>
        <w:szCs w:val="18"/>
      </w:rPr>
      <w:t>Licitación Invitación Abierta IASA/0079/2022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B25D7E">
      <w:rPr>
        <w:rFonts w:ascii="Tahoma" w:hAnsi="Tahoma" w:cs="Tahoma"/>
        <w:b/>
        <w:sz w:val="18"/>
        <w:szCs w:val="18"/>
      </w:rPr>
      <w:t>“REQ/SS/00338/7/2022/B”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BA357B">
    <w:pPr>
      <w:pStyle w:val="Encabezado"/>
      <w:rPr>
        <w:rFonts w:ascii="Arial" w:hAnsi="Arial" w:cs="Arial"/>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4150360</wp:posOffset>
          </wp:positionH>
          <wp:positionV relativeFrom="paragraph">
            <wp:posOffset>97155</wp:posOffset>
          </wp:positionV>
          <wp:extent cx="2120900" cy="530860"/>
          <wp:effectExtent l="0" t="0" r="0" b="2540"/>
          <wp:wrapTight wrapText="bothSides">
            <wp:wrapPolygon edited="0">
              <wp:start x="0" y="0"/>
              <wp:lineTo x="0" y="20928"/>
              <wp:lineTo x="21341" y="20928"/>
              <wp:lineTo x="2134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20900" cy="530860"/>
                  </a:xfrm>
                  <a:prstGeom prst="rect">
                    <a:avLst/>
                  </a:prstGeom>
                </pic:spPr>
              </pic:pic>
            </a:graphicData>
          </a:graphic>
          <wp14:sizeRelH relativeFrom="page">
            <wp14:pctWidth>0</wp14:pctWidth>
          </wp14:sizeRelH>
          <wp14:sizeRelV relativeFrom="page">
            <wp14:pctHeight>0</wp14:pctHeight>
          </wp14:sizeRelV>
        </wp:anchor>
      </w:drawing>
    </w:r>
    <w:r>
      <w:rPr>
        <w:noProof/>
        <w:lang w:eastAsia="es-MX"/>
      </w:rPr>
      <w:drawing>
        <wp:inline distT="0" distB="0" distL="0" distR="0">
          <wp:extent cx="1665841" cy="977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677207" cy="984572"/>
                  </a:xfrm>
                  <a:prstGeom prst="rect">
                    <a:avLst/>
                  </a:prstGeom>
                </pic:spPr>
              </pic:pic>
            </a:graphicData>
          </a:graphic>
        </wp:inline>
      </w:drawing>
    </w:r>
    <w:r w:rsidR="00E03473">
      <w:t xml:space="preserve">                                                                                      </w:t>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1507"/>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09F3"/>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3D87"/>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4762"/>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5D7E"/>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357B"/>
    <w:rsid w:val="00BA4EC6"/>
    <w:rsid w:val="00BA5EE3"/>
    <w:rsid w:val="00BB1040"/>
    <w:rsid w:val="00BB1509"/>
    <w:rsid w:val="00BC0356"/>
    <w:rsid w:val="00BC120D"/>
    <w:rsid w:val="00BC1497"/>
    <w:rsid w:val="00BC1BAE"/>
    <w:rsid w:val="00BC7545"/>
    <w:rsid w:val="00BD14B6"/>
    <w:rsid w:val="00BD63F5"/>
    <w:rsid w:val="00BD6505"/>
    <w:rsid w:val="00BD68D7"/>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BC965-F6D8-4B0A-9682-FCEAE98B7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1070</Words>
  <Characters>5890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5</cp:revision>
  <cp:lastPrinted>2022-07-05T18:24:00Z</cp:lastPrinted>
  <dcterms:created xsi:type="dcterms:W3CDTF">2022-06-07T07:45:00Z</dcterms:created>
  <dcterms:modified xsi:type="dcterms:W3CDTF">2022-07-05T18:24:00Z</dcterms:modified>
</cp:coreProperties>
</file>