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4064BB">
        <w:rPr>
          <w:rFonts w:ascii="Tahoma" w:hAnsi="Tahoma" w:cs="Tahoma"/>
          <w:b/>
        </w:rPr>
        <w:t>Licitación Invitación Abierta IASA/0083/2022 (Normales)</w:t>
      </w:r>
      <w:r w:rsidR="00644311" w:rsidRPr="00107DD3">
        <w:rPr>
          <w:rFonts w:ascii="Tahoma" w:hAnsi="Tahoma" w:cs="Tahoma"/>
          <w:b/>
        </w:rPr>
        <w:t xml:space="preserve"> </w:t>
      </w:r>
      <w:r w:rsidRPr="00107DD3">
        <w:rPr>
          <w:rFonts w:ascii="Tahoma" w:hAnsi="Tahoma" w:cs="Tahoma"/>
        </w:rPr>
        <w:t xml:space="preserve">POR CONCEPTO DE </w:t>
      </w:r>
      <w:r w:rsidR="004064BB">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4064BB">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4064BB">
        <w:rPr>
          <w:rFonts w:ascii="Tahoma" w:hAnsi="Tahoma" w:cs="Tahoma"/>
          <w:b/>
        </w:rPr>
        <w:t>"REQ/SS/00343/8/2022/B"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4064BB">
        <w:rPr>
          <w:rFonts w:ascii="Tahoma" w:hAnsi="Tahoma" w:cs="Tahoma"/>
          <w:b/>
        </w:rPr>
        <w:t>Licitación Invitación Abierta IASA/0083/2022 (Normales)</w:t>
      </w:r>
      <w:r w:rsidRPr="00107DD3">
        <w:rPr>
          <w:rFonts w:ascii="Tahoma" w:hAnsi="Tahoma" w:cs="Tahoma"/>
          <w:b/>
        </w:rPr>
        <w:t xml:space="preserve"> </w:t>
      </w:r>
      <w:r w:rsidRPr="00107DD3">
        <w:rPr>
          <w:rFonts w:ascii="Tahoma" w:hAnsi="Tahoma" w:cs="Tahoma"/>
        </w:rPr>
        <w:t xml:space="preserve">POR CONCEPTO DE </w:t>
      </w:r>
      <w:r w:rsidR="004064BB">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4064BB">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064BB" w:rsidTr="004064BB">
        <w:tblPrEx>
          <w:tblCellMar>
            <w:top w:w="0" w:type="dxa"/>
            <w:bottom w:w="0" w:type="dxa"/>
          </w:tblCellMar>
        </w:tblPrEx>
        <w:tc>
          <w:tcPr>
            <w:tcW w:w="9972" w:type="dxa"/>
            <w:shd w:val="clear" w:color="auto" w:fill="auto"/>
          </w:tcPr>
          <w:p w:rsidR="004064BB" w:rsidRDefault="004064BB" w:rsidP="004064BB">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REQ/SS/00343/8/2022/B</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AstraZeneca en México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$960.00 (NOVECIENTOS SESENTA PESOS 00/100 M.N.).</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Global</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1</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$0.00 (CERO PESOS 00/100 M.N.).</w:t>
            </w:r>
          </w:p>
        </w:tc>
      </w:tr>
    </w:tbl>
    <w:p w:rsidR="004064BB" w:rsidRDefault="004064BB"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064BB" w:rsidTr="004064BB">
        <w:tblPrEx>
          <w:tblCellMar>
            <w:top w:w="0" w:type="dxa"/>
            <w:bottom w:w="0" w:type="dxa"/>
          </w:tblCellMar>
        </w:tblPrEx>
        <w:tc>
          <w:tcPr>
            <w:tcW w:w="9972" w:type="dxa"/>
            <w:shd w:val="clear" w:color="auto" w:fill="auto"/>
          </w:tcPr>
          <w:p w:rsidR="004064BB" w:rsidRDefault="004064BB" w:rsidP="004064BB">
            <w:pPr>
              <w:pStyle w:val="Textoindependiente32"/>
              <w:tabs>
                <w:tab w:val="left" w:pos="708"/>
              </w:tabs>
              <w:spacing w:after="60"/>
              <w:jc w:val="center"/>
              <w:rPr>
                <w:rFonts w:ascii="Tahoma" w:hAnsi="Tahoma" w:cs="Tahoma"/>
              </w:rPr>
            </w:pPr>
            <w:r>
              <w:rPr>
                <w:rFonts w:ascii="Tahoma" w:hAnsi="Tahoma" w:cs="Tahoma"/>
              </w:rPr>
              <w:t>Incumplimiento</w:t>
            </w:r>
          </w:p>
        </w:tc>
      </w:tr>
    </w:tbl>
    <w:p w:rsidR="004064BB" w:rsidRDefault="004064B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OBSERVACIONES Y FUNDAMENTACIÓN LEGAL</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4064BB" w:rsidRDefault="004064BB" w:rsidP="004064BB">
            <w:pPr>
              <w:pStyle w:val="Textoindependiente32"/>
              <w:tabs>
                <w:tab w:val="left" w:pos="708"/>
              </w:tabs>
              <w:spacing w:after="60"/>
              <w:jc w:val="center"/>
              <w:rPr>
                <w:rFonts w:ascii="Tahoma" w:hAnsi="Tahoma" w:cs="Tahoma"/>
              </w:rPr>
            </w:pPr>
            <w:r>
              <w:rPr>
                <w:rFonts w:ascii="Tahoma" w:hAnsi="Tahoma" w:cs="Tahoma"/>
              </w:rPr>
              <w:t>-</w:t>
            </w:r>
          </w:p>
        </w:tc>
      </w:tr>
    </w:tbl>
    <w:p w:rsidR="004064BB" w:rsidRDefault="004064B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REQ/SS/00343/8/2022/B</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Genomma Lab Internacional S.A.B. de C.V</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$800.00 (OCHOCIENTOS PESOS 00/100 M.N.).</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Global</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1</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1</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$800.00 (OCHOCIENTOS PESOS 00/100 M.N.).</w:t>
            </w:r>
          </w:p>
        </w:tc>
      </w:tr>
    </w:tbl>
    <w:p w:rsidR="004064BB" w:rsidRDefault="004064BB"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064BB" w:rsidTr="004064BB">
        <w:tblPrEx>
          <w:tblCellMar>
            <w:top w:w="0" w:type="dxa"/>
            <w:bottom w:w="0" w:type="dxa"/>
          </w:tblCellMar>
        </w:tblPrEx>
        <w:tc>
          <w:tcPr>
            <w:tcW w:w="9972" w:type="dxa"/>
            <w:shd w:val="clear" w:color="auto" w:fill="auto"/>
          </w:tcPr>
          <w:p w:rsidR="004064BB" w:rsidRDefault="004064BB" w:rsidP="004064BB">
            <w:pPr>
              <w:pStyle w:val="Textoindependiente32"/>
              <w:tabs>
                <w:tab w:val="left" w:pos="708"/>
              </w:tabs>
              <w:spacing w:after="60"/>
              <w:jc w:val="center"/>
              <w:rPr>
                <w:rFonts w:ascii="Tahoma" w:hAnsi="Tahoma" w:cs="Tahoma"/>
              </w:rPr>
            </w:pPr>
            <w:r>
              <w:rPr>
                <w:rFonts w:ascii="Tahoma" w:hAnsi="Tahoma" w:cs="Tahoma"/>
              </w:rPr>
              <w:t>Incumplimiento</w:t>
            </w:r>
          </w:p>
        </w:tc>
      </w:tr>
    </w:tbl>
    <w:p w:rsidR="004064BB" w:rsidRDefault="004064B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OBSERVACIONES Y FUNDAMENTACIÓN LEGAL</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4064BB" w:rsidRDefault="004064BB" w:rsidP="004064BB">
            <w:pPr>
              <w:pStyle w:val="Textoindependiente32"/>
              <w:tabs>
                <w:tab w:val="left" w:pos="708"/>
              </w:tabs>
              <w:spacing w:after="60"/>
              <w:rPr>
                <w:rFonts w:ascii="Tahoma" w:hAnsi="Tahoma" w:cs="Tahoma"/>
              </w:rPr>
            </w:pPr>
            <w:r>
              <w:rPr>
                <w:rFonts w:ascii="Tahoma" w:hAnsi="Tahoma" w:cs="Tahoma"/>
              </w:rPr>
              <w:t>Ninguno</w:t>
            </w:r>
          </w:p>
        </w:tc>
      </w:tr>
      <w:tr w:rsidR="004064BB" w:rsidTr="004064BB">
        <w:tblPrEx>
          <w:tblCellMar>
            <w:top w:w="0" w:type="dxa"/>
            <w:bottom w:w="0" w:type="dxa"/>
          </w:tblCellMar>
        </w:tblPrEx>
        <w:tc>
          <w:tcPr>
            <w:tcW w:w="2835" w:type="dxa"/>
            <w:shd w:val="clear" w:color="auto" w:fill="auto"/>
          </w:tcPr>
          <w:p w:rsidR="004064BB" w:rsidRDefault="004064BB" w:rsidP="004064BB">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4064BB" w:rsidRDefault="004064BB" w:rsidP="004064BB">
            <w:pPr>
              <w:pStyle w:val="Textoindependiente32"/>
              <w:tabs>
                <w:tab w:val="left" w:pos="708"/>
              </w:tabs>
              <w:spacing w:after="60"/>
              <w:jc w:val="center"/>
              <w:rPr>
                <w:rFonts w:ascii="Tahoma" w:hAnsi="Tahoma" w:cs="Tahoma"/>
              </w:rPr>
            </w:pPr>
            <w:r>
              <w:rPr>
                <w:rFonts w:ascii="Tahoma" w:hAnsi="Tahoma" w:cs="Tahoma"/>
              </w:rPr>
              <w:t>-</w:t>
            </w:r>
          </w:p>
        </w:tc>
      </w:tr>
    </w:tbl>
    <w:p w:rsidR="004064BB" w:rsidRDefault="004064BB" w:rsidP="0063032B">
      <w:pPr>
        <w:pStyle w:val="Textoindependiente32"/>
        <w:tabs>
          <w:tab w:val="left" w:pos="708"/>
        </w:tabs>
        <w:rPr>
          <w:rFonts w:ascii="Tahoma" w:hAnsi="Tahoma" w:cs="Tahoma"/>
        </w:rPr>
      </w:pPr>
    </w:p>
    <w:p w:rsidR="004064BB" w:rsidRDefault="004064BB"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064BB" w:rsidTr="004064BB">
        <w:tblPrEx>
          <w:tblCellMar>
            <w:top w:w="0" w:type="dxa"/>
            <w:bottom w:w="0" w:type="dxa"/>
          </w:tblCellMar>
        </w:tblPrEx>
        <w:tc>
          <w:tcPr>
            <w:tcW w:w="9972" w:type="dxa"/>
            <w:shd w:val="clear" w:color="auto" w:fill="auto"/>
          </w:tcPr>
          <w:p w:rsidR="004064BB" w:rsidRDefault="004064BB" w:rsidP="004064BB">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4064BB" w:rsidTr="004064BB">
        <w:tblPrEx>
          <w:tblCellMar>
            <w:top w:w="0" w:type="dxa"/>
            <w:bottom w:w="0" w:type="dxa"/>
          </w:tblCellMar>
        </w:tblPrEx>
        <w:tc>
          <w:tcPr>
            <w:tcW w:w="4986" w:type="dxa"/>
            <w:shd w:val="clear" w:color="auto" w:fill="auto"/>
          </w:tcPr>
          <w:p w:rsidR="004064BB" w:rsidRDefault="004064BB" w:rsidP="004064BB">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4064BB" w:rsidRDefault="004064BB" w:rsidP="004064BB">
            <w:pPr>
              <w:pStyle w:val="Textoindependiente32"/>
              <w:tabs>
                <w:tab w:val="left" w:pos="708"/>
              </w:tabs>
              <w:spacing w:after="60"/>
              <w:jc w:val="center"/>
              <w:rPr>
                <w:rFonts w:ascii="Tahoma" w:hAnsi="Tahoma" w:cs="Tahoma"/>
                <w:b/>
              </w:rPr>
            </w:pPr>
            <w:r>
              <w:rPr>
                <w:rFonts w:ascii="Tahoma" w:hAnsi="Tahoma" w:cs="Tahoma"/>
                <w:b/>
              </w:rPr>
              <w:t>Lotes</w:t>
            </w:r>
          </w:p>
        </w:tc>
      </w:tr>
      <w:tr w:rsidR="004064BB" w:rsidTr="004064BB">
        <w:tblPrEx>
          <w:tblCellMar>
            <w:top w:w="0" w:type="dxa"/>
            <w:bottom w:w="0" w:type="dxa"/>
          </w:tblCellMar>
        </w:tblPrEx>
        <w:tc>
          <w:tcPr>
            <w:tcW w:w="4986" w:type="dxa"/>
            <w:shd w:val="clear" w:color="auto" w:fill="auto"/>
          </w:tcPr>
          <w:p w:rsidR="004064BB" w:rsidRDefault="004064BB" w:rsidP="004064BB">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4064BB" w:rsidRDefault="004064BB" w:rsidP="004064BB">
            <w:pPr>
              <w:pStyle w:val="Textoindependiente32"/>
              <w:tabs>
                <w:tab w:val="left" w:pos="708"/>
              </w:tabs>
              <w:spacing w:after="60"/>
              <w:jc w:val="center"/>
              <w:rPr>
                <w:rFonts w:ascii="Tahoma" w:hAnsi="Tahoma" w:cs="Tahoma"/>
                <w:b/>
              </w:rPr>
            </w:pPr>
            <w:r>
              <w:rPr>
                <w:rFonts w:ascii="Tahoma" w:hAnsi="Tahoma" w:cs="Tahoma"/>
                <w:b/>
              </w:rPr>
              <w:t>-</w:t>
            </w:r>
          </w:p>
        </w:tc>
      </w:tr>
    </w:tbl>
    <w:p w:rsidR="004064BB" w:rsidRDefault="004064BB" w:rsidP="0063032B">
      <w:pPr>
        <w:pStyle w:val="Textoindependiente32"/>
        <w:tabs>
          <w:tab w:val="left" w:pos="708"/>
        </w:tabs>
        <w:rPr>
          <w:rFonts w:ascii="Tahoma" w:hAnsi="Tahoma" w:cs="Tahoma"/>
          <w:b/>
        </w:rPr>
      </w:pPr>
    </w:p>
    <w:p w:rsidR="004064BB" w:rsidRPr="00735E81" w:rsidRDefault="004064BB"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4064BB">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4064BB">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4064BB">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4064BB">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4064BB">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4064BB">
        <w:rPr>
          <w:rFonts w:ascii="Tahoma" w:hAnsi="Tahoma" w:cs="Tahoma"/>
        </w:rPr>
        <w:t>06/09/2022 11:40:35 a.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64BB" w:rsidRDefault="004064B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2E1936">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2E1936">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2E1936">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2E1936">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64BB" w:rsidRDefault="004064B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4064BB">
      <w:rPr>
        <w:rFonts w:ascii="Tahoma" w:hAnsi="Tahoma" w:cs="Tahoma"/>
        <w:b/>
        <w:sz w:val="18"/>
        <w:szCs w:val="18"/>
      </w:rPr>
      <w:t>Licitación Invitación Abierta IASA/0083/2022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4064BB">
      <w:rPr>
        <w:rFonts w:ascii="Tahoma" w:hAnsi="Tahoma" w:cs="Tahoma"/>
        <w:b/>
        <w:sz w:val="18"/>
        <w:szCs w:val="18"/>
      </w:rPr>
      <w:t>“REQ/SS/00343/8/2022/B”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1936"/>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BB"/>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7788D-57BE-4127-82C5-59A6D3C0B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1064</Words>
  <Characters>5854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2022-08-26T17:56:00Z</cp:lastPrinted>
  <dcterms:created xsi:type="dcterms:W3CDTF">2022-06-07T07:45:00Z</dcterms:created>
  <dcterms:modified xsi:type="dcterms:W3CDTF">2022-08-26T17:56:00Z</dcterms:modified>
</cp:coreProperties>
</file>