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C44891"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IASA/0104/2022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C44891">
        <w:rPr>
          <w:rFonts w:cs="Calibri"/>
          <w:b/>
        </w:rPr>
        <w:t>17/12/2024 06:24:35 p. m.</w:t>
      </w:r>
    </w:p>
    <w:p w:rsidR="00AA4252" w:rsidRPr="002B2291" w:rsidRDefault="00C44891"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C44891"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C44891"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IASA/0104/2022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C44891">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C44891">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C44891">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C44891">
        <w:rPr>
          <w:rFonts w:ascii="Tahoma" w:hAnsi="Tahoma" w:cs="Tahoma"/>
          <w:b/>
        </w:rPr>
        <w:t>"REQ/SS/00349/3/2022/B"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C44891" w:rsidTr="00C44891">
        <w:tblPrEx>
          <w:tblCellMar>
            <w:top w:w="0" w:type="dxa"/>
            <w:bottom w:w="0" w:type="dxa"/>
          </w:tblCellMar>
        </w:tblPrEx>
        <w:tc>
          <w:tcPr>
            <w:tcW w:w="1971" w:type="dxa"/>
            <w:shd w:val="clear" w:color="auto" w:fill="E0E0E0"/>
          </w:tcPr>
          <w:p w:rsidR="00C44891" w:rsidRPr="00C44891" w:rsidRDefault="00C44891" w:rsidP="00C44891">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C44891" w:rsidRPr="00C44891" w:rsidRDefault="00C44891" w:rsidP="00C44891">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C44891" w:rsidRPr="00C44891" w:rsidRDefault="00C44891" w:rsidP="00C44891">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C44891" w:rsidRPr="00C44891" w:rsidRDefault="00C44891" w:rsidP="00C44891">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C44891" w:rsidRPr="00C44891" w:rsidRDefault="00C44891" w:rsidP="00C44891">
            <w:pPr>
              <w:spacing w:after="60" w:line="240" w:lineRule="auto"/>
              <w:jc w:val="center"/>
              <w:rPr>
                <w:rFonts w:ascii="Tahoma" w:hAnsi="Tahoma" w:cs="Tahoma"/>
                <w:b/>
              </w:rPr>
            </w:pPr>
            <w:r>
              <w:rPr>
                <w:rFonts w:ascii="Tahoma" w:hAnsi="Tahoma" w:cs="Tahoma"/>
                <w:b/>
              </w:rPr>
              <w:t>Días</w:t>
            </w:r>
          </w:p>
        </w:tc>
      </w:tr>
      <w:tr w:rsidR="00C44891" w:rsidTr="00C44891">
        <w:tblPrEx>
          <w:tblCellMar>
            <w:top w:w="0" w:type="dxa"/>
            <w:bottom w:w="0" w:type="dxa"/>
          </w:tblCellMar>
        </w:tblPrEx>
        <w:tc>
          <w:tcPr>
            <w:tcW w:w="1971" w:type="dxa"/>
          </w:tcPr>
          <w:p w:rsidR="00C44891" w:rsidRDefault="00C44891" w:rsidP="00C44891">
            <w:pPr>
              <w:spacing w:after="60" w:line="240" w:lineRule="auto"/>
              <w:jc w:val="both"/>
              <w:rPr>
                <w:rFonts w:ascii="Tahoma" w:hAnsi="Tahoma" w:cs="Tahoma"/>
                <w:b/>
              </w:rPr>
            </w:pPr>
            <w:r>
              <w:rPr>
                <w:rFonts w:ascii="Tahoma" w:hAnsi="Tahoma" w:cs="Tahoma"/>
                <w:b/>
              </w:rPr>
              <w:t>1</w:t>
            </w:r>
          </w:p>
        </w:tc>
        <w:tc>
          <w:tcPr>
            <w:tcW w:w="1971" w:type="dxa"/>
          </w:tcPr>
          <w:p w:rsidR="00C44891" w:rsidRDefault="00C44891" w:rsidP="00C44891">
            <w:pPr>
              <w:spacing w:after="60" w:line="240" w:lineRule="auto"/>
              <w:jc w:val="both"/>
              <w:rPr>
                <w:rFonts w:ascii="Tahoma" w:hAnsi="Tahoma" w:cs="Tahoma"/>
                <w:b/>
              </w:rPr>
            </w:pPr>
            <w:r>
              <w:rPr>
                <w:rFonts w:ascii="Tahoma" w:hAnsi="Tahoma" w:cs="Tahoma"/>
                <w:b/>
              </w:rPr>
              <w:t>10.00</w:t>
            </w:r>
          </w:p>
        </w:tc>
        <w:tc>
          <w:tcPr>
            <w:tcW w:w="1972" w:type="dxa"/>
          </w:tcPr>
          <w:p w:rsidR="00C44891" w:rsidRDefault="00C44891" w:rsidP="00C44891">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rsidR="00C44891" w:rsidRDefault="00C44891" w:rsidP="00C44891">
            <w:pPr>
              <w:spacing w:after="60" w:line="240" w:lineRule="auto"/>
              <w:jc w:val="both"/>
              <w:rPr>
                <w:rFonts w:ascii="Tahoma" w:hAnsi="Tahoma" w:cs="Tahoma"/>
                <w:b/>
              </w:rPr>
            </w:pPr>
            <w:r>
              <w:rPr>
                <w:rFonts w:ascii="Tahoma" w:hAnsi="Tahoma" w:cs="Tahoma"/>
                <w:b/>
              </w:rPr>
              <w:t>14:00-14:55</w:t>
            </w:r>
          </w:p>
        </w:tc>
        <w:tc>
          <w:tcPr>
            <w:tcW w:w="1972" w:type="dxa"/>
          </w:tcPr>
          <w:p w:rsidR="00C44891" w:rsidRDefault="00C44891" w:rsidP="00C44891">
            <w:pPr>
              <w:spacing w:after="60" w:line="240" w:lineRule="auto"/>
              <w:jc w:val="both"/>
              <w:rPr>
                <w:rFonts w:ascii="Tahoma" w:hAnsi="Tahoma" w:cs="Tahoma"/>
                <w:b/>
              </w:rPr>
            </w:pPr>
            <w:r>
              <w:rPr>
                <w:rFonts w:ascii="Tahoma" w:hAnsi="Tahoma" w:cs="Tahoma"/>
                <w:b/>
              </w:rPr>
              <w:t>Lunes, Martes</w:t>
            </w:r>
          </w:p>
        </w:tc>
      </w:tr>
      <w:tr w:rsidR="00C44891" w:rsidTr="00C44891">
        <w:tblPrEx>
          <w:tblCellMar>
            <w:top w:w="0" w:type="dxa"/>
            <w:bottom w:w="0" w:type="dxa"/>
          </w:tblCellMar>
        </w:tblPrEx>
        <w:tc>
          <w:tcPr>
            <w:tcW w:w="1971" w:type="dxa"/>
          </w:tcPr>
          <w:p w:rsidR="00C44891" w:rsidRDefault="00C44891" w:rsidP="00C44891">
            <w:pPr>
              <w:spacing w:after="60" w:line="240" w:lineRule="auto"/>
              <w:jc w:val="both"/>
              <w:rPr>
                <w:rFonts w:ascii="Tahoma" w:hAnsi="Tahoma" w:cs="Tahoma"/>
                <w:b/>
              </w:rPr>
            </w:pPr>
            <w:r>
              <w:rPr>
                <w:rFonts w:ascii="Tahoma" w:hAnsi="Tahoma" w:cs="Tahoma"/>
                <w:b/>
              </w:rPr>
              <w:t>2</w:t>
            </w:r>
          </w:p>
        </w:tc>
        <w:tc>
          <w:tcPr>
            <w:tcW w:w="1971" w:type="dxa"/>
          </w:tcPr>
          <w:p w:rsidR="00C44891" w:rsidRDefault="00C44891" w:rsidP="00C44891">
            <w:pPr>
              <w:spacing w:after="60" w:line="240" w:lineRule="auto"/>
              <w:jc w:val="both"/>
              <w:rPr>
                <w:rFonts w:ascii="Tahoma" w:hAnsi="Tahoma" w:cs="Tahoma"/>
                <w:b/>
              </w:rPr>
            </w:pPr>
            <w:r>
              <w:rPr>
                <w:rFonts w:ascii="Tahoma" w:hAnsi="Tahoma" w:cs="Tahoma"/>
                <w:b/>
              </w:rPr>
              <w:t>22.00</w:t>
            </w:r>
          </w:p>
        </w:tc>
        <w:tc>
          <w:tcPr>
            <w:tcW w:w="1972" w:type="dxa"/>
          </w:tcPr>
          <w:p w:rsidR="00C44891" w:rsidRDefault="00C44891" w:rsidP="00C44891">
            <w:pPr>
              <w:spacing w:after="60" w:line="240" w:lineRule="auto"/>
              <w:jc w:val="both"/>
              <w:rPr>
                <w:rFonts w:ascii="Tahoma" w:hAnsi="Tahoma" w:cs="Tahoma"/>
                <w:b/>
              </w:rPr>
            </w:pPr>
            <w:r>
              <w:rPr>
                <w:rFonts w:ascii="Tahoma" w:hAnsi="Tahoma" w:cs="Tahoma"/>
                <w:b/>
              </w:rPr>
              <w:t>GUSTAVO A. MADERO,  AVENIDA CAMINO ANTIGüO A SAN JUAN DE ARAGóN 235 COL. CASAS ALEMáN, GUSTAVO A. MADERO, C.P. 7580</w:t>
            </w:r>
          </w:p>
        </w:tc>
        <w:tc>
          <w:tcPr>
            <w:tcW w:w="1972" w:type="dxa"/>
          </w:tcPr>
          <w:p w:rsidR="00C44891" w:rsidRDefault="00C44891" w:rsidP="00C44891">
            <w:pPr>
              <w:spacing w:after="60" w:line="240" w:lineRule="auto"/>
              <w:jc w:val="both"/>
              <w:rPr>
                <w:rFonts w:ascii="Tahoma" w:hAnsi="Tahoma" w:cs="Tahoma"/>
                <w:b/>
              </w:rPr>
            </w:pPr>
            <w:r>
              <w:rPr>
                <w:rFonts w:ascii="Tahoma" w:hAnsi="Tahoma" w:cs="Tahoma"/>
                <w:b/>
              </w:rPr>
              <w:t>14:50-14:55</w:t>
            </w:r>
          </w:p>
        </w:tc>
        <w:tc>
          <w:tcPr>
            <w:tcW w:w="1972" w:type="dxa"/>
          </w:tcPr>
          <w:p w:rsidR="00C44891" w:rsidRDefault="00C44891" w:rsidP="00C44891">
            <w:pPr>
              <w:spacing w:after="60" w:line="240" w:lineRule="auto"/>
              <w:jc w:val="both"/>
              <w:rPr>
                <w:rFonts w:ascii="Tahoma" w:hAnsi="Tahoma" w:cs="Tahoma"/>
                <w:b/>
              </w:rPr>
            </w:pPr>
            <w:r>
              <w:rPr>
                <w:rFonts w:ascii="Tahoma" w:hAnsi="Tahoma" w:cs="Tahoma"/>
                <w:b/>
              </w:rPr>
              <w:t>Martes</w:t>
            </w:r>
          </w:p>
        </w:tc>
      </w:tr>
    </w:tbl>
    <w:p w:rsidR="00C44891" w:rsidRDefault="00C44891" w:rsidP="00CB69A6">
      <w:pPr>
        <w:spacing w:line="240" w:lineRule="auto"/>
        <w:jc w:val="both"/>
        <w:rPr>
          <w:rFonts w:ascii="Tahoma" w:hAnsi="Tahoma" w:cs="Tahoma"/>
          <w:b/>
        </w:rPr>
      </w:pPr>
    </w:p>
    <w:p w:rsidR="00C44891" w:rsidRPr="002B2291" w:rsidRDefault="00C44891"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C44891"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REQ/SS/00349/3/2022/B: 10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C44891">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C44891" w:rsidP="00F06F9D">
      <w:pPr>
        <w:spacing w:line="240" w:lineRule="auto"/>
        <w:ind w:left="2832" w:hanging="2123"/>
        <w:jc w:val="both"/>
        <w:rPr>
          <w:rFonts w:ascii="Tahoma" w:hAnsi="Tahoma" w:cs="Tahoma"/>
          <w:b/>
        </w:rPr>
      </w:pPr>
      <w:r>
        <w:rPr>
          <w:rFonts w:ascii="Tahoma" w:hAnsi="Tahoma" w:cs="Tahoma"/>
          <w:b/>
        </w:rPr>
        <w:t>REQ/SS/00349/3/2022/B: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C44891" w:rsidP="00A64ED4">
            <w:pPr>
              <w:spacing w:line="240" w:lineRule="auto"/>
              <w:jc w:val="center"/>
              <w:rPr>
                <w:rFonts w:ascii="Tahoma" w:hAnsi="Tahoma" w:cs="Tahoma"/>
              </w:rPr>
            </w:pPr>
            <w:r>
              <w:rPr>
                <w:rFonts w:ascii="Tahoma" w:hAnsi="Tahoma" w:cs="Tahoma"/>
                <w:b/>
                <w:sz w:val="18"/>
                <w:szCs w:val="18"/>
              </w:rPr>
              <w:t>21/12/2024 06:24:35 p. m.</w:t>
            </w:r>
            <w:r w:rsidR="00955799">
              <w:rPr>
                <w:rFonts w:ascii="Tahoma" w:hAnsi="Tahoma" w:cs="Tahoma"/>
                <w:b/>
                <w:sz w:val="18"/>
                <w:szCs w:val="18"/>
              </w:rPr>
              <w:t xml:space="preserve"> hrs.</w:t>
            </w:r>
          </w:p>
        </w:tc>
        <w:tc>
          <w:tcPr>
            <w:tcW w:w="2126" w:type="dxa"/>
            <w:tcBorders>
              <w:top w:val="nil"/>
            </w:tcBorders>
          </w:tcPr>
          <w:p w:rsidR="00474D93" w:rsidRPr="002B2291" w:rsidRDefault="00C44891" w:rsidP="00655E61">
            <w:pPr>
              <w:spacing w:line="240" w:lineRule="auto"/>
              <w:jc w:val="center"/>
              <w:rPr>
                <w:rFonts w:ascii="Tahoma" w:hAnsi="Tahoma" w:cs="Tahoma"/>
              </w:rPr>
            </w:pPr>
            <w:r>
              <w:rPr>
                <w:rFonts w:ascii="Tahoma" w:hAnsi="Tahoma" w:cs="Tahoma"/>
                <w:b/>
                <w:sz w:val="18"/>
                <w:szCs w:val="18"/>
              </w:rPr>
              <w:t>23/12/2024 06:24:35 p. m.</w:t>
            </w:r>
            <w:r w:rsidR="00955799">
              <w:rPr>
                <w:rFonts w:ascii="Tahoma" w:hAnsi="Tahoma" w:cs="Tahoma"/>
                <w:b/>
                <w:sz w:val="18"/>
                <w:szCs w:val="18"/>
              </w:rPr>
              <w:t xml:space="preserve"> hrs.</w:t>
            </w:r>
          </w:p>
        </w:tc>
        <w:tc>
          <w:tcPr>
            <w:tcW w:w="2552" w:type="dxa"/>
            <w:tcBorders>
              <w:top w:val="nil"/>
            </w:tcBorders>
          </w:tcPr>
          <w:p w:rsidR="00474D93" w:rsidRPr="002B2291" w:rsidRDefault="00C44891" w:rsidP="00655E61">
            <w:pPr>
              <w:spacing w:line="240" w:lineRule="auto"/>
              <w:jc w:val="center"/>
              <w:rPr>
                <w:rFonts w:ascii="Tahoma" w:hAnsi="Tahoma" w:cs="Tahoma"/>
              </w:rPr>
            </w:pPr>
            <w:r>
              <w:rPr>
                <w:rFonts w:ascii="Tahoma" w:hAnsi="Tahoma" w:cs="Tahoma"/>
                <w:b/>
                <w:sz w:val="18"/>
                <w:szCs w:val="18"/>
              </w:rPr>
              <w:t>24/12/2024 06:24:35 p. m.</w:t>
            </w:r>
            <w:r w:rsidR="00955799">
              <w:rPr>
                <w:rFonts w:ascii="Tahoma" w:hAnsi="Tahoma" w:cs="Tahoma"/>
                <w:b/>
                <w:sz w:val="18"/>
                <w:szCs w:val="18"/>
              </w:rPr>
              <w:t xml:space="preserve"> hrs.</w:t>
            </w:r>
          </w:p>
        </w:tc>
        <w:tc>
          <w:tcPr>
            <w:tcW w:w="2268" w:type="dxa"/>
            <w:tcBorders>
              <w:top w:val="nil"/>
            </w:tcBorders>
          </w:tcPr>
          <w:p w:rsidR="00474D93" w:rsidRPr="002B2291" w:rsidRDefault="00C44891" w:rsidP="00655E61">
            <w:pPr>
              <w:spacing w:line="240" w:lineRule="auto"/>
              <w:jc w:val="center"/>
              <w:rPr>
                <w:rFonts w:ascii="Tahoma" w:hAnsi="Tahoma" w:cs="Tahoma"/>
              </w:rPr>
            </w:pPr>
            <w:r>
              <w:rPr>
                <w:rFonts w:ascii="Tahoma" w:hAnsi="Tahoma" w:cs="Tahoma"/>
                <w:b/>
                <w:sz w:val="18"/>
                <w:szCs w:val="18"/>
              </w:rPr>
              <w:t>26/12/2024 06:24:35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C44891"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C44891"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C44891">
        <w:rPr>
          <w:rFonts w:ascii="Tahoma" w:hAnsi="Tahoma" w:cs="Tahoma"/>
          <w:b/>
          <w:bCs/>
        </w:rPr>
        <w:t xml:space="preserve">I         </w:t>
      </w:r>
      <w:r w:rsidR="00C44891">
        <w:rPr>
          <w:rFonts w:ascii="Tahoma" w:hAnsi="Tahoma" w:cs="Tahoma"/>
          <w:b/>
          <w:bCs/>
        </w:rPr>
        <w:tab/>
        <w:t>REQ/SS/00349/3/2022/B requisitos solicitante valido Esta es una carta obligatoria para poder solicitar la inquisición adecuada del monto de $1,000,000.00.</w:t>
      </w:r>
    </w:p>
    <w:p w:rsidR="00C44891" w:rsidRDefault="00C44891"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REQ/SS/00349/3/2022/B solicitante para afirmar adasd</w:t>
      </w:r>
    </w:p>
    <w:p w:rsidR="00C44891" w:rsidRDefault="00C44891"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REQ/SS/00349/3/2022/B Solicitado por dependencia adasd</w:t>
      </w:r>
    </w:p>
    <w:p w:rsidR="00C44891" w:rsidRDefault="00C44891"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REQ/SS/00349/3/2022/B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C44891">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4891" w:rsidRDefault="00C4489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4891" w:rsidRDefault="00C4489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4891" w:rsidRDefault="00C4489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4891" w:rsidRDefault="00C4489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4891" w:rsidRDefault="00C4489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44891"/>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2B983-86A9-4168-867A-3F017D0C3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6043</Words>
  <Characters>33240</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2024-12-18T00:51:00Z</dcterms:modified>
</cp:coreProperties>
</file>