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186" w:rsidRPr="002B2291" w:rsidRDefault="00DA7B9B"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bookmarkStart w:id="0" w:name="_GoBack"/>
      <w:bookmarkEnd w:id="0"/>
      <w:r>
        <w:rPr>
          <w:rFonts w:ascii="Tahoma" w:hAnsi="Tahoma" w:cs="Tahoma"/>
          <w:b/>
          <w:sz w:val="18"/>
          <w:szCs w:val="18"/>
        </w:rPr>
        <w:t>Licitación Invitación Abierta IASA/0106/2022 (Normales)</w:t>
      </w:r>
    </w:p>
    <w:p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rsidR="00AA4252" w:rsidRPr="00552CC7" w:rsidRDefault="00B21649" w:rsidP="00552CC7">
      <w:pPr>
        <w:spacing w:after="0" w:line="240" w:lineRule="auto"/>
        <w:jc w:val="center"/>
        <w:rPr>
          <w:rFonts w:cs="Calibri"/>
          <w:b/>
          <w:bCs/>
        </w:rPr>
      </w:pPr>
      <w:r>
        <w:rPr>
          <w:rFonts w:cs="Calibri"/>
        </w:rPr>
        <w:t>FECHA DE GENERACIÓ</w:t>
      </w:r>
      <w:r w:rsidR="00552CC7" w:rsidRPr="006D2A65">
        <w:rPr>
          <w:rFonts w:cs="Calibri"/>
        </w:rPr>
        <w:t>N DE LICITACI</w:t>
      </w:r>
      <w:r w:rsidR="00552CC7">
        <w:rPr>
          <w:rFonts w:cs="Calibri"/>
        </w:rPr>
        <w:t>Ó</w:t>
      </w:r>
      <w:r w:rsidR="00552CC7" w:rsidRPr="006D2A65">
        <w:rPr>
          <w:rFonts w:cs="Calibri"/>
        </w:rPr>
        <w:t>N</w:t>
      </w:r>
      <w:r w:rsidR="00552CC7" w:rsidRPr="00714470">
        <w:rPr>
          <w:rFonts w:cs="Calibri"/>
        </w:rPr>
        <w:t>:</w:t>
      </w:r>
      <w:r w:rsidR="00552CC7">
        <w:rPr>
          <w:rFonts w:cs="Calibri"/>
          <w:b/>
        </w:rPr>
        <w:t xml:space="preserve"> </w:t>
      </w:r>
      <w:r w:rsidR="00DA7B9B">
        <w:rPr>
          <w:rFonts w:cs="Calibri"/>
          <w:b/>
        </w:rPr>
        <w:t>18/12/2024 04:18:03 p. m.</w:t>
      </w:r>
    </w:p>
    <w:p w:rsidR="00AA4252" w:rsidRPr="002B2291" w:rsidRDefault="00DA7B9B"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SS - Grupo Aeroportuario Ferroviario y Servcios Auxiliares Olmeca-Maya-Mexica SA de CV</w:t>
      </w:r>
    </w:p>
    <w:p w:rsidR="00AA4252" w:rsidRPr="002B2291" w:rsidRDefault="00DA7B9B"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rsidR="002C4A44" w:rsidRPr="002B2291" w:rsidRDefault="002C4A44" w:rsidP="002C4A44">
      <w:pPr>
        <w:pStyle w:val="Textoindependiente"/>
        <w:rPr>
          <w:rFonts w:ascii="Tahoma" w:hAnsi="Tahoma" w:cs="Tahoma"/>
          <w:sz w:val="15"/>
          <w:szCs w:val="15"/>
          <w:lang w:val="es-MX"/>
        </w:rPr>
      </w:pPr>
    </w:p>
    <w:p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rsidR="002C4A44" w:rsidRPr="002B2291" w:rsidRDefault="002C4A44" w:rsidP="002C4A44">
      <w:pPr>
        <w:spacing w:after="0" w:line="240" w:lineRule="auto"/>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rsidR="00474D93" w:rsidRPr="002B2291" w:rsidRDefault="00B21649" w:rsidP="00B175B5">
      <w:pPr>
        <w:spacing w:line="240" w:lineRule="auto"/>
        <w:jc w:val="center"/>
        <w:rPr>
          <w:rFonts w:ascii="Tahoma" w:hAnsi="Tahoma" w:cs="Tahoma"/>
          <w:b/>
          <w:sz w:val="28"/>
        </w:rPr>
      </w:pPr>
      <w:r>
        <w:rPr>
          <w:rFonts w:ascii="Tahoma" w:hAnsi="Tahoma" w:cs="Tahoma"/>
          <w:b/>
          <w:noProof/>
          <w:sz w:val="32"/>
        </w:rPr>
        <w:lastRenderedPageBreak/>
        <w:t>GRUPO AEROPORTUARIO, FERROVIARIO Y SERVICIOS AUXILIARES OLMECA-MAYA-MEXICA, S.A. DE C.V.</w:t>
      </w:r>
      <w:r w:rsidR="00474D93" w:rsidRPr="002B2291">
        <w:rPr>
          <w:rFonts w:ascii="Tahoma" w:hAnsi="Tahoma" w:cs="Tahoma"/>
          <w:b/>
          <w:noProof/>
          <w:sz w:val="32"/>
        </w:rPr>
        <w:t xml:space="preserve"> </w:t>
      </w:r>
    </w:p>
    <w:p w:rsidR="00474D93" w:rsidRPr="002B2291" w:rsidRDefault="00DA7B9B" w:rsidP="00206E7A">
      <w:pPr>
        <w:pStyle w:val="Textoindependiente"/>
        <w:jc w:val="center"/>
        <w:rPr>
          <w:rFonts w:ascii="Tahoma" w:hAnsi="Tahoma" w:cs="Tahoma"/>
          <w:b/>
          <w:sz w:val="21"/>
          <w:szCs w:val="21"/>
          <w:lang w:val="es-MX"/>
        </w:rPr>
      </w:pPr>
      <w:r>
        <w:rPr>
          <w:rFonts w:ascii="Tahoma" w:hAnsi="Tahoma" w:cs="Tahoma"/>
          <w:b/>
          <w:sz w:val="21"/>
          <w:szCs w:val="21"/>
          <w:lang w:val="es-MX"/>
        </w:rPr>
        <w:t>Licitación Invitación Abierta IASA/0106/2022 (Normales)</w:t>
      </w:r>
    </w:p>
    <w:p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w:t>
      </w:r>
      <w:r w:rsidR="00B21649">
        <w:rPr>
          <w:rFonts w:ascii="Tahoma" w:hAnsi="Tahoma" w:cs="Tahoma"/>
          <w:sz w:val="21"/>
          <w:szCs w:val="21"/>
          <w:lang w:val="es-MX"/>
        </w:rPr>
        <w:t>Ley de Adquisiciones, Arrendamientos y Servicios del Sector Público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DA7B9B">
        <w:rPr>
          <w:rFonts w:ascii="Tahoma" w:hAnsi="Tahoma" w:cs="Tahoma"/>
          <w:b/>
          <w:sz w:val="22"/>
          <w:lang w:val="es-MX"/>
        </w:rPr>
        <w:t>SS - Grupo Aeroportuario Ferroviario y Servcios Auxiliares Olmeca-Maya-Mexica SA de CV</w:t>
      </w:r>
      <w:r w:rsidRPr="002B2291">
        <w:rPr>
          <w:rFonts w:ascii="Tahoma" w:hAnsi="Tahoma" w:cs="Tahoma"/>
          <w:b/>
          <w:sz w:val="22"/>
          <w:lang w:val="es-MX"/>
        </w:rPr>
        <w:t xml:space="preserve"> </w:t>
      </w:r>
      <w:r w:rsidRPr="002B2291">
        <w:rPr>
          <w:rFonts w:ascii="Tahoma" w:hAnsi="Tahoma" w:cs="Tahoma"/>
          <w:sz w:val="22"/>
          <w:lang w:val="es-MX"/>
        </w:rPr>
        <w:t>Bajo las siguientes:</w:t>
      </w:r>
    </w:p>
    <w:p w:rsidR="00474D93" w:rsidRPr="002B2291" w:rsidRDefault="00474D93" w:rsidP="00474D93">
      <w:pPr>
        <w:pStyle w:val="Textoindependiente"/>
        <w:rPr>
          <w:rFonts w:ascii="Tahoma" w:hAnsi="Tahoma" w:cs="Tahoma"/>
          <w:b/>
          <w:sz w:val="22"/>
          <w:lang w:val="es-MX"/>
        </w:rPr>
      </w:pPr>
    </w:p>
    <w:p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DA7B9B">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DA7B9B">
        <w:rPr>
          <w:rFonts w:ascii="Tahoma" w:hAnsi="Tahoma" w:cs="Tahoma"/>
          <w:b/>
        </w:rPr>
        <w:t>"25301"</w:t>
      </w:r>
    </w:p>
    <w:p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DA7B9B">
        <w:rPr>
          <w:rFonts w:ascii="Tahoma" w:hAnsi="Tahoma" w:cs="Tahoma"/>
          <w:b/>
        </w:rPr>
        <w:t>"REQ/SS/00379/12/2022/B"</w:t>
      </w:r>
    </w:p>
    <w:p w:rsidR="00474D93" w:rsidRPr="002B2291" w:rsidRDefault="00474D93" w:rsidP="00474D93">
      <w:pPr>
        <w:spacing w:line="240" w:lineRule="auto"/>
        <w:ind w:firstLine="4"/>
        <w:jc w:val="both"/>
        <w:rPr>
          <w:rFonts w:ascii="Tahoma" w:hAnsi="Tahoma" w:cs="Tahoma"/>
        </w:rPr>
      </w:pP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1"/>
        <w:gridCol w:w="1971"/>
        <w:gridCol w:w="1972"/>
        <w:gridCol w:w="1972"/>
        <w:gridCol w:w="1972"/>
      </w:tblGrid>
      <w:tr w:rsidR="00DA7B9B" w:rsidTr="00DA7B9B">
        <w:tblPrEx>
          <w:tblCellMar>
            <w:top w:w="0" w:type="dxa"/>
            <w:bottom w:w="0" w:type="dxa"/>
          </w:tblCellMar>
        </w:tblPrEx>
        <w:tc>
          <w:tcPr>
            <w:tcW w:w="1971" w:type="dxa"/>
            <w:shd w:val="clear" w:color="auto" w:fill="E0E0E0"/>
          </w:tcPr>
          <w:p w:rsidR="00DA7B9B" w:rsidRPr="00DA7B9B" w:rsidRDefault="00DA7B9B" w:rsidP="00DA7B9B">
            <w:pPr>
              <w:spacing w:after="60" w:line="240" w:lineRule="auto"/>
              <w:jc w:val="center"/>
              <w:rPr>
                <w:rFonts w:ascii="Tahoma" w:hAnsi="Tahoma" w:cs="Tahoma"/>
                <w:b/>
              </w:rPr>
            </w:pPr>
            <w:r>
              <w:rPr>
                <w:rFonts w:ascii="Tahoma" w:hAnsi="Tahoma" w:cs="Tahoma"/>
                <w:b/>
              </w:rPr>
              <w:t>Lote</w:t>
            </w:r>
          </w:p>
        </w:tc>
        <w:tc>
          <w:tcPr>
            <w:tcW w:w="1971" w:type="dxa"/>
            <w:shd w:val="clear" w:color="auto" w:fill="E0E0E0"/>
          </w:tcPr>
          <w:p w:rsidR="00DA7B9B" w:rsidRPr="00DA7B9B" w:rsidRDefault="00DA7B9B" w:rsidP="00DA7B9B">
            <w:pPr>
              <w:spacing w:after="60" w:line="240" w:lineRule="auto"/>
              <w:jc w:val="center"/>
              <w:rPr>
                <w:rFonts w:ascii="Tahoma" w:hAnsi="Tahoma" w:cs="Tahoma"/>
                <w:b/>
              </w:rPr>
            </w:pPr>
            <w:r>
              <w:rPr>
                <w:rFonts w:ascii="Tahoma" w:hAnsi="Tahoma" w:cs="Tahoma"/>
                <w:b/>
              </w:rPr>
              <w:t>Cantidad a entregar</w:t>
            </w:r>
          </w:p>
        </w:tc>
        <w:tc>
          <w:tcPr>
            <w:tcW w:w="1972" w:type="dxa"/>
            <w:shd w:val="clear" w:color="auto" w:fill="E0E0E0"/>
          </w:tcPr>
          <w:p w:rsidR="00DA7B9B" w:rsidRPr="00DA7B9B" w:rsidRDefault="00DA7B9B" w:rsidP="00DA7B9B">
            <w:pPr>
              <w:spacing w:after="60" w:line="240" w:lineRule="auto"/>
              <w:jc w:val="center"/>
              <w:rPr>
                <w:rFonts w:ascii="Tahoma" w:hAnsi="Tahoma" w:cs="Tahoma"/>
                <w:b/>
              </w:rPr>
            </w:pPr>
            <w:r>
              <w:rPr>
                <w:rFonts w:ascii="Tahoma" w:hAnsi="Tahoma" w:cs="Tahoma"/>
                <w:b/>
              </w:rPr>
              <w:t>Lugar de entrega</w:t>
            </w:r>
          </w:p>
        </w:tc>
        <w:tc>
          <w:tcPr>
            <w:tcW w:w="1972" w:type="dxa"/>
            <w:shd w:val="clear" w:color="auto" w:fill="E0E0E0"/>
          </w:tcPr>
          <w:p w:rsidR="00DA7B9B" w:rsidRPr="00DA7B9B" w:rsidRDefault="00DA7B9B" w:rsidP="00DA7B9B">
            <w:pPr>
              <w:spacing w:after="60" w:line="240" w:lineRule="auto"/>
              <w:jc w:val="center"/>
              <w:rPr>
                <w:rFonts w:ascii="Tahoma" w:hAnsi="Tahoma" w:cs="Tahoma"/>
                <w:b/>
              </w:rPr>
            </w:pPr>
            <w:r>
              <w:rPr>
                <w:rFonts w:ascii="Tahoma" w:hAnsi="Tahoma" w:cs="Tahoma"/>
                <w:b/>
              </w:rPr>
              <w:t>Horarios</w:t>
            </w:r>
          </w:p>
        </w:tc>
        <w:tc>
          <w:tcPr>
            <w:tcW w:w="1972" w:type="dxa"/>
            <w:shd w:val="clear" w:color="auto" w:fill="E0E0E0"/>
          </w:tcPr>
          <w:p w:rsidR="00DA7B9B" w:rsidRPr="00DA7B9B" w:rsidRDefault="00DA7B9B" w:rsidP="00DA7B9B">
            <w:pPr>
              <w:spacing w:after="60" w:line="240" w:lineRule="auto"/>
              <w:jc w:val="center"/>
              <w:rPr>
                <w:rFonts w:ascii="Tahoma" w:hAnsi="Tahoma" w:cs="Tahoma"/>
                <w:b/>
              </w:rPr>
            </w:pPr>
            <w:r>
              <w:rPr>
                <w:rFonts w:ascii="Tahoma" w:hAnsi="Tahoma" w:cs="Tahoma"/>
                <w:b/>
              </w:rPr>
              <w:t>Días</w:t>
            </w:r>
          </w:p>
        </w:tc>
      </w:tr>
      <w:tr w:rsidR="00DA7B9B" w:rsidTr="00DA7B9B">
        <w:tblPrEx>
          <w:tblCellMar>
            <w:top w:w="0" w:type="dxa"/>
            <w:bottom w:w="0" w:type="dxa"/>
          </w:tblCellMar>
        </w:tblPrEx>
        <w:tc>
          <w:tcPr>
            <w:tcW w:w="1971" w:type="dxa"/>
          </w:tcPr>
          <w:p w:rsidR="00DA7B9B" w:rsidRDefault="00DA7B9B" w:rsidP="00DA7B9B">
            <w:pPr>
              <w:spacing w:after="60" w:line="240" w:lineRule="auto"/>
              <w:jc w:val="both"/>
              <w:rPr>
                <w:rFonts w:ascii="Tahoma" w:hAnsi="Tahoma" w:cs="Tahoma"/>
                <w:b/>
              </w:rPr>
            </w:pPr>
            <w:r>
              <w:rPr>
                <w:rFonts w:ascii="Tahoma" w:hAnsi="Tahoma" w:cs="Tahoma"/>
                <w:b/>
              </w:rPr>
              <w:t>1</w:t>
            </w:r>
          </w:p>
        </w:tc>
        <w:tc>
          <w:tcPr>
            <w:tcW w:w="1971" w:type="dxa"/>
          </w:tcPr>
          <w:p w:rsidR="00DA7B9B" w:rsidRDefault="00DA7B9B" w:rsidP="00DA7B9B">
            <w:pPr>
              <w:spacing w:after="60" w:line="240" w:lineRule="auto"/>
              <w:jc w:val="both"/>
              <w:rPr>
                <w:rFonts w:ascii="Tahoma" w:hAnsi="Tahoma" w:cs="Tahoma"/>
                <w:b/>
              </w:rPr>
            </w:pPr>
            <w:r>
              <w:rPr>
                <w:rFonts w:ascii="Tahoma" w:hAnsi="Tahoma" w:cs="Tahoma"/>
                <w:b/>
              </w:rPr>
              <w:t>10.00</w:t>
            </w:r>
          </w:p>
        </w:tc>
        <w:tc>
          <w:tcPr>
            <w:tcW w:w="1972" w:type="dxa"/>
          </w:tcPr>
          <w:p w:rsidR="00DA7B9B" w:rsidRDefault="00DA7B9B" w:rsidP="00DA7B9B">
            <w:pPr>
              <w:spacing w:after="60" w:line="240" w:lineRule="auto"/>
              <w:jc w:val="both"/>
              <w:rPr>
                <w:rFonts w:ascii="Tahoma" w:hAnsi="Tahoma" w:cs="Tahoma"/>
                <w:b/>
              </w:rPr>
            </w:pPr>
            <w:r>
              <w:rPr>
                <w:rFonts w:ascii="Tahoma" w:hAnsi="Tahoma" w:cs="Tahoma"/>
                <w:b/>
              </w:rPr>
              <w:t>UNIDAD VICENTE GUERRERO,  AVENIDA CAMPAñA DEL EBANO Y COMBATE DE CELAYA S/N IZTAPALAPA, COL. UNIDAD VICENTE GUERRERO, IZTAPALAPA, C.P. 9200</w:t>
            </w:r>
          </w:p>
        </w:tc>
        <w:tc>
          <w:tcPr>
            <w:tcW w:w="1972" w:type="dxa"/>
          </w:tcPr>
          <w:p w:rsidR="00DA7B9B" w:rsidRDefault="00DA7B9B" w:rsidP="00DA7B9B">
            <w:pPr>
              <w:spacing w:after="60" w:line="240" w:lineRule="auto"/>
              <w:jc w:val="both"/>
              <w:rPr>
                <w:rFonts w:ascii="Tahoma" w:hAnsi="Tahoma" w:cs="Tahoma"/>
                <w:b/>
              </w:rPr>
            </w:pPr>
            <w:r>
              <w:rPr>
                <w:rFonts w:ascii="Tahoma" w:hAnsi="Tahoma" w:cs="Tahoma"/>
                <w:b/>
              </w:rPr>
              <w:t>15:00-16:55</w:t>
            </w:r>
          </w:p>
        </w:tc>
        <w:tc>
          <w:tcPr>
            <w:tcW w:w="1972" w:type="dxa"/>
          </w:tcPr>
          <w:p w:rsidR="00DA7B9B" w:rsidRDefault="00DA7B9B" w:rsidP="00DA7B9B">
            <w:pPr>
              <w:spacing w:after="60" w:line="240" w:lineRule="auto"/>
              <w:jc w:val="both"/>
              <w:rPr>
                <w:rFonts w:ascii="Tahoma" w:hAnsi="Tahoma" w:cs="Tahoma"/>
                <w:b/>
              </w:rPr>
            </w:pPr>
            <w:r>
              <w:rPr>
                <w:rFonts w:ascii="Tahoma" w:hAnsi="Tahoma" w:cs="Tahoma"/>
                <w:b/>
              </w:rPr>
              <w:t>Lunes, Miércoles, Viernes</w:t>
            </w:r>
          </w:p>
        </w:tc>
      </w:tr>
      <w:tr w:rsidR="00DA7B9B" w:rsidTr="00DA7B9B">
        <w:tblPrEx>
          <w:tblCellMar>
            <w:top w:w="0" w:type="dxa"/>
            <w:bottom w:w="0" w:type="dxa"/>
          </w:tblCellMar>
        </w:tblPrEx>
        <w:tc>
          <w:tcPr>
            <w:tcW w:w="1971" w:type="dxa"/>
          </w:tcPr>
          <w:p w:rsidR="00DA7B9B" w:rsidRDefault="00DA7B9B" w:rsidP="00DA7B9B">
            <w:pPr>
              <w:spacing w:after="60" w:line="240" w:lineRule="auto"/>
              <w:jc w:val="both"/>
              <w:rPr>
                <w:rFonts w:ascii="Tahoma" w:hAnsi="Tahoma" w:cs="Tahoma"/>
                <w:b/>
              </w:rPr>
            </w:pPr>
            <w:r>
              <w:rPr>
                <w:rFonts w:ascii="Tahoma" w:hAnsi="Tahoma" w:cs="Tahoma"/>
                <w:b/>
              </w:rPr>
              <w:t>2</w:t>
            </w:r>
          </w:p>
        </w:tc>
        <w:tc>
          <w:tcPr>
            <w:tcW w:w="1971" w:type="dxa"/>
          </w:tcPr>
          <w:p w:rsidR="00DA7B9B" w:rsidRDefault="00DA7B9B" w:rsidP="00DA7B9B">
            <w:pPr>
              <w:spacing w:after="60" w:line="240" w:lineRule="auto"/>
              <w:jc w:val="both"/>
              <w:rPr>
                <w:rFonts w:ascii="Tahoma" w:hAnsi="Tahoma" w:cs="Tahoma"/>
                <w:b/>
              </w:rPr>
            </w:pPr>
            <w:r>
              <w:rPr>
                <w:rFonts w:ascii="Tahoma" w:hAnsi="Tahoma" w:cs="Tahoma"/>
                <w:b/>
              </w:rPr>
              <w:t>22.00</w:t>
            </w:r>
          </w:p>
        </w:tc>
        <w:tc>
          <w:tcPr>
            <w:tcW w:w="1972" w:type="dxa"/>
          </w:tcPr>
          <w:p w:rsidR="00DA7B9B" w:rsidRDefault="00DA7B9B" w:rsidP="00DA7B9B">
            <w:pPr>
              <w:spacing w:after="60" w:line="240" w:lineRule="auto"/>
              <w:jc w:val="both"/>
              <w:rPr>
                <w:rFonts w:ascii="Tahoma" w:hAnsi="Tahoma" w:cs="Tahoma"/>
                <w:b/>
              </w:rPr>
            </w:pPr>
            <w:r>
              <w:rPr>
                <w:rFonts w:ascii="Tahoma" w:hAnsi="Tahoma" w:cs="Tahoma"/>
                <w:b/>
              </w:rPr>
              <w:t>AZCAPOTZALCO,  VENIDA HIDALGO 24 AZCAPOTZALCO, COL. SANTA BáRBARA, AZCAPOTZALCO, C.P. 2230</w:t>
            </w:r>
          </w:p>
        </w:tc>
        <w:tc>
          <w:tcPr>
            <w:tcW w:w="1972" w:type="dxa"/>
          </w:tcPr>
          <w:p w:rsidR="00DA7B9B" w:rsidRDefault="00DA7B9B" w:rsidP="00DA7B9B">
            <w:pPr>
              <w:spacing w:after="60" w:line="240" w:lineRule="auto"/>
              <w:jc w:val="both"/>
              <w:rPr>
                <w:rFonts w:ascii="Tahoma" w:hAnsi="Tahoma" w:cs="Tahoma"/>
                <w:b/>
              </w:rPr>
            </w:pPr>
            <w:r>
              <w:rPr>
                <w:rFonts w:ascii="Tahoma" w:hAnsi="Tahoma" w:cs="Tahoma"/>
                <w:b/>
              </w:rPr>
              <w:t>15:00-16:45</w:t>
            </w:r>
          </w:p>
        </w:tc>
        <w:tc>
          <w:tcPr>
            <w:tcW w:w="1972" w:type="dxa"/>
          </w:tcPr>
          <w:p w:rsidR="00DA7B9B" w:rsidRDefault="00DA7B9B" w:rsidP="00DA7B9B">
            <w:pPr>
              <w:spacing w:after="60" w:line="240" w:lineRule="auto"/>
              <w:jc w:val="both"/>
              <w:rPr>
                <w:rFonts w:ascii="Tahoma" w:hAnsi="Tahoma" w:cs="Tahoma"/>
                <w:b/>
              </w:rPr>
            </w:pPr>
            <w:r>
              <w:rPr>
                <w:rFonts w:ascii="Tahoma" w:hAnsi="Tahoma" w:cs="Tahoma"/>
                <w:b/>
              </w:rPr>
              <w:t>Martes, Jueves</w:t>
            </w:r>
          </w:p>
        </w:tc>
      </w:tr>
    </w:tbl>
    <w:p w:rsidR="00DA7B9B" w:rsidRDefault="00DA7B9B" w:rsidP="00CB69A6">
      <w:pPr>
        <w:spacing w:line="240" w:lineRule="auto"/>
        <w:jc w:val="both"/>
        <w:rPr>
          <w:rFonts w:ascii="Tahoma" w:hAnsi="Tahoma" w:cs="Tahoma"/>
          <w:b/>
        </w:rPr>
      </w:pPr>
    </w:p>
    <w:p w:rsidR="00DA7B9B" w:rsidRPr="002B2291" w:rsidRDefault="00DA7B9B" w:rsidP="00CB69A6">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rsidR="00474D93" w:rsidRPr="003B6BDF" w:rsidRDefault="00DA7B9B"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REQ/SS/00379/12/2022/B: 1 Días Hábil a partir de la firma del pedido o contrato</w:t>
      </w:r>
    </w:p>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DA7B9B">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rsidR="00474D93" w:rsidRPr="002B2291" w:rsidRDefault="00474D93" w:rsidP="00474D93">
      <w:pPr>
        <w:spacing w:line="240" w:lineRule="auto"/>
        <w:jc w:val="both"/>
        <w:rPr>
          <w:rFonts w:ascii="Tahoma" w:hAnsi="Tahoma" w:cs="Tahoma"/>
        </w:rPr>
      </w:pPr>
    </w:p>
    <w:p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rsidR="00474D93" w:rsidRPr="002B2291" w:rsidRDefault="00474D93" w:rsidP="00835E90">
      <w:pPr>
        <w:pStyle w:val="Textoindependiente"/>
        <w:numPr>
          <w:ilvl w:val="0"/>
          <w:numId w:val="23"/>
        </w:numPr>
        <w:rPr>
          <w:rFonts w:ascii="Tahoma" w:hAnsi="Tahoma" w:cs="Tahoma"/>
          <w:b/>
          <w:sz w:val="20"/>
          <w:lang w:val="es-MX"/>
        </w:rPr>
      </w:pPr>
    </w:p>
    <w:p w:rsidR="00474D93" w:rsidRPr="002B2291" w:rsidRDefault="00474D93" w:rsidP="00474D93">
      <w:pPr>
        <w:pStyle w:val="Textoindependiente"/>
        <w:ind w:left="709"/>
        <w:rPr>
          <w:rFonts w:ascii="Tahoma" w:hAnsi="Tahoma" w:cs="Tahoma"/>
          <w:b/>
          <w:sz w:val="20"/>
          <w:lang w:val="es-MX"/>
        </w:rPr>
      </w:pPr>
    </w:p>
    <w:p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rsidR="00AA16FE" w:rsidRPr="002B2291" w:rsidRDefault="00AA16FE" w:rsidP="00AA16FE">
      <w:pPr>
        <w:spacing w:after="0" w:line="240" w:lineRule="auto"/>
        <w:ind w:left="709"/>
        <w:jc w:val="both"/>
        <w:rPr>
          <w:rFonts w:ascii="Tahoma" w:hAnsi="Tahoma" w:cs="Tahoma"/>
        </w:rPr>
      </w:pPr>
    </w:p>
    <w:p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B21649">
        <w:rPr>
          <w:rFonts w:ascii="Tahoma" w:hAnsi="Tahoma" w:cs="Tahoma"/>
        </w:rPr>
        <w:t xml:space="preserve">Ley de Adquisiciones, </w:t>
      </w:r>
      <w:r w:rsidR="00B21649">
        <w:rPr>
          <w:rFonts w:ascii="Tahoma" w:hAnsi="Tahoma" w:cs="Tahoma"/>
        </w:rPr>
        <w:lastRenderedPageBreak/>
        <w:t>Arrendamientos y Servicios del Sector Público</w:t>
      </w:r>
      <w:r w:rsidRPr="002B2291">
        <w:rPr>
          <w:rFonts w:ascii="Tahoma" w:hAnsi="Tahoma" w:cs="Tahoma"/>
        </w:rPr>
        <w:t xml:space="preserve">, podrá reducir la cantidad de bienes / servicios solicitados o lo correspondiente al período en que haya prestado el servicio según corresponda en esta 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rsidR="00474D93" w:rsidRPr="002B2291" w:rsidRDefault="00DA7B9B" w:rsidP="00F06F9D">
      <w:pPr>
        <w:spacing w:line="240" w:lineRule="auto"/>
        <w:ind w:left="2832" w:hanging="2123"/>
        <w:jc w:val="both"/>
        <w:rPr>
          <w:rFonts w:ascii="Tahoma" w:hAnsi="Tahoma" w:cs="Tahoma"/>
          <w:b/>
        </w:rPr>
      </w:pPr>
      <w:r>
        <w:rPr>
          <w:rFonts w:ascii="Tahoma" w:hAnsi="Tahoma" w:cs="Tahoma"/>
          <w:b/>
        </w:rPr>
        <w:t>REQ/SS/00379/12/2022/B: RAZON SOCIALGrupo Aeroportuario Ferroviario y Servcios Auxiliares Olmeca-Maya-Mexica SA de CV RFC: dep124, DOMICILIO: central 202        S/N        colonia conocida CODIGO POSTAL:29000     .</w:t>
      </w:r>
    </w:p>
    <w:p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w:t>
      </w:r>
      <w:r w:rsidR="00B21649">
        <w:rPr>
          <w:rFonts w:ascii="Tahoma" w:hAnsi="Tahoma" w:cs="Tahoma"/>
        </w:rPr>
        <w:t>Código Fiscal de la Federación</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fianzas deberán contener los requisitos y condiciones establecidos en el Artículo 53 del Reglamento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Entidad solicitante.</w:t>
      </w:r>
    </w:p>
    <w:p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Deberá atender lo establecido en el Artículo 28 de la </w:t>
      </w:r>
      <w:r w:rsidR="00B21649">
        <w:rPr>
          <w:rFonts w:ascii="Tahoma" w:hAnsi="Tahoma" w:cs="Tahoma"/>
          <w:sz w:val="20"/>
          <w:lang w:val="es-MX"/>
        </w:rPr>
        <w:t>Ley de Adquisiciones, Arrendamientos y Servicios del Sector Público</w:t>
      </w:r>
      <w:r w:rsidRPr="002B2291">
        <w:rPr>
          <w:rFonts w:ascii="Tahoma" w:hAnsi="Tahoma" w:cs="Tahoma"/>
          <w:sz w:val="20"/>
          <w:lang w:val="es-MX"/>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rsidR="00496F81" w:rsidRPr="002B2291" w:rsidRDefault="00496F81" w:rsidP="00474D93">
      <w:pPr>
        <w:spacing w:line="240" w:lineRule="auto"/>
        <w:jc w:val="both"/>
        <w:rPr>
          <w:rFonts w:ascii="Tahoma" w:hAnsi="Tahoma" w:cs="Tahoma"/>
        </w:rPr>
      </w:pPr>
    </w:p>
    <w:p w:rsidR="00403547" w:rsidRPr="002B2291" w:rsidRDefault="00403547" w:rsidP="00474D93">
      <w:pPr>
        <w:spacing w:line="240" w:lineRule="auto"/>
        <w:jc w:val="both"/>
        <w:rPr>
          <w:rFonts w:ascii="Tahoma" w:hAnsi="Tahoma" w:cs="Tahoma"/>
        </w:rPr>
      </w:pPr>
    </w:p>
    <w:p w:rsidR="0041343B" w:rsidRDefault="0041343B" w:rsidP="00474D93">
      <w:pPr>
        <w:spacing w:line="240" w:lineRule="auto"/>
        <w:jc w:val="both"/>
        <w:rPr>
          <w:rFonts w:ascii="Tahoma" w:hAnsi="Tahoma" w:cs="Tahoma"/>
        </w:rPr>
      </w:pPr>
    </w:p>
    <w:p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rsidTr="002B78A9">
        <w:tc>
          <w:tcPr>
            <w:tcW w:w="534" w:type="dxa"/>
          </w:tcPr>
          <w:p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rsidR="00496F81" w:rsidRPr="002B2291" w:rsidRDefault="00496F81" w:rsidP="00DE539D">
            <w:pPr>
              <w:jc w:val="center"/>
              <w:rPr>
                <w:rFonts w:ascii="Tahoma" w:hAnsi="Tahoma" w:cs="Tahoma"/>
              </w:rPr>
            </w:pPr>
            <w:r w:rsidRPr="002B2291">
              <w:rPr>
                <w:rFonts w:ascii="Tahoma" w:hAnsi="Tahoma" w:cs="Tahoma"/>
              </w:rPr>
              <w:t>=</w:t>
            </w:r>
          </w:p>
        </w:tc>
        <w:tc>
          <w:tcPr>
            <w:tcW w:w="778" w:type="dxa"/>
          </w:tcPr>
          <w:p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rsidR="00496F81" w:rsidRPr="002B2291" w:rsidRDefault="00496F81" w:rsidP="00DE539D">
            <w:pPr>
              <w:jc w:val="center"/>
              <w:rPr>
                <w:rFonts w:ascii="Tahoma" w:hAnsi="Tahoma" w:cs="Tahoma"/>
              </w:rPr>
            </w:pPr>
            <w:r w:rsidRPr="002B2291">
              <w:rPr>
                <w:rFonts w:ascii="Tahoma" w:hAnsi="Tahoma" w:cs="Tahoma"/>
              </w:rPr>
              <w:t>X</w:t>
            </w:r>
          </w:p>
        </w:tc>
        <w:tc>
          <w:tcPr>
            <w:tcW w:w="767" w:type="dxa"/>
          </w:tcPr>
          <w:p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rsidTr="002B78A9">
        <w:trPr>
          <w:trHeight w:val="113"/>
        </w:trPr>
        <w:tc>
          <w:tcPr>
            <w:tcW w:w="534" w:type="dxa"/>
          </w:tcPr>
          <w:p w:rsidR="00A211FC" w:rsidRPr="002B2291" w:rsidRDefault="00A211FC" w:rsidP="00474D93">
            <w:pPr>
              <w:jc w:val="both"/>
              <w:rPr>
                <w:rFonts w:ascii="Tahoma" w:hAnsi="Tahoma" w:cs="Tahoma"/>
              </w:rPr>
            </w:pPr>
          </w:p>
        </w:tc>
        <w:tc>
          <w:tcPr>
            <w:tcW w:w="422" w:type="dxa"/>
          </w:tcPr>
          <w:p w:rsidR="00A211FC" w:rsidRPr="002B2291" w:rsidRDefault="00A211FC" w:rsidP="00474D93">
            <w:pPr>
              <w:jc w:val="both"/>
              <w:rPr>
                <w:rFonts w:ascii="Tahoma" w:hAnsi="Tahoma" w:cs="Tahoma"/>
              </w:rPr>
            </w:pPr>
          </w:p>
        </w:tc>
        <w:tc>
          <w:tcPr>
            <w:tcW w:w="778" w:type="dxa"/>
          </w:tcPr>
          <w:p w:rsidR="00A211FC" w:rsidRPr="002B2291" w:rsidRDefault="00A211FC" w:rsidP="00474D93">
            <w:pPr>
              <w:jc w:val="both"/>
              <w:rPr>
                <w:rFonts w:ascii="Tahoma" w:hAnsi="Tahoma" w:cs="Tahoma"/>
              </w:rPr>
            </w:pPr>
          </w:p>
        </w:tc>
        <w:tc>
          <w:tcPr>
            <w:tcW w:w="357" w:type="dxa"/>
          </w:tcPr>
          <w:p w:rsidR="00A211FC" w:rsidRPr="002B2291" w:rsidRDefault="00A211FC" w:rsidP="00474D93">
            <w:pPr>
              <w:jc w:val="both"/>
              <w:rPr>
                <w:rFonts w:ascii="Tahoma" w:hAnsi="Tahoma" w:cs="Tahoma"/>
              </w:rPr>
            </w:pPr>
          </w:p>
        </w:tc>
        <w:tc>
          <w:tcPr>
            <w:tcW w:w="767" w:type="dxa"/>
          </w:tcPr>
          <w:p w:rsidR="00A211FC" w:rsidRPr="002B2291" w:rsidRDefault="00A211FC" w:rsidP="00474D93">
            <w:pPr>
              <w:jc w:val="both"/>
              <w:rPr>
                <w:rFonts w:ascii="Tahoma" w:hAnsi="Tahoma" w:cs="Tahoma"/>
              </w:rPr>
            </w:pPr>
          </w:p>
        </w:tc>
        <w:tc>
          <w:tcPr>
            <w:tcW w:w="584" w:type="dxa"/>
          </w:tcPr>
          <w:p w:rsidR="00A211FC" w:rsidRPr="002B2291" w:rsidRDefault="00A211FC" w:rsidP="00474D93">
            <w:pPr>
              <w:jc w:val="both"/>
              <w:rPr>
                <w:rFonts w:ascii="Tahoma" w:hAnsi="Tahoma" w:cs="Tahoma"/>
              </w:rPr>
            </w:pPr>
          </w:p>
        </w:tc>
      </w:tr>
    </w:tbl>
    <w:p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rsidR="0041343B" w:rsidRDefault="0041343B" w:rsidP="00496F81">
      <w:pPr>
        <w:spacing w:line="240" w:lineRule="auto"/>
        <w:ind w:left="2124" w:firstLine="708"/>
        <w:jc w:val="both"/>
        <w:rPr>
          <w:rFonts w:ascii="Tahoma" w:hAnsi="Tahoma" w:cs="Tahoma"/>
        </w:rPr>
      </w:pPr>
    </w:p>
    <w:p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xml:space="preserve">, se hará acreedor a las sanciones a que hace referencia el Artículo 57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Entidad requirente, al momento de la firma del pedido y contrato</w:t>
      </w:r>
      <w:r w:rsidRPr="002B2291">
        <w:rPr>
          <w:rFonts w:ascii="Tahoma" w:hAnsi="Tahoma" w:cs="Tahoma"/>
        </w:rPr>
        <w:t xml:space="preserve">, el original de la constancia de no adeudo de obligaciones fiscales vigente. </w:t>
      </w:r>
    </w:p>
    <w:p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lastRenderedPageBreak/>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B21649">
        <w:rPr>
          <w:rFonts w:ascii="Tahoma" w:hAnsi="Tahoma" w:cs="Tahoma"/>
          <w:b/>
          <w:sz w:val="20"/>
        </w:rPr>
        <w:t>Código Fiscal de la Federación</w:t>
      </w:r>
      <w:r w:rsidRPr="002B2291">
        <w:rPr>
          <w:rFonts w:ascii="Tahoma" w:hAnsi="Tahoma" w:cs="Tahoma"/>
          <w:b/>
          <w:sz w:val="20"/>
        </w:rPr>
        <w:t>.</w:t>
      </w: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t xml:space="preserve">Los eventos se celebrarán en </w:t>
      </w:r>
      <w:r w:rsidR="00B21649">
        <w:rPr>
          <w:rFonts w:ascii="Tahoma" w:hAnsi="Tahoma" w:cs="Tahoma"/>
        </w:rPr>
        <w:t>la plataforma electrónica de adquisiciones públicas de la Entidad</w:t>
      </w:r>
      <w:r w:rsidRPr="002B2291">
        <w:rPr>
          <w:rFonts w:ascii="Tahoma" w:hAnsi="Tahoma" w:cs="Tahoma"/>
        </w:rPr>
        <w:t xml:space="preserve">. De presentarse un cambio del lugar éste será comunicado oportunamente en la página web </w:t>
      </w:r>
      <w:hyperlink r:id="rId8" w:history="1">
        <w:r w:rsidR="00712CDB" w:rsidRPr="00950FCE">
          <w:rPr>
            <w:rStyle w:val="Hipervnculo"/>
            <w:rFonts w:ascii="Tahoma" w:hAnsi="Tahoma" w:cs="Tahoma"/>
            <w:bCs/>
            <w:noProof/>
          </w:rPr>
          <w:t>www.sedena.gob.mx</w:t>
        </w:r>
      </w:hyperlink>
      <w:r w:rsidRPr="002B2291">
        <w:rPr>
          <w:rFonts w:ascii="Tahoma" w:hAnsi="Tahoma" w:cs="Tahoma"/>
          <w:bCs/>
          <w:noProof/>
        </w:rPr>
        <w:t xml:space="preserve"> Por lo que deberán estar al pendiente de cualquier cambio que exista con la debida anticipación.</w:t>
      </w:r>
    </w:p>
    <w:p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rsidTr="00A55E34">
        <w:trPr>
          <w:trHeight w:val="826"/>
        </w:trPr>
        <w:tc>
          <w:tcPr>
            <w:tcW w:w="1985"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rsidTr="00A55E34">
        <w:trPr>
          <w:trHeight w:val="206"/>
        </w:trPr>
        <w:tc>
          <w:tcPr>
            <w:tcW w:w="1985" w:type="dxa"/>
            <w:tcBorders>
              <w:bottom w:val="nil"/>
            </w:tcBorders>
          </w:tcPr>
          <w:p w:rsidR="00474D93" w:rsidRPr="002B2291" w:rsidRDefault="00474D93" w:rsidP="00474D93">
            <w:pPr>
              <w:spacing w:line="240" w:lineRule="auto"/>
              <w:rPr>
                <w:rFonts w:ascii="Tahoma" w:hAnsi="Tahoma" w:cs="Tahoma"/>
              </w:rPr>
            </w:pPr>
          </w:p>
        </w:tc>
        <w:tc>
          <w:tcPr>
            <w:tcW w:w="2126" w:type="dxa"/>
            <w:tcBorders>
              <w:bottom w:val="nil"/>
            </w:tcBorders>
          </w:tcPr>
          <w:p w:rsidR="00474D93" w:rsidRPr="002B2291" w:rsidRDefault="00474D93" w:rsidP="00474D93">
            <w:pPr>
              <w:spacing w:line="240" w:lineRule="auto"/>
              <w:jc w:val="center"/>
              <w:rPr>
                <w:rFonts w:ascii="Tahoma" w:hAnsi="Tahoma" w:cs="Tahoma"/>
              </w:rPr>
            </w:pPr>
          </w:p>
        </w:tc>
        <w:tc>
          <w:tcPr>
            <w:tcW w:w="2552" w:type="dxa"/>
            <w:tcBorders>
              <w:bottom w:val="nil"/>
            </w:tcBorders>
          </w:tcPr>
          <w:p w:rsidR="00474D93" w:rsidRPr="002B2291" w:rsidRDefault="00474D93" w:rsidP="00474D93">
            <w:pPr>
              <w:spacing w:line="240" w:lineRule="auto"/>
              <w:jc w:val="center"/>
              <w:rPr>
                <w:rFonts w:ascii="Tahoma" w:hAnsi="Tahoma" w:cs="Tahoma"/>
              </w:rPr>
            </w:pPr>
          </w:p>
        </w:tc>
        <w:tc>
          <w:tcPr>
            <w:tcW w:w="2268" w:type="dxa"/>
            <w:tcBorders>
              <w:bottom w:val="nil"/>
            </w:tcBorders>
          </w:tcPr>
          <w:p w:rsidR="00474D93" w:rsidRPr="002B2291" w:rsidRDefault="00474D93" w:rsidP="00474D93">
            <w:pPr>
              <w:spacing w:line="240" w:lineRule="auto"/>
              <w:jc w:val="center"/>
              <w:rPr>
                <w:rFonts w:ascii="Tahoma" w:hAnsi="Tahoma" w:cs="Tahoma"/>
              </w:rPr>
            </w:pPr>
          </w:p>
        </w:tc>
      </w:tr>
      <w:tr w:rsidR="00474D93" w:rsidRPr="002B2291" w:rsidTr="00A55E34">
        <w:trPr>
          <w:trHeight w:val="590"/>
        </w:trPr>
        <w:tc>
          <w:tcPr>
            <w:tcW w:w="1985" w:type="dxa"/>
            <w:tcBorders>
              <w:top w:val="nil"/>
            </w:tcBorders>
          </w:tcPr>
          <w:p w:rsidR="00474D93" w:rsidRPr="002B2291" w:rsidRDefault="00DA7B9B" w:rsidP="00A64ED4">
            <w:pPr>
              <w:spacing w:line="240" w:lineRule="auto"/>
              <w:jc w:val="center"/>
              <w:rPr>
                <w:rFonts w:ascii="Tahoma" w:hAnsi="Tahoma" w:cs="Tahoma"/>
              </w:rPr>
            </w:pPr>
            <w:r>
              <w:rPr>
                <w:rFonts w:ascii="Tahoma" w:hAnsi="Tahoma" w:cs="Tahoma"/>
                <w:b/>
                <w:sz w:val="18"/>
                <w:szCs w:val="18"/>
              </w:rPr>
              <w:t>22/12/2024 04:18:03 p. m.</w:t>
            </w:r>
            <w:r w:rsidR="00955799">
              <w:rPr>
                <w:rFonts w:ascii="Tahoma" w:hAnsi="Tahoma" w:cs="Tahoma"/>
                <w:b/>
                <w:sz w:val="18"/>
                <w:szCs w:val="18"/>
              </w:rPr>
              <w:t xml:space="preserve"> hrs.</w:t>
            </w:r>
          </w:p>
        </w:tc>
        <w:tc>
          <w:tcPr>
            <w:tcW w:w="2126" w:type="dxa"/>
            <w:tcBorders>
              <w:top w:val="nil"/>
            </w:tcBorders>
          </w:tcPr>
          <w:p w:rsidR="00474D93" w:rsidRPr="002B2291" w:rsidRDefault="00DA7B9B" w:rsidP="00655E61">
            <w:pPr>
              <w:spacing w:line="240" w:lineRule="auto"/>
              <w:jc w:val="center"/>
              <w:rPr>
                <w:rFonts w:ascii="Tahoma" w:hAnsi="Tahoma" w:cs="Tahoma"/>
              </w:rPr>
            </w:pPr>
            <w:r>
              <w:rPr>
                <w:rFonts w:ascii="Tahoma" w:hAnsi="Tahoma" w:cs="Tahoma"/>
                <w:b/>
                <w:sz w:val="18"/>
                <w:szCs w:val="18"/>
              </w:rPr>
              <w:t>24/12/2024 04:18:03 p. m.</w:t>
            </w:r>
            <w:r w:rsidR="00955799">
              <w:rPr>
                <w:rFonts w:ascii="Tahoma" w:hAnsi="Tahoma" w:cs="Tahoma"/>
                <w:b/>
                <w:sz w:val="18"/>
                <w:szCs w:val="18"/>
              </w:rPr>
              <w:t xml:space="preserve"> hrs.</w:t>
            </w:r>
          </w:p>
        </w:tc>
        <w:tc>
          <w:tcPr>
            <w:tcW w:w="2552" w:type="dxa"/>
            <w:tcBorders>
              <w:top w:val="nil"/>
            </w:tcBorders>
          </w:tcPr>
          <w:p w:rsidR="00474D93" w:rsidRPr="002B2291" w:rsidRDefault="00DA7B9B" w:rsidP="00655E61">
            <w:pPr>
              <w:spacing w:line="240" w:lineRule="auto"/>
              <w:jc w:val="center"/>
              <w:rPr>
                <w:rFonts w:ascii="Tahoma" w:hAnsi="Tahoma" w:cs="Tahoma"/>
              </w:rPr>
            </w:pPr>
            <w:r>
              <w:rPr>
                <w:rFonts w:ascii="Tahoma" w:hAnsi="Tahoma" w:cs="Tahoma"/>
                <w:b/>
                <w:sz w:val="18"/>
                <w:szCs w:val="18"/>
              </w:rPr>
              <w:t>25/12/2024 04:18:03 p. m.</w:t>
            </w:r>
            <w:r w:rsidR="00955799">
              <w:rPr>
                <w:rFonts w:ascii="Tahoma" w:hAnsi="Tahoma" w:cs="Tahoma"/>
                <w:b/>
                <w:sz w:val="18"/>
                <w:szCs w:val="18"/>
              </w:rPr>
              <w:t xml:space="preserve"> hrs.</w:t>
            </w:r>
          </w:p>
        </w:tc>
        <w:tc>
          <w:tcPr>
            <w:tcW w:w="2268" w:type="dxa"/>
            <w:tcBorders>
              <w:top w:val="nil"/>
            </w:tcBorders>
          </w:tcPr>
          <w:p w:rsidR="00474D93" w:rsidRPr="002B2291" w:rsidRDefault="00DA7B9B" w:rsidP="00655E61">
            <w:pPr>
              <w:spacing w:line="240" w:lineRule="auto"/>
              <w:jc w:val="center"/>
              <w:rPr>
                <w:rFonts w:ascii="Tahoma" w:hAnsi="Tahoma" w:cs="Tahoma"/>
              </w:rPr>
            </w:pPr>
            <w:r>
              <w:rPr>
                <w:rFonts w:ascii="Tahoma" w:hAnsi="Tahoma" w:cs="Tahoma"/>
                <w:b/>
                <w:sz w:val="18"/>
                <w:szCs w:val="18"/>
              </w:rPr>
              <w:t>27/12/2024 04:18:03 p. m. 08:00:00</w:t>
            </w:r>
            <w:r w:rsidR="00955799">
              <w:rPr>
                <w:rFonts w:ascii="Tahoma" w:hAnsi="Tahoma" w:cs="Tahoma"/>
                <w:b/>
                <w:sz w:val="18"/>
                <w:szCs w:val="18"/>
              </w:rPr>
              <w:t xml:space="preserve"> hrs.</w:t>
            </w:r>
          </w:p>
        </w:tc>
      </w:tr>
    </w:tbl>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00712CDB" w:rsidRPr="00950FCE">
          <w:rPr>
            <w:rStyle w:val="Hipervnculo"/>
            <w:rFonts w:ascii="Tahoma" w:hAnsi="Tahoma" w:cs="Tahoma"/>
            <w:bCs/>
            <w:noProof/>
          </w:rPr>
          <w:t>www.adquisiciones.samac.gob.mx</w:t>
        </w:r>
      </w:hyperlink>
      <w:r w:rsidRPr="002B2291">
        <w:rPr>
          <w:rFonts w:ascii="Tahoma" w:hAnsi="Tahoma" w:cs="Tahoma"/>
          <w:bCs/>
          <w:noProof/>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rsidR="00474D93" w:rsidRPr="002B2291" w:rsidRDefault="00474D93" w:rsidP="00474D93">
      <w:pPr>
        <w:spacing w:line="240" w:lineRule="auto"/>
        <w:jc w:val="both"/>
        <w:rPr>
          <w:rFonts w:ascii="Tahoma" w:hAnsi="Tahoma" w:cs="Tahoma"/>
          <w:b/>
        </w:rPr>
      </w:pPr>
      <w:r w:rsidRPr="002B2291">
        <w:rPr>
          <w:rFonts w:ascii="Tahoma" w:hAnsi="Tahoma" w:cs="Tahoma"/>
          <w:b/>
        </w:rPr>
        <w:lastRenderedPageBreak/>
        <w:t>A.</w:t>
      </w:r>
      <w:r w:rsidRPr="002B2291">
        <w:rPr>
          <w:rFonts w:ascii="Tahoma" w:hAnsi="Tahoma" w:cs="Tahoma"/>
        </w:rPr>
        <w:tab/>
      </w:r>
      <w:r w:rsidRPr="002B2291">
        <w:rPr>
          <w:rFonts w:ascii="Tahoma" w:hAnsi="Tahoma" w:cs="Tahoma"/>
          <w:b/>
        </w:rPr>
        <w:t>PRESENTACIÓN DE PROPUESTAS.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checador que se ubica en la Mesa de Registro.</w:t>
      </w:r>
    </w:p>
    <w:p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 xml:space="preserve">Se considerarán como entregados los </w:t>
      </w:r>
      <w:r w:rsidR="00712CDB">
        <w:rPr>
          <w:rFonts w:ascii="Tahoma" w:hAnsi="Tahoma" w:cs="Tahoma"/>
        </w:rPr>
        <w:t>registrados en el sistema electrónico de adquisiciones públicas SAMAC.</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horario al que se sujetarán los eventos de esta Licitación estará determinado por el reloj que, para el registro de </w:t>
      </w:r>
      <w:r w:rsidR="00712CDB">
        <w:rPr>
          <w:rFonts w:ascii="Tahoma" w:hAnsi="Tahoma" w:cs="Tahoma"/>
        </w:rPr>
        <w:t>las propuestas</w:t>
      </w:r>
      <w:r w:rsidRPr="002B2291">
        <w:rPr>
          <w:rFonts w:ascii="Tahoma" w:hAnsi="Tahoma" w:cs="Tahoma"/>
        </w:rPr>
        <w:t>, se encuentra di</w:t>
      </w:r>
      <w:r w:rsidR="00453C71" w:rsidRPr="002B2291">
        <w:rPr>
          <w:rFonts w:ascii="Tahoma" w:hAnsi="Tahoma" w:cs="Tahoma"/>
        </w:rPr>
        <w:t xml:space="preserve">spuesto en </w:t>
      </w:r>
      <w:r w:rsidR="00712CDB">
        <w:rPr>
          <w:rFonts w:ascii="Tahoma" w:hAnsi="Tahoma" w:cs="Tahoma"/>
        </w:rPr>
        <w:t>el sistema electrónico de adquisiciones públicas</w:t>
      </w:r>
      <w:r w:rsidR="00453C71" w:rsidRPr="002B2291">
        <w:rPr>
          <w:rFonts w:ascii="Tahoma" w:hAnsi="Tahoma" w:cs="Tahoma"/>
        </w:rPr>
        <w:t>.</w:t>
      </w:r>
    </w:p>
    <w:p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rsidR="00453C71" w:rsidRPr="002B2291" w:rsidRDefault="00453C71" w:rsidP="00474D93">
      <w:pPr>
        <w:pStyle w:val="Textoindependiente"/>
        <w:rPr>
          <w:rFonts w:ascii="Tahoma" w:hAnsi="Tahoma" w:cs="Tahoma"/>
          <w:sz w:val="20"/>
          <w:lang w:val="es-MX"/>
        </w:rPr>
      </w:pPr>
    </w:p>
    <w:p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rsidR="00474D93" w:rsidRPr="002B2291" w:rsidRDefault="00453C71" w:rsidP="00474D93">
      <w:pPr>
        <w:spacing w:line="240" w:lineRule="auto"/>
        <w:jc w:val="both"/>
        <w:rPr>
          <w:rFonts w:ascii="Tahoma" w:hAnsi="Tahoma" w:cs="Tahoma"/>
          <w:b/>
        </w:rPr>
      </w:pPr>
      <w:r w:rsidRPr="002B2291">
        <w:rPr>
          <w:rFonts w:ascii="Tahoma" w:hAnsi="Tahoma" w:cs="Tahoma"/>
          <w:b/>
        </w:rPr>
        <w:lastRenderedPageBreak/>
        <w:t>3.5.</w:t>
      </w:r>
      <w:r w:rsidRPr="002B2291">
        <w:rPr>
          <w:rFonts w:ascii="Tahoma" w:hAnsi="Tahoma" w:cs="Tahoma"/>
          <w:b/>
        </w:rPr>
        <w:tab/>
        <w:t>DIFERIMIENTO DE EVENTOS.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No encontrarse en ninguno de los supuestos previstos por el Artículo 25 de la </w:t>
      </w:r>
      <w:r w:rsidR="00B21649">
        <w:rPr>
          <w:rFonts w:ascii="Tahoma" w:hAnsi="Tahoma" w:cs="Tahoma"/>
        </w:rPr>
        <w:t>Ley de Adquisiciones, Arrendamientos y Servicios del Sector Público</w:t>
      </w:r>
      <w:r w:rsidR="00453C71" w:rsidRPr="002B2291">
        <w:rPr>
          <w:rFonts w:ascii="Tahoma" w:hAnsi="Tahoma" w:cs="Tahoma"/>
        </w:rPr>
        <w:t>;</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rsidR="00F3460E" w:rsidRDefault="00DA7B9B"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rsidR="00712CDB" w:rsidRDefault="00712CDB" w:rsidP="00453C71">
      <w:pPr>
        <w:spacing w:line="240" w:lineRule="auto"/>
        <w:ind w:left="709"/>
        <w:jc w:val="both"/>
        <w:rPr>
          <w:rFonts w:ascii="Tahoma" w:hAnsi="Tahoma" w:cs="Tahoma"/>
          <w:b/>
          <w:bCs/>
          <w:u w:val="single"/>
        </w:rPr>
      </w:pPr>
    </w:p>
    <w:p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lastRenderedPageBreak/>
        <w:t>DOCUMENTACIÓN</w:t>
      </w:r>
      <w:r w:rsidR="00453C71" w:rsidRPr="002B2291">
        <w:rPr>
          <w:rFonts w:ascii="Tahoma" w:hAnsi="Tahoma" w:cs="Tahoma"/>
          <w:b/>
          <w:bCs/>
          <w:u w:val="single"/>
        </w:rPr>
        <w:t xml:space="preserve"> GENERAL:</w:t>
      </w:r>
    </w:p>
    <w:p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rsidR="00453C71" w:rsidRPr="002B2291" w:rsidRDefault="00453C71" w:rsidP="00453C71">
      <w:pPr>
        <w:pStyle w:val="Default"/>
        <w:tabs>
          <w:tab w:val="left" w:pos="1985"/>
        </w:tabs>
        <w:spacing w:after="18"/>
        <w:rPr>
          <w:sz w:val="20"/>
          <w:szCs w:val="20"/>
        </w:rPr>
      </w:pP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w:t>
      </w:r>
      <w:r w:rsidR="00712CDB">
        <w:rPr>
          <w:rFonts w:ascii="Tahoma" w:hAnsi="Tahoma" w:cs="Tahoma"/>
        </w:rPr>
        <w:t>nacional</w:t>
      </w:r>
      <w:r w:rsidRPr="002B2291">
        <w:rPr>
          <w:rFonts w:ascii="Tahoma" w:hAnsi="Tahoma" w:cs="Tahoma"/>
        </w:rPr>
        <w:t xml:space="preserve">,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w:t>
      </w:r>
      <w:r w:rsidR="00B21649">
        <w:rPr>
          <w:rFonts w:ascii="Tahoma" w:hAnsi="Tahoma" w:cs="Tahoma"/>
          <w:bCs/>
        </w:rPr>
        <w:t>Ley de Adquisiciones, Arrendamientos y Servicios del Sector Público</w:t>
      </w:r>
      <w:r w:rsidRPr="002B2291">
        <w:rPr>
          <w:rFonts w:ascii="Tahoma" w:hAnsi="Tahoma" w:cs="Tahoma"/>
          <w:bCs/>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no se encuentra en los supuestos del Artículo 25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rsidR="00474D93" w:rsidRPr="002B2291" w:rsidRDefault="00474D93" w:rsidP="00474D93">
      <w:pPr>
        <w:pStyle w:val="Encabezado"/>
        <w:tabs>
          <w:tab w:val="clear" w:pos="4419"/>
          <w:tab w:val="clear" w:pos="8838"/>
        </w:tabs>
        <w:jc w:val="both"/>
        <w:rPr>
          <w:rFonts w:ascii="Tahoma" w:hAnsi="Tahoma" w:cs="Tahoma"/>
          <w:lang w:val="es-ES"/>
        </w:rPr>
      </w:pPr>
    </w:p>
    <w:p w:rsidR="00474D93" w:rsidRPr="002B2291" w:rsidRDefault="00474D93" w:rsidP="009329B3">
      <w:pPr>
        <w:tabs>
          <w:tab w:val="num" w:pos="1134"/>
        </w:tabs>
        <w:spacing w:line="240" w:lineRule="auto"/>
        <w:ind w:left="1134" w:hanging="425"/>
        <w:jc w:val="both"/>
        <w:rPr>
          <w:rFonts w:ascii="Tahoma" w:hAnsi="Tahoma" w:cs="Tahoma"/>
          <w:b/>
        </w:rPr>
      </w:pPr>
      <w:bookmarkStart w:id="1" w:name="OLE_LINK1"/>
      <w:bookmarkStart w:id="2" w:name="OLE_LINK2"/>
      <w:r w:rsidRPr="002B2291">
        <w:rPr>
          <w:rFonts w:ascii="Tahoma" w:hAnsi="Tahoma" w:cs="Tahoma"/>
          <w:b/>
        </w:rPr>
        <w:t>B.</w:t>
      </w:r>
      <w:r w:rsidRPr="002B2291">
        <w:rPr>
          <w:rFonts w:ascii="Tahoma" w:hAnsi="Tahoma" w:cs="Tahoma"/>
          <w:b/>
        </w:rPr>
        <w:tab/>
      </w:r>
      <w:bookmarkEnd w:id="1"/>
      <w:bookmarkEnd w:id="2"/>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rsidR="00474D93" w:rsidRPr="002B2291" w:rsidRDefault="00474D93" w:rsidP="00474D93">
      <w:pPr>
        <w:spacing w:line="240" w:lineRule="auto"/>
        <w:ind w:left="705" w:hanging="705"/>
        <w:jc w:val="both"/>
        <w:rPr>
          <w:rFonts w:ascii="Tahoma" w:hAnsi="Tahoma" w:cs="Tahoma"/>
        </w:rPr>
      </w:pPr>
    </w:p>
    <w:p w:rsidR="00474D93" w:rsidRPr="002B2291" w:rsidRDefault="00474D93" w:rsidP="00453C71">
      <w:pPr>
        <w:spacing w:line="240" w:lineRule="auto"/>
        <w:ind w:left="1134"/>
        <w:jc w:val="both"/>
        <w:rPr>
          <w:rFonts w:ascii="Tahoma" w:hAnsi="Tahoma" w:cs="Tahoma"/>
        </w:rPr>
      </w:pPr>
      <w:r w:rsidRPr="002B2291">
        <w:rPr>
          <w:rFonts w:ascii="Tahoma" w:hAnsi="Tahoma" w:cs="Tahoma"/>
        </w:rPr>
        <w:lastRenderedPageBreak/>
        <w:t xml:space="preserve">La(s) </w:t>
      </w:r>
      <w:r w:rsidR="00955799">
        <w:rPr>
          <w:rFonts w:ascii="Tahoma" w:hAnsi="Tahoma" w:cs="Tahoma"/>
        </w:rPr>
        <w:t>propuesta</w:t>
      </w:r>
      <w:r w:rsidRPr="002B2291">
        <w:rPr>
          <w:rFonts w:ascii="Tahoma" w:hAnsi="Tahoma" w:cs="Tahoma"/>
        </w:rPr>
        <w:t>(s) Técnica(s) deberán cubrir los siguientes requisitos:</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rsidR="00474D93" w:rsidRPr="002B2291" w:rsidRDefault="00474D93" w:rsidP="00453C71">
      <w:pPr>
        <w:spacing w:line="240" w:lineRule="auto"/>
        <w:ind w:left="1134" w:hanging="425"/>
        <w:jc w:val="both"/>
        <w:rPr>
          <w:rFonts w:ascii="Tahoma" w:hAnsi="Tahoma" w:cs="Tahoma"/>
        </w:rPr>
      </w:pPr>
      <w:bookmarkStart w:id="3" w:name="OLE_LINK3"/>
      <w:bookmarkStart w:id="4"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rsidR="00DA7B9B"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3"/>
      <w:bookmarkEnd w:id="4"/>
      <w:r w:rsidR="00DA7B9B">
        <w:rPr>
          <w:rFonts w:ascii="Tahoma" w:hAnsi="Tahoma" w:cs="Tahoma"/>
          <w:b/>
          <w:bCs/>
        </w:rPr>
        <w:t xml:space="preserve">I         </w:t>
      </w:r>
      <w:r w:rsidR="00DA7B9B">
        <w:rPr>
          <w:rFonts w:ascii="Tahoma" w:hAnsi="Tahoma" w:cs="Tahoma"/>
          <w:b/>
          <w:bCs/>
        </w:rPr>
        <w:tab/>
        <w:t>REQ/SS/00379/12/2022/B requisitos solicitante valido Esta es una carta obligatoria para poder solicitar la inquisición adecuada del monto de $1,000,000.00.</w:t>
      </w:r>
    </w:p>
    <w:p w:rsidR="00DA7B9B" w:rsidRDefault="00DA7B9B"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REQ/SS/00379/12/2022/B solicitante para afirmar adasd</w:t>
      </w:r>
    </w:p>
    <w:p w:rsidR="00DA7B9B" w:rsidRDefault="00DA7B9B"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REQ/SS/00379/12/2022/B Solicitado por dependencia adasd</w:t>
      </w:r>
    </w:p>
    <w:p w:rsidR="00DA7B9B" w:rsidRDefault="00DA7B9B"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REQ/SS/00379/12/2022/B asd adasd</w:t>
      </w:r>
    </w:p>
    <w:p w:rsidR="00F35A06" w:rsidRPr="002B2291" w:rsidRDefault="00F35A06" w:rsidP="00F35A06">
      <w:pPr>
        <w:tabs>
          <w:tab w:val="left" w:pos="1701"/>
        </w:tabs>
        <w:spacing w:line="240" w:lineRule="auto"/>
        <w:jc w:val="both"/>
        <w:rPr>
          <w:rFonts w:ascii="Tahoma" w:hAnsi="Tahoma" w:cs="Tahoma"/>
          <w:b/>
          <w:bCs/>
        </w:rPr>
      </w:pPr>
    </w:p>
    <w:p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Foliar en orden ascendente comenzando con el número 1 desde la primera hoja que conforma la Propuesta hasta la última. La documentación presentada en original o copia certificada que tenga que retirarse de la Propuesta no debe foliarse, pues será devuelta una vez cotejada.</w:t>
      </w:r>
    </w:p>
    <w:p w:rsidR="00453C71" w:rsidRPr="002B2291" w:rsidRDefault="00453C71" w:rsidP="00453C71">
      <w:pPr>
        <w:spacing w:after="0" w:line="240" w:lineRule="auto"/>
        <w:jc w:val="both"/>
        <w:rPr>
          <w:rFonts w:ascii="Tahoma" w:hAnsi="Tahoma" w:cs="Tahoma"/>
        </w:rPr>
      </w:pPr>
    </w:p>
    <w:p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rsidR="00474D93" w:rsidRPr="002B2291" w:rsidRDefault="00474D93" w:rsidP="00453C71">
      <w:pPr>
        <w:spacing w:line="240" w:lineRule="auto"/>
        <w:ind w:left="709"/>
        <w:jc w:val="both"/>
        <w:rPr>
          <w:rFonts w:ascii="Tahoma" w:hAnsi="Tahoma" w:cs="Tahoma"/>
        </w:rPr>
      </w:pPr>
      <w:r w:rsidRPr="002B2291">
        <w:rPr>
          <w:rFonts w:ascii="Tahoma" w:hAnsi="Tahoma" w:cs="Tahoma"/>
        </w:rPr>
        <w:lastRenderedPageBreak/>
        <w:t xml:space="preserve">En el exterior de este sobre deberá estar rotulado </w:t>
      </w:r>
      <w:r w:rsidR="00453C71" w:rsidRPr="002B2291">
        <w:rPr>
          <w:rFonts w:ascii="Tahoma" w:hAnsi="Tahoma" w:cs="Tahoma"/>
        </w:rPr>
        <w:t>con las siguientes anotaciones: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DA7B9B">
        <w:rPr>
          <w:rFonts w:ascii="Tahoma" w:hAnsi="Tahoma" w:cs="Tahoma"/>
          <w:bCs/>
          <w:noProof/>
        </w:rPr>
        <w:t>Normales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474D93">
      <w:pPr>
        <w:spacing w:line="240" w:lineRule="auto"/>
        <w:jc w:val="both"/>
        <w:rPr>
          <w:rFonts w:ascii="Tahoma" w:hAnsi="Tahoma" w:cs="Tahoma"/>
          <w:b/>
        </w:rPr>
      </w:pPr>
    </w:p>
    <w:p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rsidR="00474D93" w:rsidRPr="002B2291" w:rsidRDefault="00474D93" w:rsidP="00474D93">
      <w:pPr>
        <w:pStyle w:val="Prrafodelista"/>
        <w:spacing w:line="240" w:lineRule="auto"/>
        <w:ind w:left="993" w:hanging="284"/>
        <w:rPr>
          <w:rFonts w:ascii="Tahoma" w:hAnsi="Tahoma" w:cs="Tahoma"/>
        </w:rPr>
      </w:pP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lastRenderedPageBreak/>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rsidR="00474D93" w:rsidRPr="002B2291" w:rsidRDefault="00474D93" w:rsidP="00474D93">
      <w:pPr>
        <w:pStyle w:val="Prrafodelista"/>
        <w:spacing w:line="240" w:lineRule="auto"/>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rsidR="00474D93" w:rsidRPr="002B2291" w:rsidRDefault="00474D93" w:rsidP="00474D93">
      <w:pPr>
        <w:spacing w:line="240" w:lineRule="auto"/>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rsidR="00474D93" w:rsidRPr="00611568" w:rsidRDefault="00474D93" w:rsidP="00611568">
      <w:pPr>
        <w:spacing w:line="240" w:lineRule="auto"/>
        <w:rPr>
          <w:rFonts w:ascii="Tahoma" w:hAnsi="Tahoma" w:cs="Tahoma"/>
          <w:u w:val="single"/>
        </w:rPr>
      </w:pPr>
    </w:p>
    <w:p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712CDB" w:rsidRPr="00950FCE">
          <w:rPr>
            <w:rStyle w:val="Hipervnculo"/>
            <w:rFonts w:ascii="Tahoma" w:hAnsi="Tahoma" w:cs="Tahoma"/>
          </w:rPr>
          <w:t>www.sedena.gob.mx</w:t>
        </w:r>
      </w:hyperlink>
      <w:r w:rsidRPr="002B2291">
        <w:rPr>
          <w:rFonts w:ascii="Tahoma" w:hAnsi="Tahoma" w:cs="Tahoma"/>
        </w:rPr>
        <w:t xml:space="preserve"> </w:t>
      </w:r>
      <w:r w:rsidR="005E0E46">
        <w:rPr>
          <w:rFonts w:ascii="Tahoma" w:hAnsi="Tahoma" w:cs="Tahoma"/>
        </w:rPr>
        <w:t>.</w:t>
      </w:r>
    </w:p>
    <w:p w:rsidR="005E0E46" w:rsidRDefault="005E0E46" w:rsidP="005E0E46">
      <w:pPr>
        <w:pStyle w:val="Prrafodelista"/>
        <w:rPr>
          <w:rFonts w:ascii="Tahoma" w:hAnsi="Tahoma" w:cs="Tahoma"/>
        </w:rPr>
      </w:pPr>
    </w:p>
    <w:p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rsidR="00474D93" w:rsidRPr="002B2291" w:rsidRDefault="00474D93" w:rsidP="00474D93">
      <w:pPr>
        <w:spacing w:line="240" w:lineRule="auto"/>
        <w:ind w:left="720"/>
        <w:jc w:val="both"/>
        <w:rPr>
          <w:rFonts w:ascii="Tahoma" w:hAnsi="Tahoma" w:cs="Tahoma"/>
        </w:rPr>
      </w:pPr>
    </w:p>
    <w:p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plazo de entrega;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lastRenderedPageBreak/>
        <w:t>Capacidad técnica;</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rsidR="00474D93" w:rsidRPr="002B2291" w:rsidRDefault="00474D93" w:rsidP="00474D93">
      <w:pPr>
        <w:pStyle w:val="Textoindependiente"/>
        <w:rPr>
          <w:rFonts w:ascii="Tahoma" w:hAnsi="Tahoma" w:cs="Tahoma"/>
          <w:sz w:val="20"/>
          <w:lang w:val="es-MX"/>
        </w:rPr>
      </w:pPr>
    </w:p>
    <w:p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w:t>
      </w:r>
      <w:r w:rsidR="00B21649">
        <w:rPr>
          <w:rFonts w:ascii="Tahoma" w:hAnsi="Tahoma" w:cs="Tahoma"/>
          <w:b/>
          <w:sz w:val="20"/>
        </w:rPr>
        <w:t>Ley de Adquisiciones, Arrendamientos y Servicios del Sector Público</w:t>
      </w:r>
      <w:r w:rsidRPr="002B2291">
        <w:rPr>
          <w:rFonts w:ascii="Tahoma" w:hAnsi="Tahoma" w:cs="Tahoma"/>
          <w:b/>
          <w:sz w:val="20"/>
        </w:rPr>
        <w:t>, se descalificará al Licitante cuando</w:t>
      </w:r>
      <w:r w:rsidR="00453C71" w:rsidRPr="002B2291">
        <w:rPr>
          <w:rFonts w:ascii="Tahoma" w:hAnsi="Tahoma" w:cs="Tahoma"/>
          <w:b/>
          <w:sz w:val="20"/>
        </w:rPr>
        <w:t>:</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rsidR="00474D93" w:rsidRPr="002B2291" w:rsidRDefault="00474D93" w:rsidP="00453C71">
      <w:pPr>
        <w:spacing w:line="240" w:lineRule="auto"/>
        <w:ind w:left="705"/>
        <w:jc w:val="both"/>
        <w:rPr>
          <w:rFonts w:ascii="Tahoma" w:hAnsi="Tahoma" w:cs="Tahoma"/>
        </w:rPr>
      </w:pPr>
      <w:r w:rsidRPr="002B2291">
        <w:rPr>
          <w:rFonts w:ascii="Tahoma" w:hAnsi="Tahoma" w:cs="Tahoma"/>
        </w:rPr>
        <w:t xml:space="preserve">Entre los requisitos cuyo incumplimiento no afecte la solvencia de la proposición, se considerarán:  el proponer un plazo de entrega menor al solicitado, en cuyo caso, de resultar </w:t>
      </w:r>
      <w:r w:rsidRPr="002B2291">
        <w:rPr>
          <w:rFonts w:ascii="Tahoma" w:hAnsi="Tahoma" w:cs="Tahoma"/>
        </w:rPr>
        <w:lastRenderedPageBreak/>
        <w:t>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rsidR="00474D93" w:rsidRPr="002B2291" w:rsidRDefault="00474D93" w:rsidP="00474D93">
      <w:pPr>
        <w:spacing w:line="240" w:lineRule="auto"/>
        <w:jc w:val="both"/>
        <w:rPr>
          <w:rFonts w:ascii="Tahoma" w:hAnsi="Tahoma" w:cs="Tahoma"/>
          <w:sz w:val="23"/>
          <w:szCs w:val="23"/>
        </w:rPr>
      </w:pPr>
      <w:r w:rsidRPr="002B2291">
        <w:rPr>
          <w:rFonts w:ascii="Tahoma" w:hAnsi="Tahoma" w:cs="Tahoma"/>
        </w:rPr>
        <w:t xml:space="preserve">Contra el Fallo emitido no procederá recurso alguno.   Sin embargo, los Licitantes podrán inconformarse en los términos establecidos en el Artículo 67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rsidR="00F3460E" w:rsidRDefault="00F3460E">
      <w:pPr>
        <w:rPr>
          <w:rFonts w:ascii="Tahoma" w:hAnsi="Tahoma" w:cs="Tahoma"/>
          <w:b/>
          <w:sz w:val="72"/>
          <w:szCs w:val="20"/>
          <w:lang w:eastAsia="es-ES"/>
        </w:rPr>
      </w:pPr>
      <w:r>
        <w:rPr>
          <w:rFonts w:ascii="Tahoma" w:hAnsi="Tahoma" w:cs="Tahoma"/>
          <w:sz w:val="72"/>
        </w:rPr>
        <w:br w:type="page"/>
      </w: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01</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rsidR="00474D93" w:rsidRPr="002B2291" w:rsidRDefault="00474D93" w:rsidP="00474D93">
      <w:pPr>
        <w:pStyle w:val="Ttulo"/>
        <w:rPr>
          <w:rFonts w:ascii="Tahoma" w:hAnsi="Tahoma" w:cs="Tahoma"/>
          <w:color w:val="auto"/>
          <w:lang w:val="es-MX"/>
        </w:rPr>
      </w:pPr>
    </w:p>
    <w:p w:rsidR="00474D93" w:rsidRPr="002B2291" w:rsidRDefault="00474D93" w:rsidP="00474D93">
      <w:pPr>
        <w:pStyle w:val="Ttulo"/>
        <w:rPr>
          <w:rFonts w:ascii="Tahoma" w:hAnsi="Tahoma" w:cs="Tahoma"/>
          <w:color w:val="auto"/>
          <w:lang w:val="es-MX"/>
        </w:rPr>
      </w:pPr>
    </w:p>
    <w:p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rsidR="00474D93" w:rsidRPr="002B2291" w:rsidRDefault="00474D93" w:rsidP="00474D93">
      <w:pPr>
        <w:spacing w:line="240" w:lineRule="auto"/>
        <w:jc w:val="right"/>
        <w:rPr>
          <w:rFonts w:ascii="Tahoma" w:hAnsi="Tahoma" w:cs="Tahoma"/>
        </w:rPr>
      </w:pPr>
    </w:p>
    <w:p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712CDB">
        <w:rPr>
          <w:rFonts w:ascii="Tahoma" w:hAnsi="Tahoma" w:cs="Tahoma"/>
          <w:sz w:val="20"/>
        </w:rPr>
        <w:t>Código Fiscal de la Federación</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rsidR="00453C71" w:rsidRPr="002B2291" w:rsidRDefault="00453C71" w:rsidP="00453C71">
      <w:pPr>
        <w:tabs>
          <w:tab w:val="num" w:pos="426"/>
        </w:tabs>
        <w:spacing w:after="0" w:line="240" w:lineRule="auto"/>
        <w:jc w:val="both"/>
        <w:rPr>
          <w:rFonts w:ascii="Tahoma" w:hAnsi="Tahoma" w:cs="Tahoma"/>
          <w:b/>
        </w:rPr>
      </w:pP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rsidR="00DA4057" w:rsidRDefault="00DA4057"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02</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rsidR="00474D93" w:rsidRPr="002B2291" w:rsidRDefault="00474D93" w:rsidP="00453C71">
      <w:pPr>
        <w:spacing w:line="240" w:lineRule="auto"/>
        <w:rPr>
          <w:rFonts w:ascii="Tahoma" w:hAnsi="Tahoma" w:cs="Tahoma"/>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rsidR="00474D93" w:rsidRPr="002B2291" w:rsidRDefault="00474D93" w:rsidP="00474D93">
      <w:pPr>
        <w:pStyle w:val="Textoindependiente"/>
        <w:rPr>
          <w:rFonts w:ascii="Tahoma" w:hAnsi="Tahoma" w:cs="Tahoma"/>
          <w:sz w:val="20"/>
          <w:lang w:val="es-MX"/>
        </w:rPr>
      </w:pPr>
    </w:p>
    <w:p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de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rsidR="00474D93" w:rsidRPr="002B2291" w:rsidRDefault="00474D93" w:rsidP="00474D93">
      <w:pPr>
        <w:pStyle w:val="Textoindependiente"/>
        <w:rPr>
          <w:rFonts w:ascii="Tahoma" w:hAnsi="Tahoma" w:cs="Tahoma"/>
          <w:b/>
          <w:sz w:val="20"/>
          <w:lang w:val="es-MX"/>
        </w:rPr>
      </w:pPr>
    </w:p>
    <w:p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rsidR="00453C71" w:rsidRPr="002B2291" w:rsidRDefault="00453C71" w:rsidP="00453C71">
      <w:pPr>
        <w:spacing w:line="240" w:lineRule="auto"/>
        <w:jc w:val="center"/>
        <w:rPr>
          <w:rFonts w:ascii="Tahoma" w:hAnsi="Tahoma" w:cs="Tahoma"/>
          <w:b/>
        </w:rPr>
      </w:pPr>
    </w:p>
    <w:p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con personalidad jurídica y patrimonio propio, con plena autonomía plena, creado mediante decreto expedido por el Ejecutivo Estatal el día _____ del año _____, y publicado en el Periódico oficial del Estado, bajo el numero______, el ____ de ___ de 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I.4.- Que para efectos del presente contrato señala como domicilio como domicilio el ubicado en ___________ de esta Ciudad.</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rPr>
      </w:pPr>
    </w:p>
    <w:p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rsidR="00474D93" w:rsidRPr="002B2291" w:rsidRDefault="00474D93" w:rsidP="00474D93">
      <w:pPr>
        <w:spacing w:line="240" w:lineRule="auto"/>
        <w:jc w:val="both"/>
        <w:rPr>
          <w:rFonts w:ascii="Tahoma" w:hAnsi="Tahoma" w:cs="Tahoma"/>
        </w:rPr>
      </w:pPr>
      <w:r w:rsidRPr="002B2291">
        <w:rPr>
          <w:rFonts w:ascii="Tahoma" w:hAnsi="Tahoma" w:cs="Tahoma"/>
        </w:rPr>
        <w:t>II, 3.- Que el C. ___________es Administrador Único y que cuenta  con las facultades de representación necesaria para la celebración del presente contrato, de acuerdo a la escritura numero ______, volumen ______, de fecha ____de ____de ______, otorgada ante la fé del Notario Público número ____del Es</w:t>
      </w:r>
      <w:r w:rsidR="00453C71" w:rsidRPr="002B2291">
        <w:rPr>
          <w:rFonts w:ascii="Tahoma" w:hAnsi="Tahoma" w:cs="Tahoma"/>
        </w:rPr>
        <w:t>tado, Licenciado _____________.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rsidR="00453C71" w:rsidRPr="002B2291" w:rsidRDefault="00453C71" w:rsidP="00474D93">
      <w:pPr>
        <w:spacing w:line="240" w:lineRule="auto"/>
        <w:jc w:val="both"/>
        <w:rPr>
          <w:rFonts w:ascii="Tahoma" w:hAnsi="Tahoma" w:cs="Tahoma"/>
        </w:rPr>
      </w:pPr>
    </w:p>
    <w:p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1.- Si “________” no ejecuta los trabajos de conformidad con lo estipulado, o sin motivo justificado en forma que afecte 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de dos mil trece.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rsidTr="0027403A">
        <w:trPr>
          <w:trHeight w:val="847"/>
        </w:trPr>
        <w:tc>
          <w:tcPr>
            <w:tcW w:w="2328" w:type="pct"/>
          </w:tcPr>
          <w:p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rsidR="00474D93" w:rsidRPr="002B2291" w:rsidRDefault="00474D93" w:rsidP="00474D93">
            <w:pPr>
              <w:spacing w:line="240" w:lineRule="auto"/>
              <w:jc w:val="center"/>
              <w:rPr>
                <w:rFonts w:ascii="Tahoma" w:hAnsi="Tahoma" w:cs="Tahoma"/>
                <w:b/>
              </w:rPr>
            </w:pPr>
          </w:p>
        </w:tc>
      </w:tr>
      <w:tr w:rsidR="00474D93" w:rsidRPr="002B2291" w:rsidTr="0027403A">
        <w:trPr>
          <w:trHeight w:val="802"/>
        </w:trPr>
        <w:tc>
          <w:tcPr>
            <w:tcW w:w="2328" w:type="pct"/>
          </w:tcPr>
          <w:p w:rsidR="00474D93" w:rsidRPr="002B2291" w:rsidRDefault="00474D93" w:rsidP="00CF4FF3">
            <w:pPr>
              <w:spacing w:after="0" w:line="240" w:lineRule="auto"/>
              <w:jc w:val="center"/>
              <w:rPr>
                <w:rFonts w:ascii="Tahoma" w:hAnsi="Tahoma" w:cs="Tahoma"/>
                <w:b/>
              </w:rPr>
            </w:pPr>
            <w:r w:rsidRPr="002B2291">
              <w:rPr>
                <w:rFonts w:ascii="Tahoma" w:hAnsi="Tahoma" w:cs="Tahoma"/>
                <w:b/>
              </w:rPr>
              <w:lastRenderedPageBreak/>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rsidTr="0027403A">
        <w:trPr>
          <w:trHeight w:val="1501"/>
        </w:trPr>
        <w:tc>
          <w:tcPr>
            <w:tcW w:w="2324" w:type="pct"/>
          </w:tcPr>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474D93">
            <w:pPr>
              <w:spacing w:line="240" w:lineRule="auto"/>
              <w:jc w:val="center"/>
              <w:rPr>
                <w:rFonts w:ascii="Tahoma" w:hAnsi="Tahoma" w:cs="Tahoma"/>
                <w:b/>
              </w:rPr>
            </w:pPr>
          </w:p>
        </w:tc>
        <w:tc>
          <w:tcPr>
            <w:tcW w:w="2676" w:type="pct"/>
          </w:tcPr>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rsidR="00474D93" w:rsidRPr="002B2291" w:rsidRDefault="00474D93" w:rsidP="00474D93">
            <w:pPr>
              <w:spacing w:line="240" w:lineRule="auto"/>
              <w:jc w:val="center"/>
              <w:rPr>
                <w:rFonts w:ascii="Tahoma" w:hAnsi="Tahoma" w:cs="Tahoma"/>
                <w:b/>
              </w:rPr>
            </w:pPr>
          </w:p>
        </w:tc>
      </w:tr>
    </w:tbl>
    <w:p w:rsidR="00474D93" w:rsidRPr="002B2291" w:rsidRDefault="00474D93" w:rsidP="00474D93">
      <w:pPr>
        <w:spacing w:line="240" w:lineRule="auto"/>
        <w:ind w:left="142"/>
        <w:jc w:val="center"/>
        <w:rPr>
          <w:rFonts w:ascii="Tahoma" w:hAnsi="Tahoma" w:cs="Tahoma"/>
        </w:rPr>
      </w:pPr>
    </w:p>
    <w:p w:rsidR="00474D93" w:rsidRPr="002B2291" w:rsidRDefault="00474D93" w:rsidP="00474D93">
      <w:pPr>
        <w:spacing w:line="240" w:lineRule="auto"/>
        <w:ind w:left="142"/>
        <w:jc w:val="center"/>
        <w:rPr>
          <w:rFonts w:ascii="Tahoma" w:hAnsi="Tahoma" w:cs="Tahoma"/>
        </w:rPr>
      </w:pPr>
    </w:p>
    <w:p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74F5" w:rsidRDefault="001074F5" w:rsidP="00C332D1">
      <w:pPr>
        <w:spacing w:after="0" w:line="240" w:lineRule="auto"/>
      </w:pPr>
      <w:r>
        <w:separator/>
      </w:r>
    </w:p>
  </w:endnote>
  <w:endnote w:type="continuationSeparator" w:id="0">
    <w:p w:rsidR="001074F5" w:rsidRDefault="001074F5"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7B9B" w:rsidRDefault="00DA7B9B">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7B9B" w:rsidRDefault="00DA7B9B">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7B9B" w:rsidRDefault="00DA7B9B">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74F5" w:rsidRDefault="001074F5" w:rsidP="00C332D1">
      <w:pPr>
        <w:spacing w:after="0" w:line="240" w:lineRule="auto"/>
      </w:pPr>
      <w:r>
        <w:separator/>
      </w:r>
    </w:p>
  </w:footnote>
  <w:footnote w:type="continuationSeparator" w:id="0">
    <w:p w:rsidR="001074F5" w:rsidRDefault="001074F5"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7B9B" w:rsidRDefault="00DA7B9B">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32D1" w:rsidRDefault="00B21649">
    <w:pPr>
      <w:pStyle w:val="Encabezado"/>
    </w:pPr>
    <w:r>
      <w:rPr>
        <w:noProof/>
        <w:lang w:val="es-MX" w:eastAsia="es-MX"/>
      </w:rPr>
      <w:drawing>
        <wp:anchor distT="0" distB="0" distL="114300" distR="114300" simplePos="0" relativeHeight="251658240" behindDoc="1" locked="0" layoutInCell="1" allowOverlap="1">
          <wp:simplePos x="0" y="0"/>
          <wp:positionH relativeFrom="column">
            <wp:posOffset>4133215</wp:posOffset>
          </wp:positionH>
          <wp:positionV relativeFrom="paragraph">
            <wp:posOffset>635</wp:posOffset>
          </wp:positionV>
          <wp:extent cx="2139950" cy="535305"/>
          <wp:effectExtent l="0" t="0" r="0" b="0"/>
          <wp:wrapTight wrapText="bothSides">
            <wp:wrapPolygon edited="0">
              <wp:start x="0" y="0"/>
              <wp:lineTo x="0" y="20754"/>
              <wp:lineTo x="21344" y="20754"/>
              <wp:lineTo x="21344"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39950" cy="535305"/>
                  </a:xfrm>
                  <a:prstGeom prst="rect">
                    <a:avLst/>
                  </a:prstGeom>
                </pic:spPr>
              </pic:pic>
            </a:graphicData>
          </a:graphic>
          <wp14:sizeRelH relativeFrom="page">
            <wp14:pctWidth>0</wp14:pctWidth>
          </wp14:sizeRelH>
          <wp14:sizeRelV relativeFrom="page">
            <wp14:pctHeight>0</wp14:pctHeight>
          </wp14:sizeRelV>
        </wp:anchor>
      </w:drawing>
    </w:r>
    <w:r>
      <w:rPr>
        <w:noProof/>
        <w:lang w:val="es-MX" w:eastAsia="es-MX"/>
      </w:rPr>
      <w:drawing>
        <wp:inline distT="0" distB="0" distL="0" distR="0">
          <wp:extent cx="1525218" cy="895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531207" cy="898866"/>
                  </a:xfrm>
                  <a:prstGeom prst="rect">
                    <a:avLst/>
                  </a:prstGeom>
                </pic:spPr>
              </pic:pic>
            </a:graphicData>
          </a:graphic>
        </wp:inline>
      </w:drawing>
    </w:r>
    <w:r w:rsidR="00C332D1">
      <w:t xml:space="preserve">                                                                   </w:t>
    </w:r>
  </w:p>
  <w:p w:rsidR="00C332D1" w:rsidRDefault="00C332D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7B9B" w:rsidRDefault="00DA7B9B">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8"/>
  </w:num>
  <w:num w:numId="7">
    <w:abstractNumId w:val="7"/>
  </w:num>
  <w:num w:numId="8">
    <w:abstractNumId w:val="9"/>
  </w:num>
  <w:num w:numId="9">
    <w:abstractNumId w:val="18"/>
  </w:num>
  <w:num w:numId="10">
    <w:abstractNumId w:val="3"/>
  </w:num>
  <w:num w:numId="11">
    <w:abstractNumId w:val="10"/>
  </w:num>
  <w:num w:numId="12">
    <w:abstractNumId w:val="21"/>
  </w:num>
  <w:num w:numId="13">
    <w:abstractNumId w:val="13"/>
  </w:num>
  <w:num w:numId="14">
    <w:abstractNumId w:val="4"/>
  </w:num>
  <w:num w:numId="15">
    <w:abstractNumId w:val="11"/>
  </w:num>
  <w:num w:numId="16">
    <w:abstractNumId w:val="22"/>
  </w:num>
  <w:num w:numId="17">
    <w:abstractNumId w:val="14"/>
  </w:num>
  <w:num w:numId="18">
    <w:abstractNumId w:val="6"/>
  </w:num>
  <w:num w:numId="19">
    <w:abstractNumId w:val="16"/>
  </w:num>
  <w:num w:numId="20">
    <w:abstractNumId w:val="15"/>
  </w:num>
  <w:num w:numId="21">
    <w:abstractNumId w:val="19"/>
  </w:num>
  <w:num w:numId="22">
    <w:abstractNumId w:val="12"/>
  </w:num>
  <w:num w:numId="23">
    <w:abstractNumId w:val="17"/>
  </w:num>
  <w:num w:numId="24">
    <w:abstractNumId w:val="5"/>
  </w:num>
  <w:num w:numId="2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F4D54"/>
    <w:rsid w:val="001044BC"/>
    <w:rsid w:val="001074F5"/>
    <w:rsid w:val="00112FB1"/>
    <w:rsid w:val="00123CFB"/>
    <w:rsid w:val="0015066B"/>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41FC9"/>
    <w:rsid w:val="00552CC7"/>
    <w:rsid w:val="005855EB"/>
    <w:rsid w:val="0059134F"/>
    <w:rsid w:val="005A6C77"/>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2CDB"/>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1649"/>
    <w:rsid w:val="00B22A6C"/>
    <w:rsid w:val="00B23F6F"/>
    <w:rsid w:val="00B525DE"/>
    <w:rsid w:val="00B56351"/>
    <w:rsid w:val="00B655DE"/>
    <w:rsid w:val="00B86A0D"/>
    <w:rsid w:val="00BB1E73"/>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A7B9B"/>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UnresolvedMention">
    <w:name w:val="Unresolved Mention"/>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hyperlink" Target="http://www.adquisiciones.samac.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90F818-8177-4BDF-8DE5-291B3985C3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6051</Words>
  <Characters>33282</Characters>
  <Application>Microsoft Office Word</Application>
  <DocSecurity>0</DocSecurity>
  <Lines>277</Lines>
  <Paragraphs>78</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39255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3</cp:revision>
  <dcterms:created xsi:type="dcterms:W3CDTF">2022-06-07T08:02:00Z</dcterms:created>
  <dcterms:modified xsi:type="dcterms:W3CDTF">2024-12-19T01:34:00Z</dcterms:modified>
</cp:coreProperties>
</file>