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13522C"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IASA/0072/2022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13522C">
        <w:rPr>
          <w:rFonts w:ascii="Tahoma" w:hAnsi="Tahoma" w:cs="Tahoma"/>
          <w:b/>
          <w:sz w:val="18"/>
          <w:szCs w:val="18"/>
        </w:rPr>
        <w:t>Licitación Invitación Abierta IASA/0072/2022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13522C">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13522C"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13522C" w:rsidP="007F46A8">
            <w:pPr>
              <w:ind w:right="2"/>
              <w:jc w:val="center"/>
              <w:rPr>
                <w:rFonts w:ascii="Tahoma" w:hAnsi="Tahoma" w:cs="Tahoma"/>
                <w:b/>
                <w:sz w:val="18"/>
                <w:szCs w:val="18"/>
              </w:rPr>
            </w:pPr>
            <w:r>
              <w:rPr>
                <w:rFonts w:ascii="Tahoma" w:hAnsi="Tahoma" w:cs="Tahoma"/>
                <w:b/>
                <w:color w:val="000000"/>
                <w:sz w:val="18"/>
                <w:szCs w:val="18"/>
              </w:rPr>
              <w:t>11/06/2022 04:55:30 p. m.</w:t>
            </w:r>
          </w:p>
        </w:tc>
        <w:tc>
          <w:tcPr>
            <w:tcW w:w="1111" w:type="pct"/>
          </w:tcPr>
          <w:p w:rsidR="00AA2B6D" w:rsidRPr="009E6E7F" w:rsidRDefault="0013522C" w:rsidP="007F46A8">
            <w:pPr>
              <w:jc w:val="center"/>
              <w:rPr>
                <w:rFonts w:ascii="Tahoma" w:hAnsi="Tahoma" w:cs="Tahoma"/>
                <w:b/>
                <w:sz w:val="18"/>
                <w:szCs w:val="18"/>
              </w:rPr>
            </w:pPr>
            <w:r>
              <w:rPr>
                <w:rFonts w:ascii="Tahoma" w:hAnsi="Tahoma" w:cs="Tahoma"/>
                <w:b/>
                <w:color w:val="000000"/>
                <w:sz w:val="18"/>
                <w:szCs w:val="18"/>
              </w:rPr>
              <w:t>16/06/2022 09:51:00 a. m.</w:t>
            </w:r>
          </w:p>
        </w:tc>
        <w:tc>
          <w:tcPr>
            <w:tcW w:w="1112" w:type="pct"/>
          </w:tcPr>
          <w:p w:rsidR="00AA2B6D" w:rsidRPr="009E6E7F" w:rsidRDefault="0013522C" w:rsidP="007F46A8">
            <w:pPr>
              <w:jc w:val="center"/>
              <w:rPr>
                <w:rFonts w:ascii="Tahoma" w:hAnsi="Tahoma" w:cs="Tahoma"/>
                <w:b/>
                <w:sz w:val="18"/>
                <w:szCs w:val="18"/>
              </w:rPr>
            </w:pPr>
            <w:r>
              <w:rPr>
                <w:rFonts w:ascii="Tahoma" w:hAnsi="Tahoma" w:cs="Tahoma"/>
                <w:b/>
                <w:color w:val="000000"/>
                <w:sz w:val="18"/>
                <w:szCs w:val="18"/>
              </w:rPr>
              <w:t>18/06/2022 04:55:30 p. m.</w:t>
            </w:r>
          </w:p>
        </w:tc>
        <w:tc>
          <w:tcPr>
            <w:tcW w:w="1041" w:type="pct"/>
          </w:tcPr>
          <w:p w:rsidR="00AA2B6D" w:rsidRPr="009E6E7F" w:rsidRDefault="0013522C" w:rsidP="007F46A8">
            <w:pPr>
              <w:jc w:val="center"/>
              <w:rPr>
                <w:rFonts w:ascii="Tahoma" w:hAnsi="Tahoma" w:cs="Tahoma"/>
                <w:b/>
                <w:sz w:val="18"/>
                <w:szCs w:val="18"/>
              </w:rPr>
            </w:pPr>
            <w:r>
              <w:rPr>
                <w:rFonts w:ascii="Tahoma" w:hAnsi="Tahoma" w:cs="Tahoma"/>
                <w:b/>
                <w:color w:val="000000"/>
                <w:sz w:val="18"/>
                <w:szCs w:val="18"/>
              </w:rPr>
              <w:t>20/06/2022 04:55:30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13522C"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13522C" w:rsidP="00EE4B50">
            <w:pPr>
              <w:tabs>
                <w:tab w:val="left" w:pos="2841"/>
              </w:tabs>
              <w:ind w:left="6" w:right="-50"/>
              <w:jc w:val="center"/>
              <w:rPr>
                <w:rFonts w:ascii="Tahoma" w:hAnsi="Tahoma" w:cs="Tahoma"/>
                <w:sz w:val="18"/>
                <w:szCs w:val="18"/>
                <w:lang w:val="pt-BR"/>
              </w:rPr>
            </w:pPr>
            <w:r>
              <w:rPr>
                <w:rFonts w:ascii="Tahoma" w:hAnsi="Tahoma" w:cs="Tahoma"/>
                <w:b/>
                <w:sz w:val="18"/>
                <w:szCs w:val="18"/>
              </w:rPr>
              <w:t>Ibuprofeno/paracetamol tabletas caja con 12 tabletas.</w:t>
            </w:r>
          </w:p>
        </w:tc>
        <w:tc>
          <w:tcPr>
            <w:tcW w:w="1164" w:type="pct"/>
            <w:tcBorders>
              <w:top w:val="single" w:sz="4" w:space="0" w:color="000000"/>
              <w:bottom w:val="single" w:sz="4" w:space="0" w:color="000000"/>
            </w:tcBorders>
            <w:vAlign w:val="center"/>
          </w:tcPr>
          <w:p w:rsidR="00036EB7" w:rsidRPr="009E6E7F" w:rsidRDefault="0013522C" w:rsidP="00DC6C1E">
            <w:pPr>
              <w:jc w:val="center"/>
              <w:rPr>
                <w:rFonts w:ascii="Tahoma" w:hAnsi="Tahoma" w:cs="Tahoma"/>
                <w:sz w:val="18"/>
                <w:szCs w:val="18"/>
                <w:lang w:val="pt-BR"/>
              </w:rPr>
            </w:pPr>
            <w:r>
              <w:rPr>
                <w:rFonts w:ascii="Tahoma" w:hAnsi="Tahoma" w:cs="Tahoma"/>
                <w:b/>
                <w:sz w:val="18"/>
                <w:szCs w:val="18"/>
              </w:rPr>
              <w:t>500.00</w:t>
            </w:r>
          </w:p>
        </w:tc>
        <w:tc>
          <w:tcPr>
            <w:tcW w:w="1434" w:type="pct"/>
            <w:tcBorders>
              <w:top w:val="single" w:sz="4" w:space="0" w:color="000000"/>
              <w:bottom w:val="single" w:sz="4" w:space="0" w:color="000000"/>
            </w:tcBorders>
            <w:vAlign w:val="center"/>
          </w:tcPr>
          <w:p w:rsidR="00036EB7" w:rsidRPr="009E6E7F" w:rsidRDefault="0013522C"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13522C"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rsidR="00036EB7" w:rsidRPr="009E6E7F" w:rsidRDefault="0013522C" w:rsidP="00EE4B50">
            <w:pPr>
              <w:ind w:right="-50"/>
              <w:jc w:val="center"/>
              <w:rPr>
                <w:rFonts w:ascii="Tahoma" w:hAnsi="Tahoma" w:cs="Tahoma"/>
                <w:sz w:val="18"/>
                <w:szCs w:val="18"/>
              </w:rPr>
            </w:pPr>
            <w:r>
              <w:rPr>
                <w:rFonts w:ascii="Tahoma" w:hAnsi="Tahoma" w:cs="Tahoma"/>
                <w:b/>
                <w:sz w:val="18"/>
                <w:szCs w:val="18"/>
              </w:rPr>
              <w:t>Etiladrianol sol gotas frasco de 20 ml</w:t>
            </w:r>
          </w:p>
        </w:tc>
        <w:tc>
          <w:tcPr>
            <w:tcW w:w="1164" w:type="pct"/>
            <w:tcBorders>
              <w:top w:val="single" w:sz="4" w:space="0" w:color="000000"/>
              <w:bottom w:val="single" w:sz="4" w:space="0" w:color="000000"/>
            </w:tcBorders>
            <w:vAlign w:val="center"/>
          </w:tcPr>
          <w:p w:rsidR="00036EB7" w:rsidRPr="009E6E7F" w:rsidRDefault="0013522C" w:rsidP="00DC6C1E">
            <w:pPr>
              <w:jc w:val="center"/>
              <w:rPr>
                <w:rFonts w:ascii="Tahoma" w:hAnsi="Tahoma" w:cs="Tahoma"/>
                <w:sz w:val="18"/>
                <w:szCs w:val="18"/>
                <w:lang w:val="pt-BR"/>
              </w:rPr>
            </w:pPr>
            <w:r>
              <w:rPr>
                <w:rFonts w:ascii="Tahoma" w:hAnsi="Tahoma" w:cs="Tahoma"/>
                <w:b/>
                <w:sz w:val="18"/>
                <w:szCs w:val="18"/>
              </w:rPr>
              <w:t>500.00</w:t>
            </w:r>
          </w:p>
        </w:tc>
        <w:tc>
          <w:tcPr>
            <w:tcW w:w="1434" w:type="pct"/>
            <w:tcBorders>
              <w:top w:val="single" w:sz="4" w:space="0" w:color="000000"/>
              <w:bottom w:val="single" w:sz="4" w:space="0" w:color="000000"/>
            </w:tcBorders>
            <w:vAlign w:val="center"/>
          </w:tcPr>
          <w:p w:rsidR="00036EB7" w:rsidRPr="009E6E7F" w:rsidRDefault="0013522C" w:rsidP="00DC6C1E">
            <w:pPr>
              <w:jc w:val="center"/>
              <w:rPr>
                <w:rFonts w:ascii="Tahoma" w:hAnsi="Tahoma" w:cs="Tahoma"/>
                <w:sz w:val="18"/>
                <w:szCs w:val="18"/>
              </w:rPr>
            </w:pPr>
            <w:r>
              <w:rPr>
                <w:rFonts w:ascii="Tahoma" w:hAnsi="Tahoma" w:cs="Tahoma"/>
                <w:b/>
                <w:sz w:val="18"/>
                <w:szCs w:val="18"/>
              </w:rPr>
              <w:t>FRASCO</w:t>
            </w: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13522C" w:rsidP="00EE4B50">
            <w:pPr>
              <w:ind w:left="66" w:right="32"/>
              <w:jc w:val="center"/>
              <w:rPr>
                <w:rFonts w:ascii="Tahoma" w:hAnsi="Tahoma" w:cs="Tahoma"/>
                <w:sz w:val="18"/>
                <w:szCs w:val="18"/>
              </w:rPr>
            </w:pPr>
            <w:r>
              <w:rPr>
                <w:rFonts w:ascii="Tahoma" w:hAnsi="Tahoma" w:cs="Tahoma"/>
                <w:b/>
                <w:sz w:val="18"/>
                <w:szCs w:val="18"/>
              </w:rPr>
              <w:t>3</w:t>
            </w:r>
          </w:p>
        </w:tc>
        <w:tc>
          <w:tcPr>
            <w:tcW w:w="1311" w:type="pct"/>
            <w:tcBorders>
              <w:top w:val="single" w:sz="4" w:space="0" w:color="000000"/>
              <w:bottom w:val="single" w:sz="4" w:space="0" w:color="000000"/>
            </w:tcBorders>
            <w:vAlign w:val="center"/>
          </w:tcPr>
          <w:p w:rsidR="00036EB7" w:rsidRPr="009E6E7F" w:rsidRDefault="0013522C" w:rsidP="00DC6C1E">
            <w:pPr>
              <w:tabs>
                <w:tab w:val="left" w:pos="1840"/>
              </w:tabs>
              <w:jc w:val="center"/>
              <w:rPr>
                <w:rFonts w:ascii="Tahoma" w:hAnsi="Tahoma" w:cs="Tahoma"/>
                <w:sz w:val="18"/>
                <w:szCs w:val="18"/>
              </w:rPr>
            </w:pPr>
            <w:r>
              <w:rPr>
                <w:rFonts w:ascii="Tahoma" w:hAnsi="Tahoma" w:cs="Tahoma"/>
                <w:b/>
                <w:sz w:val="18"/>
                <w:szCs w:val="18"/>
              </w:rPr>
              <w:t>Dexketoprofeno de 25 mg c/20 tabletas</w:t>
            </w:r>
          </w:p>
        </w:tc>
        <w:tc>
          <w:tcPr>
            <w:tcW w:w="1164" w:type="pct"/>
            <w:tcBorders>
              <w:top w:val="single" w:sz="4" w:space="0" w:color="000000"/>
              <w:bottom w:val="single" w:sz="4" w:space="0" w:color="000000"/>
            </w:tcBorders>
            <w:vAlign w:val="center"/>
          </w:tcPr>
          <w:p w:rsidR="00036EB7" w:rsidRPr="009E6E7F" w:rsidRDefault="0013522C" w:rsidP="00DC6C1E">
            <w:pPr>
              <w:jc w:val="center"/>
              <w:rPr>
                <w:rFonts w:ascii="Tahoma" w:hAnsi="Tahoma" w:cs="Tahoma"/>
                <w:sz w:val="18"/>
                <w:szCs w:val="18"/>
                <w:lang w:val="pt-BR"/>
              </w:rPr>
            </w:pPr>
            <w:r>
              <w:rPr>
                <w:rFonts w:ascii="Tahoma" w:hAnsi="Tahoma" w:cs="Tahoma"/>
                <w:b/>
                <w:sz w:val="18"/>
                <w:szCs w:val="18"/>
              </w:rPr>
              <w:t>35.00</w:t>
            </w:r>
          </w:p>
        </w:tc>
        <w:tc>
          <w:tcPr>
            <w:tcW w:w="1434" w:type="pct"/>
            <w:tcBorders>
              <w:top w:val="single" w:sz="4" w:space="0" w:color="000000"/>
              <w:bottom w:val="single" w:sz="4" w:space="0" w:color="000000"/>
            </w:tcBorders>
            <w:vAlign w:val="center"/>
          </w:tcPr>
          <w:p w:rsidR="00036EB7" w:rsidRPr="009E6E7F" w:rsidRDefault="0013522C" w:rsidP="00DC6C1E">
            <w:pPr>
              <w:jc w:val="center"/>
              <w:rPr>
                <w:rFonts w:ascii="Tahoma" w:hAnsi="Tahoma" w:cs="Tahoma"/>
                <w:sz w:val="18"/>
                <w:szCs w:val="18"/>
              </w:rPr>
            </w:pPr>
            <w:r>
              <w:rPr>
                <w:rFonts w:ascii="Tahoma" w:hAnsi="Tahoma" w:cs="Tahoma"/>
                <w:b/>
                <w:sz w:val="18"/>
                <w:szCs w:val="18"/>
              </w:rPr>
              <w:t>CAJA</w:t>
            </w: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13522C">
        <w:rPr>
          <w:rFonts w:ascii="Tahoma" w:hAnsi="Tahoma" w:cs="Tahoma"/>
          <w:b/>
          <w:color w:val="000000" w:themeColor="text1"/>
          <w:sz w:val="18"/>
          <w:szCs w:val="18"/>
        </w:rPr>
        <w:t>10/06/2022 04:55:30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22C" w:rsidRDefault="0013522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22C" w:rsidRDefault="0013522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22C" w:rsidRDefault="0013522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22C" w:rsidRDefault="0013522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22C" w:rsidRDefault="0013522C">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22C" w:rsidRDefault="0013522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22C"/>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E45B7F-BF2D-4B67-8704-0A420E918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515</Words>
  <Characters>2833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2022-06-09T21:56:00Z</dcterms:modified>
</cp:coreProperties>
</file>