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C91803"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IASA/0076/2022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C91803">
        <w:rPr>
          <w:rFonts w:ascii="Tahoma" w:hAnsi="Tahoma" w:cs="Tahoma"/>
          <w:b/>
          <w:sz w:val="18"/>
          <w:szCs w:val="18"/>
        </w:rPr>
        <w:t>Licitación Invitación Abierta IASA/0076/2022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C91803">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C91803"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C91803" w:rsidP="007F46A8">
            <w:pPr>
              <w:ind w:right="2"/>
              <w:jc w:val="center"/>
              <w:rPr>
                <w:rFonts w:ascii="Tahoma" w:hAnsi="Tahoma" w:cs="Tahoma"/>
                <w:b/>
                <w:sz w:val="18"/>
                <w:szCs w:val="18"/>
              </w:rPr>
            </w:pPr>
            <w:r>
              <w:rPr>
                <w:rFonts w:ascii="Tahoma" w:hAnsi="Tahoma" w:cs="Tahoma"/>
                <w:b/>
                <w:color w:val="000000"/>
                <w:sz w:val="18"/>
                <w:szCs w:val="18"/>
              </w:rPr>
              <w:t>18/06/2022 05:02:56 p. m.</w:t>
            </w:r>
          </w:p>
        </w:tc>
        <w:tc>
          <w:tcPr>
            <w:tcW w:w="1111" w:type="pct"/>
          </w:tcPr>
          <w:p w:rsidR="00AA2B6D" w:rsidRPr="009E6E7F" w:rsidRDefault="00C91803" w:rsidP="007F46A8">
            <w:pPr>
              <w:jc w:val="center"/>
              <w:rPr>
                <w:rFonts w:ascii="Tahoma" w:hAnsi="Tahoma" w:cs="Tahoma"/>
                <w:b/>
                <w:sz w:val="18"/>
                <w:szCs w:val="18"/>
              </w:rPr>
            </w:pPr>
            <w:r>
              <w:rPr>
                <w:rFonts w:ascii="Tahoma" w:hAnsi="Tahoma" w:cs="Tahoma"/>
                <w:b/>
                <w:color w:val="000000"/>
                <w:sz w:val="18"/>
                <w:szCs w:val="18"/>
              </w:rPr>
              <w:t>23/06/2022 10:05:52 a. m.</w:t>
            </w:r>
          </w:p>
        </w:tc>
        <w:tc>
          <w:tcPr>
            <w:tcW w:w="1112" w:type="pct"/>
          </w:tcPr>
          <w:p w:rsidR="00AA2B6D" w:rsidRPr="009E6E7F" w:rsidRDefault="00C91803" w:rsidP="007F46A8">
            <w:pPr>
              <w:jc w:val="center"/>
              <w:rPr>
                <w:rFonts w:ascii="Tahoma" w:hAnsi="Tahoma" w:cs="Tahoma"/>
                <w:b/>
                <w:sz w:val="18"/>
                <w:szCs w:val="18"/>
              </w:rPr>
            </w:pPr>
            <w:r>
              <w:rPr>
                <w:rFonts w:ascii="Tahoma" w:hAnsi="Tahoma" w:cs="Tahoma"/>
                <w:b/>
                <w:color w:val="000000"/>
                <w:sz w:val="18"/>
                <w:szCs w:val="18"/>
              </w:rPr>
              <w:t>25/06/2022 05:02:56 p. m.</w:t>
            </w:r>
          </w:p>
        </w:tc>
        <w:tc>
          <w:tcPr>
            <w:tcW w:w="1041" w:type="pct"/>
          </w:tcPr>
          <w:p w:rsidR="00AA2B6D" w:rsidRPr="009E6E7F" w:rsidRDefault="00C91803" w:rsidP="007F46A8">
            <w:pPr>
              <w:jc w:val="center"/>
              <w:rPr>
                <w:rFonts w:ascii="Tahoma" w:hAnsi="Tahoma" w:cs="Tahoma"/>
                <w:b/>
                <w:sz w:val="18"/>
                <w:szCs w:val="18"/>
              </w:rPr>
            </w:pPr>
            <w:r>
              <w:rPr>
                <w:rFonts w:ascii="Tahoma" w:hAnsi="Tahoma" w:cs="Tahoma"/>
                <w:b/>
                <w:color w:val="000000"/>
                <w:sz w:val="18"/>
                <w:szCs w:val="18"/>
              </w:rPr>
              <w:t>27/06/2022 05:02:56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C91803"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C91803" w:rsidP="00EE4B50">
            <w:pPr>
              <w:tabs>
                <w:tab w:val="left" w:pos="2841"/>
              </w:tabs>
              <w:ind w:left="6" w:right="-50"/>
              <w:jc w:val="center"/>
              <w:rPr>
                <w:rFonts w:ascii="Tahoma" w:hAnsi="Tahoma" w:cs="Tahoma"/>
                <w:sz w:val="18"/>
                <w:szCs w:val="18"/>
                <w:lang w:val="pt-BR"/>
              </w:rPr>
            </w:pPr>
            <w:r>
              <w:rPr>
                <w:rFonts w:ascii="Tahoma" w:hAnsi="Tahoma" w:cs="Tahoma"/>
                <w:b/>
                <w:sz w:val="18"/>
                <w:szCs w:val="18"/>
              </w:rPr>
              <w:t>Amoxicilina - ácido clavulánico 500 mg/100 mg envase con un frasco ámpula con 10 ml.</w:t>
            </w:r>
          </w:p>
        </w:tc>
        <w:tc>
          <w:tcPr>
            <w:tcW w:w="1164" w:type="pct"/>
            <w:tcBorders>
              <w:top w:val="single" w:sz="4" w:space="0" w:color="000000"/>
              <w:bottom w:val="single" w:sz="4" w:space="0" w:color="000000"/>
            </w:tcBorders>
            <w:vAlign w:val="center"/>
          </w:tcPr>
          <w:p w:rsidR="00036EB7" w:rsidRPr="009E6E7F" w:rsidRDefault="00C91803" w:rsidP="00DC6C1E">
            <w:pPr>
              <w:jc w:val="center"/>
              <w:rPr>
                <w:rFonts w:ascii="Tahoma" w:hAnsi="Tahoma" w:cs="Tahoma"/>
                <w:sz w:val="18"/>
                <w:szCs w:val="18"/>
                <w:lang w:val="pt-BR"/>
              </w:rPr>
            </w:pPr>
            <w:r>
              <w:rPr>
                <w:rFonts w:ascii="Tahoma" w:hAnsi="Tahoma" w:cs="Tahoma"/>
                <w:b/>
                <w:sz w:val="18"/>
                <w:szCs w:val="18"/>
              </w:rPr>
              <w:t>100.00</w:t>
            </w:r>
          </w:p>
        </w:tc>
        <w:tc>
          <w:tcPr>
            <w:tcW w:w="1434" w:type="pct"/>
            <w:tcBorders>
              <w:top w:val="single" w:sz="4" w:space="0" w:color="000000"/>
              <w:bottom w:val="single" w:sz="4" w:space="0" w:color="000000"/>
            </w:tcBorders>
            <w:vAlign w:val="center"/>
          </w:tcPr>
          <w:p w:rsidR="00036EB7" w:rsidRPr="009E6E7F" w:rsidRDefault="00C91803"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C91803"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C91803" w:rsidP="00EE4B50">
            <w:pPr>
              <w:ind w:right="-50"/>
              <w:jc w:val="center"/>
              <w:rPr>
                <w:rFonts w:ascii="Tahoma" w:hAnsi="Tahoma" w:cs="Tahoma"/>
                <w:sz w:val="18"/>
                <w:szCs w:val="18"/>
              </w:rPr>
            </w:pPr>
            <w:r>
              <w:rPr>
                <w:rFonts w:ascii="Tahoma" w:hAnsi="Tahoma" w:cs="Tahoma"/>
                <w:b/>
                <w:sz w:val="18"/>
                <w:szCs w:val="18"/>
              </w:rPr>
              <w:t>Mupirocina al 2%, ungüento tubo con 15 gr.</w:t>
            </w:r>
          </w:p>
        </w:tc>
        <w:tc>
          <w:tcPr>
            <w:tcW w:w="1164" w:type="pct"/>
            <w:tcBorders>
              <w:top w:val="single" w:sz="4" w:space="0" w:color="000000"/>
              <w:bottom w:val="single" w:sz="4" w:space="0" w:color="000000"/>
            </w:tcBorders>
            <w:vAlign w:val="center"/>
          </w:tcPr>
          <w:p w:rsidR="00036EB7" w:rsidRPr="009E6E7F" w:rsidRDefault="00C91803" w:rsidP="00DC6C1E">
            <w:pPr>
              <w:jc w:val="center"/>
              <w:rPr>
                <w:rFonts w:ascii="Tahoma" w:hAnsi="Tahoma" w:cs="Tahoma"/>
                <w:sz w:val="18"/>
                <w:szCs w:val="18"/>
                <w:lang w:val="pt-BR"/>
              </w:rPr>
            </w:pPr>
            <w:r>
              <w:rPr>
                <w:rFonts w:ascii="Tahoma" w:hAnsi="Tahoma" w:cs="Tahoma"/>
                <w:b/>
                <w:sz w:val="18"/>
                <w:szCs w:val="18"/>
              </w:rPr>
              <w:t>200.00</w:t>
            </w:r>
          </w:p>
        </w:tc>
        <w:tc>
          <w:tcPr>
            <w:tcW w:w="1434" w:type="pct"/>
            <w:tcBorders>
              <w:top w:val="single" w:sz="4" w:space="0" w:color="000000"/>
              <w:bottom w:val="single" w:sz="4" w:space="0" w:color="000000"/>
            </w:tcBorders>
            <w:vAlign w:val="center"/>
          </w:tcPr>
          <w:p w:rsidR="00036EB7" w:rsidRPr="009E6E7F" w:rsidRDefault="00C91803" w:rsidP="00DC6C1E">
            <w:pPr>
              <w:jc w:val="center"/>
              <w:rPr>
                <w:rFonts w:ascii="Tahoma" w:hAnsi="Tahoma" w:cs="Tahoma"/>
                <w:sz w:val="18"/>
                <w:szCs w:val="18"/>
              </w:rPr>
            </w:pPr>
            <w:r>
              <w:rPr>
                <w:rFonts w:ascii="Tahoma" w:hAnsi="Tahoma" w:cs="Tahoma"/>
                <w:b/>
                <w:sz w:val="18"/>
                <w:szCs w:val="18"/>
              </w:rPr>
              <w:t>TUBO</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C91803" w:rsidP="00EE4B50">
            <w:pPr>
              <w:ind w:left="66" w:right="32"/>
              <w:jc w:val="center"/>
              <w:rPr>
                <w:rFonts w:ascii="Tahoma" w:hAnsi="Tahoma" w:cs="Tahoma"/>
                <w:sz w:val="18"/>
                <w:szCs w:val="18"/>
              </w:rPr>
            </w:pPr>
            <w:r>
              <w:rPr>
                <w:rFonts w:ascii="Tahoma" w:hAnsi="Tahoma" w:cs="Tahoma"/>
                <w:b/>
                <w:sz w:val="18"/>
                <w:szCs w:val="18"/>
              </w:rPr>
              <w:t>3</w:t>
            </w:r>
          </w:p>
        </w:tc>
        <w:tc>
          <w:tcPr>
            <w:tcW w:w="1311" w:type="pct"/>
            <w:tcBorders>
              <w:top w:val="single" w:sz="4" w:space="0" w:color="000000"/>
              <w:bottom w:val="single" w:sz="4" w:space="0" w:color="000000"/>
            </w:tcBorders>
            <w:vAlign w:val="center"/>
          </w:tcPr>
          <w:p w:rsidR="00036EB7" w:rsidRPr="009E6E7F" w:rsidRDefault="00C91803" w:rsidP="00DC6C1E">
            <w:pPr>
              <w:tabs>
                <w:tab w:val="left" w:pos="1840"/>
              </w:tabs>
              <w:jc w:val="center"/>
              <w:rPr>
                <w:rFonts w:ascii="Tahoma" w:hAnsi="Tahoma" w:cs="Tahoma"/>
                <w:sz w:val="18"/>
                <w:szCs w:val="18"/>
              </w:rPr>
            </w:pPr>
            <w:r>
              <w:rPr>
                <w:rFonts w:ascii="Tahoma" w:hAnsi="Tahoma" w:cs="Tahoma"/>
                <w:b/>
                <w:sz w:val="18"/>
                <w:szCs w:val="18"/>
              </w:rPr>
              <w:t>Bifonazol/urea pomada 1/40 gr empaque conteniendo tubo de aluminio con 10 gr de pomada, aplicador giratorio, 15 tiras de tela adhesiva y un raspador de uñas.</w:t>
            </w:r>
          </w:p>
        </w:tc>
        <w:tc>
          <w:tcPr>
            <w:tcW w:w="1164" w:type="pct"/>
            <w:tcBorders>
              <w:top w:val="single" w:sz="4" w:space="0" w:color="000000"/>
              <w:bottom w:val="single" w:sz="4" w:space="0" w:color="000000"/>
            </w:tcBorders>
            <w:vAlign w:val="center"/>
          </w:tcPr>
          <w:p w:rsidR="00036EB7" w:rsidRPr="009E6E7F" w:rsidRDefault="00C91803" w:rsidP="00DC6C1E">
            <w:pPr>
              <w:jc w:val="center"/>
              <w:rPr>
                <w:rFonts w:ascii="Tahoma" w:hAnsi="Tahoma" w:cs="Tahoma"/>
                <w:sz w:val="18"/>
                <w:szCs w:val="18"/>
                <w:lang w:val="pt-BR"/>
              </w:rPr>
            </w:pPr>
            <w:r>
              <w:rPr>
                <w:rFonts w:ascii="Tahoma" w:hAnsi="Tahoma" w:cs="Tahoma"/>
                <w:b/>
                <w:sz w:val="18"/>
                <w:szCs w:val="18"/>
              </w:rPr>
              <w:t>15.00</w:t>
            </w:r>
          </w:p>
        </w:tc>
        <w:tc>
          <w:tcPr>
            <w:tcW w:w="1434" w:type="pct"/>
            <w:tcBorders>
              <w:top w:val="single" w:sz="4" w:space="0" w:color="000000"/>
              <w:bottom w:val="single" w:sz="4" w:space="0" w:color="000000"/>
            </w:tcBorders>
            <w:vAlign w:val="center"/>
          </w:tcPr>
          <w:p w:rsidR="00036EB7" w:rsidRPr="009E6E7F" w:rsidRDefault="00C91803" w:rsidP="00DC6C1E">
            <w:pPr>
              <w:jc w:val="center"/>
              <w:rPr>
                <w:rFonts w:ascii="Tahoma" w:hAnsi="Tahoma" w:cs="Tahoma"/>
                <w:sz w:val="18"/>
                <w:szCs w:val="18"/>
              </w:rPr>
            </w:pPr>
            <w:r>
              <w:rPr>
                <w:rFonts w:ascii="Tahoma" w:hAnsi="Tahoma" w:cs="Tahoma"/>
                <w:b/>
                <w:sz w:val="18"/>
                <w:szCs w:val="18"/>
              </w:rPr>
              <w:t>TUBO</w:t>
            </w: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C91803">
        <w:rPr>
          <w:rFonts w:ascii="Tahoma" w:hAnsi="Tahoma" w:cs="Tahoma"/>
          <w:b/>
          <w:color w:val="000000" w:themeColor="text1"/>
          <w:sz w:val="18"/>
          <w:szCs w:val="18"/>
        </w:rPr>
        <w:t>17/06/2022 05:02:56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803" w:rsidRDefault="00C9180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803" w:rsidRDefault="00C9180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803" w:rsidRDefault="00C9180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803" w:rsidRDefault="00C9180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803" w:rsidRDefault="00C9180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803" w:rsidRDefault="00C9180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1803"/>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0D2A7-F170-4E56-A51A-F1A07EA39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538</Words>
  <Characters>2965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2022-06-16T22:03:00Z</dcterms:modified>
</cp:coreProperties>
</file>