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6A5C4A"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IASA/0086/2022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6A5C4A">
        <w:rPr>
          <w:rFonts w:ascii="Tahoma" w:hAnsi="Tahoma" w:cs="Tahoma"/>
          <w:b/>
          <w:sz w:val="18"/>
          <w:szCs w:val="18"/>
        </w:rPr>
        <w:t>Licitación Invitación Abierta IASA/0086/2022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6A5C4A">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6A5C4A"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6A5C4A" w:rsidP="007F46A8">
            <w:pPr>
              <w:ind w:right="2"/>
              <w:jc w:val="center"/>
              <w:rPr>
                <w:rFonts w:ascii="Tahoma" w:hAnsi="Tahoma" w:cs="Tahoma"/>
                <w:b/>
                <w:sz w:val="18"/>
                <w:szCs w:val="18"/>
              </w:rPr>
            </w:pPr>
            <w:r>
              <w:rPr>
                <w:rFonts w:ascii="Tahoma" w:hAnsi="Tahoma" w:cs="Tahoma"/>
                <w:b/>
                <w:color w:val="000000"/>
                <w:sz w:val="18"/>
                <w:szCs w:val="18"/>
              </w:rPr>
              <w:t>31/08/2022 07:36:18 p. m.</w:t>
            </w:r>
          </w:p>
        </w:tc>
        <w:tc>
          <w:tcPr>
            <w:tcW w:w="1111" w:type="pct"/>
          </w:tcPr>
          <w:p w:rsidR="00AA2B6D" w:rsidRPr="009E6E7F" w:rsidRDefault="006A5C4A" w:rsidP="007F46A8">
            <w:pPr>
              <w:jc w:val="center"/>
              <w:rPr>
                <w:rFonts w:ascii="Tahoma" w:hAnsi="Tahoma" w:cs="Tahoma"/>
                <w:b/>
                <w:sz w:val="18"/>
                <w:szCs w:val="18"/>
              </w:rPr>
            </w:pPr>
            <w:r>
              <w:rPr>
                <w:rFonts w:ascii="Tahoma" w:hAnsi="Tahoma" w:cs="Tahoma"/>
                <w:b/>
                <w:color w:val="000000"/>
                <w:sz w:val="18"/>
                <w:szCs w:val="18"/>
              </w:rPr>
              <w:t>05/09/2022 03:12:36 p. m.</w:t>
            </w:r>
          </w:p>
        </w:tc>
        <w:tc>
          <w:tcPr>
            <w:tcW w:w="1112" w:type="pct"/>
          </w:tcPr>
          <w:p w:rsidR="00AA2B6D" w:rsidRPr="009E6E7F" w:rsidRDefault="006A5C4A" w:rsidP="007F46A8">
            <w:pPr>
              <w:jc w:val="center"/>
              <w:rPr>
                <w:rFonts w:ascii="Tahoma" w:hAnsi="Tahoma" w:cs="Tahoma"/>
                <w:b/>
                <w:sz w:val="18"/>
                <w:szCs w:val="18"/>
              </w:rPr>
            </w:pPr>
            <w:r>
              <w:rPr>
                <w:rFonts w:ascii="Tahoma" w:hAnsi="Tahoma" w:cs="Tahoma"/>
                <w:b/>
                <w:color w:val="000000"/>
                <w:sz w:val="18"/>
                <w:szCs w:val="18"/>
              </w:rPr>
              <w:t>07/09/2022 07:36:18 p. m.</w:t>
            </w:r>
          </w:p>
        </w:tc>
        <w:tc>
          <w:tcPr>
            <w:tcW w:w="1041" w:type="pct"/>
          </w:tcPr>
          <w:p w:rsidR="00AA2B6D" w:rsidRPr="009E6E7F" w:rsidRDefault="006A5C4A" w:rsidP="007F46A8">
            <w:pPr>
              <w:jc w:val="center"/>
              <w:rPr>
                <w:rFonts w:ascii="Tahoma" w:hAnsi="Tahoma" w:cs="Tahoma"/>
                <w:b/>
                <w:sz w:val="18"/>
                <w:szCs w:val="18"/>
              </w:rPr>
            </w:pPr>
            <w:r>
              <w:rPr>
                <w:rFonts w:ascii="Tahoma" w:hAnsi="Tahoma" w:cs="Tahoma"/>
                <w:b/>
                <w:color w:val="000000"/>
                <w:sz w:val="18"/>
                <w:szCs w:val="18"/>
              </w:rPr>
              <w:t>09/09/2022 07:36:18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6A5C4A"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6A5C4A" w:rsidP="00EE4B50">
            <w:pPr>
              <w:tabs>
                <w:tab w:val="left" w:pos="2841"/>
              </w:tabs>
              <w:ind w:left="6" w:right="-50"/>
              <w:jc w:val="center"/>
              <w:rPr>
                <w:rFonts w:ascii="Tahoma" w:hAnsi="Tahoma" w:cs="Tahoma"/>
                <w:sz w:val="18"/>
                <w:szCs w:val="18"/>
                <w:lang w:val="pt-BR"/>
              </w:rPr>
            </w:pPr>
            <w:r>
              <w:rPr>
                <w:rFonts w:ascii="Tahoma" w:hAnsi="Tahoma" w:cs="Tahoma"/>
                <w:b/>
                <w:sz w:val="18"/>
                <w:szCs w:val="18"/>
              </w:rPr>
              <w:t>Parecoxib solución inyectable 40 mg. caja con 2 frascos ámpula.</w:t>
            </w:r>
          </w:p>
        </w:tc>
        <w:tc>
          <w:tcPr>
            <w:tcW w:w="1164" w:type="pct"/>
            <w:tcBorders>
              <w:top w:val="single" w:sz="4" w:space="0" w:color="000000"/>
              <w:bottom w:val="single" w:sz="4" w:space="0" w:color="000000"/>
            </w:tcBorders>
            <w:vAlign w:val="center"/>
          </w:tcPr>
          <w:p w:rsidR="00036EB7" w:rsidRPr="009E6E7F" w:rsidRDefault="006A5C4A" w:rsidP="00DC6C1E">
            <w:pPr>
              <w:jc w:val="center"/>
              <w:rPr>
                <w:rFonts w:ascii="Tahoma" w:hAnsi="Tahoma" w:cs="Tahoma"/>
                <w:sz w:val="18"/>
                <w:szCs w:val="18"/>
                <w:lang w:val="pt-BR"/>
              </w:rPr>
            </w:pPr>
            <w:r>
              <w:rPr>
                <w:rFonts w:ascii="Tahoma" w:hAnsi="Tahoma" w:cs="Tahoma"/>
                <w:b/>
                <w:sz w:val="18"/>
                <w:szCs w:val="18"/>
              </w:rPr>
              <w:t>500.00</w:t>
            </w:r>
          </w:p>
        </w:tc>
        <w:tc>
          <w:tcPr>
            <w:tcW w:w="1434" w:type="pct"/>
            <w:tcBorders>
              <w:top w:val="single" w:sz="4" w:space="0" w:color="000000"/>
              <w:bottom w:val="single" w:sz="4" w:space="0" w:color="000000"/>
            </w:tcBorders>
            <w:vAlign w:val="center"/>
          </w:tcPr>
          <w:p w:rsidR="00036EB7" w:rsidRPr="009E6E7F" w:rsidRDefault="006A5C4A"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6A5C4A"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6A5C4A" w:rsidP="00EE4B50">
            <w:pPr>
              <w:ind w:right="-50"/>
              <w:jc w:val="center"/>
              <w:rPr>
                <w:rFonts w:ascii="Tahoma" w:hAnsi="Tahoma" w:cs="Tahoma"/>
                <w:sz w:val="18"/>
                <w:szCs w:val="18"/>
              </w:rPr>
            </w:pPr>
            <w:r>
              <w:rPr>
                <w:rFonts w:ascii="Tahoma" w:hAnsi="Tahoma" w:cs="Tahoma"/>
                <w:b/>
                <w:sz w:val="18"/>
                <w:szCs w:val="18"/>
              </w:rPr>
              <w:t>Complejo vitaminico B+diclofenaco solución inyectable caja con 3 ámpulas.</w:t>
            </w:r>
          </w:p>
        </w:tc>
        <w:tc>
          <w:tcPr>
            <w:tcW w:w="1164" w:type="pct"/>
            <w:tcBorders>
              <w:top w:val="single" w:sz="4" w:space="0" w:color="000000"/>
              <w:bottom w:val="single" w:sz="4" w:space="0" w:color="000000"/>
            </w:tcBorders>
            <w:vAlign w:val="center"/>
          </w:tcPr>
          <w:p w:rsidR="00036EB7" w:rsidRPr="009E6E7F" w:rsidRDefault="006A5C4A" w:rsidP="00DC6C1E">
            <w:pPr>
              <w:jc w:val="center"/>
              <w:rPr>
                <w:rFonts w:ascii="Tahoma" w:hAnsi="Tahoma" w:cs="Tahoma"/>
                <w:sz w:val="18"/>
                <w:szCs w:val="18"/>
                <w:lang w:val="pt-BR"/>
              </w:rPr>
            </w:pPr>
            <w:r>
              <w:rPr>
                <w:rFonts w:ascii="Tahoma" w:hAnsi="Tahoma" w:cs="Tahoma"/>
                <w:b/>
                <w:sz w:val="18"/>
                <w:szCs w:val="18"/>
              </w:rPr>
              <w:t>1000.00</w:t>
            </w:r>
          </w:p>
        </w:tc>
        <w:tc>
          <w:tcPr>
            <w:tcW w:w="1434" w:type="pct"/>
            <w:tcBorders>
              <w:top w:val="single" w:sz="4" w:space="0" w:color="000000"/>
              <w:bottom w:val="single" w:sz="4" w:space="0" w:color="000000"/>
            </w:tcBorders>
            <w:vAlign w:val="center"/>
          </w:tcPr>
          <w:p w:rsidR="00036EB7" w:rsidRPr="009E6E7F" w:rsidRDefault="006A5C4A"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6A5C4A" w:rsidP="00EE4B50">
            <w:pPr>
              <w:ind w:left="66" w:right="32"/>
              <w:jc w:val="center"/>
              <w:rPr>
                <w:rFonts w:ascii="Tahoma" w:hAnsi="Tahoma" w:cs="Tahoma"/>
                <w:sz w:val="18"/>
                <w:szCs w:val="18"/>
              </w:rPr>
            </w:pPr>
            <w:r>
              <w:rPr>
                <w:rFonts w:ascii="Tahoma" w:hAnsi="Tahoma" w:cs="Tahoma"/>
                <w:b/>
                <w:sz w:val="18"/>
                <w:szCs w:val="18"/>
              </w:rPr>
              <w:t>3</w:t>
            </w:r>
          </w:p>
        </w:tc>
        <w:tc>
          <w:tcPr>
            <w:tcW w:w="1311" w:type="pct"/>
            <w:tcBorders>
              <w:top w:val="single" w:sz="4" w:space="0" w:color="000000"/>
              <w:bottom w:val="single" w:sz="4" w:space="0" w:color="000000"/>
            </w:tcBorders>
            <w:vAlign w:val="center"/>
          </w:tcPr>
          <w:p w:rsidR="00036EB7" w:rsidRPr="009E6E7F" w:rsidRDefault="006A5C4A" w:rsidP="00DC6C1E">
            <w:pPr>
              <w:tabs>
                <w:tab w:val="left" w:pos="1840"/>
              </w:tabs>
              <w:jc w:val="center"/>
              <w:rPr>
                <w:rFonts w:ascii="Tahoma" w:hAnsi="Tahoma" w:cs="Tahoma"/>
                <w:sz w:val="18"/>
                <w:szCs w:val="18"/>
              </w:rPr>
            </w:pPr>
            <w:r>
              <w:rPr>
                <w:rFonts w:ascii="Tahoma" w:hAnsi="Tahoma" w:cs="Tahoma"/>
                <w:b/>
                <w:sz w:val="18"/>
                <w:szCs w:val="18"/>
              </w:rPr>
              <w:t>Mometasona 0.050g/100ml válvula dosifica dora (140 nebulizaciones de 50 mcg cada una) envase nebulizador con 18 ml.</w:t>
            </w:r>
          </w:p>
        </w:tc>
        <w:tc>
          <w:tcPr>
            <w:tcW w:w="1164" w:type="pct"/>
            <w:tcBorders>
              <w:top w:val="single" w:sz="4" w:space="0" w:color="000000"/>
              <w:bottom w:val="single" w:sz="4" w:space="0" w:color="000000"/>
            </w:tcBorders>
            <w:vAlign w:val="center"/>
          </w:tcPr>
          <w:p w:rsidR="00036EB7" w:rsidRPr="009E6E7F" w:rsidRDefault="006A5C4A" w:rsidP="00DC6C1E">
            <w:pPr>
              <w:jc w:val="center"/>
              <w:rPr>
                <w:rFonts w:ascii="Tahoma" w:hAnsi="Tahoma" w:cs="Tahoma"/>
                <w:sz w:val="18"/>
                <w:szCs w:val="18"/>
                <w:lang w:val="pt-BR"/>
              </w:rPr>
            </w:pPr>
            <w:r>
              <w:rPr>
                <w:rFonts w:ascii="Tahoma" w:hAnsi="Tahoma" w:cs="Tahoma"/>
                <w:b/>
                <w:sz w:val="18"/>
                <w:szCs w:val="18"/>
              </w:rPr>
              <w:t>700.00</w:t>
            </w:r>
          </w:p>
        </w:tc>
        <w:tc>
          <w:tcPr>
            <w:tcW w:w="1434" w:type="pct"/>
            <w:tcBorders>
              <w:top w:val="single" w:sz="4" w:space="0" w:color="000000"/>
              <w:bottom w:val="single" w:sz="4" w:space="0" w:color="000000"/>
            </w:tcBorders>
            <w:vAlign w:val="center"/>
          </w:tcPr>
          <w:p w:rsidR="00036EB7" w:rsidRPr="009E6E7F" w:rsidRDefault="006A5C4A" w:rsidP="00DC6C1E">
            <w:pPr>
              <w:jc w:val="center"/>
              <w:rPr>
                <w:rFonts w:ascii="Tahoma" w:hAnsi="Tahoma" w:cs="Tahoma"/>
                <w:sz w:val="18"/>
                <w:szCs w:val="18"/>
              </w:rPr>
            </w:pPr>
            <w:r>
              <w:rPr>
                <w:rFonts w:ascii="Tahoma" w:hAnsi="Tahoma" w:cs="Tahoma"/>
                <w:b/>
                <w:sz w:val="18"/>
                <w:szCs w:val="18"/>
              </w:rPr>
              <w:t>ENVASE</w:t>
            </w: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6A5C4A">
        <w:rPr>
          <w:rFonts w:ascii="Tahoma" w:hAnsi="Tahoma" w:cs="Tahoma"/>
          <w:b/>
          <w:color w:val="000000" w:themeColor="text1"/>
          <w:sz w:val="18"/>
          <w:szCs w:val="18"/>
        </w:rPr>
        <w:t>30/08/2022 07:36:18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C4A" w:rsidRDefault="006A5C4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C4A" w:rsidRDefault="006A5C4A">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C4A" w:rsidRDefault="006A5C4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C4A" w:rsidRDefault="006A5C4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C4A" w:rsidRDefault="006A5C4A">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C4A" w:rsidRDefault="006A5C4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5C4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7C3C0-D8DA-4CBD-BFC4-DA6B3A3A6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2941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2022-08-30T00:37:00Z</dcterms:modified>
</cp:coreProperties>
</file>