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C5048A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P-00078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C5048A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REQ/SS/00325/3/2022/B/Primera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C5048A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5048A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5048A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5048A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C5048A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C5048A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17/03/2022 05:25:38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C5048A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Instituto Mexicano del Seguro Social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Tramadol+paracetamol 37.5mg/325.0mg c/20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520.00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$$174.0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$$88,920.0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16:00-16:55</w:t>
            </w: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Lunes, Martes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Tramadol+paracetamol 37.5mg/325.0mg c/20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520.00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$$174.0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$$88,920.0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16:30-16:50</w:t>
            </w: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Jueves, Viernes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Metilprednisolona (acetato de) suspensión inyectable 40mg/ml frasco ámpula con 2ml.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FRASCO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$$60.0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$$120.0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GUSTAVO A. MADERO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16:00-16:45</w:t>
            </w: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$177,960.0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$177,960.0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5048A" w:rsidRDefault="00C5048A" w:rsidP="00C5048A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C5048A" w:rsidRDefault="00C5048A" w:rsidP="00B25C6A">
      <w:pPr>
        <w:rPr>
          <w:rFonts w:cs="Calibri"/>
          <w:sz w:val="16"/>
          <w:szCs w:val="16"/>
        </w:rPr>
      </w:pPr>
    </w:p>
    <w:p w:rsidR="00C5048A" w:rsidRPr="00C641F0" w:rsidRDefault="00C5048A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C5048A">
        <w:rPr>
          <w:sz w:val="16"/>
          <w:szCs w:val="16"/>
        </w:rPr>
        <w:t>TOTAL CON LETRA: CIENTO SETENTA Y SIETE MIL NOVECIENTOS SESENTA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C5048A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C5048A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C5048A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C5048A" w:rsidRDefault="00C5048A" w:rsidP="00DD5F3A">
      <w:pPr>
        <w:spacing w:after="0" w:line="240" w:lineRule="auto"/>
        <w:rPr>
          <w:rFonts w:cs="Calibri"/>
          <w:sz w:val="16"/>
          <w:szCs w:val="16"/>
        </w:rPr>
      </w:pPr>
    </w:p>
    <w:p w:rsidR="00C5048A" w:rsidRDefault="00C5048A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5048A" w:rsidTr="00C5048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C5048A" w:rsidRDefault="00C5048A" w:rsidP="00C5048A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C5048A" w:rsidRDefault="00C5048A" w:rsidP="00892ECE">
      <w:pPr>
        <w:spacing w:before="240"/>
        <w:rPr>
          <w:rFonts w:cs="Calibri"/>
          <w:sz w:val="16"/>
          <w:szCs w:val="16"/>
        </w:rPr>
      </w:pPr>
    </w:p>
    <w:p w:rsidR="00C5048A" w:rsidRDefault="00C5048A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02" w:rsidRDefault="00C23502" w:rsidP="00BA0AE0">
      <w:pPr>
        <w:spacing w:after="0" w:line="240" w:lineRule="auto"/>
      </w:pPr>
      <w:r>
        <w:separator/>
      </w:r>
    </w:p>
  </w:endnote>
  <w:end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02" w:rsidRDefault="00C23502" w:rsidP="00BA0AE0">
      <w:pPr>
        <w:spacing w:after="0" w:line="240" w:lineRule="auto"/>
      </w:pPr>
      <w:r>
        <w:separator/>
      </w:r>
    </w:p>
  </w:footnote>
  <w:foot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1AE" w:rsidRDefault="003611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C5048A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IASA/0071/2022 (Normales) - REQ/SS/00325/3/2022/B/Primera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43611F" w:rsidP="009411D2">
    <w:pPr>
      <w:pStyle w:val="Encabezado"/>
      <w:jc w:val="both"/>
    </w:pPr>
    <w:r w:rsidRPr="00A11D70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4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Pr="00A11D70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3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5048A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0EEFB-6EE5-4419-AFFE-0FE862EFF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10</cp:revision>
  <dcterms:created xsi:type="dcterms:W3CDTF">2018-09-18T15:39:00Z</dcterms:created>
  <dcterms:modified xsi:type="dcterms:W3CDTF">2022-03-17T23:26:00Z</dcterms:modified>
</cp:coreProperties>
</file>