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0907" w14:textId="459CA941" w:rsidR="00654D5A" w:rsidRPr="00654D5A" w:rsidRDefault="00654D5A" w:rsidP="00943395">
      <w:pPr>
        <w:pStyle w:val="Heading1"/>
      </w:pPr>
    </w:p>
    <w:p>
      <w:r>
        <w:br w:type="page"/>
      </w:r>
    </w:p>
    <w:p>
      <w:pPr>
        <w:pStyle w:val="Heading1"/>
      </w:pPr>
      <w:r>
        <w:t>Table of Contents</w:t>
      </w:r>
    </w:p>
    <w:p>
      <w:pPr>
        <w:pStyle w:val="Heading2"/>
      </w:pPr>
      <w:r>
        <w:t>Chapter 1: Getting Started</w:t>
      </w:r>
    </w:p>
    <w:p>
      <w:pPr>
        <w:pStyle w:val="Heading3"/>
      </w:pPr>
      <w:r>
        <w:tab/>
        <w:t>1.1: Assessing Your Skills and Resources</w:t>
      </w:r>
    </w:p>
    <w:p>
      <w:pPr>
        <w:pStyle w:val="Heading3"/>
      </w:pPr>
      <w:r>
        <w:tab/>
        <w:t>1.2: Setting Realistic Financial Goals</w:t>
      </w:r>
    </w:p>
    <w:p>
      <w:pPr>
        <w:pStyle w:val="Heading3"/>
      </w:pPr>
      <w:r>
        <w:tab/>
        <w:t>1.3: Identifying Quick Money Making Opportunities</w:t>
      </w:r>
    </w:p>
    <w:p>
      <w:pPr>
        <w:pStyle w:val="Heading3"/>
      </w:pPr>
      <w:r>
        <w:tab/>
        <w:t>1.4: Creating a Plan of Action</w:t>
      </w:r>
    </w:p>
    <w:p>
      <w:pPr>
        <w:pStyle w:val="Heading2"/>
      </w:pPr>
      <w:r>
        <w:t>Chapter 2: Utilizing Your Skills for Profit</w:t>
      </w:r>
    </w:p>
    <w:p>
      <w:pPr>
        <w:pStyle w:val="Heading3"/>
      </w:pPr>
      <w:r>
        <w:tab/>
        <w:t>2.1: Freelancing and Consulting</w:t>
      </w:r>
    </w:p>
    <w:p>
      <w:pPr>
        <w:pStyle w:val="Heading3"/>
      </w:pPr>
      <w:r>
        <w:tab/>
        <w:t>2.2: Monetizing Hobbies and Interests</w:t>
      </w:r>
    </w:p>
    <w:p>
      <w:pPr>
        <w:pStyle w:val="Heading3"/>
      </w:pPr>
      <w:r>
        <w:tab/>
        <w:t>2.3: Offering Services Online</w:t>
      </w:r>
    </w:p>
    <w:p>
      <w:pPr>
        <w:pStyle w:val="Heading3"/>
      </w:pPr>
      <w:r>
        <w:tab/>
        <w:t>2.4: Selling Products or Crafts</w:t>
      </w:r>
    </w:p>
    <w:p>
      <w:pPr>
        <w:pStyle w:val="Heading2"/>
      </w:pPr>
      <w:r>
        <w:t>Chapter 3: Investing and Trading for Quick Gains</w:t>
      </w:r>
    </w:p>
    <w:p>
      <w:pPr>
        <w:pStyle w:val="Heading3"/>
      </w:pPr>
      <w:r>
        <w:tab/>
        <w:t>3.1: Stock Market Trading Strategies</w:t>
      </w:r>
    </w:p>
    <w:p>
      <w:pPr>
        <w:pStyle w:val="Heading3"/>
      </w:pPr>
      <w:r>
        <w:tab/>
        <w:t>3.2: Cryptocurrency Investments</w:t>
      </w:r>
    </w:p>
    <w:p>
      <w:pPr>
        <w:pStyle w:val="Heading3"/>
      </w:pPr>
      <w:r>
        <w:tab/>
        <w:t>3.3: Real Estate Flipping</w:t>
      </w:r>
    </w:p>
    <w:p>
      <w:pPr>
        <w:pStyle w:val="Heading3"/>
      </w:pPr>
      <w:r>
        <w:tab/>
        <w:t>3.4: Peer-to-Peer Lending Platforms</w:t>
      </w:r>
    </w:p>
    <w:p>
      <w:pPr>
        <w:pStyle w:val="Heading2"/>
      </w:pPr>
      <w:r>
        <w:t>Chapter 4: Maximizing Earnings through Side Hustles</w:t>
      </w:r>
    </w:p>
    <w:p>
      <w:pPr>
        <w:pStyle w:val="Heading3"/>
      </w:pPr>
      <w:r>
        <w:tab/>
        <w:t>4.1: Driving for Ride-Sharing Services</w:t>
      </w:r>
    </w:p>
    <w:p>
      <w:pPr>
        <w:pStyle w:val="Heading3"/>
      </w:pPr>
      <w:r>
        <w:tab/>
        <w:t>4.2: Renting Out Property or Assets</w:t>
      </w:r>
    </w:p>
    <w:p>
      <w:pPr>
        <w:pStyle w:val="Heading3"/>
      </w:pPr>
      <w:r>
        <w:tab/>
        <w:t>4.3: Participating in Market Research Studies</w:t>
      </w:r>
    </w:p>
    <w:p>
      <w:pPr>
        <w:pStyle w:val="Heading3"/>
      </w:pPr>
      <w:r>
        <w:tab/>
        <w:t>4.4: Becoming an Affiliate Marketer</w:t>
      </w:r>
    </w:p>
    <w:p>
      <w:pPr>
        <w:pStyle w:val="Heading2"/>
      </w:pPr>
      <w:r>
        <w:t>Chapter 5: Using Technology for Quick Cash</w:t>
      </w:r>
    </w:p>
    <w:p>
      <w:pPr>
        <w:pStyle w:val="Heading3"/>
      </w:pPr>
      <w:r>
        <w:tab/>
        <w:t>5.1: Online Surveys and Task Platforms</w:t>
      </w:r>
    </w:p>
    <w:p>
      <w:pPr>
        <w:pStyle w:val="Heading3"/>
      </w:pPr>
      <w:r>
        <w:tab/>
        <w:t>5.2: Virtual Assistant Opportunities</w:t>
      </w:r>
    </w:p>
    <w:p>
      <w:pPr>
        <w:pStyle w:val="Heading3"/>
      </w:pPr>
      <w:r>
        <w:tab/>
        <w:t>5.3: E-Commerce and Dropshipping</w:t>
      </w:r>
    </w:p>
    <w:p>
      <w:pPr>
        <w:pStyle w:val="Heading3"/>
      </w:pPr>
      <w:r>
        <w:tab/>
        <w:t>5.4: Creating and Selling Digital Products</w:t>
      </w:r>
    </w:p>
    <w:p>
      <w:pPr>
        <w:pStyle w:val="Heading2"/>
      </w:pPr>
      <w:r>
        <w:t>Chapter 6: The Future of Quick Money Making</w:t>
      </w:r>
    </w:p>
    <w:p>
      <w:pPr>
        <w:pStyle w:val="Heading3"/>
      </w:pPr>
      <w:r>
        <w:tab/>
        <w:t>6.1: Exploring Passive Income Streams</w:t>
      </w:r>
    </w:p>
    <w:p>
      <w:pPr>
        <w:pStyle w:val="Heading3"/>
      </w:pPr>
      <w:r>
        <w:tab/>
        <w:t>6.2: Leveraging Social Media for Business</w:t>
      </w:r>
    </w:p>
    <w:p>
      <w:pPr>
        <w:pStyle w:val="Heading3"/>
      </w:pPr>
      <w:r>
        <w:tab/>
        <w:t>6.3: Investing in Online Courses and Education</w:t>
      </w:r>
    </w:p>
    <w:p>
      <w:pPr>
        <w:pStyle w:val="Heading3"/>
      </w:pPr>
      <w:r>
        <w:tab/>
        <w:t>6.4: Scaling Up and Diversifying Income Sources</w:t>
      </w:r>
    </w:p>
    <w:p>
      <w:r>
        <w:br w:type="page"/>
      </w:r>
    </w:p>
    <w:p>
      <w:pPr>
        <w:pStyle w:val="Heading1"/>
      </w:pPr>
      <w:r>
        <w:t>Chapter 1: Getting Started</w:t>
      </w:r>
    </w:p>
    <w:p>
      <w:pPr>
        <w:pStyle w:val="Heading2"/>
      </w:pPr>
      <w:r>
        <w:t>1.1: Assessing Your Skills and Resources</w:t>
      </w:r>
    </w:p>
    <w:p>
      <w:r>
        <w:t>When it comes to making quick cash, the first step is to assess your skills and resources. This will help you determine the best way to generate income quickly. Start by taking inventory of your skills, experience, and interests. Are you good at graphic design, writing, or web development? Perhaps you have experience in sales, marketing, or customer service. Identifying your strengths will allow you to leverage them to make money in a shorter amount of time. Consider any certifications or qualifications you may have that could be valuable in the job market. According to a study conducted by the National Association of Colleges and Employers, having a certification can lead to higher earning potential and job opportunities. Utilizing your skills and qualifications can help you find quick money-making opportunities that align with your expertise.</w:t>
        <w:br/>
        <w:br/>
        <w:t>Next, assess your resources. Do you have a car that you could use for ride-sharing services like Uber or Lyft? Do you have a spare room in your house that you could rent out on Airbnb? By identifying the resources available to you, you can find ways to capitalize on them for quick cash. According to a survey conducted by Bankrate, renting out a room on Airbnb can generate an average income of $924 a month. Additionally, if you have items that you no longer need or use, consider selling them online through platforms like eBay or Facebook Marketplace. According to Statista, the global online marketplace industry is projected to reach a value of $4.8 trillion by 2022. By tapping into this market, you can quickly turn unused items into cash.</w:t>
        <w:br/>
        <w:br/>
        <w:t>It's also important to consider any time constraints or limitations you may have when looking for quick cash opportunities. If you have a full-time job or other commitments, you may need to find flexible ways to make money in your spare time. Freelancing platforms like Upwork, Fiverr, and Freelancer can be great options for generating income on your own schedule. According to a report by Forbes, the freelance workforce is growing at a rate three times faster than the overall workforce, highlighting the potential for quick cash through freelancing. By assessing your skills, resources, and time constraints, you can identify the best opportunities for making fast money that align with your unique circumstances.</w:t>
      </w:r>
    </w:p>
    <w:p>
      <w:pPr>
        <w:pStyle w:val="Heading2"/>
      </w:pPr>
      <w:r>
        <w:t>1.2: Setting Realistic Financial Goals</w:t>
      </w:r>
    </w:p>
    <w:p>
      <w:r>
        <w:t xml:space="preserve">Setting realistic financial goals is a crucial first step in your journey to making quick cash. It's important to establish clear objectives that are achievable within a specific time frame. According to a study conducted by the University of Scranton, people who explicitly make resolutions are 10 times more likely to achieve their goals than those who do not. As a mid-age person looking for easy money, your goals should be ambitious yet realistic. Start by evaluating your current financial situation, including your income, expenses, savings, and debts. This will give you a clear picture of where you stand and what you need to achieve to reach your financial goals. </w:t>
        <w:br/>
        <w:br/>
        <w:t>When setting your financial goals, it's essential to be specific and measurable. For example, instead of saying you want to make more money, set a specific target such as increasing your monthly income by 20% within the next six months. This way, you can track your progress and make adjustments along the way. Additionally, consider setting short-term, medium-term, and long-term goals. Short-term goals could be achieving a certain amount of savings in the next three months, while long-term goals may include buying a new car or going on a vacation within the next two years. By breaking down your goals into smaller milestones, you can stay motivated and see tangible results more quickly.</w:t>
        <w:br/>
        <w:br/>
        <w:t>It's also important to prioritize your financial goals based on your needs and aspirations. Harvard Business School professor, Clayton Christensen, suggests using the "Job to be Done" theory to identify the most important goals that align with your values and priorities. This involves defining the specific jobs or tasks that you want your money to accomplish, such as providing financial security, supporting your family, or achieving personal fulfillment. By understanding the true purpose behind your financial goals, you can stay focused and dedicated to achieving them.</w:t>
        <w:br/>
        <w:br/>
        <w:t>Furthermore, consider seeking professional advice to help you set realistic financial goals. A financial advisor can provide valuable insights and recommendations based on your individual circumstances and goals. According to a survey by Vanguard, working with a financial advisor can potentially increase your investment returns by up to 3% annually. By leveraging the expertise of a financial professional, you can develop a comprehensive financial plan that aligns with your goals and maximizes your earning potential. Remember, setting realistic financial goals is the foundation for making quick cash and achieving financial success. By following these strategies and staying disciplined, you can turn your financial dreams into reality.</w:t>
      </w:r>
    </w:p>
    <w:p>
      <w:pPr>
        <w:pStyle w:val="Heading1"/>
      </w:pPr>
      <w:r>
        <w:t>Preview Completed - Purchase Full Book To Read More!</w:t>
      </w:r>
    </w:p>
    <w:p>
      <w:r>
        <w:br w:type="page"/>
      </w:r>
    </w:p>
    <w:sectPr w:rsidR="00654D5A" w:rsidRPr="00654D5A"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0221" w14:textId="77777777" w:rsidR="00737A6F" w:rsidRDefault="00737A6F" w:rsidP="00C10020">
      <w:pPr>
        <w:spacing w:after="0" w:line="240" w:lineRule="auto"/>
      </w:pPr>
      <w:r>
        <w:separator/>
      </w:r>
    </w:p>
  </w:endnote>
  <w:endnote w:type="continuationSeparator" w:id="0">
    <w:p w14:paraId="0319E371" w14:textId="77777777" w:rsidR="00737A6F" w:rsidRDefault="00737A6F" w:rsidP="00C1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580781"/>
      <w:docPartObj>
        <w:docPartGallery w:val="Page Numbers (Bottom of Page)"/>
        <w:docPartUnique/>
      </w:docPartObj>
    </w:sdtPr>
    <w:sdtContent>
      <w:p w14:paraId="45190443"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55B79" w14:textId="77777777" w:rsidR="00C10020" w:rsidRDefault="00C10020" w:rsidP="00C100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615272"/>
      <w:docPartObj>
        <w:docPartGallery w:val="Page Numbers (Bottom of Page)"/>
        <w:docPartUnique/>
      </w:docPartObj>
    </w:sdtPr>
    <w:sdtContent>
      <w:p w14:paraId="4A4CF22E" w14:textId="77777777" w:rsidR="00C10020" w:rsidRDefault="00C10020" w:rsidP="007D3B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F3AD6D" w14:textId="77777777" w:rsidR="00C10020" w:rsidRDefault="00C10020" w:rsidP="00C100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DAA1" w14:textId="77777777" w:rsidR="00737A6F" w:rsidRDefault="00737A6F" w:rsidP="00C10020">
      <w:pPr>
        <w:spacing w:after="0" w:line="240" w:lineRule="auto"/>
      </w:pPr>
      <w:r>
        <w:separator/>
      </w:r>
    </w:p>
  </w:footnote>
  <w:footnote w:type="continuationSeparator" w:id="0">
    <w:p w14:paraId="3D92B2EE" w14:textId="77777777" w:rsidR="00737A6F" w:rsidRDefault="00737A6F" w:rsidP="00C1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5477407">
    <w:abstractNumId w:val="8"/>
  </w:num>
  <w:num w:numId="2" w16cid:durableId="1502697128">
    <w:abstractNumId w:val="6"/>
  </w:num>
  <w:num w:numId="3" w16cid:durableId="274411634">
    <w:abstractNumId w:val="5"/>
  </w:num>
  <w:num w:numId="4" w16cid:durableId="502284399">
    <w:abstractNumId w:val="4"/>
  </w:num>
  <w:num w:numId="5" w16cid:durableId="1767531649">
    <w:abstractNumId w:val="7"/>
  </w:num>
  <w:num w:numId="6" w16cid:durableId="1920868792">
    <w:abstractNumId w:val="3"/>
  </w:num>
  <w:num w:numId="7" w16cid:durableId="2077434070">
    <w:abstractNumId w:val="2"/>
  </w:num>
  <w:num w:numId="8" w16cid:durableId="1799226232">
    <w:abstractNumId w:val="1"/>
  </w:num>
  <w:num w:numId="9" w16cid:durableId="94538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5FC"/>
    <w:rsid w:val="0015074B"/>
    <w:rsid w:val="00194F9D"/>
    <w:rsid w:val="001E5EB1"/>
    <w:rsid w:val="001F4A60"/>
    <w:rsid w:val="0029639D"/>
    <w:rsid w:val="00326F90"/>
    <w:rsid w:val="00327E1C"/>
    <w:rsid w:val="003C2676"/>
    <w:rsid w:val="004924B9"/>
    <w:rsid w:val="004B7338"/>
    <w:rsid w:val="004D2B3A"/>
    <w:rsid w:val="00621C13"/>
    <w:rsid w:val="00654D5A"/>
    <w:rsid w:val="0067534D"/>
    <w:rsid w:val="006C3CB3"/>
    <w:rsid w:val="00737A6F"/>
    <w:rsid w:val="00767584"/>
    <w:rsid w:val="00783298"/>
    <w:rsid w:val="007F376E"/>
    <w:rsid w:val="00834174"/>
    <w:rsid w:val="008348BE"/>
    <w:rsid w:val="0084700B"/>
    <w:rsid w:val="008A41AD"/>
    <w:rsid w:val="00943395"/>
    <w:rsid w:val="009B08A0"/>
    <w:rsid w:val="00AA1D8D"/>
    <w:rsid w:val="00B47730"/>
    <w:rsid w:val="00B64DAA"/>
    <w:rsid w:val="00BC6490"/>
    <w:rsid w:val="00C10020"/>
    <w:rsid w:val="00C67A5B"/>
    <w:rsid w:val="00CB0664"/>
    <w:rsid w:val="00D67117"/>
    <w:rsid w:val="00D84623"/>
    <w:rsid w:val="00E14731"/>
    <w:rsid w:val="00E85E4A"/>
    <w:rsid w:val="00F73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853CB"/>
  <w14:defaultImageDpi w14:val="300"/>
  <w15:docId w15:val="{3550930A-A1FD-224A-8972-DF6CD8DC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CADE4" w:themeColor="accent1"/>
    </w:rPr>
  </w:style>
  <w:style w:type="paragraph" w:styleId="Title">
    <w:name w:val="Title"/>
    <w:basedOn w:val="Normal"/>
    <w:next w:val="Normal"/>
    <w:link w:val="TitleChar"/>
    <w:uiPriority w:val="10"/>
    <w:qFormat/>
    <w:rsid w:val="00FC693F"/>
    <w:pPr>
      <w:pBdr>
        <w:bottom w:val="single" w:sz="8" w:space="4" w:color="1CADE4" w:themeColor="accent1"/>
      </w:pBdr>
      <w:spacing w:after="300" w:line="240" w:lineRule="auto"/>
      <w:contextualSpacing/>
    </w:pPr>
    <w:rPr>
      <w:rFonts w:asciiTheme="majorHAnsi" w:eastAsiaTheme="majorEastAsia" w:hAnsiTheme="majorHAnsi" w:cstheme="majorBidi"/>
      <w:color w:val="0F637A"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F637A"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CADE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CADE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FC693F"/>
    <w:rPr>
      <w:b/>
      <w:bCs/>
      <w:i/>
      <w:iCs/>
      <w:color w:val="1CADE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CADE4" w:themeColor="accent1"/>
    </w:rPr>
  </w:style>
  <w:style w:type="character" w:styleId="SubtleReference">
    <w:name w:val="Subtle Reference"/>
    <w:basedOn w:val="DefaultParagraphFont"/>
    <w:uiPriority w:val="31"/>
    <w:qFormat/>
    <w:rsid w:val="00FC693F"/>
    <w:rPr>
      <w:smallCaps/>
      <w:color w:val="2683C6" w:themeColor="accent2"/>
      <w:u w:val="single"/>
    </w:rPr>
  </w:style>
  <w:style w:type="character" w:styleId="IntenseReference">
    <w:name w:val="Intense Reference"/>
    <w:basedOn w:val="DefaultParagraphFont"/>
    <w:uiPriority w:val="32"/>
    <w:qFormat/>
    <w:rsid w:val="00FC693F"/>
    <w:rPr>
      <w:b/>
      <w:bCs/>
      <w:smallCaps/>
      <w:color w:val="2683C6"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485A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1485A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1485A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1485A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1485A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1485A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1485A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TOC1">
    <w:name w:val="toc 1"/>
    <w:basedOn w:val="Normal"/>
    <w:next w:val="Normal"/>
    <w:autoRedefine/>
    <w:uiPriority w:val="39"/>
    <w:unhideWhenUsed/>
    <w:rsid w:val="0084700B"/>
    <w:pPr>
      <w:spacing w:before="120" w:after="0"/>
    </w:pPr>
    <w:rPr>
      <w:b/>
      <w:bCs/>
      <w:i/>
      <w:iCs/>
      <w:sz w:val="24"/>
      <w:szCs w:val="24"/>
    </w:rPr>
  </w:style>
  <w:style w:type="paragraph" w:styleId="TOC2">
    <w:name w:val="toc 2"/>
    <w:basedOn w:val="Normal"/>
    <w:next w:val="Normal"/>
    <w:autoRedefine/>
    <w:uiPriority w:val="39"/>
    <w:unhideWhenUsed/>
    <w:rsid w:val="0084700B"/>
    <w:pPr>
      <w:spacing w:before="120" w:after="0"/>
      <w:ind w:left="220"/>
    </w:pPr>
    <w:rPr>
      <w:b/>
      <w:bCs/>
    </w:rPr>
  </w:style>
  <w:style w:type="character" w:styleId="Hyperlink">
    <w:name w:val="Hyperlink"/>
    <w:basedOn w:val="DefaultParagraphFont"/>
    <w:uiPriority w:val="99"/>
    <w:unhideWhenUsed/>
    <w:rsid w:val="0084700B"/>
    <w:rPr>
      <w:color w:val="F49100" w:themeColor="hyperlink"/>
      <w:u w:val="single"/>
    </w:rPr>
  </w:style>
  <w:style w:type="paragraph" w:styleId="TOC3">
    <w:name w:val="toc 3"/>
    <w:basedOn w:val="Normal"/>
    <w:next w:val="Normal"/>
    <w:autoRedefine/>
    <w:uiPriority w:val="39"/>
    <w:semiHidden/>
    <w:unhideWhenUsed/>
    <w:rsid w:val="0084700B"/>
    <w:pPr>
      <w:spacing w:after="0"/>
      <w:ind w:left="440"/>
    </w:pPr>
    <w:rPr>
      <w:sz w:val="20"/>
      <w:szCs w:val="20"/>
    </w:rPr>
  </w:style>
  <w:style w:type="paragraph" w:styleId="TOC4">
    <w:name w:val="toc 4"/>
    <w:basedOn w:val="Normal"/>
    <w:next w:val="Normal"/>
    <w:autoRedefine/>
    <w:uiPriority w:val="39"/>
    <w:semiHidden/>
    <w:unhideWhenUsed/>
    <w:rsid w:val="0084700B"/>
    <w:pPr>
      <w:spacing w:after="0"/>
      <w:ind w:left="660"/>
    </w:pPr>
    <w:rPr>
      <w:sz w:val="20"/>
      <w:szCs w:val="20"/>
    </w:rPr>
  </w:style>
  <w:style w:type="paragraph" w:styleId="TOC5">
    <w:name w:val="toc 5"/>
    <w:basedOn w:val="Normal"/>
    <w:next w:val="Normal"/>
    <w:autoRedefine/>
    <w:uiPriority w:val="39"/>
    <w:semiHidden/>
    <w:unhideWhenUsed/>
    <w:rsid w:val="0084700B"/>
    <w:pPr>
      <w:spacing w:after="0"/>
      <w:ind w:left="880"/>
    </w:pPr>
    <w:rPr>
      <w:sz w:val="20"/>
      <w:szCs w:val="20"/>
    </w:rPr>
  </w:style>
  <w:style w:type="paragraph" w:styleId="TOC6">
    <w:name w:val="toc 6"/>
    <w:basedOn w:val="Normal"/>
    <w:next w:val="Normal"/>
    <w:autoRedefine/>
    <w:uiPriority w:val="39"/>
    <w:semiHidden/>
    <w:unhideWhenUsed/>
    <w:rsid w:val="0084700B"/>
    <w:pPr>
      <w:spacing w:after="0"/>
      <w:ind w:left="1100"/>
    </w:pPr>
    <w:rPr>
      <w:sz w:val="20"/>
      <w:szCs w:val="20"/>
    </w:rPr>
  </w:style>
  <w:style w:type="paragraph" w:styleId="TOC7">
    <w:name w:val="toc 7"/>
    <w:basedOn w:val="Normal"/>
    <w:next w:val="Normal"/>
    <w:autoRedefine/>
    <w:uiPriority w:val="39"/>
    <w:semiHidden/>
    <w:unhideWhenUsed/>
    <w:rsid w:val="0084700B"/>
    <w:pPr>
      <w:spacing w:after="0"/>
      <w:ind w:left="1320"/>
    </w:pPr>
    <w:rPr>
      <w:sz w:val="20"/>
      <w:szCs w:val="20"/>
    </w:rPr>
  </w:style>
  <w:style w:type="paragraph" w:styleId="TOC8">
    <w:name w:val="toc 8"/>
    <w:basedOn w:val="Normal"/>
    <w:next w:val="Normal"/>
    <w:autoRedefine/>
    <w:uiPriority w:val="39"/>
    <w:semiHidden/>
    <w:unhideWhenUsed/>
    <w:rsid w:val="0084700B"/>
    <w:pPr>
      <w:spacing w:after="0"/>
      <w:ind w:left="1540"/>
    </w:pPr>
    <w:rPr>
      <w:sz w:val="20"/>
      <w:szCs w:val="20"/>
    </w:rPr>
  </w:style>
  <w:style w:type="paragraph" w:styleId="TOC9">
    <w:name w:val="toc 9"/>
    <w:basedOn w:val="Normal"/>
    <w:next w:val="Normal"/>
    <w:autoRedefine/>
    <w:uiPriority w:val="39"/>
    <w:semiHidden/>
    <w:unhideWhenUsed/>
    <w:rsid w:val="0084700B"/>
    <w:pPr>
      <w:spacing w:after="0"/>
      <w:ind w:left="1760"/>
    </w:pPr>
    <w:rPr>
      <w:sz w:val="20"/>
      <w:szCs w:val="20"/>
    </w:rPr>
  </w:style>
  <w:style w:type="character" w:styleId="PageNumber">
    <w:name w:val="page number"/>
    <w:basedOn w:val="DefaultParagraphFont"/>
    <w:uiPriority w:val="99"/>
    <w:semiHidden/>
    <w:unhideWhenUsed/>
    <w:rsid w:val="00C1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Jaimie Megan Chan</cp:lastModifiedBy>
  <cp:revision>19</cp:revision>
  <cp:lastPrinted>2023-09-17T03:15:00Z</cp:lastPrinted>
  <dcterms:created xsi:type="dcterms:W3CDTF">2023-09-17T03:35:00Z</dcterms:created>
  <dcterms:modified xsi:type="dcterms:W3CDTF">2023-12-09T05:58:00Z</dcterms:modified>
  <cp:category/>
</cp:coreProperties>
</file>