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activeX/activeX1.bin" ContentType="application/vnd.ms-office.activeX"/>
  <Override PartName="/word/activeX/activeX1.xml" ContentType="application/vnd.ms-office.activeX+xml"/>
  <Override PartName="/word/activeX/_rels/activeX3.xml.rels" ContentType="application/vnd.openxmlformats-package.relationships+xml"/>
  <Override PartName="/word/activeX/_rels/activeX2.xml.rels" ContentType="application/vnd.openxmlformats-package.relationships+xml"/>
  <Override PartName="/word/activeX/_rels/activeX1.xml.rels" ContentType="application/vnd.openxmlformats-package.relationships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2F2F2"/>
  <w:body>
    <w:tbl>
      <w:tblPr>
        <w:tblStyle w:val="Tablaconcuadrcula"/>
        <w:tblW w:w="106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520"/>
        <w:gridCol w:w="1680"/>
        <w:gridCol w:w="1688"/>
        <w:gridCol w:w="4771"/>
      </w:tblGrid>
      <w:tr>
        <w:trPr>
          <w:trHeight w:val="340" w:hRule="exact"/>
        </w:trPr>
        <w:tc>
          <w:tcPr>
            <w:tcW w:w="2520" w:type="dxa"/>
            <w:tcBorders>
              <w:bottom w:val="single" w:sz="18" w:space="0" w:color="CCCCFF"/>
              <w:right w:val="nil"/>
            </w:tcBorders>
            <w:shd w:color="auto" w:fill="000066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ahoma" w:hAnsi="Tahoma" w:cs="Tahoma"/>
                <w:color w:val="FFFFFF"/>
              </w:rPr>
            </w:pPr>
            <w:r>
              <w:rPr>
                <w:rFonts w:eastAsia="Times New Roman" w:cs="Tahoma" w:ascii="Tahoma" w:hAnsi="Tahoma"/>
                <w:color w:val="FFFFFF"/>
                <w:kern w:val="0"/>
                <w:sz w:val="20"/>
                <w:szCs w:val="20"/>
                <w:lang w:bidi="ar-SA"/>
              </w:rPr>
              <w:t>Project Name:</w:t>
            </w:r>
          </w:p>
        </w:tc>
        <w:tc>
          <w:tcPr>
            <w:tcW w:w="8139" w:type="dxa"/>
            <w:gridSpan w:val="3"/>
            <w:tcBorders>
              <w:left w:val="nil"/>
              <w:bottom w:val="single" w:sz="18" w:space="0" w:color="CCCCFF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  <w:lang w:val="es-EC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s-EC" w:bidi="ar-SA"/>
              </w:rPr>
              <w:t>Portal web ByE</w:t>
            </w:r>
          </w:p>
        </w:tc>
      </w:tr>
      <w:tr>
        <w:trPr>
          <w:trHeight w:val="340" w:hRule="exact"/>
        </w:trPr>
        <w:tc>
          <w:tcPr>
            <w:tcW w:w="2520" w:type="dxa"/>
            <w:tcBorders>
              <w:top w:val="single" w:sz="18" w:space="0" w:color="CCCCFF"/>
              <w:bottom w:val="single" w:sz="18" w:space="0" w:color="CCCCFF"/>
              <w:right w:val="nil"/>
            </w:tcBorders>
            <w:shd w:color="auto" w:fill="000066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ahoma" w:hAnsi="Tahoma" w:cs="Tahoma"/>
                <w:color w:val="FFFFFF"/>
              </w:rPr>
            </w:pPr>
            <w:r>
              <w:rPr>
                <w:rFonts w:eastAsia="Times New Roman" w:cs="Tahoma" w:ascii="Tahoma" w:hAnsi="Tahoma"/>
                <w:color w:val="FFFFFF"/>
                <w:kern w:val="0"/>
                <w:sz w:val="20"/>
                <w:szCs w:val="20"/>
                <w:lang w:bidi="ar-SA"/>
              </w:rPr>
              <w:t>Project Manager:</w:t>
            </w:r>
          </w:p>
        </w:tc>
        <w:tc>
          <w:tcPr>
            <w:tcW w:w="8139" w:type="dxa"/>
            <w:gridSpan w:val="3"/>
            <w:tcBorders>
              <w:top w:val="single" w:sz="18" w:space="0" w:color="CCCCFF"/>
              <w:left w:val="nil"/>
              <w:bottom w:val="single" w:sz="18" w:space="0" w:color="CCCCFF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s-MX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s-MX" w:bidi="ar-SA"/>
              </w:rPr>
              <w:t>Alejandro Duque y Jorge Gutierrez</w:t>
            </w:r>
          </w:p>
        </w:tc>
      </w:tr>
      <w:tr>
        <w:trPr>
          <w:trHeight w:val="340" w:hRule="exact"/>
        </w:trPr>
        <w:tc>
          <w:tcPr>
            <w:tcW w:w="2520" w:type="dxa"/>
            <w:tcBorders>
              <w:top w:val="single" w:sz="18" w:space="0" w:color="CCCCFF"/>
              <w:bottom w:val="single" w:sz="18" w:space="0" w:color="CCCCFF"/>
              <w:right w:val="nil"/>
            </w:tcBorders>
            <w:shd w:color="auto" w:fill="000066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ahoma" w:hAnsi="Tahoma" w:cs="Tahoma"/>
                <w:color w:val="FFFFFF"/>
              </w:rPr>
            </w:pPr>
            <w:r>
              <w:rPr>
                <w:rFonts w:eastAsia="Times New Roman" w:cs="Tahoma" w:ascii="Tahoma" w:hAnsi="Tahoma"/>
                <w:color w:val="FFFFFF"/>
                <w:kern w:val="0"/>
                <w:sz w:val="20"/>
                <w:szCs w:val="20"/>
                <w:lang w:bidi="ar-SA"/>
              </w:rPr>
              <w:t>Operating Company:</w:t>
            </w:r>
          </w:p>
        </w:tc>
        <w:tc>
          <w:tcPr>
            <w:tcW w:w="8139" w:type="dxa"/>
            <w:gridSpan w:val="3"/>
            <w:tcBorders>
              <w:top w:val="single" w:sz="18" w:space="0" w:color="CCCCFF"/>
              <w:left w:val="nil"/>
              <w:bottom w:val="single" w:sz="18" w:space="0" w:color="CCCCFF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>USFQ</w:t>
            </w:r>
          </w:p>
        </w:tc>
      </w:tr>
      <w:tr>
        <w:trPr>
          <w:trHeight w:val="340" w:hRule="exact"/>
        </w:trPr>
        <w:tc>
          <w:tcPr>
            <w:tcW w:w="2520" w:type="dxa"/>
            <w:tcBorders>
              <w:top w:val="single" w:sz="18" w:space="0" w:color="CCCCFF"/>
              <w:bottom w:val="single" w:sz="18" w:space="0" w:color="CCCCFF"/>
              <w:right w:val="nil"/>
            </w:tcBorders>
            <w:shd w:color="auto" w:fill="000066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ahoma" w:hAnsi="Tahoma" w:cs="Tahoma"/>
                <w:color w:val="FFFFFF"/>
              </w:rPr>
            </w:pPr>
            <w:r>
              <w:rPr>
                <w:rFonts w:eastAsia="Times New Roman" w:cs="Tahoma" w:ascii="Tahoma" w:hAnsi="Tahoma"/>
                <w:color w:val="FFFFFF"/>
                <w:kern w:val="0"/>
                <w:sz w:val="20"/>
                <w:szCs w:val="20"/>
                <w:lang w:bidi="ar-SA"/>
              </w:rPr>
              <w:t>Requesting Department:</w:t>
            </w:r>
          </w:p>
        </w:tc>
        <w:tc>
          <w:tcPr>
            <w:tcW w:w="8139" w:type="dxa"/>
            <w:gridSpan w:val="3"/>
            <w:tcBorders>
              <w:top w:val="single" w:sz="18" w:space="0" w:color="CCCCFF"/>
              <w:left w:val="nil"/>
              <w:bottom w:val="single" w:sz="18" w:space="0" w:color="CCCCFF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>Desarrollo web 3</w:t>
            </w:r>
          </w:p>
        </w:tc>
      </w:tr>
      <w:tr>
        <w:trPr>
          <w:trHeight w:val="340" w:hRule="exact"/>
        </w:trPr>
        <w:tc>
          <w:tcPr>
            <w:tcW w:w="2520" w:type="dxa"/>
            <w:tcBorders>
              <w:top w:val="single" w:sz="18" w:space="0" w:color="CCCCFF"/>
              <w:bottom w:val="single" w:sz="18" w:space="0" w:color="CCCCFF"/>
              <w:right w:val="nil"/>
            </w:tcBorders>
            <w:shd w:color="auto" w:fill="000066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ahoma" w:hAnsi="Tahoma" w:cs="Tahoma"/>
                <w:color w:val="FFFFFF"/>
              </w:rPr>
            </w:pPr>
            <w:r>
              <w:rPr>
                <w:rFonts w:eastAsia="Times New Roman" w:cs="Tahoma" w:ascii="Tahoma" w:hAnsi="Tahoma"/>
                <w:color w:val="FFFFFF"/>
                <w:kern w:val="0"/>
                <w:sz w:val="20"/>
                <w:szCs w:val="20"/>
                <w:lang w:bidi="ar-SA"/>
              </w:rPr>
              <w:t>Project Sponsor:</w:t>
            </w:r>
          </w:p>
        </w:tc>
        <w:tc>
          <w:tcPr>
            <w:tcW w:w="8139" w:type="dxa"/>
            <w:gridSpan w:val="3"/>
            <w:tcBorders>
              <w:top w:val="single" w:sz="18" w:space="0" w:color="CCCCFF"/>
              <w:left w:val="nil"/>
              <w:bottom w:val="single" w:sz="18" w:space="0" w:color="CCCCFF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>Juan Bernardo Castelli</w:t>
            </w:r>
          </w:p>
        </w:tc>
      </w:tr>
      <w:tr>
        <w:trPr>
          <w:trHeight w:val="340" w:hRule="exact"/>
        </w:trPr>
        <w:tc>
          <w:tcPr>
            <w:tcW w:w="2520" w:type="dxa"/>
            <w:tcBorders>
              <w:top w:val="single" w:sz="18" w:space="0" w:color="CCCCFF"/>
              <w:bottom w:val="single" w:sz="18" w:space="0" w:color="CCCCFF"/>
              <w:right w:val="nil"/>
            </w:tcBorders>
            <w:shd w:color="auto" w:fill="000066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ahoma" w:hAnsi="Tahoma" w:cs="Tahoma"/>
                <w:color w:val="FFFFFF"/>
              </w:rPr>
            </w:pPr>
            <w:r>
              <w:rPr>
                <w:rFonts w:eastAsia="Times New Roman" w:cs="Tahoma" w:ascii="Tahoma" w:hAnsi="Tahoma"/>
                <w:color w:val="FFFFFF"/>
                <w:kern w:val="0"/>
                <w:sz w:val="20"/>
                <w:szCs w:val="20"/>
                <w:lang w:bidi="ar-SA"/>
              </w:rPr>
              <w:t>Project Included:</w:t>
            </w:r>
          </w:p>
        </w:tc>
        <w:tc>
          <w:tcPr>
            <w:tcW w:w="8139" w:type="dxa"/>
            <w:gridSpan w:val="3"/>
            <w:tcBorders>
              <w:top w:val="single" w:sz="18" w:space="0" w:color="CCCCFF"/>
              <w:left w:val="nil"/>
              <w:bottom w:val="single" w:sz="18" w:space="0" w:color="CCCCFF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Arial"/>
                <w:sz w:val="18"/>
                <w:szCs w:val="18"/>
              </w:rPr>
            </w:pPr>
            <w:r>
              <w:rPr/>
              <w:obje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ontrol_shape_0" style="width:84.85pt;height:14.85pt" type="#shapetype_75"/>
                <w:control r:id="rId2" w:name="OptionButton1" w:shapeid="control_shape_0"/>
              </w:object>
            </w:r>
            <w:r>
              <w:rPr/>
              <w:object>
                <v:shape id="control_shape_1" style="width:97.35pt;height:14.85pt" type="#shapetype_75"/>
                <w:control r:id="rId3" w:name="OptionButton2" w:shapeid="control_shape_1"/>
              </w:object>
            </w:r>
            <w:r>
              <w:rPr/>
              <w:object>
                <v:shape id="control_shape_2" style="width:74.35pt;height:14.85pt" type="#shapetype_75"/>
                <w:control r:id="rId4" w:name="OptionButton3" w:shapeid="control_shape_2"/>
              </w:object>
            </w:r>
          </w:p>
        </w:tc>
      </w:tr>
      <w:tr>
        <w:trPr>
          <w:trHeight w:val="340" w:hRule="exact"/>
        </w:trPr>
        <w:tc>
          <w:tcPr>
            <w:tcW w:w="2520" w:type="dxa"/>
            <w:tcBorders>
              <w:top w:val="single" w:sz="18" w:space="0" w:color="CCCCFF"/>
              <w:bottom w:val="single" w:sz="18" w:space="0" w:color="CCCCFF"/>
              <w:right w:val="nil"/>
            </w:tcBorders>
            <w:shd w:color="auto" w:fill="000066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ahoma" w:hAnsi="Tahoma" w:cs="Tahoma"/>
                <w:color w:val="FFFFFF"/>
              </w:rPr>
            </w:pPr>
            <w:r>
              <w:rPr>
                <w:rFonts w:eastAsia="Times New Roman" w:cs="Tahoma" w:ascii="Tahoma" w:hAnsi="Tahoma"/>
                <w:color w:val="FFFFFF"/>
                <w:kern w:val="0"/>
                <w:sz w:val="20"/>
                <w:szCs w:val="20"/>
                <w:lang w:bidi="ar-SA"/>
              </w:rPr>
              <w:t>Initial Funds:</w:t>
            </w:r>
          </w:p>
        </w:tc>
        <w:tc>
          <w:tcPr>
            <w:tcW w:w="1680" w:type="dxa"/>
            <w:tcBorders>
              <w:top w:val="single" w:sz="18" w:space="0" w:color="CCCCFF"/>
              <w:left w:val="nil"/>
              <w:bottom w:val="single" w:sz="18" w:space="0" w:color="CCCCFF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>n/a</w:t>
            </w:r>
          </w:p>
        </w:tc>
        <w:tc>
          <w:tcPr>
            <w:tcW w:w="1688" w:type="dxa"/>
            <w:tcBorders>
              <w:top w:val="single" w:sz="18" w:space="0" w:color="CCCCFF"/>
              <w:left w:val="nil"/>
              <w:bottom w:val="single" w:sz="18" w:space="0" w:color="CCCCFF"/>
              <w:right w:val="nil"/>
            </w:tcBorders>
            <w:shd w:color="auto" w:fill="000066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ahoma" w:hAnsi="Tahoma" w:cs="Tahoma"/>
              </w:rPr>
            </w:pPr>
            <w:r>
              <w:rPr>
                <w:rFonts w:eastAsia="Times New Roman" w:cs="Tahoma" w:ascii="Tahoma" w:hAnsi="Tahoma"/>
                <w:kern w:val="0"/>
                <w:sz w:val="20"/>
                <w:szCs w:val="20"/>
                <w:lang w:bidi="ar-SA"/>
              </w:rPr>
              <w:t>Cost Centre:</w:t>
            </w:r>
          </w:p>
        </w:tc>
        <w:tc>
          <w:tcPr>
            <w:tcW w:w="4771" w:type="dxa"/>
            <w:tcBorders>
              <w:top w:val="single" w:sz="18" w:space="0" w:color="CCCCFF"/>
              <w:left w:val="nil"/>
              <w:bottom w:val="single" w:sz="18" w:space="0" w:color="CCCCFF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>n/a</w:t>
            </w:r>
          </w:p>
        </w:tc>
      </w:tr>
      <w:tr>
        <w:trPr>
          <w:trHeight w:val="340" w:hRule="exact"/>
        </w:trPr>
        <w:tc>
          <w:tcPr>
            <w:tcW w:w="2520" w:type="dxa"/>
            <w:tcBorders>
              <w:top w:val="single" w:sz="18" w:space="0" w:color="CCCCFF"/>
              <w:right w:val="nil"/>
            </w:tcBorders>
            <w:shd w:color="auto" w:fill="000066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ahoma" w:hAnsi="Tahoma" w:cs="Tahoma"/>
                <w:color w:val="FFFFFF"/>
              </w:rPr>
            </w:pPr>
            <w:r>
              <w:rPr>
                <w:rFonts w:eastAsia="Times New Roman" w:cs="Tahoma" w:ascii="Tahoma" w:hAnsi="Tahoma"/>
                <w:color w:val="FFFFFF"/>
                <w:kern w:val="0"/>
                <w:sz w:val="20"/>
                <w:szCs w:val="20"/>
                <w:lang w:bidi="ar-SA"/>
              </w:rPr>
              <w:t>Charter Status:</w:t>
            </w:r>
          </w:p>
        </w:tc>
        <w:tc>
          <w:tcPr>
            <w:tcW w:w="8139" w:type="dxa"/>
            <w:gridSpan w:val="3"/>
            <w:tcBorders>
              <w:top w:val="single" w:sz="18" w:space="0" w:color="CCCCFF"/>
              <w:lef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18"/>
                <w:lang w:bidi="ar-SA"/>
              </w:rPr>
              <w:t>Draft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shd w:val="clear" w:fill="000066"/>
        <w:spacing w:lineRule="auto" w:line="360"/>
        <w:rPr>
          <w:sz w:val="16"/>
          <w:szCs w:val="16"/>
        </w:rPr>
      </w:pPr>
      <w:r>
        <w:rPr/>
        <w:t xml:space="preserve">Project Objectives: 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>
          <w:lang w:val="es-MX"/>
        </w:rPr>
        <w:t>Promocionar toda la oferta de la tienda ByE mediante la creación de un catálogo digital que muestre imágenes, descripciones y precios de sus productos.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>
          <w:lang w:val="es-MX"/>
        </w:rPr>
        <w:t>Ofrecer un lugar en la web propia para ByE. La página web reflejará su concepto de marca a través de un estilo propio y llamativo.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>
          <w:lang w:val="es-MX"/>
        </w:rPr>
        <w:t>Entregar a la empresa un portal de gestión de productos que sea fácil de utilizar y que permita hacer actualizaciones rápidas en el catálogo.</w:t>
      </w:r>
    </w:p>
    <w:p>
      <w:pPr>
        <w:pStyle w:val="Normal"/>
        <w:tabs>
          <w:tab w:val="clear" w:pos="720"/>
          <w:tab w:val="left" w:pos="4395" w:leader="none"/>
        </w:tabs>
        <w:spacing w:lineRule="auto" w:line="360"/>
        <w:rPr>
          <w:lang w:val="es-MX"/>
        </w:rPr>
      </w:pPr>
      <w:r>
        <w:rPr>
          <w:lang w:val="es-MX"/>
        </w:rPr>
      </w:r>
    </w:p>
    <w:tbl>
      <w:tblPr>
        <w:tblStyle w:val="Tablaconcuadrcula"/>
        <w:tblW w:w="106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200"/>
        <w:gridCol w:w="6459"/>
      </w:tblGrid>
      <w:tr>
        <w:trPr>
          <w:trHeight w:val="340" w:hRule="atLeast"/>
        </w:trPr>
        <w:tc>
          <w:tcPr>
            <w:tcW w:w="4200" w:type="dxa"/>
            <w:tcBorders>
              <w:bottom w:val="single" w:sz="6" w:space="0" w:color="000066"/>
            </w:tcBorders>
            <w:shd w:color="auto" w:fill="000066" w:val="clear"/>
            <w:vAlign w:val="center"/>
          </w:tcPr>
          <w:p>
            <w:pPr>
              <w:pStyle w:val="Heading1"/>
              <w:widowControl w:val="false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</w:pBdr>
              <w:shd w:val="clear" w:fill="000066"/>
              <w:spacing w:before="0" w:after="0"/>
              <w:ind w:left="0" w:hanging="0"/>
              <w:outlineLvl w:val="0"/>
              <w:rPr>
                <w:rFonts w:eastAsia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Deliverables:</w:t>
            </w:r>
          </w:p>
        </w:tc>
        <w:tc>
          <w:tcPr>
            <w:tcW w:w="6459" w:type="dxa"/>
            <w:tcBorders>
              <w:bottom w:val="single" w:sz="6" w:space="0" w:color="000066"/>
            </w:tcBorders>
            <w:shd w:color="auto" w:fill="000066" w:val="clear"/>
            <w:vAlign w:val="center"/>
          </w:tcPr>
          <w:p>
            <w:pPr>
              <w:pStyle w:val="Heading1"/>
              <w:widowControl w:val="false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</w:pBdr>
              <w:shd w:val="clear" w:fill="000066"/>
              <w:spacing w:before="0" w:after="0"/>
              <w:ind w:left="0" w:hanging="0"/>
              <w:outlineLvl w:val="0"/>
              <w:rPr>
                <w:rFonts w:eastAsia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Key User to Approve Deliverable:</w:t>
            </w:r>
          </w:p>
        </w:tc>
      </w:tr>
      <w:tr>
        <w:trPr>
          <w:trHeight w:val="284" w:hRule="exact"/>
        </w:trPr>
        <w:tc>
          <w:tcPr>
            <w:tcW w:w="4200" w:type="dxa"/>
            <w:tcBorders>
              <w:top w:val="single" w:sz="6" w:space="0" w:color="000066"/>
              <w:left w:val="single" w:sz="6" w:space="0" w:color="000066"/>
              <w:bottom w:val="single" w:sz="6" w:space="0" w:color="000066"/>
              <w:right w:val="single" w:sz="6" w:space="0" w:color="000066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>1. Wireframe</w:t>
            </w:r>
          </w:p>
        </w:tc>
        <w:tc>
          <w:tcPr>
            <w:tcW w:w="6459" w:type="dxa"/>
            <w:tcBorders>
              <w:top w:val="single" w:sz="6" w:space="0" w:color="000066"/>
              <w:left w:val="single" w:sz="6" w:space="0" w:color="000066"/>
              <w:bottom w:val="single" w:sz="6" w:space="0" w:color="000066"/>
              <w:right w:val="single" w:sz="6" w:space="0" w:color="000066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Tahoma" w:hAnsi="Tahoma" w:cs="Tahoma"/>
              </w:rPr>
            </w:pPr>
            <w:r>
              <w:rPr>
                <w:rFonts w:eastAsia="Times New Roman" w:cs="Tahoma" w:ascii="Tahoma" w:hAnsi="Tahoma"/>
                <w:kern w:val="0"/>
                <w:sz w:val="20"/>
                <w:szCs w:val="20"/>
                <w:lang w:bidi="ar-SA"/>
              </w:rPr>
              <w:t>JBC</w:t>
            </w:r>
          </w:p>
        </w:tc>
      </w:tr>
    </w:tbl>
    <w:p>
      <w:pPr>
        <w:pStyle w:val="Normal"/>
        <w:tabs>
          <w:tab w:val="clear" w:pos="720"/>
          <w:tab w:val="left" w:pos="4395" w:leader="none"/>
        </w:tabs>
        <w:rPr/>
      </w:pPr>
      <w:r>
        <w:rPr/>
      </w:r>
    </w:p>
    <w:p>
      <w:pPr>
        <w:pStyle w:val="Heading1"/>
        <w:shd w:val="clear" w:fill="000066"/>
        <w:spacing w:lineRule="auto" w:line="360"/>
        <w:rPr/>
      </w:pPr>
      <w:r>
        <w:rPr/>
        <w:t>Expected Benefits: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>
          <w:lang w:val="es-MX"/>
        </w:rPr>
        <w:t>El catálogo digital ofrecerá más exposición de los productos de ByE dentro de sus clientes actuales, así como también podrá atraer a nuevos posibles compradores.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>
          <w:lang w:val="es-MX"/>
        </w:rPr>
        <w:t>Aumentar las ventas de la tienda a través del catálogo digital al ser más detallado, organizado y tener más alcance. La forma de promoción actual a través de redes sociales podría ser un limitante y mediante la creación del sitio web la tienda será más atractiva para los clientes.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>
          <w:lang w:val="es-MX"/>
        </w:rPr>
        <w:t>El portal de gestión facilitará la organización de productos, así como su gestión para el administrador de la empresa.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Style w:val="Tablaconcuadrcula"/>
        <w:tblW w:w="106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200"/>
        <w:gridCol w:w="6459"/>
      </w:tblGrid>
      <w:tr>
        <w:trPr>
          <w:trHeight w:val="340" w:hRule="atLeast"/>
        </w:trPr>
        <w:tc>
          <w:tcPr>
            <w:tcW w:w="4200" w:type="dxa"/>
            <w:tcBorders>
              <w:bottom w:val="single" w:sz="6" w:space="0" w:color="000066"/>
            </w:tcBorders>
            <w:shd w:color="auto" w:fill="000066" w:val="clear"/>
            <w:vAlign w:val="center"/>
          </w:tcPr>
          <w:p>
            <w:pPr>
              <w:pStyle w:val="Heading1"/>
              <w:widowControl w:val="false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</w:pBdr>
              <w:shd w:val="clear" w:fill="000066"/>
              <w:spacing w:before="0" w:after="0"/>
              <w:ind w:left="0" w:hanging="0"/>
              <w:outlineLvl w:val="0"/>
              <w:rPr>
                <w:rFonts w:eastAsia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Milestones:</w:t>
            </w:r>
          </w:p>
        </w:tc>
        <w:tc>
          <w:tcPr>
            <w:tcW w:w="6459" w:type="dxa"/>
            <w:tcBorders>
              <w:bottom w:val="single" w:sz="6" w:space="0" w:color="000066"/>
            </w:tcBorders>
            <w:shd w:color="auto" w:fill="000066" w:val="clear"/>
            <w:vAlign w:val="center"/>
          </w:tcPr>
          <w:p>
            <w:pPr>
              <w:pStyle w:val="Heading1"/>
              <w:widowControl w:val="false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</w:pBdr>
              <w:shd w:val="clear" w:fill="000066"/>
              <w:spacing w:before="0" w:after="0"/>
              <w:ind w:left="0" w:hanging="0"/>
              <w:outlineLvl w:val="0"/>
              <w:rPr>
                <w:rFonts w:eastAsia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Date:</w:t>
            </w:r>
          </w:p>
        </w:tc>
      </w:tr>
      <w:tr>
        <w:trPr>
          <w:trHeight w:val="284" w:hRule="exact"/>
        </w:trPr>
        <w:tc>
          <w:tcPr>
            <w:tcW w:w="4200" w:type="dxa"/>
            <w:tcBorders>
              <w:top w:val="single" w:sz="6" w:space="0" w:color="000066"/>
              <w:left w:val="single" w:sz="6" w:space="0" w:color="000066"/>
              <w:bottom w:val="single" w:sz="6" w:space="0" w:color="000066"/>
              <w:right w:val="single" w:sz="6" w:space="0" w:color="000066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 xml:space="preserve">1. Conceptualización </w:t>
            </w:r>
          </w:p>
        </w:tc>
        <w:tc>
          <w:tcPr>
            <w:tcW w:w="6459" w:type="dxa"/>
            <w:tcBorders>
              <w:top w:val="single" w:sz="6" w:space="0" w:color="000066"/>
              <w:left w:val="single" w:sz="6" w:space="0" w:color="000066"/>
              <w:bottom w:val="single" w:sz="6" w:space="0" w:color="000066"/>
              <w:right w:val="single" w:sz="6" w:space="0" w:color="000066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Tahoma" w:hAnsi="Tahoma" w:cs="Tahoma"/>
              </w:rPr>
            </w:pPr>
            <w:r>
              <w:rPr>
                <w:rFonts w:eastAsia="Times New Roman" w:cs="Tahoma" w:ascii="Tahoma" w:hAnsi="Tahoma"/>
                <w:kern w:val="0"/>
                <w:sz w:val="20"/>
                <w:szCs w:val="20"/>
                <w:lang w:bidi="ar-SA"/>
              </w:rPr>
              <w:t>10/09/2021</w:t>
            </w:r>
          </w:p>
        </w:tc>
      </w:tr>
      <w:tr>
        <w:trPr>
          <w:trHeight w:val="284" w:hRule="exact"/>
        </w:trPr>
        <w:tc>
          <w:tcPr>
            <w:tcW w:w="4200" w:type="dxa"/>
            <w:tcBorders>
              <w:top w:val="single" w:sz="6" w:space="0" w:color="000066"/>
              <w:left w:val="single" w:sz="6" w:space="0" w:color="000066"/>
              <w:bottom w:val="single" w:sz="6" w:space="0" w:color="000066"/>
              <w:right w:val="single" w:sz="6" w:space="0" w:color="000066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 xml:space="preserve">2. Definición </w:t>
            </w:r>
          </w:p>
        </w:tc>
        <w:tc>
          <w:tcPr>
            <w:tcW w:w="6459" w:type="dxa"/>
            <w:tcBorders>
              <w:top w:val="single" w:sz="6" w:space="0" w:color="000066"/>
              <w:left w:val="single" w:sz="6" w:space="0" w:color="000066"/>
              <w:bottom w:val="single" w:sz="6" w:space="0" w:color="000066"/>
              <w:right w:val="single" w:sz="6" w:space="0" w:color="000066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Tahoma" w:hAnsi="Tahoma" w:cs="Tahoma"/>
              </w:rPr>
            </w:pPr>
            <w:r>
              <w:rPr>
                <w:rFonts w:eastAsia="Times New Roman" w:cs="Tahoma" w:ascii="Tahoma" w:hAnsi="Tahoma"/>
                <w:kern w:val="0"/>
                <w:sz w:val="20"/>
                <w:szCs w:val="20"/>
                <w:lang w:bidi="ar-SA"/>
              </w:rPr>
              <w:t>10/09/2021</w:t>
            </w:r>
          </w:p>
        </w:tc>
      </w:tr>
      <w:tr>
        <w:trPr>
          <w:trHeight w:val="284" w:hRule="exact"/>
        </w:trPr>
        <w:tc>
          <w:tcPr>
            <w:tcW w:w="4200" w:type="dxa"/>
            <w:tcBorders>
              <w:top w:val="single" w:sz="6" w:space="0" w:color="000066"/>
              <w:left w:val="single" w:sz="6" w:space="0" w:color="000066"/>
              <w:bottom w:val="single" w:sz="6" w:space="0" w:color="000066"/>
              <w:right w:val="single" w:sz="6" w:space="0" w:color="000066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 xml:space="preserve">3. Diseño </w:t>
            </w:r>
          </w:p>
        </w:tc>
        <w:tc>
          <w:tcPr>
            <w:tcW w:w="6459" w:type="dxa"/>
            <w:tcBorders>
              <w:top w:val="single" w:sz="6" w:space="0" w:color="000066"/>
              <w:left w:val="single" w:sz="6" w:space="0" w:color="000066"/>
              <w:bottom w:val="single" w:sz="6" w:space="0" w:color="000066"/>
              <w:right w:val="single" w:sz="6" w:space="0" w:color="000066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Tahoma" w:hAnsi="Tahoma" w:cs="Tahoma"/>
              </w:rPr>
            </w:pPr>
            <w:r>
              <w:rPr>
                <w:rFonts w:eastAsia="Times New Roman" w:cs="Tahoma" w:ascii="Tahoma" w:hAnsi="Tahoma"/>
                <w:kern w:val="0"/>
                <w:sz w:val="20"/>
                <w:szCs w:val="20"/>
                <w:lang w:bidi="ar-SA"/>
              </w:rPr>
              <w:t>18/09/2021</w:t>
            </w:r>
          </w:p>
        </w:tc>
      </w:tr>
    </w:tbl>
    <w:p>
      <w:pPr>
        <w:pStyle w:val="Normal"/>
        <w:tabs>
          <w:tab w:val="clear" w:pos="720"/>
          <w:tab w:val="left" w:pos="4395" w:leader="none"/>
        </w:tabs>
        <w:rPr/>
      </w:pPr>
      <w:r>
        <w:rPr/>
      </w:r>
    </w:p>
    <w:tbl>
      <w:tblPr>
        <w:tblStyle w:val="Tablaconcuadrcula"/>
        <w:tblW w:w="106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800"/>
        <w:gridCol w:w="8577"/>
        <w:gridCol w:w="283"/>
      </w:tblGrid>
      <w:tr>
        <w:trPr>
          <w:trHeight w:val="340" w:hRule="atLeast"/>
        </w:trPr>
        <w:tc>
          <w:tcPr>
            <w:tcW w:w="10660" w:type="dxa"/>
            <w:gridSpan w:val="3"/>
            <w:tcBorders/>
            <w:shd w:color="auto" w:fill="000066" w:val="clear"/>
            <w:vAlign w:val="center"/>
          </w:tcPr>
          <w:p>
            <w:pPr>
              <w:pStyle w:val="Heading1"/>
              <w:widowControl w:val="false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</w:pBdr>
              <w:shd w:val="clear" w:fill="000066"/>
              <w:spacing w:before="0" w:after="0"/>
              <w:ind w:left="0" w:hanging="0"/>
              <w:outlineLvl w:val="0"/>
              <w:rPr>
                <w:rFonts w:eastAsia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Approved By:</w:t>
            </w:r>
          </w:p>
        </w:tc>
      </w:tr>
      <w:tr>
        <w:trPr>
          <w:trHeight w:val="284" w:hRule="atLeast"/>
        </w:trPr>
        <w:tc>
          <w:tcPr>
            <w:tcW w:w="1800" w:type="dxa"/>
            <w:tcBorders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ahoma" w:hAnsi="Tahoma" w:cs="Tahoma"/>
              </w:rPr>
            </w:pPr>
            <w:r>
              <w:rPr>
                <w:rFonts w:eastAsia="Times New Roman" w:cs="Tahoma" w:ascii="Tahoma" w:hAnsi="Tahoma"/>
                <w:kern w:val="0"/>
                <w:sz w:val="20"/>
                <w:szCs w:val="20"/>
                <w:lang w:bidi="ar-SA"/>
              </w:rPr>
              <w:t>Name:</w:t>
            </w:r>
          </w:p>
        </w:tc>
        <w:tc>
          <w:tcPr>
            <w:tcW w:w="8577" w:type="dxa"/>
            <w:tcBorders>
              <w:left w:val="nil"/>
              <w:bottom w:val="dotted" w:sz="4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Tahoma" w:hAnsi="Tahoma" w:cs="Tahoma"/>
              </w:rPr>
            </w:pPr>
            <w:r>
              <w:rPr>
                <w:rFonts w:eastAsia="Times New Roman" w:cs="Tahoma" w:ascii="Tahoma" w:hAnsi="Tahoma"/>
                <w:kern w:val="0"/>
                <w:sz w:val="20"/>
                <w:szCs w:val="20"/>
                <w:lang w:bidi="ar-SA"/>
              </w:rPr>
              <w:t>Juan Bernardo Castelli</w:t>
            </w:r>
          </w:p>
        </w:tc>
        <w:tc>
          <w:tcPr>
            <w:tcW w:w="283" w:type="dxa"/>
            <w:tcBorders>
              <w:left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</w:tc>
      </w:tr>
      <w:tr>
        <w:trPr>
          <w:trHeight w:val="284" w:hRule="atLeast"/>
        </w:trPr>
        <w:tc>
          <w:tcPr>
            <w:tcW w:w="1800" w:type="dxa"/>
            <w:tcBorders>
              <w:top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ahoma" w:hAnsi="Tahoma" w:cs="Tahoma"/>
              </w:rPr>
            </w:pPr>
            <w:r>
              <w:rPr>
                <w:rFonts w:eastAsia="Times New Roman" w:cs="Tahoma" w:ascii="Tahoma" w:hAnsi="Tahoma"/>
                <w:kern w:val="0"/>
                <w:sz w:val="20"/>
                <w:szCs w:val="20"/>
                <w:lang w:bidi="ar-SA"/>
              </w:rPr>
              <w:t>Signature:</w:t>
            </w:r>
          </w:p>
        </w:tc>
        <w:tc>
          <w:tcPr>
            <w:tcW w:w="8577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Tahoma" w:hAnsi="Tahoma" w:cs="Tahoma"/>
              </w:rPr>
            </w:pPr>
            <w:r>
              <w:rPr>
                <w:rFonts w:eastAsia="Times New Roman" w:cs="Tahoma" w:ascii="Tahoma" w:hAnsi="Tahoma"/>
                <w:kern w:val="0"/>
                <w:sz w:val="20"/>
                <w:szCs w:val="20"/>
                <w:lang w:bidi="ar-SA"/>
              </w:rPr>
              <w:t>OK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</w:tc>
      </w:tr>
      <w:tr>
        <w:trPr>
          <w:trHeight w:val="284" w:hRule="atLeast"/>
        </w:trPr>
        <w:tc>
          <w:tcPr>
            <w:tcW w:w="1800" w:type="dxa"/>
            <w:tcBorders>
              <w:top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ahoma" w:hAnsi="Tahoma" w:cs="Tahoma"/>
              </w:rPr>
            </w:pPr>
            <w:r>
              <w:rPr>
                <w:rFonts w:eastAsia="Times New Roman" w:cs="Tahoma" w:ascii="Tahoma" w:hAnsi="Tahoma"/>
                <w:kern w:val="0"/>
                <w:sz w:val="20"/>
                <w:szCs w:val="20"/>
                <w:lang w:bidi="ar-SA"/>
              </w:rPr>
              <w:t>Title:</w:t>
            </w:r>
          </w:p>
        </w:tc>
        <w:tc>
          <w:tcPr>
            <w:tcW w:w="8577" w:type="dxa"/>
            <w:tcBorders>
              <w:top w:val="dotted" w:sz="4" w:space="0" w:color="000000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Tahoma" w:hAnsi="Tahoma" w:cs="Tahoma"/>
              </w:rPr>
            </w:pPr>
            <w:r>
              <w:rPr>
                <w:rFonts w:eastAsia="Times New Roman" w:cs="Tahoma" w:ascii="Tahoma" w:hAnsi="Tahoma"/>
                <w:kern w:val="0"/>
                <w:sz w:val="20"/>
                <w:szCs w:val="20"/>
                <w:lang w:bidi="ar-SA"/>
              </w:rPr>
              <w:t>Profesor</w:t>
            </w:r>
          </w:p>
        </w:tc>
        <w:tc>
          <w:tcPr>
            <w:tcW w:w="283" w:type="dxa"/>
            <w:tcBorders>
              <w:top w:val="nil"/>
              <w:lef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708" w:type="dxa"/>
        <w:jc w:val="left"/>
        <w:tblInd w:w="137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714"/>
        <w:gridCol w:w="1187"/>
        <w:gridCol w:w="3297"/>
        <w:gridCol w:w="1428"/>
        <w:gridCol w:w="4082"/>
      </w:tblGrid>
      <w:tr>
        <w:trPr>
          <w:trHeight w:val="266" w:hRule="atLeast"/>
        </w:trPr>
        <w:tc>
          <w:tcPr>
            <w:tcW w:w="71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color="auto" w:fill="000066" w:val="clear"/>
          </w:tcPr>
          <w:p>
            <w:pPr>
              <w:pStyle w:val="Footer"/>
              <w:widowControl w:val="false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Version</w:t>
            </w:r>
          </w:p>
        </w:tc>
        <w:tc>
          <w:tcPr>
            <w:tcW w:w="118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color="auto" w:fill="000066" w:val="clear"/>
          </w:tcPr>
          <w:p>
            <w:pPr>
              <w:pStyle w:val="Footer"/>
              <w:widowControl w:val="false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Issue Date</w:t>
            </w:r>
          </w:p>
        </w:tc>
        <w:tc>
          <w:tcPr>
            <w:tcW w:w="32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color="auto" w:fill="000066" w:val="clear"/>
          </w:tcPr>
          <w:p>
            <w:pPr>
              <w:pStyle w:val="Footer"/>
              <w:widowControl w:val="false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Details</w:t>
            </w:r>
          </w:p>
        </w:tc>
        <w:tc>
          <w:tcPr>
            <w:tcW w:w="14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color="auto" w:fill="000066" w:val="clear"/>
          </w:tcPr>
          <w:p>
            <w:pPr>
              <w:pStyle w:val="Footer"/>
              <w:widowControl w:val="false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Author</w:t>
            </w:r>
          </w:p>
        </w:tc>
        <w:tc>
          <w:tcPr>
            <w:tcW w:w="40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color="auto" w:fill="000066" w:val="clear"/>
          </w:tcPr>
          <w:p>
            <w:pPr>
              <w:pStyle w:val="Footer"/>
              <w:widowControl w:val="false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File Name</w:t>
            </w:r>
          </w:p>
        </w:tc>
      </w:tr>
      <w:tr>
        <w:trPr>
          <w:trHeight w:val="547" w:hRule="atLeast"/>
        </w:trPr>
        <w:tc>
          <w:tcPr>
            <w:tcW w:w="71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>
            <w:pPr>
              <w:pStyle w:val="Footer"/>
              <w:widowControl w:val="false"/>
              <w:rPr/>
            </w:pPr>
            <w:r>
              <w:rPr/>
              <w:t>1.0</w:t>
            </w:r>
          </w:p>
        </w:tc>
        <w:tc>
          <w:tcPr>
            <w:tcW w:w="118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>
            <w:pPr>
              <w:pStyle w:val="Footer"/>
              <w:widowControl w:val="false"/>
              <w:rPr/>
            </w:pPr>
            <w:r>
              <w:rPr/>
              <w:t>18/09/2021</w:t>
            </w:r>
          </w:p>
        </w:tc>
        <w:tc>
          <w:tcPr>
            <w:tcW w:w="32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>
            <w:pPr>
              <w:pStyle w:val="Footer"/>
              <w:widowControl w:val="false"/>
              <w:rPr/>
            </w:pPr>
            <w:r>
              <w:rPr/>
              <w:t>Original Proposal</w:t>
            </w:r>
          </w:p>
        </w:tc>
        <w:tc>
          <w:tcPr>
            <w:tcW w:w="14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>
            <w:pPr>
              <w:pStyle w:val="Footer"/>
              <w:widowControl w:val="false"/>
              <w:rPr>
                <w:lang w:val="es-MX"/>
              </w:rPr>
            </w:pPr>
            <w:r>
              <w:rPr>
                <w:lang w:val="es-MX"/>
              </w:rPr>
              <w:t>Alejandro Duque y Jorge Gutierrez</w:t>
            </w:r>
          </w:p>
        </w:tc>
        <w:tc>
          <w:tcPr>
            <w:tcW w:w="40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>
            <w:pPr>
              <w:pStyle w:val="Footer"/>
              <w:widowControl w:val="false"/>
              <w:rPr/>
            </w:pPr>
            <w:r>
              <w:rPr/>
              <w:t>Proyecto Bye</w:t>
            </w:r>
          </w:p>
        </w:tc>
      </w:tr>
      <w:tr>
        <w:trPr>
          <w:trHeight w:val="280" w:hRule="atLeast"/>
        </w:trPr>
        <w:tc>
          <w:tcPr>
            <w:tcW w:w="71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>
            <w:pPr>
              <w:pStyle w:val="Footer"/>
              <w:widowControl w:val="false"/>
              <w:rPr/>
            </w:pPr>
            <w:r>
              <w:rPr/>
              <w:t>1.1</w:t>
            </w:r>
          </w:p>
        </w:tc>
        <w:tc>
          <w:tcPr>
            <w:tcW w:w="118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>
            <w:pPr>
              <w:pStyle w:val="Footer"/>
              <w:widowControl w:val="false"/>
              <w:rPr/>
            </w:pPr>
            <w:r>
              <w:rPr/>
              <w:t>22/09/2021</w:t>
            </w:r>
          </w:p>
        </w:tc>
        <w:tc>
          <w:tcPr>
            <w:tcW w:w="32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>
            <w:pPr>
              <w:pStyle w:val="Footer"/>
              <w:widowControl w:val="false"/>
              <w:rPr/>
            </w:pPr>
            <w:r>
              <w:rPr/>
              <w:t>Correcciones conceptuales</w:t>
            </w:r>
          </w:p>
        </w:tc>
        <w:tc>
          <w:tcPr>
            <w:tcW w:w="14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>
            <w:pPr>
              <w:pStyle w:val="Footer"/>
              <w:widowControl w:val="false"/>
              <w:rPr>
                <w:lang w:val="es-MX"/>
              </w:rPr>
            </w:pPr>
            <w:r>
              <w:rPr>
                <w:lang w:val="es-MX"/>
              </w:rPr>
              <w:t>Alejandro Duque y Jorge Gutierrez</w:t>
            </w:r>
          </w:p>
        </w:tc>
        <w:tc>
          <w:tcPr>
            <w:tcW w:w="40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>
            <w:pPr>
              <w:pStyle w:val="Footer"/>
              <w:widowControl w:val="false"/>
              <w:rPr/>
            </w:pPr>
            <w:r>
              <w:rPr/>
              <w:t>Proyecto Bye</w:t>
            </w:r>
          </w:p>
        </w:tc>
      </w:tr>
      <w:tr>
        <w:trPr>
          <w:trHeight w:val="266" w:hRule="atLeast"/>
        </w:trPr>
        <w:tc>
          <w:tcPr>
            <w:tcW w:w="71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>
            <w:pPr>
              <w:pStyle w:val="Footer"/>
              <w:widowControl w:val="false"/>
              <w:rPr/>
            </w:pPr>
            <w:r>
              <w:rPr/>
            </w:r>
          </w:p>
        </w:tc>
        <w:tc>
          <w:tcPr>
            <w:tcW w:w="118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>
            <w:pPr>
              <w:pStyle w:val="Footer"/>
              <w:widowControl w:val="false"/>
              <w:rPr/>
            </w:pPr>
            <w:r>
              <w:rPr/>
            </w:r>
          </w:p>
        </w:tc>
        <w:tc>
          <w:tcPr>
            <w:tcW w:w="32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>
            <w:pPr>
              <w:pStyle w:val="Footer"/>
              <w:widowControl w:val="false"/>
              <w:rPr/>
            </w:pPr>
            <w:r>
              <w:rPr/>
            </w:r>
          </w:p>
        </w:tc>
        <w:tc>
          <w:tcPr>
            <w:tcW w:w="14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>
            <w:pPr>
              <w:pStyle w:val="Footer"/>
              <w:widowControl w:val="false"/>
              <w:rPr/>
            </w:pPr>
            <w:r>
              <w:rPr/>
            </w:r>
          </w:p>
        </w:tc>
        <w:tc>
          <w:tcPr>
            <w:tcW w:w="40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>
            <w:pPr>
              <w:pStyle w:val="Footer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20"/>
          <w:tab w:val="left" w:pos="1560" w:leader="none"/>
        </w:tabs>
        <w:rPr/>
      </w:pPr>
      <w:r>
        <w:rPr/>
        <w:br/>
      </w:r>
    </w:p>
    <w:p>
      <w:pPr>
        <w:pStyle w:val="Normal"/>
        <w:tabs>
          <w:tab w:val="clear" w:pos="720"/>
          <w:tab w:val="left" w:pos="1560" w:leader="none"/>
        </w:tabs>
        <w:rPr/>
      </w:pPr>
      <w:r>
        <w:rPr/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Heading1"/>
        <w:shd w:val="clear" w:fill="000066"/>
        <w:rPr>
          <w:sz w:val="16"/>
          <w:szCs w:val="16"/>
          <w:lang w:val="es-EC"/>
        </w:rPr>
      </w:pPr>
      <w:r>
        <w:rPr>
          <w:lang w:val="es-EC"/>
        </w:rPr>
        <w:t>Fase Conceptualización</w:t>
      </w:r>
    </w:p>
    <w:p>
      <w:pPr>
        <w:pStyle w:val="Normal"/>
        <w:tabs>
          <w:tab w:val="clear" w:pos="720"/>
          <w:tab w:val="left" w:pos="1560" w:leader="none"/>
        </w:tabs>
        <w:rPr>
          <w:lang w:val="es-EC"/>
        </w:rPr>
      </w:pPr>
      <w:r>
        <w:rPr>
          <w:lang w:val="es-EC"/>
        </w:rPr>
      </w:r>
    </w:p>
    <w:p>
      <w:pPr>
        <w:pStyle w:val="Normal"/>
        <w:tabs>
          <w:tab w:val="clear" w:pos="720"/>
          <w:tab w:val="left" w:pos="1560" w:leader="none"/>
        </w:tabs>
        <w:spacing w:lineRule="auto" w:line="360"/>
        <w:rPr>
          <w:lang w:val="es-EC"/>
        </w:rPr>
      </w:pPr>
      <w:r>
        <w:rPr>
          <w:lang w:val="es-EC"/>
        </w:rPr>
        <w:t xml:space="preserve">Por el momento el negocio se promociona por redes sociales y los productos se dan a conocer a través de publicaciones. Esto supone un problema ya que no hay un catálogo bien definido de productos que esté a su vez organizado y actualizado. La página web solucionará este problema al ofrecer un catálogo que detallará los productos y los agrupará dentro de categorías bien definidas dando como resultado un aumento en las ventas de productos. </w:t>
      </w:r>
    </w:p>
    <w:p>
      <w:pPr>
        <w:pStyle w:val="Normal"/>
        <w:tabs>
          <w:tab w:val="clear" w:pos="720"/>
          <w:tab w:val="left" w:pos="1560" w:leader="none"/>
        </w:tabs>
        <w:rPr>
          <w:lang w:val="es-EC"/>
        </w:rPr>
      </w:pPr>
      <w:r>
        <w:rPr>
          <w:lang w:val="es-EC"/>
        </w:rPr>
      </w:r>
    </w:p>
    <w:p>
      <w:pPr>
        <w:pStyle w:val="Normal"/>
        <w:tabs>
          <w:tab w:val="clear" w:pos="720"/>
          <w:tab w:val="left" w:pos="1560" w:leader="none"/>
        </w:tabs>
        <w:rPr>
          <w:lang w:val="es-EC"/>
        </w:rPr>
      </w:pPr>
      <w:r>
        <w:rPr>
          <w:lang w:val="es-EC"/>
        </w:rPr>
      </w:r>
    </w:p>
    <w:p>
      <w:pPr>
        <w:pStyle w:val="Normal"/>
        <w:tabs>
          <w:tab w:val="clear" w:pos="720"/>
          <w:tab w:val="left" w:pos="1560" w:leader="none"/>
        </w:tabs>
        <w:spacing w:lineRule="auto" w:line="360"/>
        <w:rPr>
          <w:b/>
          <w:b/>
          <w:lang w:val="es-EC"/>
        </w:rPr>
      </w:pPr>
      <w:r>
        <w:rPr>
          <w:b/>
          <w:lang w:val="es-EC"/>
        </w:rPr>
        <w:t xml:space="preserve">Becnhmarking </w:t>
      </w:r>
    </w:p>
    <w:p>
      <w:pPr>
        <w:pStyle w:val="Normal"/>
        <w:tabs>
          <w:tab w:val="clear" w:pos="720"/>
          <w:tab w:val="left" w:pos="1560" w:leader="none"/>
        </w:tabs>
        <w:spacing w:lineRule="auto" w:line="360"/>
        <w:rPr>
          <w:lang w:val="es-EC"/>
        </w:rPr>
      </w:pPr>
      <w:r>
        <w:rPr>
          <w:lang w:val="es-EC"/>
        </w:rPr>
        <w:t>Actualmente las marcas similares a ByE de productos locales y artesanales comercializan y promocionan exclusivamente por redes sociales. La página web posicionará a ByE delante de su competencia local; adicionalmente la colocará a la par de tiendas internacionales de venta en línea que llevan años promocionándose por la web.</w:t>
      </w:r>
    </w:p>
    <w:p>
      <w:pPr>
        <w:pStyle w:val="Normal"/>
        <w:tabs>
          <w:tab w:val="clear" w:pos="720"/>
          <w:tab w:val="left" w:pos="1560" w:leader="none"/>
        </w:tabs>
        <w:rPr>
          <w:lang w:val="es-EC"/>
        </w:rPr>
      </w:pPr>
      <w:r>
        <w:rPr>
          <w:lang w:val="es-EC"/>
        </w:rPr>
      </w:r>
    </w:p>
    <w:p>
      <w:pPr>
        <w:pStyle w:val="Heading1"/>
        <w:shd w:val="clear" w:fill="000066"/>
        <w:rPr>
          <w:sz w:val="16"/>
          <w:szCs w:val="16"/>
          <w:lang w:val="es-EC"/>
        </w:rPr>
      </w:pPr>
      <w:r>
        <w:rPr>
          <w:lang w:val="es-EC"/>
        </w:rPr>
        <w:t>Fase Definición</w:t>
      </w:r>
    </w:p>
    <w:p>
      <w:pPr>
        <w:pStyle w:val="Normal"/>
        <w:tabs>
          <w:tab w:val="clear" w:pos="720"/>
          <w:tab w:val="left" w:pos="1560" w:leader="none"/>
        </w:tabs>
        <w:rPr>
          <w:lang w:val="es-EC"/>
        </w:rPr>
      </w:pPr>
      <w:r>
        <w:rPr>
          <w:lang w:val="es-EC"/>
        </w:rPr>
      </w:r>
    </w:p>
    <w:p>
      <w:pPr>
        <w:pStyle w:val="Normal"/>
        <w:tabs>
          <w:tab w:val="clear" w:pos="720"/>
          <w:tab w:val="left" w:pos="1560" w:leader="none"/>
        </w:tabs>
        <w:spacing w:lineRule="auto" w:line="360"/>
        <w:rPr/>
      </w:pPr>
      <w:r>
        <w:rPr>
          <w:lang w:val="es-MX"/>
        </w:rPr>
        <w:t xml:space="preserve">Figma </w:t>
      </w:r>
    </w:p>
    <w:p>
      <w:pPr>
        <w:pStyle w:val="Normal"/>
        <w:tabs>
          <w:tab w:val="clear" w:pos="720"/>
          <w:tab w:val="left" w:pos="1560" w:leader="none"/>
        </w:tabs>
        <w:spacing w:lineRule="auto" w:line="360"/>
        <w:rPr/>
      </w:pPr>
      <w:hyperlink r:id="rId5">
        <w:r>
          <w:rPr>
            <w:rStyle w:val="InternetLink"/>
            <w:lang w:val="es-MX"/>
          </w:rPr>
          <w:t>https://www.figma.com/file/nrqezpGQ6FrM1uMct3ZvL6/ByE?node-id=11%3A205</w:t>
        </w:r>
      </w:hyperlink>
      <w:r>
        <w:rPr>
          <w:lang w:val="es-MX"/>
        </w:rPr>
        <w:t xml:space="preserve"> </w:t>
      </w:r>
    </w:p>
    <w:p>
      <w:pPr>
        <w:pStyle w:val="Normal"/>
        <w:tabs>
          <w:tab w:val="clear" w:pos="720"/>
          <w:tab w:val="left" w:pos="1560" w:leader="none"/>
        </w:tabs>
        <w:spacing w:lineRule="auto" w:line="360"/>
        <w:rPr>
          <w:lang w:val="es-MX"/>
        </w:rPr>
      </w:pPr>
      <w:r>
        <w:rPr>
          <w:lang w:val="es-MX"/>
        </w:rPr>
      </w:r>
    </w:p>
    <w:p>
      <w:pPr>
        <w:pStyle w:val="Normal"/>
        <w:tabs>
          <w:tab w:val="clear" w:pos="720"/>
          <w:tab w:val="left" w:pos="1560" w:leader="none"/>
        </w:tabs>
        <w:spacing w:lineRule="auto" w:line="360"/>
        <w:rPr/>
      </w:pPr>
      <w:r>
        <w:rPr>
          <w:lang w:val="es-MX"/>
        </w:rPr>
        <w:t xml:space="preserve">Heroku </w:t>
      </w:r>
    </w:p>
    <w:p>
      <w:pPr>
        <w:pStyle w:val="Normal"/>
        <w:tabs>
          <w:tab w:val="clear" w:pos="720"/>
          <w:tab w:val="left" w:pos="1560" w:leader="none"/>
        </w:tabs>
        <w:spacing w:lineRule="auto" w:line="360"/>
        <w:rPr/>
      </w:pPr>
      <w:r>
        <w:rPr>
          <w:rStyle w:val="InternetLink"/>
          <w:lang w:val="es-MX"/>
        </w:rPr>
        <w:t>https://bye-bonitos-y-esponjositos.herokuapp.com/</w:t>
      </w:r>
    </w:p>
    <w:p>
      <w:pPr>
        <w:pStyle w:val="Normal"/>
        <w:tabs>
          <w:tab w:val="clear" w:pos="720"/>
          <w:tab w:val="left" w:pos="1560" w:leader="none"/>
        </w:tabs>
        <w:rPr>
          <w:lang w:val="es-MX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567" w:right="567" w:header="720" w:top="777" w:footer="720" w:bottom="777" w:gutter="0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Aria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8306"/>
        <w:tab w:val="center" w:pos="4153" w:leader="none"/>
        <w:tab w:val="right" w:pos="10632" w:leader="none"/>
      </w:tabs>
      <w:rPr>
        <w:color w:val="000080"/>
        <w:lang w:val="es-EC"/>
      </w:rPr>
    </w:pPr>
    <w:r>
      <w:rPr>
        <w:color w:val="000080"/>
        <w:lang w:val="es-EC"/>
      </w:rPr>
    </w:r>
  </w:p>
  <w:p>
    <w:pPr>
      <w:pStyle w:val="Footer"/>
      <w:pBdr>
        <w:top w:val="single" w:sz="4" w:space="1" w:color="000000"/>
      </w:pBdr>
      <w:tabs>
        <w:tab w:val="clear" w:pos="8306"/>
        <w:tab w:val="center" w:pos="4153" w:leader="none"/>
        <w:tab w:val="right" w:pos="10632" w:leader="none"/>
      </w:tabs>
      <w:rPr>
        <w:color w:val="000080"/>
      </w:rPr>
    </w:pPr>
    <w:r>
      <w:rPr>
        <w:color w:val="000080"/>
      </w:rPr>
      <w:t>© Desarrollo web 3 2020</w:t>
      <w:tab/>
      <w:tab/>
      <w:t xml:space="preserve">        Ref: </w:t>
    </w:r>
    <w:r>
      <w:rPr>
        <w:color w:val="000080"/>
      </w:rPr>
      <w:fldChar w:fldCharType="begin"/>
    </w:r>
    <w:r>
      <w:rPr>
        <w:color w:val="000080"/>
      </w:rPr>
      <w:instrText> FILENAME </w:instrText>
    </w:r>
    <w:r>
      <w:rPr>
        <w:color w:val="000080"/>
      </w:rPr>
      <w:fldChar w:fldCharType="separate"/>
    </w:r>
    <w:r>
      <w:rPr>
        <w:color w:val="000080"/>
      </w:rPr>
      <w:t>Formato_ByE.docx</w:t>
    </w:r>
    <w:r>
      <w:rPr>
        <w:color w:val="00008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0634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7878"/>
      <w:gridCol w:w="2755"/>
    </w:tblGrid>
    <w:tr>
      <w:trPr>
        <w:trHeight w:val="490" w:hRule="atLeast"/>
      </w:trPr>
      <w:tc>
        <w:tcPr>
          <w:tcW w:w="7878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Header"/>
            <w:widowControl w:val="false"/>
            <w:suppressAutoHyphens w:val="true"/>
            <w:spacing w:before="0" w:after="0"/>
            <w:ind w:left="-108" w:hanging="0"/>
            <w:jc w:val="left"/>
            <w:rPr>
              <w:sz w:val="6"/>
              <w:szCs w:val="6"/>
            </w:rPr>
          </w:pPr>
          <w:r>
            <w:rPr/>
            <w:drawing>
              <wp:inline distT="0" distB="0" distL="0" distR="0">
                <wp:extent cx="4932045" cy="418465"/>
                <wp:effectExtent l="0" t="0" r="0" b="0"/>
                <wp:docPr id="1" name="Imagen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32045" cy="418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5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HeaderSubject"/>
            <w:widowControl w:val="false"/>
            <w:suppressAutoHyphens w:val="true"/>
            <w:spacing w:before="0" w:after="0"/>
            <w:rPr>
              <w:rFonts w:eastAsia="Times New Roman" w:cs="Times New Roman"/>
              <w:kern w:val="0"/>
              <w:szCs w:val="20"/>
              <w:lang w:bidi="ar-SA"/>
            </w:rPr>
          </w:pPr>
          <w:r>
            <w:rPr>
              <w:rFonts w:eastAsia="Times New Roman" w:cs="Times New Roman"/>
              <w:kern w:val="0"/>
              <w:szCs w:val="20"/>
              <w:lang w:bidi="ar-SA"/>
            </w:rPr>
          </w:r>
        </w:p>
      </w:tc>
    </w:tr>
    <w:tr>
      <w:trPr>
        <w:trHeight w:val="530" w:hRule="atLeast"/>
      </w:trPr>
      <w:tc>
        <w:tcPr>
          <w:tcW w:w="7878" w:type="dxa"/>
          <w:tcBorders>
            <w:top w:val="nil"/>
            <w:left w:val="nil"/>
            <w:right w:val="nil"/>
          </w:tcBorders>
          <w:shd w:color="auto" w:fill="000066" w:val="clear"/>
          <w:vAlign w:val="center"/>
        </w:tcPr>
        <w:p>
          <w:pPr>
            <w:pStyle w:val="Normal"/>
            <w:widowControl w:val="false"/>
            <w:spacing w:before="0" w:after="0"/>
            <w:jc w:val="left"/>
            <w:rPr>
              <w:rFonts w:ascii="Tahoma" w:hAnsi="Tahoma" w:cs="Tahoma"/>
              <w:b/>
              <w:b/>
              <w:color w:val="FFFFFF"/>
              <w:sz w:val="32"/>
              <w:szCs w:val="32"/>
            </w:rPr>
          </w:pPr>
          <w:r>
            <w:rPr>
              <w:rFonts w:eastAsia="Times New Roman" w:cs="Tahoma" w:ascii="Tahoma" w:hAnsi="Tahoma"/>
              <w:b/>
              <w:color w:val="FFFFFF"/>
              <w:kern w:val="0"/>
              <w:sz w:val="32"/>
              <w:szCs w:val="32"/>
              <w:lang w:bidi="ar-SA"/>
            </w:rPr>
            <w:fldChar w:fldCharType="begin"/>
          </w:r>
          <w:r>
            <w:rPr>
              <w:sz w:val="32"/>
              <w:b/>
              <w:kern w:val="0"/>
              <w:szCs w:val="32"/>
              <w:rFonts w:eastAsia="Times New Roman" w:cs="Tahoma" w:ascii="Tahoma" w:hAnsi="Tahoma"/>
              <w:color w:val="FFFFFF"/>
              <w:lang w:bidi="ar-SA"/>
            </w:rPr>
            <w:instrText> SUBJECT </w:instrText>
          </w:r>
          <w:r>
            <w:rPr>
              <w:sz w:val="32"/>
              <w:b/>
              <w:kern w:val="0"/>
              <w:szCs w:val="32"/>
              <w:rFonts w:eastAsia="Times New Roman" w:cs="Tahoma" w:ascii="Tahoma" w:hAnsi="Tahoma"/>
              <w:color w:val="FFFFFF"/>
              <w:lang w:bidi="ar-SA"/>
            </w:rPr>
            <w:fldChar w:fldCharType="separate"/>
          </w:r>
          <w:r>
            <w:rPr>
              <w:sz w:val="32"/>
              <w:b/>
              <w:kern w:val="0"/>
              <w:szCs w:val="32"/>
              <w:rFonts w:eastAsia="Times New Roman" w:cs="Tahoma" w:ascii="Tahoma" w:hAnsi="Tahoma"/>
              <w:color w:val="FFFFFF"/>
              <w:lang w:bidi="ar-SA"/>
            </w:rPr>
            <w:t>Project Charter</w:t>
          </w:r>
          <w:r>
            <w:rPr>
              <w:sz w:val="32"/>
              <w:b/>
              <w:kern w:val="0"/>
              <w:szCs w:val="32"/>
              <w:rFonts w:eastAsia="Times New Roman" w:cs="Tahoma" w:ascii="Tahoma" w:hAnsi="Tahoma"/>
              <w:color w:val="FFFFFF"/>
              <w:lang w:bidi="ar-SA"/>
            </w:rPr>
            <w:fldChar w:fldCharType="end"/>
          </w:r>
        </w:p>
      </w:tc>
      <w:tc>
        <w:tcPr>
          <w:tcW w:w="2755" w:type="dxa"/>
          <w:tcBorders>
            <w:top w:val="nil"/>
            <w:left w:val="nil"/>
            <w:right w:val="nil"/>
          </w:tcBorders>
          <w:shd w:color="auto" w:fill="000066" w:val="clear"/>
          <w:vAlign w:val="center"/>
        </w:tcPr>
        <w:p>
          <w:pPr>
            <w:pStyle w:val="HeaderRight"/>
            <w:widowControl w:val="false"/>
            <w:suppressAutoHyphens w:val="true"/>
            <w:spacing w:before="0" w:after="0"/>
            <w:jc w:val="both"/>
            <w:rPr>
              <w:rFonts w:ascii="Tahoma" w:hAnsi="Tahoma" w:cs="Tahoma"/>
              <w:b/>
              <w:b/>
              <w:color w:val="FFFFFF"/>
              <w:szCs w:val="16"/>
            </w:rPr>
          </w:pPr>
          <w:r>
            <w:rPr>
              <w:rFonts w:eastAsia="Times New Roman" w:cs="Tahoma" w:ascii="Tahoma" w:hAnsi="Tahoma"/>
              <w:b/>
              <w:color w:val="FFFFFF"/>
              <w:kern w:val="0"/>
              <w:sz w:val="20"/>
              <w:szCs w:val="16"/>
              <w:lang w:val="es-EC" w:eastAsia="es-EC" w:bidi="ar-SA"/>
            </w:rPr>
            <w:t>Fecha Actual:</w:t>
            <w:br/>
          </w:r>
          <w:r>
            <w:rPr>
              <w:rFonts w:eastAsia="Times New Roman" w:cs="Tahoma" w:ascii="Tahoma" w:hAnsi="Tahoma"/>
              <w:b/>
              <w:color w:val="FFFFFF"/>
              <w:kern w:val="0"/>
              <w:sz w:val="20"/>
              <w:szCs w:val="16"/>
              <w:lang w:val="es-EC" w:eastAsia="es-EC" w:bidi="ar-SA"/>
            </w:rPr>
            <w:fldChar w:fldCharType="begin"/>
          </w:r>
          <w:r>
            <w:rPr>
              <w:sz w:val="20"/>
              <w:b/>
              <w:kern w:val="0"/>
              <w:szCs w:val="16"/>
              <w:rFonts w:eastAsia="Times New Roman" w:cs="Tahoma" w:ascii="Tahoma" w:hAnsi="Tahoma"/>
              <w:color w:val="FFFFFF"/>
              <w:lang w:val="es-EC" w:eastAsia="es-EC" w:bidi="ar-SA"/>
            </w:rPr>
            <w:instrText> DATE \@"dddd', 'MMMM\ dd', 'yyyy" </w:instrText>
          </w:r>
          <w:r>
            <w:rPr>
              <w:sz w:val="20"/>
              <w:b/>
              <w:kern w:val="0"/>
              <w:szCs w:val="16"/>
              <w:rFonts w:eastAsia="Times New Roman" w:cs="Tahoma" w:ascii="Tahoma" w:hAnsi="Tahoma"/>
              <w:color w:val="FFFFFF"/>
              <w:lang w:val="es-EC" w:eastAsia="es-EC" w:bidi="ar-SA"/>
            </w:rPr>
            <w:fldChar w:fldCharType="separate"/>
          </w:r>
          <w:r>
            <w:rPr>
              <w:sz w:val="20"/>
              <w:b/>
              <w:kern w:val="0"/>
              <w:szCs w:val="16"/>
              <w:rFonts w:eastAsia="Times New Roman" w:cs="Tahoma" w:ascii="Tahoma" w:hAnsi="Tahoma"/>
              <w:color w:val="FFFFFF"/>
              <w:lang w:val="es-EC" w:eastAsia="es-EC" w:bidi="ar-SA"/>
            </w:rPr>
            <w:t>Tuesday, September 21, 2021</w:t>
          </w:r>
          <w:r>
            <w:rPr>
              <w:sz w:val="20"/>
              <w:b/>
              <w:kern w:val="0"/>
              <w:szCs w:val="16"/>
              <w:rFonts w:eastAsia="Times New Roman" w:cs="Tahoma" w:ascii="Tahoma" w:hAnsi="Tahoma"/>
              <w:color w:val="FFFFFF"/>
              <w:lang w:val="es-EC" w:eastAsia="es-EC" w:bidi="ar-SA"/>
            </w:rPr>
            <w:fldChar w:fldCharType="end"/>
          </w:r>
        </w:p>
      </w:tc>
    </w:tr>
    <w:tr>
      <w:trPr>
        <w:trHeight w:val="93" w:hRule="atLeast"/>
      </w:trPr>
      <w:tc>
        <w:tcPr>
          <w:tcW w:w="10633" w:type="dxa"/>
          <w:gridSpan w:val="2"/>
          <w:tcBorders/>
          <w:shd w:color="auto" w:fill="auto" w:val="clear"/>
        </w:tcPr>
        <w:p>
          <w:pPr>
            <w:pStyle w:val="HeaderRight"/>
            <w:widowControl w:val="false"/>
            <w:suppressAutoHyphens w:val="true"/>
            <w:spacing w:before="0" w:after="0"/>
            <w:jc w:val="both"/>
            <w:rPr>
              <w:color w:val="auto"/>
              <w:sz w:val="12"/>
            </w:rPr>
          </w:pPr>
          <w:r>
            <w:rPr>
              <w:rFonts w:eastAsia="Times New Roman" w:cs="Times New Roman" w:ascii="Times New Roman" w:hAnsi="Times New Roman"/>
              <w:color w:val="auto"/>
              <w:kern w:val="0"/>
              <w:sz w:val="12"/>
              <w:szCs w:val="20"/>
              <w:lang w:val="es-EC" w:eastAsia="es-EC" w:bidi="ar-SA"/>
            </w:rPr>
            <w:t xml:space="preserve">Page </w:t>
          </w:r>
          <w:r>
            <w:rPr>
              <w:rFonts w:eastAsia="Times New Roman" w:cs="Times New Roman" w:ascii="Times New Roman" w:hAnsi="Times New Roman"/>
              <w:color w:val="auto"/>
              <w:kern w:val="0"/>
              <w:sz w:val="12"/>
              <w:szCs w:val="20"/>
              <w:lang w:val="es-EC" w:eastAsia="es-EC" w:bidi="ar-SA"/>
            </w:rPr>
            <w:fldChar w:fldCharType="begin"/>
          </w:r>
          <w:r>
            <w:rPr>
              <w:sz w:val="12"/>
              <w:kern w:val="0"/>
              <w:szCs w:val="20"/>
              <w:rFonts w:eastAsia="Times New Roman" w:cs="Times New Roman" w:ascii="Times New Roman" w:hAnsi="Times New Roman"/>
              <w:color w:val="auto"/>
              <w:lang w:val="es-EC" w:eastAsia="es-EC" w:bidi="ar-SA"/>
            </w:rPr>
            <w:instrText> PAGE </w:instrText>
          </w:r>
          <w:r>
            <w:rPr>
              <w:sz w:val="12"/>
              <w:kern w:val="0"/>
              <w:szCs w:val="20"/>
              <w:rFonts w:eastAsia="Times New Roman" w:cs="Times New Roman" w:ascii="Times New Roman" w:hAnsi="Times New Roman"/>
              <w:color w:val="auto"/>
              <w:lang w:val="es-EC" w:eastAsia="es-EC" w:bidi="ar-SA"/>
            </w:rPr>
            <w:fldChar w:fldCharType="separate"/>
          </w:r>
          <w:r>
            <w:rPr>
              <w:sz w:val="12"/>
              <w:kern w:val="0"/>
              <w:szCs w:val="20"/>
              <w:rFonts w:eastAsia="Times New Roman" w:cs="Times New Roman" w:ascii="Times New Roman" w:hAnsi="Times New Roman"/>
              <w:color w:val="auto"/>
              <w:lang w:val="es-EC" w:eastAsia="es-EC" w:bidi="ar-SA"/>
            </w:rPr>
            <w:t>3</w:t>
          </w:r>
          <w:r>
            <w:rPr>
              <w:sz w:val="12"/>
              <w:kern w:val="0"/>
              <w:szCs w:val="20"/>
              <w:rFonts w:eastAsia="Times New Roman" w:cs="Times New Roman" w:ascii="Times New Roman" w:hAnsi="Times New Roman"/>
              <w:color w:val="auto"/>
              <w:lang w:val="es-EC" w:eastAsia="es-EC" w:bidi="ar-SA"/>
            </w:rPr>
            <w:fldChar w:fldCharType="end"/>
          </w:r>
          <w:r>
            <w:rPr>
              <w:rFonts w:eastAsia="Times New Roman" w:cs="Times New Roman" w:ascii="Times New Roman" w:hAnsi="Times New Roman"/>
              <w:color w:val="auto"/>
              <w:kern w:val="0"/>
              <w:sz w:val="12"/>
              <w:szCs w:val="20"/>
              <w:lang w:val="es-EC" w:eastAsia="es-EC" w:bidi="ar-SA"/>
            </w:rPr>
            <w:t xml:space="preserve"> of </w:t>
          </w:r>
          <w:r>
            <w:rPr>
              <w:rFonts w:eastAsia="Times New Roman" w:cs="Times New Roman" w:ascii="Times New Roman" w:hAnsi="Times New Roman"/>
              <w:color w:val="auto"/>
              <w:kern w:val="0"/>
              <w:sz w:val="12"/>
              <w:szCs w:val="20"/>
              <w:lang w:val="es-EC" w:eastAsia="es-EC" w:bidi="ar-SA"/>
            </w:rPr>
            <w:fldChar w:fldCharType="begin"/>
          </w:r>
          <w:r>
            <w:rPr>
              <w:sz w:val="12"/>
              <w:kern w:val="0"/>
              <w:szCs w:val="20"/>
              <w:rFonts w:eastAsia="Times New Roman" w:cs="Times New Roman" w:ascii="Times New Roman" w:hAnsi="Times New Roman"/>
              <w:color w:val="auto"/>
              <w:lang w:val="es-EC" w:eastAsia="es-EC" w:bidi="ar-SA"/>
            </w:rPr>
            <w:instrText> NUMPAGES </w:instrText>
          </w:r>
          <w:r>
            <w:rPr>
              <w:sz w:val="12"/>
              <w:kern w:val="0"/>
              <w:szCs w:val="20"/>
              <w:rFonts w:eastAsia="Times New Roman" w:cs="Times New Roman" w:ascii="Times New Roman" w:hAnsi="Times New Roman"/>
              <w:color w:val="auto"/>
              <w:lang w:val="es-EC" w:eastAsia="es-EC" w:bidi="ar-SA"/>
            </w:rPr>
            <w:fldChar w:fldCharType="separate"/>
          </w:r>
          <w:r>
            <w:rPr>
              <w:sz w:val="12"/>
              <w:kern w:val="0"/>
              <w:szCs w:val="20"/>
              <w:rFonts w:eastAsia="Times New Roman" w:cs="Times New Roman" w:ascii="Times New Roman" w:hAnsi="Times New Roman"/>
              <w:color w:val="auto"/>
              <w:lang w:val="es-EC" w:eastAsia="es-EC" w:bidi="ar-SA"/>
            </w:rPr>
            <w:t>3</w:t>
          </w:r>
          <w:r>
            <w:rPr>
              <w:sz w:val="12"/>
              <w:kern w:val="0"/>
              <w:szCs w:val="20"/>
              <w:rFonts w:eastAsia="Times New Roman" w:cs="Times New Roman" w:ascii="Times New Roman" w:hAnsi="Times New Roman"/>
              <w:color w:val="auto"/>
              <w:lang w:val="es-EC" w:eastAsia="es-EC" w:bidi="ar-SA"/>
            </w:rPr>
            <w:fldChar w:fldCharType="end"/>
          </w:r>
        </w:p>
      </w:tc>
    </w:tr>
  </w:tbl>
  <w:p>
    <w:pPr>
      <w:pStyle w:val="Header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sz w:val="28"/>
        <w:spacing w:val="0"/>
        <w:i w:val="false"/>
        <w:u w:val="none"/>
        <w:b/>
        <w:kern w:val="2"/>
        <w:rFonts w:ascii="Century Gothic" w:hAnsi="Century Gothic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 w:cs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isplayBackgroundShape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C" w:eastAsia="es-EC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461d5"/>
    <w:pPr>
      <w:widowControl/>
      <w:suppressAutoHyphens w:val="tru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f461d5"/>
    <w:pPr>
      <w:pBdr>
        <w:top w:val="single" w:sz="4" w:space="1" w:color="000000"/>
        <w:left w:val="single" w:sz="4" w:space="0" w:color="000000"/>
        <w:bottom w:val="single" w:sz="4" w:space="1" w:color="000000"/>
        <w:right w:val="single" w:sz="4" w:space="4" w:color="000000"/>
      </w:pBdr>
      <w:shd w:val="clear" w:color="auto" w:fill="000066"/>
      <w:outlineLvl w:val="0"/>
    </w:pPr>
    <w:rPr>
      <w:rFonts w:ascii="Tahoma" w:hAnsi="Tahoma" w:cs="Tahoma"/>
      <w:color w:val="FFFFFF"/>
    </w:rPr>
  </w:style>
  <w:style w:type="paragraph" w:styleId="Heading2">
    <w:name w:val="Heading 2"/>
    <w:basedOn w:val="Normal"/>
    <w:next w:val="NormalIndent"/>
    <w:qFormat/>
    <w:pPr>
      <w:keepNext w:val="true"/>
      <w:numPr>
        <w:ilvl w:val="1"/>
        <w:numId w:val="1"/>
      </w:numPr>
      <w:spacing w:before="120" w:after="40"/>
      <w:outlineLvl w:val="1"/>
    </w:pPr>
    <w:rPr>
      <w:rFonts w:ascii="Century Gothic" w:hAnsi="Century Gothic"/>
      <w:b/>
      <w:color w:val="000080"/>
      <w:kern w:val="2"/>
      <w:sz w:val="28"/>
    </w:rPr>
  </w:style>
  <w:style w:type="paragraph" w:styleId="Heading3">
    <w:name w:val="Heading 3"/>
    <w:basedOn w:val="Normal"/>
    <w:next w:val="Normal"/>
    <w:qFormat/>
    <w:pPr>
      <w:keepNext w:val="true"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 w:val="true"/>
      <w:spacing w:before="240" w:after="60"/>
      <w:ind w:left="2832" w:hanging="708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spacing w:before="240" w:after="60"/>
      <w:ind w:left="3540" w:hanging="708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4248" w:hanging="708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4956" w:hanging="708"/>
      <w:outlineLvl w:val="6"/>
    </w:pPr>
    <w:rPr/>
  </w:style>
  <w:style w:type="paragraph" w:styleId="Heading8">
    <w:name w:val="Heading 8"/>
    <w:basedOn w:val="Normal"/>
    <w:next w:val="Normal"/>
    <w:qFormat/>
    <w:pPr>
      <w:spacing w:before="240" w:after="60"/>
      <w:ind w:left="5664" w:hanging="708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ind w:left="6372" w:hanging="70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Annotationreference">
    <w:name w:val="annotation reference"/>
    <w:basedOn w:val="DefaultParagraphFont"/>
    <w:semiHidden/>
    <w:qFormat/>
    <w:rPr>
      <w:sz w:val="16"/>
    </w:rPr>
  </w:style>
  <w:style w:type="character" w:styleId="FootnoteCharacters">
    <w:name w:val="Footnote Characters"/>
    <w:basedOn w:val="DefaultParagraphFont"/>
    <w:semiHidden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66750c"/>
    <w:rPr>
      <w:color w:val="808080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220"/>
    </w:pPr>
    <w:rPr>
      <w:rFonts w:cs="Century Gothic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ullet" w:customStyle="1">
    <w:name w:val="Bullet"/>
    <w:basedOn w:val="Normal"/>
    <w:qFormat/>
    <w:pPr>
      <w:numPr>
        <w:ilvl w:val="0"/>
        <w:numId w:val="2"/>
      </w:numPr>
      <w:tabs>
        <w:tab w:val="clear" w:pos="720"/>
        <w:tab w:val="left" w:pos="993" w:leader="none"/>
      </w:tabs>
      <w:ind w:left="993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pPr>
      <w:widowControl/>
      <w:tabs>
        <w:tab w:val="clear" w:pos="720"/>
        <w:tab w:val="center" w:pos="4153" w:leader="none"/>
        <w:tab w:val="right" w:pos="8306" w:leader="none"/>
      </w:tabs>
      <w:suppressAutoHyphens w:val="true"/>
      <w:bidi w:val="0"/>
      <w:spacing w:before="0" w:after="0"/>
      <w:jc w:val="right"/>
    </w:pPr>
    <w:rPr>
      <w:rFonts w:ascii="Arial" w:hAnsi="Arial" w:eastAsia="Times New Roman" w:cs="Times New Roman"/>
      <w:color w:val="auto"/>
      <w:kern w:val="0"/>
      <w:sz w:val="16"/>
      <w:szCs w:val="20"/>
      <w:lang w:val="en-US" w:eastAsia="en-US" w:bidi="ar-SA"/>
    </w:rPr>
  </w:style>
  <w:style w:type="paragraph" w:styleId="Footer">
    <w:name w:val="Footer"/>
    <w:basedOn w:val="Header"/>
    <w:pPr>
      <w:jc w:val="left"/>
    </w:pPr>
    <w:rPr/>
  </w:style>
  <w:style w:type="paragraph" w:styleId="Title">
    <w:name w:val="Title"/>
    <w:basedOn w:val="Normal"/>
    <w:next w:val="Subtitle"/>
    <w:qFormat/>
    <w:pPr>
      <w:keepNext w:val="true"/>
      <w:keepLines/>
      <w:spacing w:lineRule="atLeast" w:line="320" w:before="220" w:after="60"/>
      <w:jc w:val="center"/>
    </w:pPr>
    <w:rPr>
      <w:b/>
      <w:kern w:val="2"/>
      <w:sz w:val="48"/>
    </w:rPr>
  </w:style>
  <w:style w:type="paragraph" w:styleId="Subtitle">
    <w:name w:val="Subtitle"/>
    <w:basedOn w:val="Title"/>
    <w:next w:val="Normal"/>
    <w:qFormat/>
    <w:pPr>
      <w:keepLines w:val="false"/>
      <w:spacing w:lineRule="atLeast" w:line="200" w:before="120" w:after="0"/>
    </w:pPr>
    <w:rPr>
      <w:rFonts w:cs="Arial"/>
      <w:bCs/>
      <w:smallCaps/>
      <w:spacing w:val="30"/>
      <w:sz w:val="40"/>
    </w:rPr>
  </w:style>
  <w:style w:type="paragraph" w:styleId="Numbering" w:customStyle="1">
    <w:name w:val="Numbering"/>
    <w:basedOn w:val="Normal"/>
    <w:qFormat/>
    <w:pPr>
      <w:numPr>
        <w:ilvl w:val="0"/>
        <w:numId w:val="3"/>
      </w:numPr>
    </w:pPr>
    <w:rPr/>
  </w:style>
  <w:style w:type="paragraph" w:styleId="NormalIndent">
    <w:name w:val="Normal Indent"/>
    <w:basedOn w:val="Normal"/>
    <w:qFormat/>
    <w:pPr>
      <w:ind w:left="578" w:hanging="0"/>
    </w:pPr>
    <w:rPr/>
  </w:style>
  <w:style w:type="paragraph" w:styleId="BodyText2">
    <w:name w:val="Body Text 2"/>
    <w:basedOn w:val="Normal"/>
    <w:qFormat/>
    <w:pPr>
      <w:jc w:val="center"/>
    </w:pPr>
    <w:rPr>
      <w:b/>
      <w:bCs/>
      <w:sz w:val="18"/>
    </w:rPr>
  </w:style>
  <w:style w:type="paragraph" w:styleId="Contents2">
    <w:name w:val="TOC 2"/>
    <w:basedOn w:val="Normal"/>
    <w:next w:val="Normal"/>
    <w:autoRedefine/>
    <w:semiHidden/>
    <w:pPr>
      <w:tabs>
        <w:tab w:val="clear" w:pos="720"/>
        <w:tab w:val="left" w:pos="709" w:leader="none"/>
        <w:tab w:val="right" w:pos="8303" w:leader="dot"/>
      </w:tabs>
      <w:ind w:left="220" w:hanging="0"/>
    </w:pPr>
    <w:rPr/>
  </w:style>
  <w:style w:type="paragraph" w:styleId="Contents9">
    <w:name w:val="TOC 9"/>
    <w:basedOn w:val="Normal"/>
    <w:next w:val="Normal"/>
    <w:autoRedefine/>
    <w:semiHidden/>
    <w:pPr>
      <w:ind w:left="1760" w:hanging="0"/>
    </w:pPr>
    <w:rPr/>
  </w:style>
  <w:style w:type="paragraph" w:styleId="Contents1">
    <w:name w:val="TOC 1"/>
    <w:basedOn w:val="Normal"/>
    <w:next w:val="Normal"/>
    <w:autoRedefine/>
    <w:semiHidden/>
    <w:pPr>
      <w:tabs>
        <w:tab w:val="clear" w:pos="720"/>
        <w:tab w:val="left" w:pos="440" w:leader="none"/>
        <w:tab w:val="right" w:pos="8303" w:leader="dot"/>
      </w:tabs>
      <w:spacing w:before="60" w:after="60"/>
    </w:pPr>
    <w:rPr>
      <w:szCs w:val="28"/>
    </w:rPr>
  </w:style>
  <w:style w:type="paragraph" w:styleId="Contents3">
    <w:name w:val="TOC 3"/>
    <w:basedOn w:val="Normal"/>
    <w:next w:val="Normal"/>
    <w:autoRedefine/>
    <w:semiHidden/>
    <w:pPr>
      <w:ind w:left="440" w:hanging="0"/>
    </w:pPr>
    <w:rPr/>
  </w:style>
  <w:style w:type="paragraph" w:styleId="Contents4">
    <w:name w:val="TOC 4"/>
    <w:basedOn w:val="Normal"/>
    <w:next w:val="Normal"/>
    <w:autoRedefine/>
    <w:semiHidden/>
    <w:pPr>
      <w:ind w:left="660" w:hanging="0"/>
    </w:pPr>
    <w:rPr/>
  </w:style>
  <w:style w:type="paragraph" w:styleId="Contents5">
    <w:name w:val="TOC 5"/>
    <w:basedOn w:val="Normal"/>
    <w:next w:val="Normal"/>
    <w:autoRedefine/>
    <w:semiHidden/>
    <w:pPr>
      <w:ind w:left="880" w:hanging="0"/>
    </w:pPr>
    <w:rPr/>
  </w:style>
  <w:style w:type="paragraph" w:styleId="Contents6">
    <w:name w:val="TOC 6"/>
    <w:basedOn w:val="Normal"/>
    <w:next w:val="Normal"/>
    <w:autoRedefine/>
    <w:semiHidden/>
    <w:pPr>
      <w:ind w:left="1100" w:hanging="0"/>
    </w:pPr>
    <w:rPr/>
  </w:style>
  <w:style w:type="paragraph" w:styleId="Contents7">
    <w:name w:val="TOC 7"/>
    <w:basedOn w:val="Normal"/>
    <w:next w:val="Normal"/>
    <w:autoRedefine/>
    <w:semiHidden/>
    <w:pPr>
      <w:ind w:left="1320" w:hanging="0"/>
    </w:pPr>
    <w:rPr/>
  </w:style>
  <w:style w:type="paragraph" w:styleId="Contents8">
    <w:name w:val="TOC 8"/>
    <w:basedOn w:val="Normal"/>
    <w:next w:val="Normal"/>
    <w:autoRedefine/>
    <w:semiHidden/>
    <w:pPr>
      <w:ind w:left="1540" w:hanging="0"/>
    </w:pPr>
    <w:rPr/>
  </w:style>
  <w:style w:type="paragraph" w:styleId="BlockText">
    <w:name w:val="Block Text"/>
    <w:basedOn w:val="Normal"/>
    <w:next w:val="Normal"/>
    <w:qFormat/>
    <w:pPr>
      <w:spacing w:before="60" w:after="60"/>
    </w:pPr>
    <w:rPr>
      <w:b/>
    </w:rPr>
  </w:style>
  <w:style w:type="paragraph" w:styleId="Annotationtext">
    <w:name w:val="annotation text"/>
    <w:basedOn w:val="Normal"/>
    <w:semiHidden/>
    <w:qFormat/>
    <w:pPr/>
    <w:rPr/>
  </w:style>
  <w:style w:type="paragraph" w:styleId="Footnote">
    <w:name w:val="Footnote Text"/>
    <w:basedOn w:val="Normal"/>
    <w:semiHidden/>
    <w:pPr/>
    <w:rPr/>
  </w:style>
  <w:style w:type="paragraph" w:styleId="Bulletparagraph" w:customStyle="1">
    <w:name w:val="bullet paragraph"/>
    <w:basedOn w:val="Normal"/>
    <w:qFormat/>
    <w:rsid w:val="00b86804"/>
    <w:pPr>
      <w:numPr>
        <w:ilvl w:val="0"/>
        <w:numId w:val="4"/>
      </w:numPr>
      <w:spacing w:before="0" w:after="240"/>
    </w:pPr>
    <w:rPr/>
  </w:style>
  <w:style w:type="paragraph" w:styleId="HeaderSubject" w:customStyle="1">
    <w:name w:val="Header Subject"/>
    <w:basedOn w:val="Header"/>
    <w:qFormat/>
    <w:rsid w:val="00b86804"/>
    <w:pPr>
      <w:tabs>
        <w:tab w:val="clear" w:pos="4153"/>
        <w:tab w:val="clear" w:pos="8306"/>
      </w:tabs>
    </w:pPr>
    <w:rPr>
      <w:b/>
      <w:color w:val="000080"/>
      <w:sz w:val="20"/>
    </w:rPr>
  </w:style>
  <w:style w:type="paragraph" w:styleId="HeaderRight" w:customStyle="1">
    <w:name w:val="Header Right"/>
    <w:basedOn w:val="Header"/>
    <w:qFormat/>
    <w:rsid w:val="00b86804"/>
    <w:pPr>
      <w:tabs>
        <w:tab w:val="clear" w:pos="4153"/>
        <w:tab w:val="clear" w:pos="8306"/>
      </w:tabs>
    </w:pPr>
    <w:rPr>
      <w:color w:val="000080"/>
    </w:rPr>
  </w:style>
  <w:style w:type="paragraph" w:styleId="ListParagraph">
    <w:name w:val="List Paragraph"/>
    <w:basedOn w:val="Normal"/>
    <w:uiPriority w:val="34"/>
    <w:qFormat/>
    <w:rsid w:val="006a275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b86804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ntrol" Target="activeX/activeX1.xml"/><Relationship Id="rId3" Type="http://schemas.openxmlformats.org/officeDocument/2006/relationships/control" Target="activeX/activeX2.xml"/><Relationship Id="rId4" Type="http://schemas.openxmlformats.org/officeDocument/2006/relationships/control" Target="activeX/activeX3.xml"/><Relationship Id="rId5" Type="http://schemas.openxmlformats.org/officeDocument/2006/relationships/hyperlink" Target="https://www.figma.com/file/nrqezpGQ6FrM1uMct3ZvL6/ByE?node-id=11%3A205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A5E8EFC070DA74B9FBE9C2E0A003237" ma:contentTypeVersion="13" ma:contentTypeDescription="Crear nuevo documento." ma:contentTypeScope="" ma:versionID="5b82c1cbae647f92eec74d2bd2fd5a0b">
  <xsd:schema xmlns:xsd="http://www.w3.org/2001/XMLSchema" xmlns:xs="http://www.w3.org/2001/XMLSchema" xmlns:p="http://schemas.microsoft.com/office/2006/metadata/properties" xmlns:ns3="c04d918c-4302-46da-a3ed-925e0e3f04af" xmlns:ns4="be2f0c87-02d4-4752-b81c-c922a6596f75" targetNamespace="http://schemas.microsoft.com/office/2006/metadata/properties" ma:root="true" ma:fieldsID="30dbebf45b6036aabb370a2b00baeadb" ns3:_="" ns4:_="">
    <xsd:import namespace="c04d918c-4302-46da-a3ed-925e0e3f04af"/>
    <xsd:import namespace="be2f0c87-02d4-4752-b81c-c922a6596f7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d918c-4302-46da-a3ed-925e0e3f04a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2f0c87-02d4-4752-b81c-c922a6596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287FA8-1CD2-401A-BF0D-8FD266FEB1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B87589-8E50-4F90-B161-8B248A4886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d918c-4302-46da-a3ed-925e0e3f04af"/>
    <ds:schemaRef ds:uri="be2f0c87-02d4-4752-b81c-c922a6596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32C7B5-06B7-4D04-959B-2A9FF48FBB2B}">
  <ds:schemaRefs>
    <ds:schemaRef ds:uri="http://purl.org/dc/elements/1.1/"/>
    <ds:schemaRef ds:uri="http://schemas.microsoft.com/office/2006/documentManagement/types"/>
    <ds:schemaRef ds:uri="c04d918c-4302-46da-a3ed-925e0e3f04af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be2f0c87-02d4-4752-b81c-c922a6596f75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LibreOffice/7.1.6.2.0$Linux_X86_64 LibreOffice_project/10$Build-2</Application>
  <AppVersion>15.0000</AppVersion>
  <Pages>3</Pages>
  <Words>423</Words>
  <Characters>2391</Characters>
  <CharactersWithSpaces>2755</CharactersWithSpaces>
  <Paragraphs>75</Paragraphs>
  <Company>Philip Morris International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2020-09-15T05:02:00Z</dcterms:created>
  <dc:creator>Juan Bernardo Castelli</dc:creator>
  <dc:description/>
  <dc:language>en-US</dc:language>
  <cp:lastModifiedBy/>
  <cp:lastPrinted>2007-10-27T05:28:00Z</cp:lastPrinted>
  <dcterms:modified xsi:type="dcterms:W3CDTF">2021-09-21T18:04:58Z</dcterms:modified>
  <cp:revision>9</cp:revision>
  <dc:subject>Project Charter</dc:subject>
  <dc:title>Project Name: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0x0101004A5E8EFC070DA74B9FBE9C2E0A003237</vt:lpwstr>
  </property>
  <property fmtid="{D5CDD505-2E9C-101B-9397-08002B2CF9AE}" pid="3" name="Document number">
    <vt:lpwstr>PMPM 08-102-01</vt:lpwstr>
  </property>
</Properties>
</file>