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E477BE">
      <w:pPr>
        <w:pStyle w:val="Title"/>
      </w:pPr>
      <w:r>
        <w:t>First Coast Green Map</w:t>
      </w:r>
      <w:r>
        <w:br/>
        <w:t>Content Contribution System</w:t>
      </w:r>
    </w:p>
    <w:p w:rsidR="004B4BA3" w:rsidRDefault="004B4BA3">
      <w:pPr>
        <w:pStyle w:val="ByLine"/>
      </w:pPr>
      <w:r>
        <w:t xml:space="preserve">Version 1.0 </w:t>
      </w:r>
      <w:r w:rsidR="00E477BE">
        <w:t>beta</w:t>
      </w:r>
    </w:p>
    <w:p w:rsidR="004B4BA3" w:rsidRDefault="00E477BE">
      <w:pPr>
        <w:pStyle w:val="ByLine"/>
      </w:pPr>
      <w:r>
        <w:t>Prepared by David King, Jr.</w:t>
      </w:r>
    </w:p>
    <w:p w:rsidR="004B4BA3" w:rsidRDefault="00E477BE">
      <w:pPr>
        <w:pStyle w:val="ByLine"/>
      </w:pPr>
      <w:proofErr w:type="spellStart"/>
      <w:r>
        <w:t>SwampCo</w:t>
      </w:r>
      <w:proofErr w:type="spellEnd"/>
    </w:p>
    <w:p w:rsidR="004B4BA3" w:rsidRDefault="00E477BE">
      <w:pPr>
        <w:pStyle w:val="ByLine"/>
      </w:pPr>
      <w:r>
        <w:t>23 September 2013</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4B4BA3" w:rsidTr="00E477BE">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458" w:type="dxa"/>
            <w:tcBorders>
              <w:top w:val="single" w:sz="12" w:space="0" w:color="auto"/>
              <w:bottom w:val="double" w:sz="12" w:space="0" w:color="auto"/>
            </w:tcBorders>
          </w:tcPr>
          <w:p w:rsidR="004B4BA3" w:rsidRDefault="004B4BA3">
            <w:pPr>
              <w:spacing w:before="40" w:after="40"/>
              <w:rPr>
                <w:b/>
              </w:rPr>
            </w:pPr>
            <w:r>
              <w:rPr>
                <w:b/>
              </w:rPr>
              <w:t>Date</w:t>
            </w:r>
          </w:p>
        </w:tc>
        <w:tc>
          <w:tcPr>
            <w:tcW w:w="4666"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E477BE">
        <w:tblPrEx>
          <w:tblCellMar>
            <w:top w:w="0" w:type="dxa"/>
            <w:bottom w:w="0" w:type="dxa"/>
          </w:tblCellMar>
        </w:tblPrEx>
        <w:tc>
          <w:tcPr>
            <w:tcW w:w="2160" w:type="dxa"/>
            <w:tcBorders>
              <w:top w:val="nil"/>
            </w:tcBorders>
          </w:tcPr>
          <w:p w:rsidR="004B4BA3" w:rsidRDefault="00E477BE">
            <w:pPr>
              <w:spacing w:before="40" w:after="40"/>
            </w:pPr>
            <w:r>
              <w:t>Initial</w:t>
            </w:r>
          </w:p>
        </w:tc>
        <w:tc>
          <w:tcPr>
            <w:tcW w:w="1458" w:type="dxa"/>
            <w:tcBorders>
              <w:top w:val="nil"/>
            </w:tcBorders>
          </w:tcPr>
          <w:p w:rsidR="004B4BA3" w:rsidRDefault="00E477BE">
            <w:pPr>
              <w:spacing w:before="40" w:after="40"/>
            </w:pPr>
            <w:r>
              <w:t>23 Sep 13</w:t>
            </w:r>
          </w:p>
        </w:tc>
        <w:tc>
          <w:tcPr>
            <w:tcW w:w="4666" w:type="dxa"/>
            <w:tcBorders>
              <w:top w:val="nil"/>
            </w:tcBorders>
          </w:tcPr>
          <w:p w:rsidR="004B4BA3" w:rsidRDefault="00E477BE">
            <w:pPr>
              <w:spacing w:before="40" w:after="40"/>
            </w:pPr>
            <w:r>
              <w:t>Initial creation</w:t>
            </w:r>
          </w:p>
        </w:tc>
        <w:tc>
          <w:tcPr>
            <w:tcW w:w="1584" w:type="dxa"/>
            <w:tcBorders>
              <w:top w:val="nil"/>
            </w:tcBorders>
          </w:tcPr>
          <w:p w:rsidR="004B4BA3" w:rsidRDefault="00E477BE">
            <w:pPr>
              <w:spacing w:before="40" w:after="40"/>
            </w:pPr>
            <w:r>
              <w:t>0.1</w:t>
            </w:r>
            <w:bookmarkStart w:id="7" w:name="_GoBack"/>
            <w:bookmarkEnd w:id="7"/>
          </w:p>
        </w:tc>
      </w:tr>
      <w:tr w:rsidR="004B4BA3" w:rsidTr="00E477BE">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458" w:type="dxa"/>
            <w:tcBorders>
              <w:bottom w:val="single" w:sz="12" w:space="0" w:color="auto"/>
            </w:tcBorders>
          </w:tcPr>
          <w:p w:rsidR="004B4BA3" w:rsidRDefault="004B4BA3">
            <w:pPr>
              <w:spacing w:before="40" w:after="40"/>
            </w:pPr>
          </w:p>
        </w:tc>
        <w:tc>
          <w:tcPr>
            <w:tcW w:w="4666"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w:t>
      </w:r>
      <w:proofErr w:type="gramStart"/>
      <w:r>
        <w:t>.&gt;</w:t>
      </w:r>
      <w:proofErr w:type="gramEnd"/>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roofErr w:type="gramStart"/>
      <w:r>
        <w:t>.&gt;</w:t>
      </w:r>
      <w:proofErr w:type="gramEnd"/>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proofErr w:type="gramStart"/>
      <w:r>
        <w:t>.&gt;</w:t>
      </w:r>
      <w:proofErr w:type="gramEnd"/>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roofErr w:type="gramStart"/>
      <w:r>
        <w:t>.&gt;</w:t>
      </w:r>
      <w:proofErr w:type="gramEnd"/>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t>.&gt;</w:t>
      </w:r>
      <w:proofErr w:type="gramEnd"/>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w:t>
      </w:r>
      <w:proofErr w:type="gramStart"/>
      <w:r>
        <w:t>.&gt;</w:t>
      </w:r>
      <w:proofErr w:type="gramEnd"/>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roofErr w:type="gramStart"/>
      <w:r>
        <w:t>.&gt;</w:t>
      </w:r>
      <w:proofErr w:type="gramEnd"/>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w:t>
      </w:r>
      <w:proofErr w:type="gramStart"/>
      <w:r>
        <w:t>.&gt;</w:t>
      </w:r>
      <w:proofErr w:type="gramEnd"/>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t>.&gt;</w:t>
      </w:r>
      <w:proofErr w:type="gramEnd"/>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w:t>
      </w:r>
      <w:proofErr w:type="gramStart"/>
      <w:r>
        <w:t>.&gt;</w:t>
      </w:r>
      <w:proofErr w:type="gramEnd"/>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 xml:space="preserve">&lt;List any assumed factors (as opposed to known facts) that could affect the requirements stated in the SRS. These could include </w:t>
      </w:r>
      <w:proofErr w:type="gramStart"/>
      <w:r>
        <w:t>third-party</w:t>
      </w:r>
      <w:proofErr w:type="gramEnd"/>
      <w: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t>.&gt;</w:t>
      </w:r>
      <w:proofErr w:type="gramEnd"/>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roofErr w:type="gramStart"/>
      <w:r>
        <w:t>.&gt;</w:t>
      </w:r>
      <w:proofErr w:type="gramEnd"/>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roofErr w:type="gramStart"/>
      <w:r>
        <w:t>.&gt;</w:t>
      </w:r>
      <w:proofErr w:type="gramEnd"/>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t>.&gt;</w:t>
      </w:r>
      <w:proofErr w:type="gramEnd"/>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roofErr w:type="gramStart"/>
      <w:r>
        <w:t>.&gt;</w:t>
      </w:r>
      <w:proofErr w:type="gramEnd"/>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roofErr w:type="gramStart"/>
      <w:r>
        <w:t>.&gt;</w:t>
      </w:r>
      <w:proofErr w:type="gramEnd"/>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w:t>
      </w:r>
      <w:proofErr w:type="gramStart"/>
      <w:r>
        <w:t>.&gt;</w:t>
      </w:r>
      <w:proofErr w:type="gramEnd"/>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w:t>
      </w:r>
      <w:proofErr w:type="gramStart"/>
      <w:r>
        <w:t>.&gt;</w:t>
      </w:r>
      <w:proofErr w:type="gramEnd"/>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w:t>
      </w:r>
      <w:proofErr w:type="gramStart"/>
      <w:r>
        <w:t>.&gt;</w:t>
      </w:r>
      <w:proofErr w:type="gramEnd"/>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roofErr w:type="gramStart"/>
      <w:r>
        <w:t>.&gt;</w:t>
      </w:r>
      <w:proofErr w:type="gramEnd"/>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w:t>
      </w:r>
      <w:proofErr w:type="gramStart"/>
      <w:r>
        <w:t>.&gt;</w:t>
      </w:r>
      <w:proofErr w:type="gramEnd"/>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roofErr w:type="gramStart"/>
      <w:r>
        <w:t>.&gt;</w:t>
      </w:r>
      <w:proofErr w:type="gramEnd"/>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roofErr w:type="gramStart"/>
      <w:r>
        <w:t>.&gt;</w:t>
      </w:r>
      <w:proofErr w:type="gramEnd"/>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roofErr w:type="gramStart"/>
      <w:r>
        <w:t>.&gt;</w:t>
      </w:r>
      <w:proofErr w:type="gramEnd"/>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roofErr w:type="gramStart"/>
      <w:r>
        <w:t>.&gt;</w:t>
      </w:r>
      <w:proofErr w:type="gramEnd"/>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w:t>
      </w:r>
      <w:proofErr w:type="gramStart"/>
      <w:r>
        <w:t>.&gt;</w:t>
      </w:r>
      <w:proofErr w:type="gramEnd"/>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 xml:space="preserve">&lt;Define any other requirements not covered elsewhere in the SRS. This might include database requirements, internationalization requirements, </w:t>
      </w:r>
      <w:proofErr w:type="gramStart"/>
      <w:r>
        <w:t>legal</w:t>
      </w:r>
      <w:proofErr w:type="gramEnd"/>
      <w:r>
        <w:t xml:space="preserve"> requirements, reuse objectives for the project, and so on. Add any new sections that are pertinent to the project</w:t>
      </w:r>
      <w:proofErr w:type="gramStart"/>
      <w:r>
        <w:t>.&gt;</w:t>
      </w:r>
      <w:proofErr w:type="gramEnd"/>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t>.&gt;</w:t>
      </w:r>
      <w:proofErr w:type="gramEnd"/>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proofErr w:type="gramStart"/>
      <w:r>
        <w:rPr>
          <w:i w:val="0"/>
        </w:rPr>
        <w:t>.&gt;</w:t>
      </w:r>
      <w:proofErr w:type="gramEnd"/>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w:t>
      </w:r>
      <w:proofErr w:type="gramStart"/>
      <w:r>
        <w:t>.&gt;</w:t>
      </w:r>
      <w:proofErr w:type="gramEnd"/>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5C1" w:rsidRDefault="004C75C1">
      <w:r>
        <w:separator/>
      </w:r>
    </w:p>
  </w:endnote>
  <w:endnote w:type="continuationSeparator" w:id="0">
    <w:p w:rsidR="004C75C1" w:rsidRDefault="004C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C1" w:rsidRDefault="004C75C1">
      <w:r>
        <w:separator/>
      </w:r>
    </w:p>
  </w:footnote>
  <w:footnote w:type="continuationSeparator" w:id="0">
    <w:p w:rsidR="004C75C1" w:rsidRDefault="004C75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477BE">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477BE">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10F8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4B4BA3"/>
    <w:rsid w:val="004C75C1"/>
    <w:rsid w:val="006C2221"/>
    <w:rsid w:val="00E477BE"/>
    <w:rsid w:val="00E9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2113</Words>
  <Characters>12046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University of North Florida</Company>
  <LinksUpToDate>false</LinksUpToDate>
  <CharactersWithSpaces>14131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David King</cp:lastModifiedBy>
  <cp:revision>2</cp:revision>
  <cp:lastPrinted>1601-01-01T00:00:00Z</cp:lastPrinted>
  <dcterms:created xsi:type="dcterms:W3CDTF">2013-09-23T22:52:00Z</dcterms:created>
  <dcterms:modified xsi:type="dcterms:W3CDTF">2013-09-23T22:52:00Z</dcterms:modified>
</cp:coreProperties>
</file>