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p>
      <w:pPr>
        <w:pStyle w:val="Heading2"/>
      </w:pPr>
      <w:bookmarkStart w:id="22" w:name="Xe3430df616ac7cbc41472c3d8c677b6308aa642"/>
      <w:r>
        <w:t xml:space="preserve">This header should not have the div’s custom style</w:t>
      </w:r>
      <w:bookmarkEnd w:id="22"/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3"/>
      </w:r>
    </w:p>
    <w:p>
      <w:pPr>
        <w:pStyle w:val="MyInnerStyle"/>
      </w:pPr>
      <w:r>
        <w:t xml:space="preserve">This should have MyInnerStyle.</w:t>
      </w:r>
    </w:p>
    <w:p>
      <w:pPr>
        <w:pStyle w:val="Heading3"/>
      </w:pPr>
      <w:bookmarkStart w:id="24" w:name="this-heading-should-not"/>
      <w:r>
        <w:t xml:space="preserve">This heading should not</w:t>
      </w:r>
      <w:bookmarkEnd w:id="24"/>
    </w:p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