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3F72D59" w14:textId="77777777" w:rsidR="00306555" w:rsidRPr="00FB5CA8" w:rsidRDefault="00306555">
      <w:pPr>
        <w:rPr>
          <w:rFonts w:asciiTheme="majorHAnsi" w:hAnsiTheme="majorHAnsi"/>
          <w:b/>
        </w:rPr>
      </w:pPr>
      <w:bookmarkStart w:id="0" w:name="_GoBack"/>
      <w:bookmarkEnd w:id="0"/>
      <w:r w:rsidRPr="00FB5CA8">
        <w:rPr>
          <w:rFonts w:asciiTheme="majorHAnsi" w:hAnsiTheme="majorHAnsi"/>
          <w:b/>
        </w:rPr>
        <w:t>ClereMed – Linking Pre-Screening and Screening Game Results to Recommendations</w:t>
      </w:r>
    </w:p>
    <w:p w14:paraId="4C93A0C6" w14:textId="77777777" w:rsidR="00306555" w:rsidRDefault="00306555">
      <w:pPr>
        <w:rPr>
          <w:rFonts w:asciiTheme="majorHAnsi" w:hAnsiTheme="majorHAnsi"/>
        </w:rPr>
      </w:pPr>
    </w:p>
    <w:p w14:paraId="568BA5EB" w14:textId="77777777" w:rsidR="0053453C" w:rsidRDefault="0053453C">
      <w:pPr>
        <w:rPr>
          <w:rFonts w:asciiTheme="majorHAnsi" w:hAnsiTheme="majorHAnsi"/>
        </w:rPr>
      </w:pPr>
      <w:r>
        <w:rPr>
          <w:rFonts w:asciiTheme="majorHAnsi" w:hAnsiTheme="majorHAnsi"/>
        </w:rPr>
        <w:t>Recommendations for pharmacists following ClereMed pre-screening and screening game are as follows:</w:t>
      </w:r>
    </w:p>
    <w:p w14:paraId="466907FB" w14:textId="77777777" w:rsidR="0053453C" w:rsidRDefault="0053453C">
      <w:pPr>
        <w:rPr>
          <w:rFonts w:asciiTheme="majorHAnsi" w:hAnsiTheme="majorHAnsi"/>
        </w:rPr>
      </w:pPr>
    </w:p>
    <w:p w14:paraId="4663F955" w14:textId="3D29E11F" w:rsidR="0053453C" w:rsidRDefault="0053453C" w:rsidP="0053453C">
      <w:pPr>
        <w:pStyle w:val="ListParagraph"/>
        <w:numPr>
          <w:ilvl w:val="0"/>
          <w:numId w:val="1"/>
        </w:numPr>
        <w:rPr>
          <w:rFonts w:asciiTheme="majorHAnsi" w:hAnsiTheme="majorHAnsi"/>
        </w:rPr>
      </w:pPr>
      <w:r>
        <w:rPr>
          <w:rFonts w:asciiTheme="majorHAnsi" w:hAnsiTheme="majorHAnsi"/>
        </w:rPr>
        <w:t>Use the standard label</w:t>
      </w:r>
      <w:r w:rsidR="004F2F75">
        <w:rPr>
          <w:rFonts w:asciiTheme="majorHAnsi" w:hAnsiTheme="majorHAnsi"/>
        </w:rPr>
        <w:t xml:space="preserve"> (9-12 pt font)</w:t>
      </w:r>
    </w:p>
    <w:p w14:paraId="046100DB" w14:textId="77777777" w:rsidR="0053453C" w:rsidRDefault="0053453C" w:rsidP="0053453C">
      <w:pPr>
        <w:pStyle w:val="ListParagraph"/>
        <w:numPr>
          <w:ilvl w:val="0"/>
          <w:numId w:val="1"/>
        </w:numPr>
        <w:rPr>
          <w:rFonts w:asciiTheme="majorHAnsi" w:hAnsiTheme="majorHAnsi"/>
        </w:rPr>
      </w:pPr>
      <w:r>
        <w:rPr>
          <w:rFonts w:asciiTheme="majorHAnsi" w:hAnsiTheme="majorHAnsi"/>
        </w:rPr>
        <w:t>Print a second (large) label</w:t>
      </w:r>
    </w:p>
    <w:p w14:paraId="186A9645" w14:textId="77777777" w:rsidR="0053453C" w:rsidRDefault="0053453C" w:rsidP="0053453C">
      <w:pPr>
        <w:pStyle w:val="ListParagraph"/>
        <w:numPr>
          <w:ilvl w:val="0"/>
          <w:numId w:val="1"/>
        </w:numPr>
        <w:rPr>
          <w:rFonts w:asciiTheme="majorHAnsi" w:hAnsiTheme="majorHAnsi"/>
        </w:rPr>
      </w:pPr>
      <w:r>
        <w:rPr>
          <w:rFonts w:asciiTheme="majorHAnsi" w:hAnsiTheme="majorHAnsi"/>
        </w:rPr>
        <w:t>Colour/# code</w:t>
      </w:r>
    </w:p>
    <w:p w14:paraId="4C139E32" w14:textId="77777777" w:rsidR="0053453C" w:rsidRDefault="0053453C" w:rsidP="0053453C">
      <w:pPr>
        <w:pStyle w:val="ListParagraph"/>
        <w:numPr>
          <w:ilvl w:val="0"/>
          <w:numId w:val="1"/>
        </w:numPr>
        <w:rPr>
          <w:rFonts w:asciiTheme="majorHAnsi" w:hAnsiTheme="majorHAnsi"/>
        </w:rPr>
      </w:pPr>
      <w:r>
        <w:rPr>
          <w:rFonts w:asciiTheme="majorHAnsi" w:hAnsiTheme="majorHAnsi"/>
        </w:rPr>
        <w:t>Recommend a follow-up with an optometrist</w:t>
      </w:r>
    </w:p>
    <w:p w14:paraId="27A8C8CB" w14:textId="77777777" w:rsidR="0053453C" w:rsidRDefault="0053453C" w:rsidP="0053453C">
      <w:pPr>
        <w:pStyle w:val="ListParagraph"/>
        <w:numPr>
          <w:ilvl w:val="0"/>
          <w:numId w:val="1"/>
        </w:numPr>
        <w:rPr>
          <w:rFonts w:asciiTheme="majorHAnsi" w:hAnsiTheme="majorHAnsi"/>
        </w:rPr>
      </w:pPr>
      <w:r>
        <w:rPr>
          <w:rFonts w:asciiTheme="majorHAnsi" w:hAnsiTheme="majorHAnsi"/>
        </w:rPr>
        <w:t>Use compliance packaging</w:t>
      </w:r>
    </w:p>
    <w:p w14:paraId="112BEB6A" w14:textId="77777777" w:rsidR="0053453C" w:rsidRDefault="0053453C" w:rsidP="0053453C">
      <w:pPr>
        <w:pStyle w:val="ListParagraph"/>
        <w:numPr>
          <w:ilvl w:val="0"/>
          <w:numId w:val="1"/>
        </w:numPr>
        <w:rPr>
          <w:rFonts w:asciiTheme="majorHAnsi" w:hAnsiTheme="majorHAnsi"/>
        </w:rPr>
      </w:pPr>
      <w:r>
        <w:rPr>
          <w:rFonts w:asciiTheme="majorHAnsi" w:hAnsiTheme="majorHAnsi"/>
        </w:rPr>
        <w:t>Do not tape</w:t>
      </w:r>
    </w:p>
    <w:p w14:paraId="5CF308EA" w14:textId="29A66297" w:rsidR="0053453C" w:rsidRDefault="0053453C" w:rsidP="0053453C">
      <w:pPr>
        <w:pStyle w:val="ListParagraph"/>
        <w:numPr>
          <w:ilvl w:val="0"/>
          <w:numId w:val="1"/>
        </w:numPr>
        <w:rPr>
          <w:rFonts w:asciiTheme="majorHAnsi" w:hAnsiTheme="majorHAnsi"/>
        </w:rPr>
      </w:pPr>
      <w:r>
        <w:rPr>
          <w:rFonts w:asciiTheme="majorHAnsi" w:hAnsiTheme="majorHAnsi"/>
        </w:rPr>
        <w:t>Discuss</w:t>
      </w:r>
      <w:r w:rsidR="006C0F99">
        <w:rPr>
          <w:rFonts w:asciiTheme="majorHAnsi" w:hAnsiTheme="majorHAnsi"/>
        </w:rPr>
        <w:t xml:space="preserve">; </w:t>
      </w:r>
      <w:r w:rsidR="006008F3">
        <w:rPr>
          <w:rFonts w:asciiTheme="majorHAnsi" w:hAnsiTheme="majorHAnsi"/>
        </w:rPr>
        <w:t>decision based on judgment of pharmacist</w:t>
      </w:r>
    </w:p>
    <w:p w14:paraId="72A9D6D1" w14:textId="77777777" w:rsidR="0053453C" w:rsidRPr="0053453C" w:rsidRDefault="0053453C" w:rsidP="0053453C">
      <w:pPr>
        <w:pStyle w:val="ListParagraph"/>
        <w:rPr>
          <w:rFonts w:asciiTheme="majorHAnsi" w:hAnsiTheme="majorHAnsi"/>
        </w:rPr>
      </w:pPr>
    </w:p>
    <w:p w14:paraId="1F503A89" w14:textId="3607E166" w:rsidR="0053453C" w:rsidRDefault="00306555">
      <w:pPr>
        <w:rPr>
          <w:rFonts w:asciiTheme="majorHAnsi" w:hAnsiTheme="majorHAnsi"/>
        </w:rPr>
      </w:pPr>
      <w:r w:rsidRPr="00FB5CA8">
        <w:rPr>
          <w:rFonts w:asciiTheme="majorHAnsi" w:hAnsiTheme="majorHAnsi"/>
          <w:b/>
        </w:rPr>
        <w:t>Table 1.</w:t>
      </w:r>
      <w:r>
        <w:rPr>
          <w:rFonts w:asciiTheme="majorHAnsi" w:hAnsiTheme="majorHAnsi"/>
        </w:rPr>
        <w:t xml:space="preserve"> </w:t>
      </w:r>
      <w:r w:rsidR="0053453C">
        <w:rPr>
          <w:rFonts w:asciiTheme="majorHAnsi" w:hAnsiTheme="majorHAnsi"/>
        </w:rPr>
        <w:t>Link</w:t>
      </w:r>
      <w:r w:rsidR="00101069">
        <w:rPr>
          <w:rFonts w:asciiTheme="majorHAnsi" w:hAnsiTheme="majorHAnsi"/>
        </w:rPr>
        <w:t>s</w:t>
      </w:r>
      <w:r w:rsidR="0053453C">
        <w:rPr>
          <w:rFonts w:asciiTheme="majorHAnsi" w:hAnsiTheme="majorHAnsi"/>
        </w:rPr>
        <w:t xml:space="preserve"> between ClereMed pre-s</w:t>
      </w:r>
      <w:r>
        <w:rPr>
          <w:rFonts w:asciiTheme="majorHAnsi" w:hAnsiTheme="majorHAnsi"/>
        </w:rPr>
        <w:t xml:space="preserve">creening </w:t>
      </w:r>
      <w:r w:rsidR="0053453C">
        <w:rPr>
          <w:rFonts w:asciiTheme="majorHAnsi" w:hAnsiTheme="majorHAnsi"/>
        </w:rPr>
        <w:t>and screening game results and recommendations</w:t>
      </w:r>
    </w:p>
    <w:p w14:paraId="6F210076" w14:textId="77777777" w:rsidR="006008F3" w:rsidRDefault="006008F3">
      <w:pPr>
        <w:rPr>
          <w:rFonts w:asciiTheme="majorHAnsi" w:hAnsiTheme="majorHAnsi"/>
        </w:rPr>
      </w:pPr>
    </w:p>
    <w:tbl>
      <w:tblPr>
        <w:tblStyle w:val="TableGrid"/>
        <w:tblW w:w="0" w:type="auto"/>
        <w:jc w:val="center"/>
        <w:tblLook w:val="04A0" w:firstRow="1" w:lastRow="0" w:firstColumn="1" w:lastColumn="0" w:noHBand="0" w:noVBand="1"/>
      </w:tblPr>
      <w:tblGrid>
        <w:gridCol w:w="4041"/>
        <w:gridCol w:w="4572"/>
      </w:tblGrid>
      <w:tr w:rsidR="00FB5CA8" w:rsidRPr="000E2D1B" w14:paraId="6F5473EA" w14:textId="77777777" w:rsidTr="000E2D1B">
        <w:trPr>
          <w:jc w:val="center"/>
        </w:trPr>
        <w:tc>
          <w:tcPr>
            <w:tcW w:w="4041" w:type="dxa"/>
            <w:shd w:val="clear" w:color="auto" w:fill="D9D9D9" w:themeFill="background1" w:themeFillShade="D9"/>
          </w:tcPr>
          <w:p w14:paraId="77AE176C" w14:textId="15EFD06C" w:rsidR="00C43B7F" w:rsidRPr="000E2D1B" w:rsidRDefault="00C43B7F">
            <w:pPr>
              <w:rPr>
                <w:rFonts w:asciiTheme="majorHAnsi" w:hAnsiTheme="majorHAnsi"/>
                <w:b/>
                <w:sz w:val="22"/>
                <w:szCs w:val="22"/>
              </w:rPr>
            </w:pPr>
            <w:r w:rsidRPr="000E2D1B">
              <w:rPr>
                <w:rFonts w:asciiTheme="majorHAnsi" w:hAnsiTheme="majorHAnsi"/>
                <w:b/>
                <w:sz w:val="22"/>
                <w:szCs w:val="22"/>
              </w:rPr>
              <w:t>Pre-Screening Question</w:t>
            </w:r>
          </w:p>
        </w:tc>
        <w:tc>
          <w:tcPr>
            <w:tcW w:w="4572" w:type="dxa"/>
            <w:shd w:val="clear" w:color="auto" w:fill="D9D9D9" w:themeFill="background1" w:themeFillShade="D9"/>
          </w:tcPr>
          <w:p w14:paraId="6CC57CDF" w14:textId="33770884" w:rsidR="00C43B7F" w:rsidRPr="000E2D1B" w:rsidRDefault="00C43B7F">
            <w:pPr>
              <w:rPr>
                <w:rFonts w:asciiTheme="majorHAnsi" w:hAnsiTheme="majorHAnsi"/>
                <w:b/>
                <w:sz w:val="22"/>
                <w:szCs w:val="22"/>
              </w:rPr>
            </w:pPr>
            <w:r w:rsidRPr="000E2D1B">
              <w:rPr>
                <w:rFonts w:asciiTheme="majorHAnsi" w:hAnsiTheme="majorHAnsi"/>
                <w:b/>
                <w:sz w:val="22"/>
                <w:szCs w:val="22"/>
              </w:rPr>
              <w:t>Recommendation</w:t>
            </w:r>
          </w:p>
        </w:tc>
      </w:tr>
      <w:tr w:rsidR="00FB5CA8" w:rsidRPr="000E2D1B" w14:paraId="3E6FAF6B" w14:textId="77777777" w:rsidTr="000E2D1B">
        <w:trPr>
          <w:jc w:val="center"/>
        </w:trPr>
        <w:tc>
          <w:tcPr>
            <w:tcW w:w="4041" w:type="dxa"/>
            <w:shd w:val="clear" w:color="auto" w:fill="D9D9D9" w:themeFill="background1" w:themeFillShade="D9"/>
          </w:tcPr>
          <w:p w14:paraId="6856BE08" w14:textId="071CA1BA" w:rsidR="00C43B7F" w:rsidRPr="000E2D1B" w:rsidRDefault="00C43B7F">
            <w:pPr>
              <w:rPr>
                <w:rFonts w:asciiTheme="majorHAnsi" w:hAnsiTheme="majorHAnsi"/>
                <w:b/>
                <w:sz w:val="22"/>
                <w:szCs w:val="22"/>
              </w:rPr>
            </w:pPr>
            <w:r w:rsidRPr="000E2D1B">
              <w:rPr>
                <w:rFonts w:asciiTheme="majorHAnsi" w:hAnsiTheme="majorHAnsi"/>
                <w:b/>
                <w:sz w:val="22"/>
                <w:szCs w:val="22"/>
              </w:rPr>
              <w:t>Do you use…</w:t>
            </w:r>
          </w:p>
        </w:tc>
        <w:tc>
          <w:tcPr>
            <w:tcW w:w="4572" w:type="dxa"/>
            <w:shd w:val="clear" w:color="auto" w:fill="D9D9D9" w:themeFill="background1" w:themeFillShade="D9"/>
          </w:tcPr>
          <w:p w14:paraId="62C5197D" w14:textId="77777777" w:rsidR="00C43B7F" w:rsidRPr="000E2D1B" w:rsidRDefault="00C43B7F">
            <w:pPr>
              <w:rPr>
                <w:rFonts w:asciiTheme="majorHAnsi" w:hAnsiTheme="majorHAnsi"/>
                <w:sz w:val="22"/>
                <w:szCs w:val="22"/>
              </w:rPr>
            </w:pPr>
          </w:p>
        </w:tc>
      </w:tr>
      <w:tr w:rsidR="00FB5CA8" w:rsidRPr="000E2D1B" w14:paraId="01AF2CD8" w14:textId="77777777" w:rsidTr="000E2D1B">
        <w:trPr>
          <w:jc w:val="center"/>
        </w:trPr>
        <w:tc>
          <w:tcPr>
            <w:tcW w:w="4041" w:type="dxa"/>
          </w:tcPr>
          <w:p w14:paraId="5DA981FF" w14:textId="667C47E8" w:rsidR="00C43B7F" w:rsidRPr="000E2D1B" w:rsidRDefault="00C43B7F">
            <w:pPr>
              <w:rPr>
                <w:rFonts w:asciiTheme="majorHAnsi" w:hAnsiTheme="majorHAnsi"/>
                <w:sz w:val="22"/>
                <w:szCs w:val="22"/>
              </w:rPr>
            </w:pPr>
            <w:r w:rsidRPr="000E2D1B">
              <w:rPr>
                <w:rFonts w:asciiTheme="majorHAnsi" w:hAnsiTheme="majorHAnsi"/>
                <w:sz w:val="22"/>
                <w:szCs w:val="22"/>
              </w:rPr>
              <w:t>Glasses or contacts?</w:t>
            </w:r>
          </w:p>
        </w:tc>
        <w:tc>
          <w:tcPr>
            <w:tcW w:w="4572" w:type="dxa"/>
          </w:tcPr>
          <w:p w14:paraId="4AED0394" w14:textId="5A6C32A4" w:rsidR="00C43B7F" w:rsidRPr="000E2D1B" w:rsidRDefault="00C43B7F">
            <w:pPr>
              <w:rPr>
                <w:rFonts w:asciiTheme="majorHAnsi" w:hAnsiTheme="majorHAnsi"/>
                <w:sz w:val="22"/>
                <w:szCs w:val="22"/>
              </w:rPr>
            </w:pPr>
            <w:r w:rsidRPr="000E2D1B">
              <w:rPr>
                <w:rFonts w:asciiTheme="majorHAnsi" w:hAnsiTheme="majorHAnsi"/>
                <w:sz w:val="22"/>
                <w:szCs w:val="22"/>
              </w:rPr>
              <w:t>n/a</w:t>
            </w:r>
          </w:p>
        </w:tc>
      </w:tr>
      <w:tr w:rsidR="00FB5CA8" w:rsidRPr="000E2D1B" w14:paraId="1EE68A29" w14:textId="77777777" w:rsidTr="000E2D1B">
        <w:trPr>
          <w:jc w:val="center"/>
        </w:trPr>
        <w:tc>
          <w:tcPr>
            <w:tcW w:w="4041" w:type="dxa"/>
          </w:tcPr>
          <w:p w14:paraId="38581969" w14:textId="7ABDC5F1" w:rsidR="00C43B7F" w:rsidRPr="000E2D1B" w:rsidRDefault="00C43B7F">
            <w:pPr>
              <w:rPr>
                <w:rFonts w:asciiTheme="majorHAnsi" w:hAnsiTheme="majorHAnsi"/>
                <w:sz w:val="22"/>
                <w:szCs w:val="22"/>
              </w:rPr>
            </w:pPr>
            <w:r w:rsidRPr="000E2D1B">
              <w:rPr>
                <w:rFonts w:asciiTheme="majorHAnsi" w:hAnsiTheme="majorHAnsi"/>
                <w:sz w:val="22"/>
                <w:szCs w:val="22"/>
              </w:rPr>
              <w:t>Bifocals or reading glasses?</w:t>
            </w:r>
          </w:p>
        </w:tc>
        <w:tc>
          <w:tcPr>
            <w:tcW w:w="4572" w:type="dxa"/>
          </w:tcPr>
          <w:p w14:paraId="26D39ACE" w14:textId="03DFAFB3" w:rsidR="00C43B7F" w:rsidRPr="000E2D1B" w:rsidRDefault="00C43B7F">
            <w:pPr>
              <w:rPr>
                <w:rFonts w:asciiTheme="majorHAnsi" w:hAnsiTheme="majorHAnsi"/>
                <w:sz w:val="22"/>
                <w:szCs w:val="22"/>
              </w:rPr>
            </w:pPr>
            <w:r w:rsidRPr="000E2D1B">
              <w:rPr>
                <w:rFonts w:asciiTheme="majorHAnsi" w:hAnsiTheme="majorHAnsi"/>
                <w:sz w:val="22"/>
                <w:szCs w:val="22"/>
              </w:rPr>
              <w:t>n/a</w:t>
            </w:r>
          </w:p>
        </w:tc>
      </w:tr>
      <w:tr w:rsidR="00FB5CA8" w:rsidRPr="000E2D1B" w14:paraId="573CC0FA" w14:textId="77777777" w:rsidTr="000E2D1B">
        <w:trPr>
          <w:jc w:val="center"/>
        </w:trPr>
        <w:tc>
          <w:tcPr>
            <w:tcW w:w="4041" w:type="dxa"/>
          </w:tcPr>
          <w:p w14:paraId="0D4EF8A6" w14:textId="5D5FA516" w:rsidR="00C43B7F" w:rsidRPr="000E2D1B" w:rsidRDefault="00C43B7F">
            <w:pPr>
              <w:rPr>
                <w:rFonts w:asciiTheme="majorHAnsi" w:hAnsiTheme="majorHAnsi"/>
                <w:sz w:val="22"/>
                <w:szCs w:val="22"/>
              </w:rPr>
            </w:pPr>
            <w:r w:rsidRPr="000E2D1B">
              <w:rPr>
                <w:rFonts w:asciiTheme="majorHAnsi" w:hAnsiTheme="majorHAnsi"/>
                <w:sz w:val="22"/>
                <w:szCs w:val="22"/>
              </w:rPr>
              <w:t>A magnifier?</w:t>
            </w:r>
          </w:p>
        </w:tc>
        <w:tc>
          <w:tcPr>
            <w:tcW w:w="4572" w:type="dxa"/>
          </w:tcPr>
          <w:p w14:paraId="29A5C329" w14:textId="37640BA4" w:rsidR="00C43B7F" w:rsidRPr="000E2D1B" w:rsidRDefault="00C43B7F">
            <w:pPr>
              <w:rPr>
                <w:rFonts w:asciiTheme="majorHAnsi" w:hAnsiTheme="majorHAnsi"/>
                <w:sz w:val="22"/>
                <w:szCs w:val="22"/>
              </w:rPr>
            </w:pPr>
            <w:r w:rsidRPr="000E2D1B">
              <w:rPr>
                <w:rFonts w:asciiTheme="majorHAnsi" w:hAnsiTheme="majorHAnsi"/>
                <w:sz w:val="22"/>
                <w:szCs w:val="22"/>
              </w:rPr>
              <w:t>n/a</w:t>
            </w:r>
          </w:p>
        </w:tc>
      </w:tr>
      <w:tr w:rsidR="00FB5CA8" w:rsidRPr="000E2D1B" w14:paraId="79B9801A" w14:textId="77777777" w:rsidTr="000E2D1B">
        <w:trPr>
          <w:jc w:val="center"/>
        </w:trPr>
        <w:tc>
          <w:tcPr>
            <w:tcW w:w="4041" w:type="dxa"/>
          </w:tcPr>
          <w:p w14:paraId="50C422CB" w14:textId="394D249E" w:rsidR="00C43B7F" w:rsidRPr="000E2D1B" w:rsidRDefault="00C43B7F">
            <w:pPr>
              <w:rPr>
                <w:rFonts w:asciiTheme="majorHAnsi" w:hAnsiTheme="majorHAnsi"/>
                <w:sz w:val="22"/>
                <w:szCs w:val="22"/>
              </w:rPr>
            </w:pPr>
            <w:r w:rsidRPr="000E2D1B">
              <w:rPr>
                <w:rFonts w:asciiTheme="majorHAnsi" w:hAnsiTheme="majorHAnsi"/>
                <w:sz w:val="22"/>
                <w:szCs w:val="22"/>
              </w:rPr>
              <w:t>Large print material?</w:t>
            </w:r>
          </w:p>
        </w:tc>
        <w:tc>
          <w:tcPr>
            <w:tcW w:w="4572" w:type="dxa"/>
          </w:tcPr>
          <w:p w14:paraId="0F7795C6" w14:textId="704541EE" w:rsidR="00C43B7F" w:rsidRPr="000E2D1B" w:rsidRDefault="00C43B7F" w:rsidP="00C43B7F">
            <w:pPr>
              <w:rPr>
                <w:rFonts w:asciiTheme="majorHAnsi" w:hAnsiTheme="majorHAnsi"/>
                <w:sz w:val="22"/>
                <w:szCs w:val="22"/>
              </w:rPr>
            </w:pPr>
            <w:r w:rsidRPr="000E2D1B">
              <w:rPr>
                <w:rFonts w:asciiTheme="majorHAnsi" w:hAnsiTheme="majorHAnsi"/>
                <w:sz w:val="22"/>
                <w:szCs w:val="22"/>
              </w:rPr>
              <w:t xml:space="preserve">7 if </w:t>
            </w:r>
            <w:r w:rsidR="000E2D1B" w:rsidRPr="000E2D1B">
              <w:rPr>
                <w:rFonts w:asciiTheme="majorHAnsi" w:hAnsiTheme="majorHAnsi"/>
                <w:sz w:val="22"/>
                <w:szCs w:val="22"/>
              </w:rPr>
              <w:t xml:space="preserve">answer is </w:t>
            </w:r>
            <w:r w:rsidR="000E2D1B">
              <w:rPr>
                <w:rFonts w:asciiTheme="majorHAnsi" w:hAnsiTheme="majorHAnsi"/>
                <w:sz w:val="22"/>
                <w:szCs w:val="22"/>
              </w:rPr>
              <w:t>‘</w:t>
            </w:r>
            <w:r w:rsidR="000E2D1B" w:rsidRPr="000E2D1B">
              <w:rPr>
                <w:rFonts w:asciiTheme="majorHAnsi" w:hAnsiTheme="majorHAnsi"/>
                <w:sz w:val="22"/>
                <w:szCs w:val="22"/>
              </w:rPr>
              <w:t>yes</w:t>
            </w:r>
            <w:r w:rsidR="000E2D1B">
              <w:rPr>
                <w:rFonts w:asciiTheme="majorHAnsi" w:hAnsiTheme="majorHAnsi"/>
                <w:sz w:val="22"/>
                <w:szCs w:val="22"/>
              </w:rPr>
              <w:t>’</w:t>
            </w:r>
            <w:r w:rsidR="000E2D1B" w:rsidRPr="000E2D1B">
              <w:rPr>
                <w:rFonts w:asciiTheme="majorHAnsi" w:hAnsiTheme="majorHAnsi"/>
                <w:sz w:val="22"/>
                <w:szCs w:val="22"/>
              </w:rPr>
              <w:t xml:space="preserve"> and </w:t>
            </w:r>
            <w:r w:rsidRPr="000E2D1B">
              <w:rPr>
                <w:rFonts w:asciiTheme="majorHAnsi" w:hAnsiTheme="majorHAnsi"/>
                <w:sz w:val="22"/>
                <w:szCs w:val="22"/>
              </w:rPr>
              <w:t>the task is completed with 9-12 pt font</w:t>
            </w:r>
          </w:p>
        </w:tc>
      </w:tr>
      <w:tr w:rsidR="00FB5CA8" w:rsidRPr="000E2D1B" w14:paraId="4BAA7C90" w14:textId="77777777" w:rsidTr="000E2D1B">
        <w:trPr>
          <w:jc w:val="center"/>
        </w:trPr>
        <w:tc>
          <w:tcPr>
            <w:tcW w:w="4041" w:type="dxa"/>
            <w:shd w:val="clear" w:color="auto" w:fill="D9D9D9" w:themeFill="background1" w:themeFillShade="D9"/>
          </w:tcPr>
          <w:p w14:paraId="5C7467F8" w14:textId="5AEDBB11" w:rsidR="00C43B7F" w:rsidRPr="000E2D1B" w:rsidRDefault="00C43B7F">
            <w:pPr>
              <w:rPr>
                <w:rFonts w:asciiTheme="majorHAnsi" w:hAnsiTheme="majorHAnsi"/>
                <w:b/>
                <w:sz w:val="22"/>
                <w:szCs w:val="22"/>
              </w:rPr>
            </w:pPr>
            <w:r w:rsidRPr="000E2D1B">
              <w:rPr>
                <w:rFonts w:asciiTheme="majorHAnsi" w:hAnsiTheme="majorHAnsi"/>
                <w:b/>
                <w:sz w:val="22"/>
                <w:szCs w:val="22"/>
              </w:rPr>
              <w:t>Do you have difficulty reading…</w:t>
            </w:r>
          </w:p>
        </w:tc>
        <w:tc>
          <w:tcPr>
            <w:tcW w:w="4572" w:type="dxa"/>
            <w:shd w:val="clear" w:color="auto" w:fill="D9D9D9" w:themeFill="background1" w:themeFillShade="D9"/>
          </w:tcPr>
          <w:p w14:paraId="78C57F1D" w14:textId="77777777" w:rsidR="00C43B7F" w:rsidRPr="000E2D1B" w:rsidRDefault="00C43B7F">
            <w:pPr>
              <w:rPr>
                <w:rFonts w:asciiTheme="majorHAnsi" w:hAnsiTheme="majorHAnsi"/>
                <w:sz w:val="22"/>
                <w:szCs w:val="22"/>
              </w:rPr>
            </w:pPr>
          </w:p>
        </w:tc>
      </w:tr>
      <w:tr w:rsidR="00FB5CA8" w:rsidRPr="000E2D1B" w14:paraId="5AC8944D" w14:textId="77777777" w:rsidTr="000E2D1B">
        <w:trPr>
          <w:jc w:val="center"/>
        </w:trPr>
        <w:tc>
          <w:tcPr>
            <w:tcW w:w="4041" w:type="dxa"/>
          </w:tcPr>
          <w:p w14:paraId="6679720F" w14:textId="6D2E717C" w:rsidR="00C43B7F" w:rsidRPr="000E2D1B" w:rsidRDefault="00C43B7F">
            <w:pPr>
              <w:rPr>
                <w:rFonts w:asciiTheme="majorHAnsi" w:hAnsiTheme="majorHAnsi"/>
                <w:sz w:val="22"/>
                <w:szCs w:val="22"/>
              </w:rPr>
            </w:pPr>
            <w:r w:rsidRPr="000E2D1B">
              <w:rPr>
                <w:rFonts w:asciiTheme="majorHAnsi" w:hAnsiTheme="majorHAnsi"/>
                <w:sz w:val="22"/>
                <w:szCs w:val="22"/>
              </w:rPr>
              <w:t>Prescription labels?</w:t>
            </w:r>
          </w:p>
        </w:tc>
        <w:tc>
          <w:tcPr>
            <w:tcW w:w="4572" w:type="dxa"/>
          </w:tcPr>
          <w:p w14:paraId="5C1989CE" w14:textId="39F5316C" w:rsidR="00C43B7F" w:rsidRPr="000E2D1B" w:rsidRDefault="00C43B7F">
            <w:pPr>
              <w:rPr>
                <w:rFonts w:asciiTheme="majorHAnsi" w:hAnsiTheme="majorHAnsi"/>
                <w:sz w:val="22"/>
                <w:szCs w:val="22"/>
              </w:rPr>
            </w:pPr>
            <w:r w:rsidRPr="000E2D1B">
              <w:rPr>
                <w:rFonts w:asciiTheme="majorHAnsi" w:hAnsiTheme="majorHAnsi"/>
                <w:sz w:val="22"/>
                <w:szCs w:val="22"/>
              </w:rPr>
              <w:t xml:space="preserve">7 if </w:t>
            </w:r>
            <w:r w:rsidR="000E2D1B" w:rsidRPr="000E2D1B">
              <w:rPr>
                <w:rFonts w:asciiTheme="majorHAnsi" w:hAnsiTheme="majorHAnsi"/>
                <w:sz w:val="22"/>
                <w:szCs w:val="22"/>
              </w:rPr>
              <w:t xml:space="preserve">answer is </w:t>
            </w:r>
            <w:r w:rsidR="000E2D1B">
              <w:rPr>
                <w:rFonts w:asciiTheme="majorHAnsi" w:hAnsiTheme="majorHAnsi"/>
                <w:sz w:val="22"/>
                <w:szCs w:val="22"/>
              </w:rPr>
              <w:t>‘</w:t>
            </w:r>
            <w:r w:rsidR="000E2D1B" w:rsidRPr="000E2D1B">
              <w:rPr>
                <w:rFonts w:asciiTheme="majorHAnsi" w:hAnsiTheme="majorHAnsi"/>
                <w:sz w:val="22"/>
                <w:szCs w:val="22"/>
              </w:rPr>
              <w:t>yes</w:t>
            </w:r>
            <w:r w:rsidR="000E2D1B">
              <w:rPr>
                <w:rFonts w:asciiTheme="majorHAnsi" w:hAnsiTheme="majorHAnsi"/>
                <w:sz w:val="22"/>
                <w:szCs w:val="22"/>
              </w:rPr>
              <w:t>’</w:t>
            </w:r>
            <w:r w:rsidR="000E2D1B" w:rsidRPr="000E2D1B">
              <w:rPr>
                <w:rFonts w:asciiTheme="majorHAnsi" w:hAnsiTheme="majorHAnsi"/>
                <w:sz w:val="22"/>
                <w:szCs w:val="22"/>
              </w:rPr>
              <w:t xml:space="preserve"> and </w:t>
            </w:r>
            <w:r w:rsidRPr="000E2D1B">
              <w:rPr>
                <w:rFonts w:asciiTheme="majorHAnsi" w:hAnsiTheme="majorHAnsi"/>
                <w:sz w:val="22"/>
                <w:szCs w:val="22"/>
              </w:rPr>
              <w:t>the task is completed with 9-12 pt font</w:t>
            </w:r>
          </w:p>
        </w:tc>
      </w:tr>
      <w:tr w:rsidR="00FB5CA8" w:rsidRPr="000E2D1B" w14:paraId="53E47537" w14:textId="77777777" w:rsidTr="000E2D1B">
        <w:trPr>
          <w:jc w:val="center"/>
        </w:trPr>
        <w:tc>
          <w:tcPr>
            <w:tcW w:w="4041" w:type="dxa"/>
          </w:tcPr>
          <w:p w14:paraId="5BEE4076" w14:textId="29C49AFC" w:rsidR="00C43B7F" w:rsidRPr="000E2D1B" w:rsidRDefault="00C43B7F">
            <w:pPr>
              <w:rPr>
                <w:rFonts w:asciiTheme="majorHAnsi" w:hAnsiTheme="majorHAnsi"/>
                <w:sz w:val="22"/>
                <w:szCs w:val="22"/>
              </w:rPr>
            </w:pPr>
            <w:r w:rsidRPr="000E2D1B">
              <w:rPr>
                <w:rFonts w:asciiTheme="majorHAnsi" w:hAnsiTheme="majorHAnsi"/>
                <w:sz w:val="22"/>
                <w:szCs w:val="22"/>
              </w:rPr>
              <w:t>Non-prescription labels?</w:t>
            </w:r>
          </w:p>
        </w:tc>
        <w:tc>
          <w:tcPr>
            <w:tcW w:w="4572" w:type="dxa"/>
          </w:tcPr>
          <w:p w14:paraId="5E2BDDAF" w14:textId="35F6AFA1" w:rsidR="00C43B7F" w:rsidRPr="000E2D1B" w:rsidRDefault="00C43B7F">
            <w:pPr>
              <w:rPr>
                <w:rFonts w:asciiTheme="majorHAnsi" w:hAnsiTheme="majorHAnsi"/>
                <w:sz w:val="22"/>
                <w:szCs w:val="22"/>
              </w:rPr>
            </w:pPr>
            <w:r w:rsidRPr="000E2D1B">
              <w:rPr>
                <w:rFonts w:asciiTheme="majorHAnsi" w:hAnsiTheme="majorHAnsi"/>
                <w:sz w:val="22"/>
                <w:szCs w:val="22"/>
              </w:rPr>
              <w:t xml:space="preserve">7 if </w:t>
            </w:r>
            <w:r w:rsidR="000E2D1B" w:rsidRPr="000E2D1B">
              <w:rPr>
                <w:rFonts w:asciiTheme="majorHAnsi" w:hAnsiTheme="majorHAnsi"/>
                <w:sz w:val="22"/>
                <w:szCs w:val="22"/>
              </w:rPr>
              <w:t xml:space="preserve">answer is </w:t>
            </w:r>
            <w:r w:rsidR="000E2D1B">
              <w:rPr>
                <w:rFonts w:asciiTheme="majorHAnsi" w:hAnsiTheme="majorHAnsi"/>
                <w:sz w:val="22"/>
                <w:szCs w:val="22"/>
              </w:rPr>
              <w:t>‘</w:t>
            </w:r>
            <w:r w:rsidR="000E2D1B" w:rsidRPr="000E2D1B">
              <w:rPr>
                <w:rFonts w:asciiTheme="majorHAnsi" w:hAnsiTheme="majorHAnsi"/>
                <w:sz w:val="22"/>
                <w:szCs w:val="22"/>
              </w:rPr>
              <w:t>yes</w:t>
            </w:r>
            <w:r w:rsidR="000E2D1B">
              <w:rPr>
                <w:rFonts w:asciiTheme="majorHAnsi" w:hAnsiTheme="majorHAnsi"/>
                <w:sz w:val="22"/>
                <w:szCs w:val="22"/>
              </w:rPr>
              <w:t>’</w:t>
            </w:r>
            <w:r w:rsidR="000E2D1B" w:rsidRPr="000E2D1B">
              <w:rPr>
                <w:rFonts w:asciiTheme="majorHAnsi" w:hAnsiTheme="majorHAnsi"/>
                <w:sz w:val="22"/>
                <w:szCs w:val="22"/>
              </w:rPr>
              <w:t xml:space="preserve"> </w:t>
            </w:r>
            <w:r w:rsidRPr="000E2D1B">
              <w:rPr>
                <w:rFonts w:asciiTheme="majorHAnsi" w:hAnsiTheme="majorHAnsi"/>
                <w:sz w:val="22"/>
                <w:szCs w:val="22"/>
              </w:rPr>
              <w:t>the task is completed with 9-12 pt font</w:t>
            </w:r>
          </w:p>
        </w:tc>
      </w:tr>
      <w:tr w:rsidR="00FB5CA8" w:rsidRPr="000E2D1B" w14:paraId="721C52D9" w14:textId="77777777" w:rsidTr="000E2D1B">
        <w:trPr>
          <w:jc w:val="center"/>
        </w:trPr>
        <w:tc>
          <w:tcPr>
            <w:tcW w:w="4041" w:type="dxa"/>
          </w:tcPr>
          <w:p w14:paraId="1D28D71E" w14:textId="66E24C3C" w:rsidR="00C43B7F" w:rsidRPr="000E2D1B" w:rsidRDefault="00C43B7F">
            <w:pPr>
              <w:rPr>
                <w:rFonts w:asciiTheme="majorHAnsi" w:hAnsiTheme="majorHAnsi"/>
                <w:sz w:val="22"/>
                <w:szCs w:val="22"/>
              </w:rPr>
            </w:pPr>
            <w:r w:rsidRPr="000E2D1B">
              <w:rPr>
                <w:rFonts w:asciiTheme="majorHAnsi" w:hAnsiTheme="majorHAnsi"/>
                <w:sz w:val="22"/>
                <w:szCs w:val="22"/>
              </w:rPr>
              <w:t>Worn prescription labels?</w:t>
            </w:r>
          </w:p>
        </w:tc>
        <w:tc>
          <w:tcPr>
            <w:tcW w:w="4572" w:type="dxa"/>
          </w:tcPr>
          <w:p w14:paraId="42D14A4D" w14:textId="23F31BA1" w:rsidR="00C43B7F" w:rsidRPr="000E2D1B" w:rsidRDefault="000E2D1B" w:rsidP="004F2F75">
            <w:pPr>
              <w:rPr>
                <w:rFonts w:asciiTheme="majorHAnsi" w:hAnsiTheme="majorHAnsi"/>
                <w:sz w:val="22"/>
                <w:szCs w:val="22"/>
              </w:rPr>
            </w:pPr>
            <w:r w:rsidRPr="000E2D1B">
              <w:rPr>
                <w:rFonts w:asciiTheme="majorHAnsi" w:hAnsiTheme="majorHAnsi"/>
                <w:sz w:val="22"/>
                <w:szCs w:val="22"/>
              </w:rPr>
              <w:t xml:space="preserve">7 if answer is </w:t>
            </w:r>
            <w:r>
              <w:rPr>
                <w:rFonts w:asciiTheme="majorHAnsi" w:hAnsiTheme="majorHAnsi"/>
                <w:sz w:val="22"/>
                <w:szCs w:val="22"/>
              </w:rPr>
              <w:t>‘</w:t>
            </w:r>
            <w:r w:rsidRPr="000E2D1B">
              <w:rPr>
                <w:rFonts w:asciiTheme="majorHAnsi" w:hAnsiTheme="majorHAnsi"/>
                <w:sz w:val="22"/>
                <w:szCs w:val="22"/>
              </w:rPr>
              <w:t>yes</w:t>
            </w:r>
            <w:r>
              <w:rPr>
                <w:rFonts w:asciiTheme="majorHAnsi" w:hAnsiTheme="majorHAnsi"/>
                <w:sz w:val="22"/>
                <w:szCs w:val="22"/>
              </w:rPr>
              <w:t>’</w:t>
            </w:r>
            <w:r w:rsidRPr="000E2D1B">
              <w:rPr>
                <w:rFonts w:asciiTheme="majorHAnsi" w:hAnsiTheme="majorHAnsi"/>
                <w:sz w:val="22"/>
                <w:szCs w:val="22"/>
              </w:rPr>
              <w:t xml:space="preserve"> to determine an appropriate solution, </w:t>
            </w:r>
            <w:r w:rsidR="004F2F75" w:rsidRPr="000E2D1B">
              <w:rPr>
                <w:rFonts w:asciiTheme="majorHAnsi" w:hAnsiTheme="majorHAnsi"/>
                <w:sz w:val="22"/>
                <w:szCs w:val="22"/>
              </w:rPr>
              <w:t>especially</w:t>
            </w:r>
            <w:r w:rsidR="00FB5CA8" w:rsidRPr="000E2D1B">
              <w:rPr>
                <w:rFonts w:asciiTheme="majorHAnsi" w:hAnsiTheme="majorHAnsi"/>
                <w:sz w:val="22"/>
                <w:szCs w:val="22"/>
              </w:rPr>
              <w:t xml:space="preserve"> if </w:t>
            </w:r>
            <w:r>
              <w:rPr>
                <w:rFonts w:asciiTheme="majorHAnsi" w:hAnsiTheme="majorHAnsi"/>
                <w:sz w:val="22"/>
                <w:szCs w:val="22"/>
              </w:rPr>
              <w:t xml:space="preserve">the </w:t>
            </w:r>
            <w:r w:rsidR="00FB5CA8" w:rsidRPr="000E2D1B">
              <w:rPr>
                <w:rFonts w:asciiTheme="majorHAnsi" w:hAnsiTheme="majorHAnsi"/>
                <w:sz w:val="22"/>
                <w:szCs w:val="22"/>
              </w:rPr>
              <w:t>participant also has difficulty with glossy papers</w:t>
            </w:r>
          </w:p>
        </w:tc>
      </w:tr>
      <w:tr w:rsidR="00FB5CA8" w:rsidRPr="000E2D1B" w14:paraId="3DAED04A" w14:textId="77777777" w:rsidTr="000E2D1B">
        <w:trPr>
          <w:jc w:val="center"/>
        </w:trPr>
        <w:tc>
          <w:tcPr>
            <w:tcW w:w="4041" w:type="dxa"/>
          </w:tcPr>
          <w:p w14:paraId="2F939BF2" w14:textId="12937A28" w:rsidR="00C43B7F" w:rsidRPr="000E2D1B" w:rsidRDefault="00C43B7F">
            <w:pPr>
              <w:rPr>
                <w:rFonts w:asciiTheme="majorHAnsi" w:hAnsiTheme="majorHAnsi"/>
                <w:sz w:val="22"/>
                <w:szCs w:val="22"/>
              </w:rPr>
            </w:pPr>
            <w:r w:rsidRPr="000E2D1B">
              <w:rPr>
                <w:rFonts w:asciiTheme="majorHAnsi" w:hAnsiTheme="majorHAnsi"/>
                <w:sz w:val="22"/>
                <w:szCs w:val="22"/>
              </w:rPr>
              <w:t>Glossy papers (magazines)?</w:t>
            </w:r>
          </w:p>
        </w:tc>
        <w:tc>
          <w:tcPr>
            <w:tcW w:w="4572" w:type="dxa"/>
          </w:tcPr>
          <w:p w14:paraId="4CD25FB7" w14:textId="51C1EADC" w:rsidR="00C43B7F" w:rsidRPr="000E2D1B" w:rsidRDefault="00FB5CA8">
            <w:pPr>
              <w:rPr>
                <w:rFonts w:asciiTheme="majorHAnsi" w:hAnsiTheme="majorHAnsi"/>
                <w:sz w:val="22"/>
                <w:szCs w:val="22"/>
              </w:rPr>
            </w:pPr>
            <w:r w:rsidRPr="000E2D1B">
              <w:rPr>
                <w:rFonts w:asciiTheme="majorHAnsi" w:hAnsiTheme="majorHAnsi"/>
                <w:sz w:val="22"/>
                <w:szCs w:val="22"/>
              </w:rPr>
              <w:t>6</w:t>
            </w:r>
          </w:p>
        </w:tc>
      </w:tr>
      <w:tr w:rsidR="00FB5CA8" w:rsidRPr="000E2D1B" w14:paraId="2573B000" w14:textId="77777777" w:rsidTr="000E2D1B">
        <w:trPr>
          <w:jc w:val="center"/>
        </w:trPr>
        <w:tc>
          <w:tcPr>
            <w:tcW w:w="4041" w:type="dxa"/>
            <w:shd w:val="clear" w:color="auto" w:fill="D9D9D9" w:themeFill="background1" w:themeFillShade="D9"/>
          </w:tcPr>
          <w:p w14:paraId="112E5D36" w14:textId="2C1B6ED1" w:rsidR="00C43B7F" w:rsidRPr="000E2D1B" w:rsidRDefault="00C43B7F">
            <w:pPr>
              <w:rPr>
                <w:rFonts w:asciiTheme="majorHAnsi" w:hAnsiTheme="majorHAnsi"/>
                <w:b/>
                <w:sz w:val="22"/>
                <w:szCs w:val="22"/>
              </w:rPr>
            </w:pPr>
            <w:r w:rsidRPr="000E2D1B">
              <w:rPr>
                <w:rFonts w:asciiTheme="majorHAnsi" w:hAnsiTheme="majorHAnsi"/>
                <w:b/>
                <w:sz w:val="22"/>
                <w:szCs w:val="22"/>
              </w:rPr>
              <w:t>Screening Results</w:t>
            </w:r>
          </w:p>
        </w:tc>
        <w:tc>
          <w:tcPr>
            <w:tcW w:w="4572" w:type="dxa"/>
            <w:shd w:val="clear" w:color="auto" w:fill="D9D9D9" w:themeFill="background1" w:themeFillShade="D9"/>
          </w:tcPr>
          <w:p w14:paraId="3ABAA5B4" w14:textId="77777777" w:rsidR="00C43B7F" w:rsidRPr="000E2D1B" w:rsidRDefault="00C43B7F">
            <w:pPr>
              <w:rPr>
                <w:rFonts w:asciiTheme="majorHAnsi" w:hAnsiTheme="majorHAnsi"/>
                <w:sz w:val="22"/>
                <w:szCs w:val="22"/>
              </w:rPr>
            </w:pPr>
          </w:p>
        </w:tc>
      </w:tr>
      <w:tr w:rsidR="00FB5CA8" w:rsidRPr="000E2D1B" w14:paraId="0CE922A2" w14:textId="77777777" w:rsidTr="000E2D1B">
        <w:trPr>
          <w:jc w:val="center"/>
        </w:trPr>
        <w:tc>
          <w:tcPr>
            <w:tcW w:w="4041" w:type="dxa"/>
          </w:tcPr>
          <w:p w14:paraId="08E29202" w14:textId="27B3B4C3" w:rsidR="00C43B7F" w:rsidRPr="000E2D1B" w:rsidRDefault="00C43B7F">
            <w:pPr>
              <w:rPr>
                <w:rFonts w:asciiTheme="majorHAnsi" w:hAnsiTheme="majorHAnsi"/>
                <w:sz w:val="22"/>
                <w:szCs w:val="22"/>
              </w:rPr>
            </w:pPr>
            <w:r w:rsidRPr="000E2D1B">
              <w:rPr>
                <w:rFonts w:asciiTheme="majorHAnsi" w:hAnsiTheme="majorHAnsi"/>
                <w:sz w:val="22"/>
                <w:szCs w:val="22"/>
              </w:rPr>
              <w:t>Able to complete task using 9-12 pt (standard) font</w:t>
            </w:r>
          </w:p>
        </w:tc>
        <w:tc>
          <w:tcPr>
            <w:tcW w:w="4572" w:type="dxa"/>
          </w:tcPr>
          <w:p w14:paraId="77081A62" w14:textId="175BDE7A" w:rsidR="00C43B7F" w:rsidRPr="000E2D1B" w:rsidRDefault="00FB5CA8">
            <w:pPr>
              <w:rPr>
                <w:rFonts w:asciiTheme="majorHAnsi" w:hAnsiTheme="majorHAnsi"/>
                <w:sz w:val="22"/>
                <w:szCs w:val="22"/>
              </w:rPr>
            </w:pPr>
            <w:r w:rsidRPr="000E2D1B">
              <w:rPr>
                <w:rFonts w:asciiTheme="majorHAnsi" w:hAnsiTheme="majorHAnsi"/>
                <w:sz w:val="22"/>
                <w:szCs w:val="22"/>
              </w:rPr>
              <w:t>1</w:t>
            </w:r>
          </w:p>
        </w:tc>
      </w:tr>
      <w:tr w:rsidR="00FB5CA8" w:rsidRPr="000E2D1B" w14:paraId="680C13FC" w14:textId="77777777" w:rsidTr="000E2D1B">
        <w:trPr>
          <w:jc w:val="center"/>
        </w:trPr>
        <w:tc>
          <w:tcPr>
            <w:tcW w:w="4041" w:type="dxa"/>
          </w:tcPr>
          <w:p w14:paraId="16F87019" w14:textId="7B9E6146" w:rsidR="00C43B7F" w:rsidRPr="000E2D1B" w:rsidRDefault="00C43B7F">
            <w:pPr>
              <w:rPr>
                <w:rFonts w:asciiTheme="majorHAnsi" w:hAnsiTheme="majorHAnsi"/>
                <w:sz w:val="22"/>
                <w:szCs w:val="22"/>
              </w:rPr>
            </w:pPr>
            <w:r w:rsidRPr="000E2D1B">
              <w:rPr>
                <w:rFonts w:asciiTheme="majorHAnsi" w:hAnsiTheme="majorHAnsi"/>
                <w:sz w:val="22"/>
                <w:szCs w:val="22"/>
              </w:rPr>
              <w:t>Requires 18 pt font to complete the task</w:t>
            </w:r>
          </w:p>
        </w:tc>
        <w:tc>
          <w:tcPr>
            <w:tcW w:w="4572" w:type="dxa"/>
          </w:tcPr>
          <w:p w14:paraId="53F1385C" w14:textId="3A72BF05" w:rsidR="00C43B7F" w:rsidRPr="000E2D1B" w:rsidRDefault="00FB5CA8">
            <w:pPr>
              <w:rPr>
                <w:rFonts w:asciiTheme="majorHAnsi" w:hAnsiTheme="majorHAnsi"/>
                <w:sz w:val="22"/>
                <w:szCs w:val="22"/>
              </w:rPr>
            </w:pPr>
            <w:r w:rsidRPr="000E2D1B">
              <w:rPr>
                <w:rFonts w:asciiTheme="majorHAnsi" w:hAnsiTheme="majorHAnsi"/>
                <w:sz w:val="22"/>
                <w:szCs w:val="22"/>
              </w:rPr>
              <w:t>2, 3, 4</w:t>
            </w:r>
          </w:p>
        </w:tc>
      </w:tr>
      <w:tr w:rsidR="00FB5CA8" w:rsidRPr="000E2D1B" w14:paraId="1B550529" w14:textId="77777777" w:rsidTr="000E2D1B">
        <w:trPr>
          <w:jc w:val="center"/>
        </w:trPr>
        <w:tc>
          <w:tcPr>
            <w:tcW w:w="4041" w:type="dxa"/>
          </w:tcPr>
          <w:p w14:paraId="374DDED3" w14:textId="73067966" w:rsidR="00C43B7F" w:rsidRPr="000E2D1B" w:rsidRDefault="00C43B7F" w:rsidP="00C43B7F">
            <w:pPr>
              <w:rPr>
                <w:rFonts w:asciiTheme="majorHAnsi" w:hAnsiTheme="majorHAnsi"/>
                <w:sz w:val="22"/>
                <w:szCs w:val="22"/>
              </w:rPr>
            </w:pPr>
            <w:r w:rsidRPr="000E2D1B">
              <w:rPr>
                <w:rFonts w:asciiTheme="majorHAnsi" w:hAnsiTheme="majorHAnsi"/>
                <w:sz w:val="22"/>
                <w:szCs w:val="22"/>
              </w:rPr>
              <w:t xml:space="preserve">Cannot complete the task </w:t>
            </w:r>
          </w:p>
        </w:tc>
        <w:tc>
          <w:tcPr>
            <w:tcW w:w="4572" w:type="dxa"/>
          </w:tcPr>
          <w:p w14:paraId="416A052A" w14:textId="4F8B9427" w:rsidR="00C43B7F" w:rsidRPr="000E2D1B" w:rsidRDefault="00FB5CA8">
            <w:pPr>
              <w:rPr>
                <w:rFonts w:asciiTheme="majorHAnsi" w:hAnsiTheme="majorHAnsi"/>
                <w:sz w:val="22"/>
                <w:szCs w:val="22"/>
              </w:rPr>
            </w:pPr>
            <w:r w:rsidRPr="000E2D1B">
              <w:rPr>
                <w:rFonts w:asciiTheme="majorHAnsi" w:hAnsiTheme="majorHAnsi"/>
                <w:sz w:val="22"/>
                <w:szCs w:val="22"/>
              </w:rPr>
              <w:t>4, 5</w:t>
            </w:r>
          </w:p>
        </w:tc>
      </w:tr>
    </w:tbl>
    <w:p w14:paraId="7E04A12C" w14:textId="5AD6016A" w:rsidR="00306555" w:rsidRPr="006008F3" w:rsidRDefault="00FB5CA8">
      <w:pPr>
        <w:rPr>
          <w:rFonts w:asciiTheme="majorHAnsi" w:hAnsiTheme="majorHAnsi"/>
        </w:rPr>
      </w:pPr>
      <w:r w:rsidRPr="00FB5CA8">
        <w:rPr>
          <w:rFonts w:asciiTheme="majorHAnsi" w:hAnsiTheme="majorHAnsi"/>
          <w:b/>
        </w:rPr>
        <w:lastRenderedPageBreak/>
        <w:t>Figure 1.</w:t>
      </w:r>
      <w:r>
        <w:rPr>
          <w:rFonts w:asciiTheme="majorHAnsi" w:hAnsiTheme="majorHAnsi"/>
        </w:rPr>
        <w:t xml:space="preserve"> Flow chart linking ClereMed pre-screening and screening test results to recommendations</w:t>
      </w:r>
    </w:p>
    <w:p w14:paraId="12A81809" w14:textId="77777777" w:rsidR="00306555" w:rsidRDefault="00306555"/>
    <w:p w14:paraId="55AEDF45" w14:textId="62729DEE" w:rsidR="006008F3" w:rsidRDefault="006008F3">
      <w:r>
        <w:rPr>
          <w:noProof/>
        </w:rPr>
        <w:drawing>
          <wp:inline distT="0" distB="0" distL="0" distR="0" wp14:anchorId="2A476BF8" wp14:editId="24F4B525">
            <wp:extent cx="8619490" cy="48107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2-02-29 at 1.27.35 PM.png"/>
                    <pic:cNvPicPr/>
                  </pic:nvPicPr>
                  <pic:blipFill>
                    <a:blip r:embed="rId6">
                      <a:extLst>
                        <a:ext uri="{28A0092B-C50C-407E-A947-70E740481C1C}">
                          <a14:useLocalDpi xmlns:a14="http://schemas.microsoft.com/office/drawing/2010/main" val="0"/>
                        </a:ext>
                      </a:extLst>
                    </a:blip>
                    <a:stretch>
                      <a:fillRect/>
                    </a:stretch>
                  </pic:blipFill>
                  <pic:spPr>
                    <a:xfrm>
                      <a:off x="0" y="0"/>
                      <a:ext cx="8619490" cy="4810760"/>
                    </a:xfrm>
                    <a:prstGeom prst="rect">
                      <a:avLst/>
                    </a:prstGeom>
                  </pic:spPr>
                </pic:pic>
              </a:graphicData>
            </a:graphic>
          </wp:inline>
        </w:drawing>
      </w:r>
    </w:p>
    <w:p w14:paraId="4EE8FF5C" w14:textId="77777777" w:rsidR="006008F3" w:rsidRPr="006008F3" w:rsidRDefault="006008F3" w:rsidP="006008F3"/>
    <w:p w14:paraId="614D6B0F" w14:textId="412C9870" w:rsidR="006008F3" w:rsidRDefault="006008F3" w:rsidP="006008F3">
      <w:pPr>
        <w:tabs>
          <w:tab w:val="left" w:pos="9615"/>
        </w:tabs>
        <w:rPr>
          <w:rFonts w:asciiTheme="majorHAnsi" w:hAnsiTheme="majorHAnsi"/>
        </w:rPr>
      </w:pPr>
      <w:r>
        <w:rPr>
          <w:rFonts w:asciiTheme="majorHAnsi" w:hAnsiTheme="majorHAnsi"/>
          <w:vertAlign w:val="superscript"/>
        </w:rPr>
        <w:t>a</w:t>
      </w:r>
      <w:r>
        <w:rPr>
          <w:rFonts w:asciiTheme="majorHAnsi" w:hAnsiTheme="majorHAnsi"/>
        </w:rPr>
        <w:t>Although a participant may report requiring large print material or having difficulty reading prescription or OTC labels and/or worn labels, screening results may indicate that the participant has the ability to complete the screening game using 9-12 pt font. In this case, the pharmacist should discuss the results with the participant and decide on the best option.</w:t>
      </w:r>
    </w:p>
    <w:p w14:paraId="20B0BAF5" w14:textId="1F9F8828" w:rsidR="009248F5" w:rsidRPr="006008F3" w:rsidRDefault="006008F3" w:rsidP="006008F3">
      <w:r>
        <w:rPr>
          <w:rFonts w:asciiTheme="majorHAnsi" w:hAnsiTheme="majorHAnsi"/>
          <w:vertAlign w:val="superscript"/>
        </w:rPr>
        <w:t>b</w:t>
      </w:r>
      <w:r>
        <w:rPr>
          <w:rFonts w:asciiTheme="majorHAnsi" w:hAnsiTheme="majorHAnsi"/>
        </w:rPr>
        <w:t>When applicable based on screening results, prescription(s), or disease condition(s) (e.g., if participant reports difficulty with both worn and glossy labels, the benefits and risks of taping the label should be discussed).</w:t>
      </w:r>
    </w:p>
    <w:sectPr w:rsidR="009248F5" w:rsidRPr="006008F3" w:rsidSect="00306555">
      <w:pgSz w:w="15842" w:h="12242" w:orient="landscape"/>
      <w:pgMar w:top="1134" w:right="1134" w:bottom="1134"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00002A87" w:usb1="80000000" w:usb2="00000008"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C00704"/>
    <w:multiLevelType w:val="hybridMultilevel"/>
    <w:tmpl w:val="88CEBD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6555"/>
    <w:rsid w:val="000E2D1B"/>
    <w:rsid w:val="00101069"/>
    <w:rsid w:val="0024340E"/>
    <w:rsid w:val="00306555"/>
    <w:rsid w:val="004F2F75"/>
    <w:rsid w:val="0053453C"/>
    <w:rsid w:val="006008F3"/>
    <w:rsid w:val="006C0F99"/>
    <w:rsid w:val="009248F5"/>
    <w:rsid w:val="00BA6C6D"/>
    <w:rsid w:val="00C43B7F"/>
    <w:rsid w:val="00FB5CA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6EF5984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0655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06555"/>
    <w:rPr>
      <w:rFonts w:ascii="Lucida Grande" w:hAnsi="Lucida Grande" w:cs="Lucida Grande"/>
      <w:sz w:val="18"/>
      <w:szCs w:val="18"/>
      <w:lang w:eastAsia="en-US"/>
    </w:rPr>
  </w:style>
  <w:style w:type="paragraph" w:styleId="ListParagraph">
    <w:name w:val="List Paragraph"/>
    <w:basedOn w:val="Normal"/>
    <w:uiPriority w:val="34"/>
    <w:qFormat/>
    <w:rsid w:val="0053453C"/>
    <w:pPr>
      <w:ind w:left="720"/>
      <w:contextualSpacing/>
    </w:pPr>
  </w:style>
  <w:style w:type="table" w:styleId="TableGrid">
    <w:name w:val="Table Grid"/>
    <w:basedOn w:val="TableNormal"/>
    <w:uiPriority w:val="59"/>
    <w:rsid w:val="00C43B7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0655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06555"/>
    <w:rPr>
      <w:rFonts w:ascii="Lucida Grande" w:hAnsi="Lucida Grande" w:cs="Lucida Grande"/>
      <w:sz w:val="18"/>
      <w:szCs w:val="18"/>
      <w:lang w:eastAsia="en-US"/>
    </w:rPr>
  </w:style>
  <w:style w:type="paragraph" w:styleId="ListParagraph">
    <w:name w:val="List Paragraph"/>
    <w:basedOn w:val="Normal"/>
    <w:uiPriority w:val="34"/>
    <w:qFormat/>
    <w:rsid w:val="0053453C"/>
    <w:pPr>
      <w:ind w:left="720"/>
      <w:contextualSpacing/>
    </w:pPr>
  </w:style>
  <w:style w:type="table" w:styleId="TableGrid">
    <w:name w:val="Table Grid"/>
    <w:basedOn w:val="TableNormal"/>
    <w:uiPriority w:val="59"/>
    <w:rsid w:val="00C43B7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291</Words>
  <Characters>1661</Characters>
  <Application>Microsoft Macintosh Word</Application>
  <DocSecurity>0</DocSecurity>
  <Lines>13</Lines>
  <Paragraphs>3</Paragraphs>
  <ScaleCrop>false</ScaleCrop>
  <Company/>
  <LinksUpToDate>false</LinksUpToDate>
  <CharactersWithSpaces>1949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Allison Gates</dc:creator>
  <cp:keywords/>
  <dc:description/>
  <cp:lastModifiedBy>Allison Gates</cp:lastModifiedBy>
  <cp:revision>2</cp:revision>
  <dcterms:created xsi:type="dcterms:W3CDTF">2012-03-01T20:18:00Z</dcterms:created>
  <dcterms:modified xsi:type="dcterms:W3CDTF">2012-03-01T20:18:00Z</dcterms:modified>
</cp:coreProperties>
</file>