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6F94AB42" w:rsidR="009B6F79" w:rsidRPr="00096AD3" w:rsidRDefault="009B6F79" w:rsidP="009B6F79">
      <w:pPr>
        <w:spacing w:line="480" w:lineRule="auto"/>
        <w:jc w:val="center"/>
        <w:rPr>
          <w:rFonts w:cstheme="minorHAnsi"/>
        </w:rPr>
      </w:pPr>
      <w:r w:rsidRPr="00096AD3">
        <w:rPr>
          <w:rFonts w:cstheme="minorHAnsi"/>
        </w:rPr>
        <w:t xml:space="preserve">Module </w:t>
      </w:r>
      <w:r w:rsidR="005236A3">
        <w:rPr>
          <w:rFonts w:cstheme="minorHAnsi"/>
        </w:rPr>
        <w:t>4</w:t>
      </w:r>
      <w:r w:rsidRPr="00096AD3">
        <w:rPr>
          <w:rFonts w:cstheme="minorHAnsi"/>
        </w:rPr>
        <w:t xml:space="preserve">: </w:t>
      </w:r>
      <w:r w:rsidR="00B71C06">
        <w:rPr>
          <w:rFonts w:cstheme="minorHAnsi"/>
        </w:rPr>
        <w:t>Critical Thinking</w:t>
      </w:r>
    </w:p>
    <w:p w14:paraId="2B03828C" w14:textId="56E58A01" w:rsidR="00796254" w:rsidRDefault="005236A3" w:rsidP="009B6F79">
      <w:pPr>
        <w:spacing w:line="480" w:lineRule="auto"/>
        <w:jc w:val="center"/>
        <w:rPr>
          <w:rFonts w:cstheme="minorHAnsi"/>
        </w:rPr>
      </w:pPr>
      <w:r w:rsidRPr="005236A3">
        <w:rPr>
          <w:rFonts w:cstheme="minorHAnsi"/>
        </w:rPr>
        <w:t>Toxicology Testing</w:t>
      </w:r>
      <w:r w:rsidR="00796254" w:rsidRPr="00796254">
        <w:rPr>
          <w:rFonts w:cstheme="minorHAnsi"/>
        </w:rPr>
        <w:t xml:space="preserve"> </w:t>
      </w:r>
    </w:p>
    <w:p w14:paraId="44D17DF9" w14:textId="17FEF4D6" w:rsidR="009B6F79" w:rsidRPr="00096AD3" w:rsidRDefault="009B6F79" w:rsidP="009B6F79">
      <w:pPr>
        <w:spacing w:line="480" w:lineRule="auto"/>
        <w:jc w:val="center"/>
        <w:rPr>
          <w:rFonts w:cstheme="minorHAnsi"/>
        </w:rPr>
      </w:pPr>
      <w:r w:rsidRPr="00096AD3">
        <w:rPr>
          <w:rFonts w:cstheme="minorHAnsi"/>
        </w:rPr>
        <w:t>Nolan Byrnes</w:t>
      </w:r>
    </w:p>
    <w:p w14:paraId="33DAA14F" w14:textId="009AE58C" w:rsidR="009B6F79" w:rsidRPr="00096AD3" w:rsidRDefault="009B6F79" w:rsidP="009B6F79">
      <w:pPr>
        <w:spacing w:line="480" w:lineRule="auto"/>
        <w:jc w:val="center"/>
        <w:rPr>
          <w:rFonts w:cstheme="minorHAnsi"/>
        </w:rPr>
      </w:pPr>
      <w:r w:rsidRPr="00096AD3">
        <w:rPr>
          <w:rFonts w:cstheme="minorHAnsi"/>
        </w:rPr>
        <w:t>CSC</w:t>
      </w:r>
      <w:r w:rsidR="0068075C">
        <w:rPr>
          <w:rFonts w:cstheme="minorHAnsi"/>
        </w:rPr>
        <w:t>580</w:t>
      </w:r>
      <w:r w:rsidRPr="00096AD3">
        <w:rPr>
          <w:rFonts w:cstheme="minorHAnsi"/>
        </w:rPr>
        <w:t xml:space="preserve"> – </w:t>
      </w:r>
      <w:r w:rsidR="00AB5948" w:rsidRPr="00AB5948">
        <w:rPr>
          <w:rFonts w:cstheme="minorHAnsi"/>
        </w:rPr>
        <w:t>Applying Machine Learning and Neural Networks - Capstone</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638FAFAF" w:rsidR="009B6F79" w:rsidRPr="00096AD3" w:rsidRDefault="00D93F93" w:rsidP="009B6F79">
      <w:pPr>
        <w:spacing w:line="480" w:lineRule="auto"/>
        <w:jc w:val="center"/>
        <w:rPr>
          <w:rFonts w:cstheme="minorHAnsi"/>
        </w:rPr>
      </w:pPr>
      <w:r>
        <w:rPr>
          <w:rFonts w:cstheme="minorHAnsi"/>
        </w:rPr>
        <w:t>Dr. Isaac Gang</w:t>
      </w:r>
    </w:p>
    <w:p w14:paraId="7CE81200" w14:textId="0DB90B8F" w:rsidR="009B6F79" w:rsidRPr="00096AD3" w:rsidRDefault="00C155E0" w:rsidP="009B6F79">
      <w:pPr>
        <w:spacing w:line="480" w:lineRule="auto"/>
        <w:jc w:val="center"/>
        <w:rPr>
          <w:rFonts w:cstheme="minorHAnsi"/>
        </w:rPr>
      </w:pPr>
      <w:r>
        <w:rPr>
          <w:rFonts w:cstheme="minorHAnsi"/>
        </w:rPr>
        <w:t>October</w:t>
      </w:r>
      <w:r w:rsidR="00A569CB">
        <w:rPr>
          <w:rFonts w:cstheme="minorHAnsi"/>
        </w:rPr>
        <w:t xml:space="preserve"> </w:t>
      </w:r>
      <w:r w:rsidR="005236A3">
        <w:rPr>
          <w:rFonts w:cstheme="minorHAnsi"/>
        </w:rPr>
        <w:t>8th</w:t>
      </w:r>
      <w:r w:rsidR="009B6F79" w:rsidRPr="00096AD3">
        <w:rPr>
          <w:rFonts w:cstheme="minorHAnsi"/>
        </w:rPr>
        <w:t>, 202</w:t>
      </w:r>
      <w:r w:rsidR="00E41F6E">
        <w:rPr>
          <w:rFonts w:cstheme="minorHAnsi"/>
        </w:rPr>
        <w:t>3</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223EAB56" w:rsidR="00BD3A69" w:rsidRPr="00185FFA" w:rsidRDefault="00BE0689" w:rsidP="009B6F79">
      <w:pPr>
        <w:spacing w:line="480" w:lineRule="auto"/>
        <w:jc w:val="center"/>
        <w:rPr>
          <w:rFonts w:cstheme="minorHAnsi"/>
          <w:sz w:val="24"/>
          <w:szCs w:val="24"/>
        </w:rPr>
      </w:pPr>
      <w:r w:rsidRPr="00185FFA">
        <w:rPr>
          <w:rFonts w:cstheme="minorHAnsi"/>
          <w:sz w:val="24"/>
          <w:szCs w:val="24"/>
        </w:rPr>
        <w:lastRenderedPageBreak/>
        <w:t xml:space="preserve">Module </w:t>
      </w:r>
      <w:r w:rsidR="005236A3">
        <w:rPr>
          <w:rFonts w:cstheme="minorHAnsi"/>
          <w:sz w:val="24"/>
          <w:szCs w:val="24"/>
        </w:rPr>
        <w:t>4</w:t>
      </w:r>
      <w:r w:rsidRPr="00185FFA">
        <w:rPr>
          <w:rFonts w:cstheme="minorHAnsi"/>
          <w:sz w:val="24"/>
          <w:szCs w:val="24"/>
        </w:rPr>
        <w:t xml:space="preserve">: </w:t>
      </w:r>
      <w:r w:rsidR="00AB5948">
        <w:rPr>
          <w:rFonts w:cstheme="minorHAnsi"/>
          <w:sz w:val="24"/>
          <w:szCs w:val="24"/>
        </w:rPr>
        <w:t>Critical Thinking</w:t>
      </w:r>
    </w:p>
    <w:p w14:paraId="5F255136" w14:textId="5B974FF2" w:rsidR="005236A3" w:rsidRDefault="005236A3" w:rsidP="005236A3">
      <w:pPr>
        <w:spacing w:line="480" w:lineRule="auto"/>
        <w:ind w:firstLine="720"/>
        <w:rPr>
          <w:rFonts w:cstheme="minorHAnsi"/>
          <w:shd w:val="clear" w:color="auto" w:fill="FFFFFF"/>
        </w:rPr>
      </w:pPr>
      <w:r w:rsidRPr="00291957">
        <w:rPr>
          <w:rFonts w:cstheme="minorHAnsi"/>
          <w:shd w:val="clear" w:color="auto" w:fill="FFFFFF"/>
        </w:rPr>
        <w:t>With a dataset</w:t>
      </w:r>
      <w:r>
        <w:rPr>
          <w:rFonts w:cstheme="minorHAnsi"/>
          <w:shd w:val="clear" w:color="auto" w:fill="FFFFFF"/>
        </w:rPr>
        <w:t xml:space="preserve"> containing chemical compounds and </w:t>
      </w:r>
      <w:r w:rsidR="002C2A01">
        <w:rPr>
          <w:rFonts w:cstheme="minorHAnsi"/>
          <w:shd w:val="clear" w:color="auto" w:fill="FFFFFF"/>
        </w:rPr>
        <w:t>whether</w:t>
      </w:r>
      <w:r>
        <w:rPr>
          <w:rFonts w:cstheme="minorHAnsi"/>
          <w:shd w:val="clear" w:color="auto" w:fill="FFFFFF"/>
        </w:rPr>
        <w:t xml:space="preserve"> the compound is toxic</w:t>
      </w:r>
      <w:r w:rsidRPr="00291957">
        <w:rPr>
          <w:rFonts w:cstheme="minorHAnsi"/>
          <w:shd w:val="clear" w:color="auto" w:fill="FFFFFF"/>
        </w:rPr>
        <w:t>, we can develop a machine learning model that is able to predict whether a compound will be toxic or not.</w:t>
      </w:r>
      <w:r>
        <w:rPr>
          <w:rFonts w:cstheme="minorHAnsi"/>
          <w:shd w:val="clear" w:color="auto" w:fill="FFFFFF"/>
        </w:rPr>
        <w:t xml:space="preserve"> With the Tox21 dataset there are a few challenges that occur, one being that the dataset is imbalanced. As with any other machine learning model, we also want to avoid overfitting on the training dataset. </w:t>
      </w:r>
      <w:r w:rsidRPr="00291957">
        <w:rPr>
          <w:rFonts w:cstheme="minorHAnsi"/>
          <w:shd w:val="clear" w:color="auto" w:fill="FFFFFF"/>
        </w:rPr>
        <w:t xml:space="preserve"> </w:t>
      </w:r>
      <w:r>
        <w:rPr>
          <w:rFonts w:cstheme="minorHAnsi"/>
          <w:shd w:val="clear" w:color="auto" w:fill="FFFFFF"/>
        </w:rPr>
        <w:t>This paper goes over the architecture of the model developed, an overview of the TensorBoard graph and loss curve, a review of the model’s accuracy, as well as the steps that can be taken to avoid overfitting.</w:t>
      </w:r>
    </w:p>
    <w:p w14:paraId="35A96B1F" w14:textId="77777777" w:rsidR="005236A3" w:rsidRDefault="005236A3" w:rsidP="005236A3">
      <w:pPr>
        <w:spacing w:line="480" w:lineRule="auto"/>
        <w:ind w:firstLine="720"/>
        <w:rPr>
          <w:rFonts w:cstheme="minorHAnsi"/>
        </w:rPr>
      </w:pPr>
      <w:r>
        <w:rPr>
          <w:rFonts w:cstheme="minorHAnsi"/>
          <w:shd w:val="clear" w:color="auto" w:fill="FFFFFF"/>
        </w:rPr>
        <w:t xml:space="preserve">The architecture of the neural network included an input layer, two hidden layers, an output, loss, and optimizer. The input layer takes in the x values, y values, as well as the dropout rate. I had two hidden layers where both contained a dropout. </w:t>
      </w:r>
      <w:r>
        <w:rPr>
          <w:rFonts w:cstheme="minorHAnsi"/>
        </w:rPr>
        <w:t>Ramsundar et. al.</w:t>
      </w:r>
      <w:r>
        <w:rPr>
          <w:rFonts w:cstheme="minorHAnsi"/>
          <w:shd w:val="clear" w:color="auto" w:fill="FFFFFF"/>
        </w:rPr>
        <w:t xml:space="preserve"> defines a dropout as “</w:t>
      </w:r>
      <w:r w:rsidRPr="00291957">
        <w:rPr>
          <w:rFonts w:cstheme="minorHAnsi"/>
        </w:rPr>
        <w:t>a form of regularization that randomly drops some proportion of the nodes that feed into a fully connected layer” (</w:t>
      </w:r>
      <w:r>
        <w:rPr>
          <w:rFonts w:cstheme="minorHAnsi"/>
        </w:rPr>
        <w:t>Ramsundar et. al.</w:t>
      </w:r>
      <w:r w:rsidRPr="00291957">
        <w:rPr>
          <w:rFonts w:cstheme="minorHAnsi"/>
        </w:rPr>
        <w:t>, 20</w:t>
      </w:r>
      <w:r>
        <w:rPr>
          <w:rFonts w:cstheme="minorHAnsi"/>
        </w:rPr>
        <w:t>18</w:t>
      </w:r>
      <w:r w:rsidRPr="00291957">
        <w:rPr>
          <w:rFonts w:cstheme="minorHAnsi"/>
        </w:rPr>
        <w:t>, pg. 91)</w:t>
      </w:r>
      <w:r>
        <w:rPr>
          <w:rFonts w:cstheme="minorHAnsi"/>
        </w:rPr>
        <w:t>. By dropping random nodes through the hidden layers, it prevents the model from having to rely on the strongest nodes to make its predictions, which in turn helps the model generalize better. For both of my hidden layers, the keep_probability set to 0.9 when the model was going through training, and 1.0 when the model was predicting. Because of the keep_probability being set to .9, each of the two hidden layers would drop 10 percent of the nodes. When using the model for predictions, we do not want any of the nodes to be dropped, so we have the keep_probability set to 1.0 when the model is making predictions.</w:t>
      </w:r>
    </w:p>
    <w:p w14:paraId="3F7F4A52" w14:textId="77777777" w:rsidR="005236A3" w:rsidRDefault="005236A3" w:rsidP="005236A3">
      <w:pPr>
        <w:spacing w:line="480" w:lineRule="auto"/>
        <w:ind w:firstLine="720"/>
        <w:rPr>
          <w:rFonts w:cstheme="minorHAnsi"/>
        </w:rPr>
      </w:pPr>
      <w:r>
        <w:rPr>
          <w:rFonts w:cstheme="minorHAnsi"/>
        </w:rPr>
        <w:t xml:space="preserve"> After the two hidden layers, the data goes to the Output layer, where the data provided from the second hidden layer is multiplied by  the weight, and then the bias is added. That value then gets passed through the sigmoid function to give a probability of the compound being toxic. That probability then gets rounded, to give us the final prediction on whether it is toxic. You can observe the TensorBoard Graph of the model in figure 1 below.</w:t>
      </w:r>
    </w:p>
    <w:p w14:paraId="44D4203D" w14:textId="77777777" w:rsidR="001B39AC" w:rsidRPr="00185FFA" w:rsidRDefault="001B39AC" w:rsidP="001B39AC">
      <w:pPr>
        <w:spacing w:line="480" w:lineRule="auto"/>
        <w:rPr>
          <w:rFonts w:cstheme="minorHAnsi"/>
          <w:sz w:val="24"/>
          <w:szCs w:val="24"/>
        </w:rPr>
      </w:pPr>
      <w:r w:rsidRPr="00185FFA">
        <w:rPr>
          <w:rFonts w:cstheme="minorHAnsi"/>
          <w:sz w:val="24"/>
          <w:szCs w:val="24"/>
        </w:rPr>
        <w:lastRenderedPageBreak/>
        <w:t xml:space="preserve">Figure </w:t>
      </w:r>
      <w:r>
        <w:rPr>
          <w:rFonts w:cstheme="minorHAnsi"/>
          <w:sz w:val="24"/>
          <w:szCs w:val="24"/>
        </w:rPr>
        <w:t>1</w:t>
      </w:r>
      <w:r w:rsidRPr="00185FFA">
        <w:rPr>
          <w:rFonts w:cstheme="minorHAnsi"/>
          <w:sz w:val="24"/>
          <w:szCs w:val="24"/>
        </w:rPr>
        <w:t>.</w:t>
      </w:r>
    </w:p>
    <w:p w14:paraId="18E59B61" w14:textId="3C57A4CE" w:rsidR="001B39AC" w:rsidRPr="00185FFA" w:rsidRDefault="005236A3" w:rsidP="001B39AC">
      <w:pPr>
        <w:pStyle w:val="Caption"/>
        <w:keepNext/>
        <w:spacing w:line="480" w:lineRule="auto"/>
        <w:rPr>
          <w:rFonts w:cstheme="minorHAnsi"/>
          <w:sz w:val="24"/>
          <w:szCs w:val="24"/>
        </w:rPr>
      </w:pPr>
      <w:r>
        <w:rPr>
          <w:rFonts w:cstheme="minorHAnsi"/>
          <w:sz w:val="24"/>
          <w:szCs w:val="24"/>
        </w:rPr>
        <w:t>Model TensorBoard Graph</w:t>
      </w:r>
      <w:r w:rsidR="001B39AC" w:rsidRPr="00185FFA">
        <w:rPr>
          <w:rFonts w:cstheme="minorHAnsi"/>
          <w:sz w:val="24"/>
          <w:szCs w:val="24"/>
        </w:rPr>
        <w:t xml:space="preserve">   </w:t>
      </w:r>
    </w:p>
    <w:p w14:paraId="3B869C33" w14:textId="16DD253C" w:rsidR="001B39AC" w:rsidRPr="00185FFA" w:rsidRDefault="005236A3" w:rsidP="001B39AC">
      <w:pPr>
        <w:keepNext/>
        <w:spacing w:line="480" w:lineRule="auto"/>
        <w:rPr>
          <w:rFonts w:cstheme="minorHAnsi"/>
          <w:sz w:val="24"/>
          <w:szCs w:val="24"/>
        </w:rPr>
      </w:pPr>
      <w:r>
        <w:rPr>
          <w:noProof/>
          <w14:ligatures w14:val="standardContextual"/>
        </w:rPr>
        <w:drawing>
          <wp:inline distT="0" distB="0" distL="0" distR="0" wp14:anchorId="3CEA1C81" wp14:editId="44C7481C">
            <wp:extent cx="2720053" cy="5162550"/>
            <wp:effectExtent l="0" t="0" r="4445" b="0"/>
            <wp:docPr id="382363187" name="Picture 1" descr="A diagram of a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63187" name="Picture 1" descr="A diagram of a loss&#10;&#10;Description automatically generated"/>
                    <pic:cNvPicPr/>
                  </pic:nvPicPr>
                  <pic:blipFill>
                    <a:blip r:embed="rId8"/>
                    <a:stretch>
                      <a:fillRect/>
                    </a:stretch>
                  </pic:blipFill>
                  <pic:spPr>
                    <a:xfrm>
                      <a:off x="0" y="0"/>
                      <a:ext cx="2720053" cy="5162550"/>
                    </a:xfrm>
                    <a:prstGeom prst="rect">
                      <a:avLst/>
                    </a:prstGeom>
                  </pic:spPr>
                </pic:pic>
              </a:graphicData>
            </a:graphic>
          </wp:inline>
        </w:drawing>
      </w:r>
    </w:p>
    <w:p w14:paraId="362320B4" w14:textId="48F04C51" w:rsidR="001B39AC" w:rsidRPr="00396B18" w:rsidRDefault="001B39AC" w:rsidP="001B39AC">
      <w:pPr>
        <w:pStyle w:val="Caption"/>
        <w:spacing w:line="480" w:lineRule="auto"/>
        <w:rPr>
          <w:rFonts w:cstheme="minorHAnsi"/>
          <w:sz w:val="24"/>
          <w:szCs w:val="24"/>
        </w:rPr>
      </w:pPr>
      <w:r w:rsidRPr="00185FFA">
        <w:rPr>
          <w:rFonts w:cstheme="minorHAnsi"/>
          <w:sz w:val="24"/>
          <w:szCs w:val="24"/>
        </w:rPr>
        <w:t xml:space="preserve">Note. </w:t>
      </w:r>
      <w:r w:rsidR="005236A3" w:rsidRPr="005236A3">
        <w:rPr>
          <w:rFonts w:cstheme="minorHAnsi"/>
          <w:sz w:val="24"/>
          <w:szCs w:val="24"/>
        </w:rPr>
        <w:t>This figure displays the architecture of the machine learning model that was trained to detect toxic compounds.</w:t>
      </w:r>
    </w:p>
    <w:p w14:paraId="4A0A35F2" w14:textId="77777777" w:rsidR="00EC5C93" w:rsidRDefault="005236A3" w:rsidP="005236A3">
      <w:pPr>
        <w:spacing w:line="480" w:lineRule="auto"/>
        <w:ind w:firstLine="720"/>
        <w:rPr>
          <w:rFonts w:cstheme="minorHAnsi"/>
          <w:shd w:val="clear" w:color="auto" w:fill="FFFFFF"/>
        </w:rPr>
      </w:pPr>
      <w:r>
        <w:rPr>
          <w:rFonts w:cstheme="minorHAnsi"/>
          <w:shd w:val="clear" w:color="auto" w:fill="FFFFFF"/>
        </w:rPr>
        <w:t xml:space="preserve">The two classes within the dataset were 0 and 1, 0 representing a non-toxic compound, and 1 representing a toxic compound. Within the training data set, the two classes were not represented evenly. In fact, 95.99% of the training data set was labeled as non-toxic, as displayed in figure </w:t>
      </w:r>
      <w:r w:rsidR="00EC5C93">
        <w:rPr>
          <w:rFonts w:cstheme="minorHAnsi"/>
          <w:shd w:val="clear" w:color="auto" w:fill="FFFFFF"/>
        </w:rPr>
        <w:t>2</w:t>
      </w:r>
      <w:r>
        <w:rPr>
          <w:rFonts w:cstheme="minorHAnsi"/>
          <w:shd w:val="clear" w:color="auto" w:fill="FFFFFF"/>
        </w:rPr>
        <w:t xml:space="preserve"> below. </w:t>
      </w:r>
    </w:p>
    <w:p w14:paraId="7C62A48F" w14:textId="7790AF24" w:rsidR="00EC5C93" w:rsidRDefault="00EC5C93" w:rsidP="005236A3">
      <w:pPr>
        <w:spacing w:line="480" w:lineRule="auto"/>
        <w:ind w:firstLine="720"/>
        <w:rPr>
          <w:rFonts w:cstheme="minorHAnsi"/>
          <w:shd w:val="clear" w:color="auto" w:fill="FFFFFF"/>
        </w:rPr>
      </w:pPr>
    </w:p>
    <w:p w14:paraId="767B069B" w14:textId="77777777" w:rsidR="008A0E36" w:rsidRPr="00185FFA" w:rsidRDefault="008A0E36" w:rsidP="008A0E36">
      <w:pPr>
        <w:spacing w:line="480" w:lineRule="auto"/>
        <w:rPr>
          <w:rFonts w:cstheme="minorHAnsi"/>
          <w:sz w:val="24"/>
          <w:szCs w:val="24"/>
        </w:rPr>
      </w:pPr>
      <w:r w:rsidRPr="00185FFA">
        <w:rPr>
          <w:rFonts w:cstheme="minorHAnsi"/>
          <w:sz w:val="24"/>
          <w:szCs w:val="24"/>
        </w:rPr>
        <w:t xml:space="preserve">Figure </w:t>
      </w:r>
      <w:r>
        <w:rPr>
          <w:rFonts w:cstheme="minorHAnsi"/>
          <w:sz w:val="24"/>
          <w:szCs w:val="24"/>
        </w:rPr>
        <w:t>2</w:t>
      </w:r>
      <w:r w:rsidRPr="00185FFA">
        <w:rPr>
          <w:rFonts w:cstheme="minorHAnsi"/>
          <w:sz w:val="24"/>
          <w:szCs w:val="24"/>
        </w:rPr>
        <w:t>.</w:t>
      </w:r>
    </w:p>
    <w:p w14:paraId="68B969A2" w14:textId="4BA6D709" w:rsidR="008A0E36" w:rsidRPr="00185FFA" w:rsidRDefault="008A0E36" w:rsidP="008A0E36">
      <w:pPr>
        <w:pStyle w:val="Caption"/>
        <w:keepNext/>
        <w:spacing w:line="480" w:lineRule="auto"/>
        <w:rPr>
          <w:rFonts w:cstheme="minorHAnsi"/>
          <w:sz w:val="24"/>
          <w:szCs w:val="24"/>
        </w:rPr>
      </w:pPr>
      <w:r>
        <w:rPr>
          <w:rFonts w:cstheme="minorHAnsi"/>
          <w:sz w:val="24"/>
          <w:szCs w:val="24"/>
        </w:rPr>
        <w:t>Percentages of Toxic and Nontoxic compounds in training data set</w:t>
      </w:r>
    </w:p>
    <w:p w14:paraId="2C165979" w14:textId="6D06E5B1" w:rsidR="008A0E36" w:rsidRPr="00185FFA" w:rsidRDefault="008A0E36" w:rsidP="008A0E36">
      <w:pPr>
        <w:keepNext/>
        <w:spacing w:line="480" w:lineRule="auto"/>
        <w:rPr>
          <w:rFonts w:cstheme="minorHAnsi"/>
          <w:sz w:val="24"/>
          <w:szCs w:val="24"/>
        </w:rPr>
      </w:pPr>
      <w:r>
        <w:rPr>
          <w:noProof/>
        </w:rPr>
        <w:drawing>
          <wp:inline distT="0" distB="0" distL="0" distR="0" wp14:anchorId="3CA6BA20" wp14:editId="633F3D28">
            <wp:extent cx="4419048" cy="800000"/>
            <wp:effectExtent l="0" t="0" r="635" b="635"/>
            <wp:docPr id="136669657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96574" name="Picture 1" descr="A black background with white text&#10;&#10;Description automatically generated"/>
                    <pic:cNvPicPr/>
                  </pic:nvPicPr>
                  <pic:blipFill>
                    <a:blip r:embed="rId9"/>
                    <a:stretch>
                      <a:fillRect/>
                    </a:stretch>
                  </pic:blipFill>
                  <pic:spPr>
                    <a:xfrm>
                      <a:off x="0" y="0"/>
                      <a:ext cx="4419048" cy="800000"/>
                    </a:xfrm>
                    <a:prstGeom prst="rect">
                      <a:avLst/>
                    </a:prstGeom>
                  </pic:spPr>
                </pic:pic>
              </a:graphicData>
            </a:graphic>
          </wp:inline>
        </w:drawing>
      </w:r>
    </w:p>
    <w:p w14:paraId="68589C45" w14:textId="12A45E30" w:rsidR="00EC5C93" w:rsidRPr="007D46DE" w:rsidRDefault="008A0E36" w:rsidP="007D46DE">
      <w:pPr>
        <w:pStyle w:val="Caption"/>
        <w:spacing w:line="480" w:lineRule="auto"/>
        <w:rPr>
          <w:rFonts w:cstheme="minorHAnsi"/>
          <w:sz w:val="24"/>
          <w:szCs w:val="24"/>
        </w:rPr>
      </w:pPr>
      <w:r w:rsidRPr="00185FFA">
        <w:rPr>
          <w:rFonts w:cstheme="minorHAnsi"/>
          <w:sz w:val="24"/>
          <w:szCs w:val="24"/>
        </w:rPr>
        <w:t xml:space="preserve">Note. </w:t>
      </w:r>
      <w:r w:rsidRPr="005236A3">
        <w:rPr>
          <w:rFonts w:cstheme="minorHAnsi"/>
          <w:sz w:val="24"/>
          <w:szCs w:val="24"/>
        </w:rPr>
        <w:t xml:space="preserve">This figure displays the </w:t>
      </w:r>
      <w:r>
        <w:rPr>
          <w:rFonts w:cstheme="minorHAnsi"/>
          <w:sz w:val="24"/>
          <w:szCs w:val="24"/>
        </w:rPr>
        <w:t xml:space="preserve">percentages of </w:t>
      </w:r>
      <w:r w:rsidR="007D46DE">
        <w:rPr>
          <w:rFonts w:cstheme="minorHAnsi"/>
          <w:sz w:val="24"/>
          <w:szCs w:val="24"/>
        </w:rPr>
        <w:t>toxic and non-toxic compounds in the training data set</w:t>
      </w:r>
      <w:r w:rsidR="00246BDC">
        <w:rPr>
          <w:rFonts w:cstheme="minorHAnsi"/>
          <w:sz w:val="24"/>
          <w:szCs w:val="24"/>
        </w:rPr>
        <w:t>.</w:t>
      </w:r>
    </w:p>
    <w:p w14:paraId="0D5559EF" w14:textId="2AB3B3BF" w:rsidR="005236A3" w:rsidRDefault="005236A3" w:rsidP="005236A3">
      <w:pPr>
        <w:spacing w:line="480" w:lineRule="auto"/>
        <w:ind w:firstLine="720"/>
        <w:rPr>
          <w:rFonts w:cstheme="minorHAnsi"/>
          <w:shd w:val="clear" w:color="auto" w:fill="FFFFFF"/>
        </w:rPr>
      </w:pPr>
      <w:r>
        <w:rPr>
          <w:rFonts w:cstheme="minorHAnsi"/>
          <w:shd w:val="clear" w:color="auto" w:fill="FFFFFF"/>
        </w:rPr>
        <w:t xml:space="preserve">To balance out the disproportionate dataset, </w:t>
      </w:r>
      <w:r>
        <w:rPr>
          <w:rFonts w:cstheme="minorHAnsi"/>
        </w:rPr>
        <w:t xml:space="preserve">Ramsundar et. al. </w:t>
      </w:r>
      <w:r>
        <w:rPr>
          <w:rFonts w:cstheme="minorHAnsi"/>
          <w:shd w:val="clear" w:color="auto" w:fill="FFFFFF"/>
        </w:rPr>
        <w:t xml:space="preserve">recommended we use MoleculeNet’s per-example weights, which </w:t>
      </w:r>
      <w:proofErr w:type="gramStart"/>
      <w:r>
        <w:rPr>
          <w:rFonts w:cstheme="minorHAnsi"/>
          <w:shd w:val="clear" w:color="auto" w:fill="FFFFFF"/>
        </w:rPr>
        <w:t>weighted</w:t>
      </w:r>
      <w:proofErr w:type="gramEnd"/>
      <w:r>
        <w:rPr>
          <w:rFonts w:cstheme="minorHAnsi"/>
          <w:shd w:val="clear" w:color="auto" w:fill="FFFFFF"/>
        </w:rPr>
        <w:t xml:space="preserve"> the toxic samples 19 times more than the non-toxic samples </w:t>
      </w:r>
      <w:r w:rsidRPr="00291957">
        <w:rPr>
          <w:rFonts w:cstheme="minorHAnsi"/>
        </w:rPr>
        <w:t>(</w:t>
      </w:r>
      <w:r>
        <w:rPr>
          <w:rFonts w:cstheme="minorHAnsi"/>
        </w:rPr>
        <w:t>Ramsundar et. al.</w:t>
      </w:r>
      <w:r w:rsidRPr="00291957">
        <w:rPr>
          <w:rFonts w:cstheme="minorHAnsi"/>
        </w:rPr>
        <w:t>, 20</w:t>
      </w:r>
      <w:r>
        <w:rPr>
          <w:rFonts w:cstheme="minorHAnsi"/>
        </w:rPr>
        <w:t>18</w:t>
      </w:r>
      <w:r w:rsidRPr="00291957">
        <w:rPr>
          <w:rFonts w:cstheme="minorHAnsi"/>
        </w:rPr>
        <w:t>, pg. 9</w:t>
      </w:r>
      <w:r>
        <w:rPr>
          <w:rFonts w:cstheme="minorHAnsi"/>
        </w:rPr>
        <w:t>9</w:t>
      </w:r>
      <w:r w:rsidRPr="00291957">
        <w:rPr>
          <w:rFonts w:cstheme="minorHAnsi"/>
        </w:rPr>
        <w:t>)</w:t>
      </w:r>
      <w:r>
        <w:rPr>
          <w:rFonts w:cstheme="minorHAnsi"/>
        </w:rPr>
        <w:t>.</w:t>
      </w:r>
      <w:r>
        <w:rPr>
          <w:rFonts w:cstheme="minorHAnsi"/>
          <w:shd w:val="clear" w:color="auto" w:fill="FFFFFF"/>
        </w:rPr>
        <w:t xml:space="preserve"> If all classes were weighted the same, then the model could predict everything to be non-toxic, and the accuracy score would come back as 95.99%, which would not be useful. By giving toxic samples a weight that is 19 times more than the non-toxic samples, when we calculate the accuracy rate of the model’s predictions, we get a better representation on how accurate the model is when predicting if a compound is toxic or not. In figure </w:t>
      </w:r>
      <w:r w:rsidR="00F948F8">
        <w:rPr>
          <w:rFonts w:cstheme="minorHAnsi"/>
          <w:shd w:val="clear" w:color="auto" w:fill="FFFFFF"/>
        </w:rPr>
        <w:t>3</w:t>
      </w:r>
      <w:r>
        <w:rPr>
          <w:rFonts w:cstheme="minorHAnsi"/>
          <w:shd w:val="clear" w:color="auto" w:fill="FFFFFF"/>
        </w:rPr>
        <w:t xml:space="preserve"> below, you can observe the weighted accuracy scores of the training, evaluation, and test data sets.</w:t>
      </w:r>
    </w:p>
    <w:p w14:paraId="7CAA5A80" w14:textId="253C1744" w:rsidR="001B39AC" w:rsidRDefault="001B39AC" w:rsidP="001B39AC">
      <w:pPr>
        <w:spacing w:line="480" w:lineRule="auto"/>
        <w:ind w:firstLine="720"/>
      </w:pPr>
      <w:r>
        <w:t xml:space="preserve">  </w:t>
      </w:r>
    </w:p>
    <w:p w14:paraId="6A1FE8B3" w14:textId="77777777" w:rsidR="002F1F90" w:rsidRDefault="002F1F90" w:rsidP="001B39AC">
      <w:pPr>
        <w:spacing w:line="480" w:lineRule="auto"/>
        <w:ind w:firstLine="720"/>
      </w:pPr>
    </w:p>
    <w:p w14:paraId="5782C2A7" w14:textId="77777777" w:rsidR="002F1F90" w:rsidRDefault="002F1F90" w:rsidP="001B39AC">
      <w:pPr>
        <w:spacing w:line="480" w:lineRule="auto"/>
        <w:ind w:firstLine="720"/>
      </w:pPr>
    </w:p>
    <w:p w14:paraId="15ECC90C" w14:textId="77777777" w:rsidR="002F1F90" w:rsidRDefault="002F1F90" w:rsidP="001B39AC">
      <w:pPr>
        <w:spacing w:line="480" w:lineRule="auto"/>
        <w:ind w:firstLine="720"/>
      </w:pPr>
    </w:p>
    <w:p w14:paraId="13A58269" w14:textId="77777777" w:rsidR="002F1F90" w:rsidRDefault="002F1F90" w:rsidP="001B39AC">
      <w:pPr>
        <w:spacing w:line="480" w:lineRule="auto"/>
        <w:ind w:firstLine="720"/>
      </w:pPr>
    </w:p>
    <w:p w14:paraId="2E5EDAC9" w14:textId="06BCC041" w:rsidR="001B39AC" w:rsidRPr="00185FFA" w:rsidRDefault="001B39AC" w:rsidP="001B39AC">
      <w:pPr>
        <w:spacing w:line="480" w:lineRule="auto"/>
        <w:rPr>
          <w:rFonts w:cstheme="minorHAnsi"/>
          <w:sz w:val="24"/>
          <w:szCs w:val="24"/>
        </w:rPr>
      </w:pPr>
      <w:r w:rsidRPr="00185FFA">
        <w:rPr>
          <w:rFonts w:cstheme="minorHAnsi"/>
          <w:sz w:val="24"/>
          <w:szCs w:val="24"/>
        </w:rPr>
        <w:lastRenderedPageBreak/>
        <w:t xml:space="preserve">Figure </w:t>
      </w:r>
      <w:r w:rsidR="00F948F8">
        <w:rPr>
          <w:rFonts w:cstheme="minorHAnsi"/>
          <w:sz w:val="24"/>
          <w:szCs w:val="24"/>
        </w:rPr>
        <w:t>3</w:t>
      </w:r>
      <w:r w:rsidRPr="00185FFA">
        <w:rPr>
          <w:rFonts w:cstheme="minorHAnsi"/>
          <w:sz w:val="24"/>
          <w:szCs w:val="24"/>
        </w:rPr>
        <w:t>.</w:t>
      </w:r>
    </w:p>
    <w:p w14:paraId="07FC1548" w14:textId="27314D22" w:rsidR="001B39AC" w:rsidRPr="00185FFA" w:rsidRDefault="005236A3" w:rsidP="001B39AC">
      <w:pPr>
        <w:pStyle w:val="Caption"/>
        <w:keepNext/>
        <w:spacing w:line="480" w:lineRule="auto"/>
        <w:rPr>
          <w:rFonts w:cstheme="minorHAnsi"/>
          <w:sz w:val="24"/>
          <w:szCs w:val="24"/>
        </w:rPr>
      </w:pPr>
      <w:r>
        <w:rPr>
          <w:rFonts w:cstheme="minorHAnsi"/>
          <w:sz w:val="24"/>
          <w:szCs w:val="24"/>
        </w:rPr>
        <w:t>Weighted Classification Accuracy</w:t>
      </w:r>
    </w:p>
    <w:p w14:paraId="6CC930D6" w14:textId="7C9993E9" w:rsidR="001B39AC" w:rsidRPr="00185FFA" w:rsidRDefault="005236A3" w:rsidP="001B39AC">
      <w:pPr>
        <w:keepNext/>
        <w:spacing w:line="480" w:lineRule="auto"/>
        <w:rPr>
          <w:rFonts w:cstheme="minorHAnsi"/>
          <w:sz w:val="24"/>
          <w:szCs w:val="24"/>
        </w:rPr>
      </w:pPr>
      <w:r>
        <w:rPr>
          <w:noProof/>
          <w14:ligatures w14:val="standardContextual"/>
        </w:rPr>
        <w:drawing>
          <wp:inline distT="0" distB="0" distL="0" distR="0" wp14:anchorId="2ACC4988" wp14:editId="66257739">
            <wp:extent cx="3876190" cy="1171429"/>
            <wp:effectExtent l="0" t="0" r="5715" b="0"/>
            <wp:docPr id="153330442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04426" name="Picture 1" descr="A computer screen with white text&#10;&#10;Description automatically generated"/>
                    <pic:cNvPicPr/>
                  </pic:nvPicPr>
                  <pic:blipFill>
                    <a:blip r:embed="rId10"/>
                    <a:stretch>
                      <a:fillRect/>
                    </a:stretch>
                  </pic:blipFill>
                  <pic:spPr>
                    <a:xfrm>
                      <a:off x="0" y="0"/>
                      <a:ext cx="3876190" cy="1171429"/>
                    </a:xfrm>
                    <a:prstGeom prst="rect">
                      <a:avLst/>
                    </a:prstGeom>
                  </pic:spPr>
                </pic:pic>
              </a:graphicData>
            </a:graphic>
          </wp:inline>
        </w:drawing>
      </w:r>
    </w:p>
    <w:p w14:paraId="26A64A35" w14:textId="1CC4590C" w:rsidR="00402E96" w:rsidRPr="002F1F90" w:rsidRDefault="001B39AC" w:rsidP="002F1F90">
      <w:pPr>
        <w:pStyle w:val="Caption"/>
        <w:spacing w:line="480" w:lineRule="auto"/>
        <w:rPr>
          <w:rFonts w:cstheme="minorHAnsi"/>
          <w:sz w:val="24"/>
          <w:szCs w:val="24"/>
        </w:rPr>
      </w:pPr>
      <w:r w:rsidRPr="00185FFA">
        <w:rPr>
          <w:rFonts w:cstheme="minorHAnsi"/>
          <w:sz w:val="24"/>
          <w:szCs w:val="24"/>
        </w:rPr>
        <w:t xml:space="preserve">Note. </w:t>
      </w:r>
      <w:r w:rsidR="005236A3" w:rsidRPr="005236A3">
        <w:rPr>
          <w:rFonts w:cstheme="minorHAnsi"/>
          <w:sz w:val="24"/>
          <w:szCs w:val="24"/>
        </w:rPr>
        <w:t>This figure displays the weighted accuracies of the trained model on the training, validation, and test datasets</w:t>
      </w:r>
      <w:r>
        <w:rPr>
          <w:rFonts w:cstheme="minorHAnsi"/>
          <w:sz w:val="24"/>
          <w:szCs w:val="24"/>
        </w:rPr>
        <w:t>.</w:t>
      </w:r>
    </w:p>
    <w:p w14:paraId="73E2F6C1" w14:textId="5C0294CA" w:rsidR="008B3DC3" w:rsidRDefault="005236A3" w:rsidP="005236A3">
      <w:pPr>
        <w:spacing w:line="480" w:lineRule="auto"/>
        <w:ind w:firstLine="720"/>
        <w:rPr>
          <w:rFonts w:cstheme="minorHAnsi"/>
          <w:shd w:val="clear" w:color="auto" w:fill="FFFFFF"/>
        </w:rPr>
      </w:pPr>
      <w:r>
        <w:rPr>
          <w:rFonts w:cstheme="minorHAnsi"/>
          <w:shd w:val="clear" w:color="auto" w:fill="FFFFFF"/>
        </w:rPr>
        <w:t xml:space="preserve">As observed in figure </w:t>
      </w:r>
      <w:r w:rsidR="00F948F8">
        <w:rPr>
          <w:rFonts w:cstheme="minorHAnsi"/>
          <w:shd w:val="clear" w:color="auto" w:fill="FFFFFF"/>
        </w:rPr>
        <w:t>3</w:t>
      </w:r>
      <w:r>
        <w:rPr>
          <w:rFonts w:cstheme="minorHAnsi"/>
          <w:shd w:val="clear" w:color="auto" w:fill="FFFFFF"/>
        </w:rPr>
        <w:t xml:space="preserve"> above, the training data set had a better accuracy than the evaluation and test data sets. This could be a sign that the model is becoming overfit, which is where the model is memorizing the training data set. When I set the hyperparameter keep_probability, I observed that the training accuracy was much higher compared to the validation and test accuracies. </w:t>
      </w:r>
    </w:p>
    <w:p w14:paraId="7D571423" w14:textId="10A3B853" w:rsidR="005236A3" w:rsidRPr="000F1F71" w:rsidRDefault="005236A3" w:rsidP="008B3DC3">
      <w:pPr>
        <w:spacing w:line="480" w:lineRule="auto"/>
        <w:rPr>
          <w:rFonts w:cstheme="minorHAnsi"/>
          <w:shd w:val="clear" w:color="auto" w:fill="FFFFFF"/>
        </w:rPr>
      </w:pPr>
      <w:r>
        <w:rPr>
          <w:rFonts w:cstheme="minorHAnsi"/>
          <w:shd w:val="clear" w:color="auto" w:fill="FFFFFF"/>
        </w:rPr>
        <w:t>The model could potentially have had better results if it was trained with less epochs. To keep the model on its toes during training, I could also have had the training data randomized between each epoch, to prevent the model from memorizing the dataset. To improve the model, hyperparameter optimization, and perhaps shuffling the training dataset between epochs could be performed.</w:t>
      </w:r>
    </w:p>
    <w:p w14:paraId="5DA61170" w14:textId="77777777" w:rsidR="002E3FB0" w:rsidRDefault="005236A3" w:rsidP="00D64D7E">
      <w:pPr>
        <w:spacing w:line="480" w:lineRule="auto"/>
        <w:ind w:firstLine="720"/>
        <w:rPr>
          <w:rFonts w:cstheme="minorHAnsi"/>
          <w:shd w:val="clear" w:color="auto" w:fill="FFFFFF"/>
        </w:rPr>
      </w:pPr>
      <w:r>
        <w:rPr>
          <w:rFonts w:cstheme="minorHAnsi"/>
          <w:shd w:val="clear" w:color="auto" w:fill="FFFFFF"/>
        </w:rPr>
        <w:t xml:space="preserve">In figure </w:t>
      </w:r>
      <w:r w:rsidR="00F948F8">
        <w:rPr>
          <w:rFonts w:cstheme="minorHAnsi"/>
          <w:shd w:val="clear" w:color="auto" w:fill="FFFFFF"/>
        </w:rPr>
        <w:t>4</w:t>
      </w:r>
      <w:r>
        <w:rPr>
          <w:rFonts w:cstheme="minorHAnsi"/>
          <w:shd w:val="clear" w:color="auto" w:fill="FFFFFF"/>
        </w:rPr>
        <w:t xml:space="preserve"> below, it is noticed that there are segments that are noticeably higher than the following segments, and over the time series, the change in the average y-axis of these segments decrease over time. Instead of updating the weights after each step of training within an epoch, the model used </w:t>
      </w:r>
      <w:proofErr w:type="gramStart"/>
      <w:r>
        <w:rPr>
          <w:rFonts w:cstheme="minorHAnsi"/>
          <w:shd w:val="clear" w:color="auto" w:fill="FFFFFF"/>
        </w:rPr>
        <w:t>mini-batches</w:t>
      </w:r>
      <w:proofErr w:type="gramEnd"/>
      <w:r>
        <w:rPr>
          <w:rFonts w:cstheme="minorHAnsi"/>
          <w:shd w:val="clear" w:color="auto" w:fill="FFFFFF"/>
        </w:rPr>
        <w:t xml:space="preserve">, which is where we update the weights and biases after a defined set of steps within the epoch. </w:t>
      </w:r>
    </w:p>
    <w:p w14:paraId="2C183D7D" w14:textId="14C4D181" w:rsidR="001B39AC" w:rsidRPr="00D64D7E" w:rsidRDefault="005236A3" w:rsidP="002E3FB0">
      <w:pPr>
        <w:spacing w:line="480" w:lineRule="auto"/>
        <w:rPr>
          <w:rFonts w:cstheme="minorHAnsi"/>
          <w:shd w:val="clear" w:color="auto" w:fill="FFFFFF"/>
        </w:rPr>
      </w:pPr>
      <w:r>
        <w:rPr>
          <w:rFonts w:cstheme="minorHAnsi"/>
          <w:shd w:val="clear" w:color="auto" w:fill="FFFFFF"/>
        </w:rPr>
        <w:lastRenderedPageBreak/>
        <w:t>After each mini batch, the optimization function is run, which is an algorithm “</w:t>
      </w:r>
      <w:r w:rsidRPr="00657F4E">
        <w:rPr>
          <w:rFonts w:cstheme="minorHAnsi"/>
          <w:shd w:val="clear" w:color="auto" w:fill="FFFFFF"/>
        </w:rPr>
        <w:t>used to decrease loss (an error) by tuning various parameters and weights, hence minimizing the loss function</w:t>
      </w:r>
      <w:r>
        <w:rPr>
          <w:rFonts w:cstheme="minorHAnsi"/>
          <w:shd w:val="clear" w:color="auto" w:fill="FFFFFF"/>
        </w:rPr>
        <w:t>” (GeeksForGeeks, 2022, para. 1). One of the parameters that gets updated by the optimization function is the weight, and the amount the weight gets changed is the step size. Each time the optimization function is run, the weight gets changed by the configured step size in the direction that would minimize the loss function. After each weight change, it is overshooting the optimal values for the loss function, and throughout training, after each weight change, it is getting closer to the optimal values. You can observe this behavior in the time-series TensorBoard Graph, which represents the loss over the training period in figure 3 below.</w:t>
      </w:r>
    </w:p>
    <w:p w14:paraId="38FBB39C" w14:textId="50991DE8" w:rsidR="001B39AC" w:rsidRPr="00185FFA" w:rsidRDefault="001B39AC" w:rsidP="001B39AC">
      <w:pPr>
        <w:spacing w:line="480" w:lineRule="auto"/>
        <w:rPr>
          <w:rFonts w:cstheme="minorHAnsi"/>
          <w:sz w:val="24"/>
          <w:szCs w:val="24"/>
        </w:rPr>
      </w:pPr>
      <w:r w:rsidRPr="00185FFA">
        <w:rPr>
          <w:rFonts w:cstheme="minorHAnsi"/>
          <w:sz w:val="24"/>
          <w:szCs w:val="24"/>
        </w:rPr>
        <w:t xml:space="preserve">Figure </w:t>
      </w:r>
      <w:r w:rsidR="00F948F8">
        <w:rPr>
          <w:rFonts w:cstheme="minorHAnsi"/>
          <w:sz w:val="24"/>
          <w:szCs w:val="24"/>
        </w:rPr>
        <w:t>4</w:t>
      </w:r>
      <w:r w:rsidRPr="00185FFA">
        <w:rPr>
          <w:rFonts w:cstheme="minorHAnsi"/>
          <w:sz w:val="24"/>
          <w:szCs w:val="24"/>
        </w:rPr>
        <w:t>.</w:t>
      </w:r>
    </w:p>
    <w:p w14:paraId="2B26414A" w14:textId="5A0EAE8C" w:rsidR="001B39AC" w:rsidRPr="00185FFA" w:rsidRDefault="005236A3" w:rsidP="001B39AC">
      <w:pPr>
        <w:pStyle w:val="Caption"/>
        <w:keepNext/>
        <w:spacing w:line="480" w:lineRule="auto"/>
        <w:rPr>
          <w:rFonts w:cstheme="minorHAnsi"/>
          <w:sz w:val="24"/>
          <w:szCs w:val="24"/>
        </w:rPr>
      </w:pPr>
      <w:r>
        <w:rPr>
          <w:rFonts w:cstheme="minorHAnsi"/>
          <w:sz w:val="24"/>
          <w:szCs w:val="24"/>
        </w:rPr>
        <w:t>T</w:t>
      </w:r>
      <w:r w:rsidR="00A81436">
        <w:rPr>
          <w:rFonts w:cstheme="minorHAnsi"/>
          <w:sz w:val="24"/>
          <w:szCs w:val="24"/>
        </w:rPr>
        <w:t>rained Model</w:t>
      </w:r>
      <w:r>
        <w:rPr>
          <w:rFonts w:cstheme="minorHAnsi"/>
          <w:sz w:val="24"/>
          <w:szCs w:val="24"/>
        </w:rPr>
        <w:t xml:space="preserve"> Loss Curve</w:t>
      </w:r>
    </w:p>
    <w:p w14:paraId="75A370A6" w14:textId="7301C564" w:rsidR="001B39AC" w:rsidRPr="00185FFA" w:rsidRDefault="005236A3" w:rsidP="001B39AC">
      <w:pPr>
        <w:keepNext/>
        <w:spacing w:line="480" w:lineRule="auto"/>
        <w:rPr>
          <w:rFonts w:cstheme="minorHAnsi"/>
          <w:sz w:val="24"/>
          <w:szCs w:val="24"/>
        </w:rPr>
      </w:pPr>
      <w:r w:rsidRPr="00291957">
        <w:rPr>
          <w:rFonts w:cstheme="minorHAnsi"/>
          <w:noProof/>
          <w14:ligatures w14:val="standardContextual"/>
        </w:rPr>
        <w:drawing>
          <wp:inline distT="0" distB="0" distL="0" distR="0" wp14:anchorId="25FE7FE5" wp14:editId="35DE1DB9">
            <wp:extent cx="6615036" cy="2114550"/>
            <wp:effectExtent l="0" t="0" r="0" b="0"/>
            <wp:docPr id="1194832157"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32157" name="Picture 1" descr="A graph with red lines&#10;&#10;Description automatically generated"/>
                    <pic:cNvPicPr/>
                  </pic:nvPicPr>
                  <pic:blipFill>
                    <a:blip r:embed="rId11"/>
                    <a:stretch>
                      <a:fillRect/>
                    </a:stretch>
                  </pic:blipFill>
                  <pic:spPr>
                    <a:xfrm>
                      <a:off x="0" y="0"/>
                      <a:ext cx="6618001" cy="2115498"/>
                    </a:xfrm>
                    <a:prstGeom prst="rect">
                      <a:avLst/>
                    </a:prstGeom>
                  </pic:spPr>
                </pic:pic>
              </a:graphicData>
            </a:graphic>
          </wp:inline>
        </w:drawing>
      </w:r>
    </w:p>
    <w:p w14:paraId="49F742E6" w14:textId="247A8C5F" w:rsidR="00F3189A" w:rsidRPr="002C2A01" w:rsidRDefault="001B39AC" w:rsidP="002C2A01">
      <w:pPr>
        <w:pStyle w:val="Caption"/>
        <w:spacing w:line="480" w:lineRule="auto"/>
        <w:rPr>
          <w:rFonts w:cstheme="minorHAnsi"/>
          <w:sz w:val="24"/>
          <w:szCs w:val="24"/>
        </w:rPr>
      </w:pPr>
      <w:r w:rsidRPr="00185FFA">
        <w:rPr>
          <w:rFonts w:cstheme="minorHAnsi"/>
          <w:sz w:val="24"/>
          <w:szCs w:val="24"/>
        </w:rPr>
        <w:t xml:space="preserve">Note. </w:t>
      </w:r>
      <w:r w:rsidR="005236A3" w:rsidRPr="005236A3">
        <w:rPr>
          <w:rFonts w:cstheme="minorHAnsi"/>
          <w:sz w:val="24"/>
          <w:szCs w:val="24"/>
        </w:rPr>
        <w:t xml:space="preserve">This figure displays the </w:t>
      </w:r>
      <w:r w:rsidR="005236A3">
        <w:rPr>
          <w:rFonts w:cstheme="minorHAnsi"/>
          <w:sz w:val="24"/>
          <w:szCs w:val="24"/>
        </w:rPr>
        <w:t xml:space="preserve">time-series </w:t>
      </w:r>
      <w:r w:rsidR="005236A3" w:rsidRPr="005236A3">
        <w:rPr>
          <w:rFonts w:cstheme="minorHAnsi"/>
          <w:sz w:val="24"/>
          <w:szCs w:val="24"/>
        </w:rPr>
        <w:t>loss curve of the training model</w:t>
      </w:r>
      <w:r>
        <w:rPr>
          <w:rFonts w:cstheme="minorHAnsi"/>
          <w:sz w:val="24"/>
          <w:szCs w:val="24"/>
        </w:rPr>
        <w:t>.</w:t>
      </w:r>
    </w:p>
    <w:p w14:paraId="64F0B21F" w14:textId="77777777" w:rsidR="00F948F8" w:rsidRDefault="00F948F8" w:rsidP="001B39AC">
      <w:pPr>
        <w:jc w:val="center"/>
      </w:pPr>
    </w:p>
    <w:p w14:paraId="4D5508FA" w14:textId="77777777" w:rsidR="00F948F8" w:rsidRDefault="00F948F8" w:rsidP="001B39AC">
      <w:pPr>
        <w:jc w:val="center"/>
      </w:pPr>
    </w:p>
    <w:p w14:paraId="6B7CC294" w14:textId="77777777" w:rsidR="00F948F8" w:rsidRDefault="00F948F8" w:rsidP="001B39AC">
      <w:pPr>
        <w:jc w:val="center"/>
      </w:pPr>
    </w:p>
    <w:p w14:paraId="722EBF5C" w14:textId="77777777" w:rsidR="00D64D7E" w:rsidRDefault="00D64D7E" w:rsidP="001B39AC">
      <w:pPr>
        <w:jc w:val="center"/>
      </w:pPr>
    </w:p>
    <w:p w14:paraId="74492EC0" w14:textId="77777777" w:rsidR="00D64D7E" w:rsidRDefault="00D64D7E" w:rsidP="002E3FB0"/>
    <w:p w14:paraId="60571EEF" w14:textId="52463C1B" w:rsidR="001B39AC" w:rsidRDefault="001B39AC" w:rsidP="001B39AC">
      <w:pPr>
        <w:jc w:val="center"/>
      </w:pPr>
      <w:r>
        <w:t>Conclusion</w:t>
      </w:r>
    </w:p>
    <w:p w14:paraId="056399E8" w14:textId="4EB26592" w:rsidR="005236A3" w:rsidRDefault="005236A3" w:rsidP="008B3DC3">
      <w:pPr>
        <w:spacing w:line="480" w:lineRule="auto"/>
        <w:ind w:firstLine="720"/>
      </w:pPr>
      <w:r>
        <w:t>There are a few considerations that must be considered when training a dataset to classify a dataset, especially when you have an imbalanced dataset to train with. Weights must be included when calculating the accuracy of the model, to help more accurately give an accuracy rate of the model’s predictions. In the tox21 dataset, 95% of the chemical compounds were non-toxic, so when the model makes predictions, if there is not a weight attributed to the chemical compounds that were toxic, then we would not get a fair representation on how well the model is able to predict a toxic compound. Implementing a dropout in the hidden layers, it helps the model with regularization, preventing it from relying too much on its strongest nodes to make a prediction, forcing it to adapt and find new patterns. There was a peculiar pattern with the resulting time-series loss curve, with segments appearing high, then suddenly dropping, with an alternating pattern. This sudden shift could represent the shift in the weights due to the optimization function, and since they were getting closer together throughout its training, indicates that the model was getting closer to the local minima. Shuffling the data sets between each epoch could have also kept the training model on its toes, preventing it from memorizing the data set, and perhaps reducing the discrepancy between the training and test data set prediction accuracies. Hyperparameter optimization c</w:t>
      </w:r>
      <w:r w:rsidR="008B3DC3">
        <w:t>ould</w:t>
      </w:r>
      <w:r>
        <w:t xml:space="preserve"> also be performed to increase the performance of this model, perhaps by adjusting the number of epochs, or the training rate.</w:t>
      </w:r>
    </w:p>
    <w:p w14:paraId="0E5187C7" w14:textId="77777777" w:rsidR="001B39AC" w:rsidRDefault="001B39AC" w:rsidP="001B39AC"/>
    <w:p w14:paraId="0126A921" w14:textId="77777777" w:rsidR="00402E96" w:rsidRDefault="00402E96" w:rsidP="001B39AC"/>
    <w:p w14:paraId="160EA0F6" w14:textId="77777777" w:rsidR="00402E96" w:rsidRDefault="00402E96" w:rsidP="001B39AC"/>
    <w:p w14:paraId="56B3EE6C" w14:textId="77777777" w:rsidR="00402E96" w:rsidRDefault="00402E96" w:rsidP="001B39AC"/>
    <w:p w14:paraId="417D5B99" w14:textId="77777777" w:rsidR="00402E96" w:rsidRDefault="00402E96" w:rsidP="001B39AC"/>
    <w:p w14:paraId="23951B28" w14:textId="77777777" w:rsidR="00402E96" w:rsidRDefault="00402E96" w:rsidP="001B39AC"/>
    <w:p w14:paraId="7925881A" w14:textId="77777777" w:rsidR="002232D0" w:rsidRDefault="002232D0" w:rsidP="002E3FB0">
      <w:pPr>
        <w:spacing w:line="480" w:lineRule="auto"/>
      </w:pPr>
    </w:p>
    <w:p w14:paraId="297A79A9" w14:textId="2EB57FAE" w:rsidR="00A15DB1" w:rsidRPr="00185FFA" w:rsidRDefault="00A15DB1" w:rsidP="00670D81">
      <w:pPr>
        <w:spacing w:line="480" w:lineRule="auto"/>
        <w:jc w:val="center"/>
        <w:rPr>
          <w:rFonts w:cstheme="minorHAnsi"/>
          <w:b/>
          <w:bCs/>
          <w:sz w:val="24"/>
          <w:szCs w:val="24"/>
        </w:rPr>
      </w:pPr>
      <w:r w:rsidRPr="00185FFA">
        <w:rPr>
          <w:rFonts w:cstheme="minorHAnsi"/>
          <w:b/>
          <w:bCs/>
          <w:sz w:val="24"/>
          <w:szCs w:val="24"/>
        </w:rPr>
        <w:lastRenderedPageBreak/>
        <w:t>REFERENCES</w:t>
      </w:r>
    </w:p>
    <w:p w14:paraId="6DAA45EB" w14:textId="77777777" w:rsidR="002F1F90" w:rsidRDefault="002F1F90" w:rsidP="002F1F90">
      <w:pPr>
        <w:spacing w:line="480" w:lineRule="auto"/>
        <w:ind w:left="720" w:hanging="720"/>
        <w:rPr>
          <w:rFonts w:cstheme="minorHAnsi"/>
        </w:rPr>
      </w:pPr>
      <w:r w:rsidRPr="00F02E74">
        <w:rPr>
          <w:rFonts w:cstheme="minorHAnsi"/>
        </w:rPr>
        <w:t xml:space="preserve">GeeksforGeeks. (2022, December 21). Optimizers in TensorFlow. </w:t>
      </w:r>
      <w:hyperlink r:id="rId12" w:history="1">
        <w:r w:rsidRPr="002F1308">
          <w:rPr>
            <w:rStyle w:val="Hyperlink"/>
            <w:rFonts w:cstheme="minorHAnsi"/>
          </w:rPr>
          <w:t>https://www.geeksforgeeks.org/optimizers-in-tensorflow/#</w:t>
        </w:r>
      </w:hyperlink>
    </w:p>
    <w:p w14:paraId="38492908" w14:textId="77777777" w:rsidR="002F1F90" w:rsidRPr="00291957" w:rsidRDefault="002F1F90" w:rsidP="002F1F90">
      <w:pPr>
        <w:spacing w:line="480" w:lineRule="auto"/>
        <w:ind w:left="720" w:hanging="720"/>
        <w:rPr>
          <w:rFonts w:cstheme="minorHAnsi"/>
        </w:rPr>
      </w:pPr>
      <w:r w:rsidRPr="0085408D">
        <w:rPr>
          <w:rFonts w:cstheme="minorHAnsi"/>
        </w:rPr>
        <w:t>Ramsundar, B., &amp; Zadeh, R. B. (2018). TensorFlow for deep learning: From linear regression to reinforcement learning (1st ed.). O'REILLY.</w:t>
      </w:r>
    </w:p>
    <w:p w14:paraId="518644F7" w14:textId="2C914A2A" w:rsidR="00741D58" w:rsidRPr="00002B47" w:rsidRDefault="00741D58" w:rsidP="001B39AC">
      <w:pPr>
        <w:spacing w:line="480" w:lineRule="auto"/>
        <w:ind w:left="720" w:hanging="720"/>
      </w:pPr>
    </w:p>
    <w:sectPr w:rsidR="00741D58" w:rsidRPr="00002B47" w:rsidSect="00F43EC4">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770DF" w14:textId="77777777" w:rsidR="004D73FF" w:rsidRDefault="004D73FF" w:rsidP="00903FAA">
      <w:pPr>
        <w:spacing w:after="0" w:line="240" w:lineRule="auto"/>
      </w:pPr>
      <w:r>
        <w:separator/>
      </w:r>
    </w:p>
  </w:endnote>
  <w:endnote w:type="continuationSeparator" w:id="0">
    <w:p w14:paraId="762D7E34" w14:textId="77777777" w:rsidR="004D73FF" w:rsidRDefault="004D73FF"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2E5C1" w14:textId="77777777" w:rsidR="004D73FF" w:rsidRDefault="004D73FF" w:rsidP="00903FAA">
      <w:pPr>
        <w:spacing w:after="0" w:line="240" w:lineRule="auto"/>
      </w:pPr>
      <w:r>
        <w:separator/>
      </w:r>
    </w:p>
  </w:footnote>
  <w:footnote w:type="continuationSeparator" w:id="0">
    <w:p w14:paraId="5B3195E4" w14:textId="77777777" w:rsidR="004D73FF" w:rsidRDefault="004D73FF"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1768505A" w:rsidR="00B06126" w:rsidRDefault="00F43EC4">
        <w:pPr>
          <w:pStyle w:val="Header"/>
          <w:jc w:val="right"/>
        </w:pPr>
        <w:r>
          <w:t xml:space="preserve">MODULE </w:t>
        </w:r>
        <w:r w:rsidR="005236A3">
          <w:t>4</w:t>
        </w:r>
        <w:r>
          <w:t xml:space="preserve">: </w:t>
        </w:r>
        <w:r w:rsidR="00AB5948">
          <w:t>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2B47"/>
    <w:rsid w:val="000033D6"/>
    <w:rsid w:val="00003DD9"/>
    <w:rsid w:val="00004540"/>
    <w:rsid w:val="00004D56"/>
    <w:rsid w:val="00005140"/>
    <w:rsid w:val="00005264"/>
    <w:rsid w:val="00007D96"/>
    <w:rsid w:val="00011C8D"/>
    <w:rsid w:val="00011FE9"/>
    <w:rsid w:val="00012A2A"/>
    <w:rsid w:val="00012F40"/>
    <w:rsid w:val="00015D27"/>
    <w:rsid w:val="00016CA3"/>
    <w:rsid w:val="00016FA6"/>
    <w:rsid w:val="0001775A"/>
    <w:rsid w:val="00017913"/>
    <w:rsid w:val="00017B33"/>
    <w:rsid w:val="00017F8A"/>
    <w:rsid w:val="00020A47"/>
    <w:rsid w:val="00022787"/>
    <w:rsid w:val="00022ABE"/>
    <w:rsid w:val="00022AEC"/>
    <w:rsid w:val="00022C4E"/>
    <w:rsid w:val="00022E69"/>
    <w:rsid w:val="0002482B"/>
    <w:rsid w:val="0002547A"/>
    <w:rsid w:val="00025625"/>
    <w:rsid w:val="000268B9"/>
    <w:rsid w:val="00027547"/>
    <w:rsid w:val="0003084C"/>
    <w:rsid w:val="000310C0"/>
    <w:rsid w:val="0003132E"/>
    <w:rsid w:val="00033681"/>
    <w:rsid w:val="000356FA"/>
    <w:rsid w:val="0003644B"/>
    <w:rsid w:val="000376B8"/>
    <w:rsid w:val="00040015"/>
    <w:rsid w:val="000401E0"/>
    <w:rsid w:val="0004054C"/>
    <w:rsid w:val="000413CF"/>
    <w:rsid w:val="00042B31"/>
    <w:rsid w:val="00043BDC"/>
    <w:rsid w:val="000452FD"/>
    <w:rsid w:val="00045461"/>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2FE"/>
    <w:rsid w:val="000834B0"/>
    <w:rsid w:val="00083BF4"/>
    <w:rsid w:val="00085150"/>
    <w:rsid w:val="0008739B"/>
    <w:rsid w:val="00087B85"/>
    <w:rsid w:val="00090DA8"/>
    <w:rsid w:val="00090E95"/>
    <w:rsid w:val="0009102A"/>
    <w:rsid w:val="00091832"/>
    <w:rsid w:val="00091BF8"/>
    <w:rsid w:val="0009255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39E0"/>
    <w:rsid w:val="000A4A06"/>
    <w:rsid w:val="000A4C78"/>
    <w:rsid w:val="000A4D35"/>
    <w:rsid w:val="000A53DC"/>
    <w:rsid w:val="000A581E"/>
    <w:rsid w:val="000A6258"/>
    <w:rsid w:val="000A6AE2"/>
    <w:rsid w:val="000A6C4C"/>
    <w:rsid w:val="000A7695"/>
    <w:rsid w:val="000B087E"/>
    <w:rsid w:val="000B1069"/>
    <w:rsid w:val="000B378A"/>
    <w:rsid w:val="000B3B05"/>
    <w:rsid w:val="000B43C3"/>
    <w:rsid w:val="000B4F19"/>
    <w:rsid w:val="000B7101"/>
    <w:rsid w:val="000B7167"/>
    <w:rsid w:val="000B71A8"/>
    <w:rsid w:val="000B79BD"/>
    <w:rsid w:val="000B7A0F"/>
    <w:rsid w:val="000C16D7"/>
    <w:rsid w:val="000C1A28"/>
    <w:rsid w:val="000C1C0D"/>
    <w:rsid w:val="000C2219"/>
    <w:rsid w:val="000C3ACF"/>
    <w:rsid w:val="000C4679"/>
    <w:rsid w:val="000C46F4"/>
    <w:rsid w:val="000C4707"/>
    <w:rsid w:val="000C5388"/>
    <w:rsid w:val="000C6A2E"/>
    <w:rsid w:val="000C6EB2"/>
    <w:rsid w:val="000D03D9"/>
    <w:rsid w:val="000D05E7"/>
    <w:rsid w:val="000D236A"/>
    <w:rsid w:val="000D49DA"/>
    <w:rsid w:val="000D4C3B"/>
    <w:rsid w:val="000D57DA"/>
    <w:rsid w:val="000D604B"/>
    <w:rsid w:val="000D6A60"/>
    <w:rsid w:val="000D7BEA"/>
    <w:rsid w:val="000E0D55"/>
    <w:rsid w:val="000E122D"/>
    <w:rsid w:val="000E190D"/>
    <w:rsid w:val="000E3459"/>
    <w:rsid w:val="000E3855"/>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0F7C3B"/>
    <w:rsid w:val="00100968"/>
    <w:rsid w:val="00101592"/>
    <w:rsid w:val="00104870"/>
    <w:rsid w:val="001058E0"/>
    <w:rsid w:val="001059E0"/>
    <w:rsid w:val="00105BA7"/>
    <w:rsid w:val="001064FD"/>
    <w:rsid w:val="001076B4"/>
    <w:rsid w:val="0010775C"/>
    <w:rsid w:val="00110467"/>
    <w:rsid w:val="00110F3D"/>
    <w:rsid w:val="0011159F"/>
    <w:rsid w:val="00111C17"/>
    <w:rsid w:val="001120A7"/>
    <w:rsid w:val="001125EC"/>
    <w:rsid w:val="00113D0C"/>
    <w:rsid w:val="0011723D"/>
    <w:rsid w:val="001225CC"/>
    <w:rsid w:val="001227B0"/>
    <w:rsid w:val="00123A38"/>
    <w:rsid w:val="00126395"/>
    <w:rsid w:val="00126554"/>
    <w:rsid w:val="00127BA5"/>
    <w:rsid w:val="00130178"/>
    <w:rsid w:val="00130504"/>
    <w:rsid w:val="00130E08"/>
    <w:rsid w:val="00131F09"/>
    <w:rsid w:val="00132293"/>
    <w:rsid w:val="00133DBC"/>
    <w:rsid w:val="00134198"/>
    <w:rsid w:val="00134795"/>
    <w:rsid w:val="00134BAD"/>
    <w:rsid w:val="0013610C"/>
    <w:rsid w:val="00136ED9"/>
    <w:rsid w:val="0014079F"/>
    <w:rsid w:val="001409AA"/>
    <w:rsid w:val="00140C45"/>
    <w:rsid w:val="0014236D"/>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06F"/>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5FFA"/>
    <w:rsid w:val="00187402"/>
    <w:rsid w:val="001878A5"/>
    <w:rsid w:val="00190396"/>
    <w:rsid w:val="001907D9"/>
    <w:rsid w:val="0019119E"/>
    <w:rsid w:val="00191A7F"/>
    <w:rsid w:val="00192E81"/>
    <w:rsid w:val="001931A5"/>
    <w:rsid w:val="00195067"/>
    <w:rsid w:val="00195907"/>
    <w:rsid w:val="00196E48"/>
    <w:rsid w:val="00197256"/>
    <w:rsid w:val="001A2801"/>
    <w:rsid w:val="001A3CA3"/>
    <w:rsid w:val="001A43E3"/>
    <w:rsid w:val="001A4418"/>
    <w:rsid w:val="001A4F3B"/>
    <w:rsid w:val="001A54A7"/>
    <w:rsid w:val="001A76B4"/>
    <w:rsid w:val="001B1155"/>
    <w:rsid w:val="001B1839"/>
    <w:rsid w:val="001B2F62"/>
    <w:rsid w:val="001B39AC"/>
    <w:rsid w:val="001B57FD"/>
    <w:rsid w:val="001B5FC3"/>
    <w:rsid w:val="001B74CE"/>
    <w:rsid w:val="001B7A0A"/>
    <w:rsid w:val="001C01E4"/>
    <w:rsid w:val="001C0727"/>
    <w:rsid w:val="001C0C0D"/>
    <w:rsid w:val="001C14D1"/>
    <w:rsid w:val="001C2892"/>
    <w:rsid w:val="001C2AA5"/>
    <w:rsid w:val="001C2DF4"/>
    <w:rsid w:val="001C366A"/>
    <w:rsid w:val="001C3C6F"/>
    <w:rsid w:val="001C48B2"/>
    <w:rsid w:val="001C682A"/>
    <w:rsid w:val="001C77FF"/>
    <w:rsid w:val="001C782F"/>
    <w:rsid w:val="001C78C0"/>
    <w:rsid w:val="001C7943"/>
    <w:rsid w:val="001D0127"/>
    <w:rsid w:val="001D018D"/>
    <w:rsid w:val="001D04AB"/>
    <w:rsid w:val="001D0C0D"/>
    <w:rsid w:val="001D2F2B"/>
    <w:rsid w:val="001D49B4"/>
    <w:rsid w:val="001D55F6"/>
    <w:rsid w:val="001D70DB"/>
    <w:rsid w:val="001E1053"/>
    <w:rsid w:val="001E1D34"/>
    <w:rsid w:val="001E3512"/>
    <w:rsid w:val="001E4CCD"/>
    <w:rsid w:val="001E538E"/>
    <w:rsid w:val="001E69E0"/>
    <w:rsid w:val="001E7DD1"/>
    <w:rsid w:val="001F059C"/>
    <w:rsid w:val="001F11E4"/>
    <w:rsid w:val="001F1247"/>
    <w:rsid w:val="001F3290"/>
    <w:rsid w:val="001F339F"/>
    <w:rsid w:val="001F3D24"/>
    <w:rsid w:val="001F4457"/>
    <w:rsid w:val="001F4F8B"/>
    <w:rsid w:val="001F5171"/>
    <w:rsid w:val="001F5A15"/>
    <w:rsid w:val="001F69B2"/>
    <w:rsid w:val="002000AF"/>
    <w:rsid w:val="0020070C"/>
    <w:rsid w:val="002015B6"/>
    <w:rsid w:val="00202298"/>
    <w:rsid w:val="002030F3"/>
    <w:rsid w:val="002032B6"/>
    <w:rsid w:val="00205067"/>
    <w:rsid w:val="002051E8"/>
    <w:rsid w:val="0020594B"/>
    <w:rsid w:val="002059CC"/>
    <w:rsid w:val="002066F0"/>
    <w:rsid w:val="002075F7"/>
    <w:rsid w:val="00210739"/>
    <w:rsid w:val="00210ADB"/>
    <w:rsid w:val="00211DEE"/>
    <w:rsid w:val="00212187"/>
    <w:rsid w:val="002123D3"/>
    <w:rsid w:val="002137AD"/>
    <w:rsid w:val="0021398C"/>
    <w:rsid w:val="00213BC6"/>
    <w:rsid w:val="00214756"/>
    <w:rsid w:val="002168AB"/>
    <w:rsid w:val="00216B7C"/>
    <w:rsid w:val="002173CB"/>
    <w:rsid w:val="00221260"/>
    <w:rsid w:val="002214A3"/>
    <w:rsid w:val="002217D3"/>
    <w:rsid w:val="00222630"/>
    <w:rsid w:val="002232D0"/>
    <w:rsid w:val="002308F4"/>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455F1"/>
    <w:rsid w:val="00246BDC"/>
    <w:rsid w:val="0025093D"/>
    <w:rsid w:val="00250C91"/>
    <w:rsid w:val="002514A9"/>
    <w:rsid w:val="00252E97"/>
    <w:rsid w:val="00253C62"/>
    <w:rsid w:val="00255207"/>
    <w:rsid w:val="0025708C"/>
    <w:rsid w:val="0025786F"/>
    <w:rsid w:val="00261A0A"/>
    <w:rsid w:val="0026221E"/>
    <w:rsid w:val="0026230C"/>
    <w:rsid w:val="00262388"/>
    <w:rsid w:val="00262A9C"/>
    <w:rsid w:val="002645F4"/>
    <w:rsid w:val="002652A3"/>
    <w:rsid w:val="0026544C"/>
    <w:rsid w:val="002663E9"/>
    <w:rsid w:val="00266DC3"/>
    <w:rsid w:val="002708B8"/>
    <w:rsid w:val="00271F0C"/>
    <w:rsid w:val="00271FAC"/>
    <w:rsid w:val="00272AC8"/>
    <w:rsid w:val="00274120"/>
    <w:rsid w:val="00274351"/>
    <w:rsid w:val="00274DBE"/>
    <w:rsid w:val="002778B5"/>
    <w:rsid w:val="00277F6B"/>
    <w:rsid w:val="0028273F"/>
    <w:rsid w:val="00282FF1"/>
    <w:rsid w:val="0028405C"/>
    <w:rsid w:val="00285B0D"/>
    <w:rsid w:val="00285F4B"/>
    <w:rsid w:val="00286341"/>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C2A01"/>
    <w:rsid w:val="002D04BE"/>
    <w:rsid w:val="002D33C1"/>
    <w:rsid w:val="002D409B"/>
    <w:rsid w:val="002D4278"/>
    <w:rsid w:val="002D48F4"/>
    <w:rsid w:val="002D53E6"/>
    <w:rsid w:val="002D7835"/>
    <w:rsid w:val="002E1316"/>
    <w:rsid w:val="002E2C2C"/>
    <w:rsid w:val="002E2D43"/>
    <w:rsid w:val="002E2EC4"/>
    <w:rsid w:val="002E34CD"/>
    <w:rsid w:val="002E350F"/>
    <w:rsid w:val="002E3672"/>
    <w:rsid w:val="002E3BF4"/>
    <w:rsid w:val="002E3FB0"/>
    <w:rsid w:val="002E53ED"/>
    <w:rsid w:val="002E600A"/>
    <w:rsid w:val="002E666D"/>
    <w:rsid w:val="002E7656"/>
    <w:rsid w:val="002E7AA8"/>
    <w:rsid w:val="002E7EB3"/>
    <w:rsid w:val="002F1145"/>
    <w:rsid w:val="002F16AC"/>
    <w:rsid w:val="002F1C6C"/>
    <w:rsid w:val="002F1D6C"/>
    <w:rsid w:val="002F1DB3"/>
    <w:rsid w:val="002F1F90"/>
    <w:rsid w:val="002F225C"/>
    <w:rsid w:val="002F248D"/>
    <w:rsid w:val="002F2A9F"/>
    <w:rsid w:val="002F3450"/>
    <w:rsid w:val="002F3982"/>
    <w:rsid w:val="002F56F8"/>
    <w:rsid w:val="002F5EEA"/>
    <w:rsid w:val="002F63C2"/>
    <w:rsid w:val="002F648E"/>
    <w:rsid w:val="002F6A9B"/>
    <w:rsid w:val="002F74B8"/>
    <w:rsid w:val="003046C7"/>
    <w:rsid w:val="00304FC9"/>
    <w:rsid w:val="00305345"/>
    <w:rsid w:val="003066EF"/>
    <w:rsid w:val="00306A1B"/>
    <w:rsid w:val="00306BE2"/>
    <w:rsid w:val="00307B48"/>
    <w:rsid w:val="00310033"/>
    <w:rsid w:val="003104AE"/>
    <w:rsid w:val="003108EC"/>
    <w:rsid w:val="00310D51"/>
    <w:rsid w:val="00311B33"/>
    <w:rsid w:val="003134FE"/>
    <w:rsid w:val="0031399F"/>
    <w:rsid w:val="00313E35"/>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5363"/>
    <w:rsid w:val="003270F1"/>
    <w:rsid w:val="0032723E"/>
    <w:rsid w:val="0032770D"/>
    <w:rsid w:val="00327B62"/>
    <w:rsid w:val="00330E32"/>
    <w:rsid w:val="00330E3A"/>
    <w:rsid w:val="00332AD0"/>
    <w:rsid w:val="00333C96"/>
    <w:rsid w:val="0033673D"/>
    <w:rsid w:val="00336D52"/>
    <w:rsid w:val="00337249"/>
    <w:rsid w:val="003379FC"/>
    <w:rsid w:val="00337A8D"/>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C51"/>
    <w:rsid w:val="00350F7A"/>
    <w:rsid w:val="00351C04"/>
    <w:rsid w:val="00351C0C"/>
    <w:rsid w:val="0035432A"/>
    <w:rsid w:val="00355AE6"/>
    <w:rsid w:val="00355D73"/>
    <w:rsid w:val="003560EB"/>
    <w:rsid w:val="003565F4"/>
    <w:rsid w:val="00356675"/>
    <w:rsid w:val="0035704B"/>
    <w:rsid w:val="00360063"/>
    <w:rsid w:val="00360339"/>
    <w:rsid w:val="0036039C"/>
    <w:rsid w:val="00361956"/>
    <w:rsid w:val="00362092"/>
    <w:rsid w:val="00362B38"/>
    <w:rsid w:val="00362BA5"/>
    <w:rsid w:val="003667CF"/>
    <w:rsid w:val="00367571"/>
    <w:rsid w:val="00367DF5"/>
    <w:rsid w:val="00371AF4"/>
    <w:rsid w:val="00377078"/>
    <w:rsid w:val="00377B38"/>
    <w:rsid w:val="0038065F"/>
    <w:rsid w:val="0038112D"/>
    <w:rsid w:val="0038185F"/>
    <w:rsid w:val="00381AD9"/>
    <w:rsid w:val="00381DEE"/>
    <w:rsid w:val="0038202C"/>
    <w:rsid w:val="00382098"/>
    <w:rsid w:val="003827FA"/>
    <w:rsid w:val="00383955"/>
    <w:rsid w:val="00383983"/>
    <w:rsid w:val="00383A5B"/>
    <w:rsid w:val="00384C47"/>
    <w:rsid w:val="003866F0"/>
    <w:rsid w:val="003870A0"/>
    <w:rsid w:val="00392185"/>
    <w:rsid w:val="00392CF3"/>
    <w:rsid w:val="0039554F"/>
    <w:rsid w:val="00396CBB"/>
    <w:rsid w:val="00396DDF"/>
    <w:rsid w:val="0039721D"/>
    <w:rsid w:val="00397717"/>
    <w:rsid w:val="003A0119"/>
    <w:rsid w:val="003A039D"/>
    <w:rsid w:val="003A03C0"/>
    <w:rsid w:val="003A1713"/>
    <w:rsid w:val="003A3BFA"/>
    <w:rsid w:val="003B0198"/>
    <w:rsid w:val="003B12E9"/>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A29"/>
    <w:rsid w:val="003D0BD9"/>
    <w:rsid w:val="003D142A"/>
    <w:rsid w:val="003D1D27"/>
    <w:rsid w:val="003D4D8B"/>
    <w:rsid w:val="003D52A6"/>
    <w:rsid w:val="003D5F96"/>
    <w:rsid w:val="003D610C"/>
    <w:rsid w:val="003D7687"/>
    <w:rsid w:val="003D7D6B"/>
    <w:rsid w:val="003E04E0"/>
    <w:rsid w:val="003E2844"/>
    <w:rsid w:val="003E33A5"/>
    <w:rsid w:val="003E4C6F"/>
    <w:rsid w:val="003E7355"/>
    <w:rsid w:val="003E78E7"/>
    <w:rsid w:val="003F003C"/>
    <w:rsid w:val="003F1443"/>
    <w:rsid w:val="003F254B"/>
    <w:rsid w:val="003F32F4"/>
    <w:rsid w:val="003F466B"/>
    <w:rsid w:val="003F720D"/>
    <w:rsid w:val="003F73E3"/>
    <w:rsid w:val="003F7688"/>
    <w:rsid w:val="003F786A"/>
    <w:rsid w:val="003F7D51"/>
    <w:rsid w:val="0040083B"/>
    <w:rsid w:val="00400895"/>
    <w:rsid w:val="00402352"/>
    <w:rsid w:val="00402764"/>
    <w:rsid w:val="0040290E"/>
    <w:rsid w:val="00402D0B"/>
    <w:rsid w:val="00402E96"/>
    <w:rsid w:val="00403667"/>
    <w:rsid w:val="00404DA7"/>
    <w:rsid w:val="0040575A"/>
    <w:rsid w:val="0040604F"/>
    <w:rsid w:val="0040666F"/>
    <w:rsid w:val="00406BEB"/>
    <w:rsid w:val="00407163"/>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849"/>
    <w:rsid w:val="00435E09"/>
    <w:rsid w:val="00437B3C"/>
    <w:rsid w:val="00437C02"/>
    <w:rsid w:val="00440035"/>
    <w:rsid w:val="00440482"/>
    <w:rsid w:val="00441258"/>
    <w:rsid w:val="004415D0"/>
    <w:rsid w:val="004430DF"/>
    <w:rsid w:val="004435E9"/>
    <w:rsid w:val="004448CA"/>
    <w:rsid w:val="004468B9"/>
    <w:rsid w:val="00447355"/>
    <w:rsid w:val="0045123B"/>
    <w:rsid w:val="004539AE"/>
    <w:rsid w:val="004548D9"/>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0F2A"/>
    <w:rsid w:val="00471A6C"/>
    <w:rsid w:val="00471FBD"/>
    <w:rsid w:val="00474682"/>
    <w:rsid w:val="004763F5"/>
    <w:rsid w:val="00476D69"/>
    <w:rsid w:val="004772B2"/>
    <w:rsid w:val="004772C9"/>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590E"/>
    <w:rsid w:val="00496204"/>
    <w:rsid w:val="00496D25"/>
    <w:rsid w:val="00497D6D"/>
    <w:rsid w:val="004A0CC0"/>
    <w:rsid w:val="004A0DCD"/>
    <w:rsid w:val="004A0DE6"/>
    <w:rsid w:val="004A127D"/>
    <w:rsid w:val="004A1286"/>
    <w:rsid w:val="004A1C16"/>
    <w:rsid w:val="004A3EDD"/>
    <w:rsid w:val="004A62E0"/>
    <w:rsid w:val="004A6310"/>
    <w:rsid w:val="004A6BF7"/>
    <w:rsid w:val="004A6C53"/>
    <w:rsid w:val="004B1122"/>
    <w:rsid w:val="004B1850"/>
    <w:rsid w:val="004B202A"/>
    <w:rsid w:val="004B2170"/>
    <w:rsid w:val="004B3964"/>
    <w:rsid w:val="004B4F60"/>
    <w:rsid w:val="004B52ED"/>
    <w:rsid w:val="004B541A"/>
    <w:rsid w:val="004B5513"/>
    <w:rsid w:val="004B565D"/>
    <w:rsid w:val="004B6C87"/>
    <w:rsid w:val="004C1636"/>
    <w:rsid w:val="004C3CF5"/>
    <w:rsid w:val="004C4473"/>
    <w:rsid w:val="004C50ED"/>
    <w:rsid w:val="004C5982"/>
    <w:rsid w:val="004C6185"/>
    <w:rsid w:val="004C698F"/>
    <w:rsid w:val="004C7112"/>
    <w:rsid w:val="004C715A"/>
    <w:rsid w:val="004C7392"/>
    <w:rsid w:val="004C77E9"/>
    <w:rsid w:val="004D0D84"/>
    <w:rsid w:val="004D2590"/>
    <w:rsid w:val="004D2663"/>
    <w:rsid w:val="004D3C78"/>
    <w:rsid w:val="004D4869"/>
    <w:rsid w:val="004D4AAE"/>
    <w:rsid w:val="004D5516"/>
    <w:rsid w:val="004D555F"/>
    <w:rsid w:val="004D7004"/>
    <w:rsid w:val="004D73FF"/>
    <w:rsid w:val="004E0124"/>
    <w:rsid w:val="004E06DF"/>
    <w:rsid w:val="004E08E7"/>
    <w:rsid w:val="004E3058"/>
    <w:rsid w:val="004E386B"/>
    <w:rsid w:val="004E443E"/>
    <w:rsid w:val="004E4863"/>
    <w:rsid w:val="004E521C"/>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3B8"/>
    <w:rsid w:val="00513638"/>
    <w:rsid w:val="00513A68"/>
    <w:rsid w:val="00513E39"/>
    <w:rsid w:val="00513F86"/>
    <w:rsid w:val="005164A3"/>
    <w:rsid w:val="00516A63"/>
    <w:rsid w:val="00520E48"/>
    <w:rsid w:val="005236A3"/>
    <w:rsid w:val="005258FC"/>
    <w:rsid w:val="0052773B"/>
    <w:rsid w:val="00527B29"/>
    <w:rsid w:val="005319F9"/>
    <w:rsid w:val="00531E5D"/>
    <w:rsid w:val="005327F8"/>
    <w:rsid w:val="00532A67"/>
    <w:rsid w:val="00532C21"/>
    <w:rsid w:val="00532F00"/>
    <w:rsid w:val="0053403D"/>
    <w:rsid w:val="00536B1D"/>
    <w:rsid w:val="00536CCC"/>
    <w:rsid w:val="005405AA"/>
    <w:rsid w:val="00540650"/>
    <w:rsid w:val="00540772"/>
    <w:rsid w:val="00541CC1"/>
    <w:rsid w:val="0054292F"/>
    <w:rsid w:val="0054612E"/>
    <w:rsid w:val="0054695F"/>
    <w:rsid w:val="005504A2"/>
    <w:rsid w:val="005509B2"/>
    <w:rsid w:val="00550BC9"/>
    <w:rsid w:val="00550FCF"/>
    <w:rsid w:val="005511A6"/>
    <w:rsid w:val="0055123A"/>
    <w:rsid w:val="00551465"/>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EF9"/>
    <w:rsid w:val="00573D88"/>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1F0B"/>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5A2"/>
    <w:rsid w:val="005C5A01"/>
    <w:rsid w:val="005C5CD2"/>
    <w:rsid w:val="005C6201"/>
    <w:rsid w:val="005C6C2D"/>
    <w:rsid w:val="005C6EC2"/>
    <w:rsid w:val="005C7CBC"/>
    <w:rsid w:val="005C7F0A"/>
    <w:rsid w:val="005D2527"/>
    <w:rsid w:val="005D287F"/>
    <w:rsid w:val="005D42ED"/>
    <w:rsid w:val="005D4526"/>
    <w:rsid w:val="005D585B"/>
    <w:rsid w:val="005D6EA6"/>
    <w:rsid w:val="005E4A46"/>
    <w:rsid w:val="005E65C6"/>
    <w:rsid w:val="005F0B5B"/>
    <w:rsid w:val="005F1D0B"/>
    <w:rsid w:val="005F2F27"/>
    <w:rsid w:val="005F4187"/>
    <w:rsid w:val="005F46A8"/>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4CB"/>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0F2E"/>
    <w:rsid w:val="00651745"/>
    <w:rsid w:val="00651962"/>
    <w:rsid w:val="00652898"/>
    <w:rsid w:val="00654AF5"/>
    <w:rsid w:val="00654B3F"/>
    <w:rsid w:val="00654EF6"/>
    <w:rsid w:val="00655DAD"/>
    <w:rsid w:val="00655E7B"/>
    <w:rsid w:val="00656CFB"/>
    <w:rsid w:val="00657B23"/>
    <w:rsid w:val="00660853"/>
    <w:rsid w:val="00661668"/>
    <w:rsid w:val="00663802"/>
    <w:rsid w:val="00664B00"/>
    <w:rsid w:val="00664EBE"/>
    <w:rsid w:val="00664FAE"/>
    <w:rsid w:val="00665857"/>
    <w:rsid w:val="00666379"/>
    <w:rsid w:val="006668DC"/>
    <w:rsid w:val="00667059"/>
    <w:rsid w:val="006674BA"/>
    <w:rsid w:val="006676DD"/>
    <w:rsid w:val="00670084"/>
    <w:rsid w:val="00670D81"/>
    <w:rsid w:val="00670F7B"/>
    <w:rsid w:val="006714C2"/>
    <w:rsid w:val="006717BD"/>
    <w:rsid w:val="00671944"/>
    <w:rsid w:val="00671F08"/>
    <w:rsid w:val="006749A9"/>
    <w:rsid w:val="006757F3"/>
    <w:rsid w:val="00675D9E"/>
    <w:rsid w:val="0067674A"/>
    <w:rsid w:val="00676914"/>
    <w:rsid w:val="00677184"/>
    <w:rsid w:val="00680084"/>
    <w:rsid w:val="00680335"/>
    <w:rsid w:val="0068075C"/>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5C1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936"/>
    <w:rsid w:val="006A6D9A"/>
    <w:rsid w:val="006A7E1A"/>
    <w:rsid w:val="006B0DB7"/>
    <w:rsid w:val="006B2A4C"/>
    <w:rsid w:val="006B336A"/>
    <w:rsid w:val="006B48EB"/>
    <w:rsid w:val="006B5908"/>
    <w:rsid w:val="006B6346"/>
    <w:rsid w:val="006B657D"/>
    <w:rsid w:val="006B6EE4"/>
    <w:rsid w:val="006B7081"/>
    <w:rsid w:val="006B7845"/>
    <w:rsid w:val="006B7BF0"/>
    <w:rsid w:val="006C0DA7"/>
    <w:rsid w:val="006C0DF6"/>
    <w:rsid w:val="006C2AE0"/>
    <w:rsid w:val="006C32C1"/>
    <w:rsid w:val="006C5598"/>
    <w:rsid w:val="006C5EEC"/>
    <w:rsid w:val="006C70D4"/>
    <w:rsid w:val="006C71AE"/>
    <w:rsid w:val="006C753E"/>
    <w:rsid w:val="006C7CE5"/>
    <w:rsid w:val="006D000D"/>
    <w:rsid w:val="006D0694"/>
    <w:rsid w:val="006D090F"/>
    <w:rsid w:val="006D35C8"/>
    <w:rsid w:val="006D3B69"/>
    <w:rsid w:val="006D3FE4"/>
    <w:rsid w:val="006D49C1"/>
    <w:rsid w:val="006D5A5E"/>
    <w:rsid w:val="006E04A1"/>
    <w:rsid w:val="006E0C49"/>
    <w:rsid w:val="006E28E9"/>
    <w:rsid w:val="006E3A71"/>
    <w:rsid w:val="006E4B6C"/>
    <w:rsid w:val="006E65FE"/>
    <w:rsid w:val="006E68E0"/>
    <w:rsid w:val="006E7CF1"/>
    <w:rsid w:val="006F00A3"/>
    <w:rsid w:val="006F2E44"/>
    <w:rsid w:val="006F473F"/>
    <w:rsid w:val="006F6C51"/>
    <w:rsid w:val="00700678"/>
    <w:rsid w:val="007007FF"/>
    <w:rsid w:val="00700CA2"/>
    <w:rsid w:val="00700CC2"/>
    <w:rsid w:val="00701B11"/>
    <w:rsid w:val="00701EE4"/>
    <w:rsid w:val="00702081"/>
    <w:rsid w:val="00702C02"/>
    <w:rsid w:val="0070363A"/>
    <w:rsid w:val="00705258"/>
    <w:rsid w:val="00705BAC"/>
    <w:rsid w:val="007070E7"/>
    <w:rsid w:val="00707C01"/>
    <w:rsid w:val="00711A38"/>
    <w:rsid w:val="00711B63"/>
    <w:rsid w:val="00711C65"/>
    <w:rsid w:val="00713446"/>
    <w:rsid w:val="00715A11"/>
    <w:rsid w:val="007163DC"/>
    <w:rsid w:val="007206BD"/>
    <w:rsid w:val="0072237D"/>
    <w:rsid w:val="00723AD4"/>
    <w:rsid w:val="00723B32"/>
    <w:rsid w:val="00723EBF"/>
    <w:rsid w:val="0072485C"/>
    <w:rsid w:val="00724DC5"/>
    <w:rsid w:val="007275F3"/>
    <w:rsid w:val="00730889"/>
    <w:rsid w:val="0073091D"/>
    <w:rsid w:val="007309F1"/>
    <w:rsid w:val="007315D2"/>
    <w:rsid w:val="0073220B"/>
    <w:rsid w:val="00732682"/>
    <w:rsid w:val="00732B97"/>
    <w:rsid w:val="00734258"/>
    <w:rsid w:val="00734541"/>
    <w:rsid w:val="007349BF"/>
    <w:rsid w:val="00734BDB"/>
    <w:rsid w:val="00734D80"/>
    <w:rsid w:val="007350E1"/>
    <w:rsid w:val="00735BAF"/>
    <w:rsid w:val="00736BB1"/>
    <w:rsid w:val="007372D1"/>
    <w:rsid w:val="007373EE"/>
    <w:rsid w:val="00740040"/>
    <w:rsid w:val="0074076C"/>
    <w:rsid w:val="00741D58"/>
    <w:rsid w:val="00743B64"/>
    <w:rsid w:val="00744FD9"/>
    <w:rsid w:val="007460B4"/>
    <w:rsid w:val="00746D72"/>
    <w:rsid w:val="007470E7"/>
    <w:rsid w:val="00747A06"/>
    <w:rsid w:val="00750098"/>
    <w:rsid w:val="007523AD"/>
    <w:rsid w:val="00752B0E"/>
    <w:rsid w:val="00753051"/>
    <w:rsid w:val="0075307D"/>
    <w:rsid w:val="007533DA"/>
    <w:rsid w:val="0075399F"/>
    <w:rsid w:val="0075425B"/>
    <w:rsid w:val="00754B0C"/>
    <w:rsid w:val="007567CF"/>
    <w:rsid w:val="00756E61"/>
    <w:rsid w:val="007603CF"/>
    <w:rsid w:val="007606B9"/>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1610"/>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75C"/>
    <w:rsid w:val="00787716"/>
    <w:rsid w:val="00791398"/>
    <w:rsid w:val="00793CC4"/>
    <w:rsid w:val="007952B3"/>
    <w:rsid w:val="00795314"/>
    <w:rsid w:val="0079625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0E8F"/>
    <w:rsid w:val="007D1520"/>
    <w:rsid w:val="007D167F"/>
    <w:rsid w:val="007D1A17"/>
    <w:rsid w:val="007D1DDE"/>
    <w:rsid w:val="007D1E45"/>
    <w:rsid w:val="007D1FB3"/>
    <w:rsid w:val="007D20E1"/>
    <w:rsid w:val="007D21D4"/>
    <w:rsid w:val="007D25DD"/>
    <w:rsid w:val="007D2629"/>
    <w:rsid w:val="007D46DE"/>
    <w:rsid w:val="007D497E"/>
    <w:rsid w:val="007D49A0"/>
    <w:rsid w:val="007D4D9A"/>
    <w:rsid w:val="007D5B88"/>
    <w:rsid w:val="007D6775"/>
    <w:rsid w:val="007D6A50"/>
    <w:rsid w:val="007D77A8"/>
    <w:rsid w:val="007E12CD"/>
    <w:rsid w:val="007E1E8A"/>
    <w:rsid w:val="007E20A9"/>
    <w:rsid w:val="007E2D5B"/>
    <w:rsid w:val="007E3027"/>
    <w:rsid w:val="007E3748"/>
    <w:rsid w:val="007E58B8"/>
    <w:rsid w:val="007F04EE"/>
    <w:rsid w:val="007F152F"/>
    <w:rsid w:val="007F5258"/>
    <w:rsid w:val="007F5B96"/>
    <w:rsid w:val="007F6D49"/>
    <w:rsid w:val="008000AD"/>
    <w:rsid w:val="008006C9"/>
    <w:rsid w:val="0080117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CB5"/>
    <w:rsid w:val="00840785"/>
    <w:rsid w:val="00840A2E"/>
    <w:rsid w:val="00840BC6"/>
    <w:rsid w:val="00840C72"/>
    <w:rsid w:val="00840E94"/>
    <w:rsid w:val="00843230"/>
    <w:rsid w:val="00844437"/>
    <w:rsid w:val="00844965"/>
    <w:rsid w:val="00845E3F"/>
    <w:rsid w:val="00846821"/>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0E36"/>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B3DC3"/>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351A"/>
    <w:rsid w:val="008E4905"/>
    <w:rsid w:val="008E5866"/>
    <w:rsid w:val="008E6A53"/>
    <w:rsid w:val="008E7A54"/>
    <w:rsid w:val="008F0092"/>
    <w:rsid w:val="008F03DE"/>
    <w:rsid w:val="008F0B73"/>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55E"/>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16EC"/>
    <w:rsid w:val="009618AF"/>
    <w:rsid w:val="0096208B"/>
    <w:rsid w:val="0096266C"/>
    <w:rsid w:val="00962D5B"/>
    <w:rsid w:val="00962E44"/>
    <w:rsid w:val="00962E55"/>
    <w:rsid w:val="00963787"/>
    <w:rsid w:val="00963A72"/>
    <w:rsid w:val="00963B5F"/>
    <w:rsid w:val="009642A7"/>
    <w:rsid w:val="00964A99"/>
    <w:rsid w:val="00967B7D"/>
    <w:rsid w:val="0097176A"/>
    <w:rsid w:val="009717C8"/>
    <w:rsid w:val="009723BB"/>
    <w:rsid w:val="009732A5"/>
    <w:rsid w:val="00973796"/>
    <w:rsid w:val="00975BEB"/>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8794A"/>
    <w:rsid w:val="0099039C"/>
    <w:rsid w:val="00990BE7"/>
    <w:rsid w:val="00991008"/>
    <w:rsid w:val="00991A5A"/>
    <w:rsid w:val="00991E81"/>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C2C"/>
    <w:rsid w:val="009B6F79"/>
    <w:rsid w:val="009B7229"/>
    <w:rsid w:val="009C0503"/>
    <w:rsid w:val="009C0CBA"/>
    <w:rsid w:val="009C1A6D"/>
    <w:rsid w:val="009C4AC2"/>
    <w:rsid w:val="009C521E"/>
    <w:rsid w:val="009C5D3A"/>
    <w:rsid w:val="009C6858"/>
    <w:rsid w:val="009C78BD"/>
    <w:rsid w:val="009D011E"/>
    <w:rsid w:val="009D139F"/>
    <w:rsid w:val="009D33AA"/>
    <w:rsid w:val="009D42F4"/>
    <w:rsid w:val="009E003A"/>
    <w:rsid w:val="009E02C7"/>
    <w:rsid w:val="009E1280"/>
    <w:rsid w:val="009E186A"/>
    <w:rsid w:val="009E18F3"/>
    <w:rsid w:val="009E1927"/>
    <w:rsid w:val="009E3502"/>
    <w:rsid w:val="009E4B90"/>
    <w:rsid w:val="009E52CB"/>
    <w:rsid w:val="009E6D04"/>
    <w:rsid w:val="009F0B9B"/>
    <w:rsid w:val="009F17F6"/>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21A"/>
    <w:rsid w:val="00A027C2"/>
    <w:rsid w:val="00A029A9"/>
    <w:rsid w:val="00A03256"/>
    <w:rsid w:val="00A03A86"/>
    <w:rsid w:val="00A05DE2"/>
    <w:rsid w:val="00A05E92"/>
    <w:rsid w:val="00A06236"/>
    <w:rsid w:val="00A076D0"/>
    <w:rsid w:val="00A07C1C"/>
    <w:rsid w:val="00A11CA1"/>
    <w:rsid w:val="00A11D97"/>
    <w:rsid w:val="00A13D56"/>
    <w:rsid w:val="00A14A14"/>
    <w:rsid w:val="00A14C3D"/>
    <w:rsid w:val="00A14C54"/>
    <w:rsid w:val="00A15DB1"/>
    <w:rsid w:val="00A16410"/>
    <w:rsid w:val="00A16841"/>
    <w:rsid w:val="00A178C1"/>
    <w:rsid w:val="00A2079D"/>
    <w:rsid w:val="00A229FD"/>
    <w:rsid w:val="00A238D6"/>
    <w:rsid w:val="00A23BC3"/>
    <w:rsid w:val="00A24224"/>
    <w:rsid w:val="00A247EB"/>
    <w:rsid w:val="00A24EA4"/>
    <w:rsid w:val="00A255C7"/>
    <w:rsid w:val="00A26871"/>
    <w:rsid w:val="00A27CD3"/>
    <w:rsid w:val="00A32A66"/>
    <w:rsid w:val="00A32E9F"/>
    <w:rsid w:val="00A34A2E"/>
    <w:rsid w:val="00A35F09"/>
    <w:rsid w:val="00A3795F"/>
    <w:rsid w:val="00A426F5"/>
    <w:rsid w:val="00A436E2"/>
    <w:rsid w:val="00A4386E"/>
    <w:rsid w:val="00A43B48"/>
    <w:rsid w:val="00A441FE"/>
    <w:rsid w:val="00A45731"/>
    <w:rsid w:val="00A4697A"/>
    <w:rsid w:val="00A46B70"/>
    <w:rsid w:val="00A47094"/>
    <w:rsid w:val="00A471C4"/>
    <w:rsid w:val="00A47FC7"/>
    <w:rsid w:val="00A50439"/>
    <w:rsid w:val="00A519C7"/>
    <w:rsid w:val="00A5272A"/>
    <w:rsid w:val="00A52F9B"/>
    <w:rsid w:val="00A532F2"/>
    <w:rsid w:val="00A547BB"/>
    <w:rsid w:val="00A54CB4"/>
    <w:rsid w:val="00A54FCD"/>
    <w:rsid w:val="00A550B6"/>
    <w:rsid w:val="00A55ECB"/>
    <w:rsid w:val="00A569CB"/>
    <w:rsid w:val="00A56B9A"/>
    <w:rsid w:val="00A604F7"/>
    <w:rsid w:val="00A6223A"/>
    <w:rsid w:val="00A622E8"/>
    <w:rsid w:val="00A63AC6"/>
    <w:rsid w:val="00A64B6E"/>
    <w:rsid w:val="00A6501F"/>
    <w:rsid w:val="00A6582D"/>
    <w:rsid w:val="00A6604F"/>
    <w:rsid w:val="00A664B9"/>
    <w:rsid w:val="00A67B87"/>
    <w:rsid w:val="00A67F2B"/>
    <w:rsid w:val="00A70159"/>
    <w:rsid w:val="00A70BCF"/>
    <w:rsid w:val="00A70D53"/>
    <w:rsid w:val="00A71173"/>
    <w:rsid w:val="00A726DB"/>
    <w:rsid w:val="00A7358B"/>
    <w:rsid w:val="00A73CDA"/>
    <w:rsid w:val="00A74A16"/>
    <w:rsid w:val="00A752AC"/>
    <w:rsid w:val="00A76DE3"/>
    <w:rsid w:val="00A77702"/>
    <w:rsid w:val="00A81436"/>
    <w:rsid w:val="00A824D5"/>
    <w:rsid w:val="00A82DFD"/>
    <w:rsid w:val="00A83239"/>
    <w:rsid w:val="00A83981"/>
    <w:rsid w:val="00A83AEF"/>
    <w:rsid w:val="00A83FE9"/>
    <w:rsid w:val="00A84431"/>
    <w:rsid w:val="00A845EB"/>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948"/>
    <w:rsid w:val="00AB5DA9"/>
    <w:rsid w:val="00AC05E7"/>
    <w:rsid w:val="00AC0866"/>
    <w:rsid w:val="00AC1948"/>
    <w:rsid w:val="00AC1E65"/>
    <w:rsid w:val="00AC33E6"/>
    <w:rsid w:val="00AC4330"/>
    <w:rsid w:val="00AC44BB"/>
    <w:rsid w:val="00AC51EC"/>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1D5B"/>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48D"/>
    <w:rsid w:val="00B01ADA"/>
    <w:rsid w:val="00B01B22"/>
    <w:rsid w:val="00B02D63"/>
    <w:rsid w:val="00B03283"/>
    <w:rsid w:val="00B03338"/>
    <w:rsid w:val="00B039D4"/>
    <w:rsid w:val="00B03F1E"/>
    <w:rsid w:val="00B05192"/>
    <w:rsid w:val="00B06126"/>
    <w:rsid w:val="00B0617E"/>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2CF1"/>
    <w:rsid w:val="00B3321A"/>
    <w:rsid w:val="00B3381F"/>
    <w:rsid w:val="00B339BC"/>
    <w:rsid w:val="00B34226"/>
    <w:rsid w:val="00B35EF5"/>
    <w:rsid w:val="00B3672D"/>
    <w:rsid w:val="00B3741F"/>
    <w:rsid w:val="00B378E3"/>
    <w:rsid w:val="00B37B17"/>
    <w:rsid w:val="00B40638"/>
    <w:rsid w:val="00B41760"/>
    <w:rsid w:val="00B42D1B"/>
    <w:rsid w:val="00B42EFB"/>
    <w:rsid w:val="00B44224"/>
    <w:rsid w:val="00B4490A"/>
    <w:rsid w:val="00B46118"/>
    <w:rsid w:val="00B46971"/>
    <w:rsid w:val="00B46C28"/>
    <w:rsid w:val="00B47171"/>
    <w:rsid w:val="00B47B35"/>
    <w:rsid w:val="00B51F1B"/>
    <w:rsid w:val="00B525E0"/>
    <w:rsid w:val="00B52AD6"/>
    <w:rsid w:val="00B52D28"/>
    <w:rsid w:val="00B52D8C"/>
    <w:rsid w:val="00B53000"/>
    <w:rsid w:val="00B53116"/>
    <w:rsid w:val="00B53B5F"/>
    <w:rsid w:val="00B53E75"/>
    <w:rsid w:val="00B5442D"/>
    <w:rsid w:val="00B54455"/>
    <w:rsid w:val="00B545A4"/>
    <w:rsid w:val="00B549A8"/>
    <w:rsid w:val="00B55B01"/>
    <w:rsid w:val="00B56F6F"/>
    <w:rsid w:val="00B579CA"/>
    <w:rsid w:val="00B616C3"/>
    <w:rsid w:val="00B61780"/>
    <w:rsid w:val="00B6223B"/>
    <w:rsid w:val="00B630F5"/>
    <w:rsid w:val="00B6420A"/>
    <w:rsid w:val="00B64629"/>
    <w:rsid w:val="00B6718A"/>
    <w:rsid w:val="00B67FFC"/>
    <w:rsid w:val="00B71C06"/>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4"/>
    <w:rsid w:val="00BA038A"/>
    <w:rsid w:val="00BA089B"/>
    <w:rsid w:val="00BA1227"/>
    <w:rsid w:val="00BA216C"/>
    <w:rsid w:val="00BA297A"/>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6A25"/>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790C"/>
    <w:rsid w:val="00BF7C19"/>
    <w:rsid w:val="00C006D5"/>
    <w:rsid w:val="00C01271"/>
    <w:rsid w:val="00C012FF"/>
    <w:rsid w:val="00C014F1"/>
    <w:rsid w:val="00C01722"/>
    <w:rsid w:val="00C01FC3"/>
    <w:rsid w:val="00C02518"/>
    <w:rsid w:val="00C03C97"/>
    <w:rsid w:val="00C04B95"/>
    <w:rsid w:val="00C04C34"/>
    <w:rsid w:val="00C05261"/>
    <w:rsid w:val="00C058E8"/>
    <w:rsid w:val="00C07296"/>
    <w:rsid w:val="00C077DD"/>
    <w:rsid w:val="00C10341"/>
    <w:rsid w:val="00C10C15"/>
    <w:rsid w:val="00C11798"/>
    <w:rsid w:val="00C11DDE"/>
    <w:rsid w:val="00C1341C"/>
    <w:rsid w:val="00C13CA5"/>
    <w:rsid w:val="00C14710"/>
    <w:rsid w:val="00C155E0"/>
    <w:rsid w:val="00C17CE4"/>
    <w:rsid w:val="00C22A4E"/>
    <w:rsid w:val="00C22B90"/>
    <w:rsid w:val="00C22CBB"/>
    <w:rsid w:val="00C22F46"/>
    <w:rsid w:val="00C22F80"/>
    <w:rsid w:val="00C2351B"/>
    <w:rsid w:val="00C2411F"/>
    <w:rsid w:val="00C254C0"/>
    <w:rsid w:val="00C25E80"/>
    <w:rsid w:val="00C26C16"/>
    <w:rsid w:val="00C2754C"/>
    <w:rsid w:val="00C2779B"/>
    <w:rsid w:val="00C27C24"/>
    <w:rsid w:val="00C27E34"/>
    <w:rsid w:val="00C3107D"/>
    <w:rsid w:val="00C316ED"/>
    <w:rsid w:val="00C31944"/>
    <w:rsid w:val="00C32884"/>
    <w:rsid w:val="00C333D2"/>
    <w:rsid w:val="00C34D0C"/>
    <w:rsid w:val="00C3517A"/>
    <w:rsid w:val="00C364AC"/>
    <w:rsid w:val="00C37CBA"/>
    <w:rsid w:val="00C40162"/>
    <w:rsid w:val="00C41425"/>
    <w:rsid w:val="00C430BD"/>
    <w:rsid w:val="00C43A63"/>
    <w:rsid w:val="00C43BA6"/>
    <w:rsid w:val="00C44D02"/>
    <w:rsid w:val="00C46178"/>
    <w:rsid w:val="00C46540"/>
    <w:rsid w:val="00C47811"/>
    <w:rsid w:val="00C518AE"/>
    <w:rsid w:val="00C51D4A"/>
    <w:rsid w:val="00C528E8"/>
    <w:rsid w:val="00C52AF3"/>
    <w:rsid w:val="00C53306"/>
    <w:rsid w:val="00C57BDC"/>
    <w:rsid w:val="00C6010B"/>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0FF"/>
    <w:rsid w:val="00C7298F"/>
    <w:rsid w:val="00C7326F"/>
    <w:rsid w:val="00C7366F"/>
    <w:rsid w:val="00C73890"/>
    <w:rsid w:val="00C742B8"/>
    <w:rsid w:val="00C74EE2"/>
    <w:rsid w:val="00C80F1C"/>
    <w:rsid w:val="00C82267"/>
    <w:rsid w:val="00C83566"/>
    <w:rsid w:val="00C83A09"/>
    <w:rsid w:val="00C83DC3"/>
    <w:rsid w:val="00C842A8"/>
    <w:rsid w:val="00C844B8"/>
    <w:rsid w:val="00C846CA"/>
    <w:rsid w:val="00C861A2"/>
    <w:rsid w:val="00C875BD"/>
    <w:rsid w:val="00C90088"/>
    <w:rsid w:val="00C900D6"/>
    <w:rsid w:val="00C92012"/>
    <w:rsid w:val="00C94D6D"/>
    <w:rsid w:val="00C95F62"/>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1CC"/>
    <w:rsid w:val="00CB3253"/>
    <w:rsid w:val="00CB3DCA"/>
    <w:rsid w:val="00CB4757"/>
    <w:rsid w:val="00CB492A"/>
    <w:rsid w:val="00CB5373"/>
    <w:rsid w:val="00CB5A0A"/>
    <w:rsid w:val="00CB5D23"/>
    <w:rsid w:val="00CC02EC"/>
    <w:rsid w:val="00CC0B78"/>
    <w:rsid w:val="00CC13DB"/>
    <w:rsid w:val="00CC42A2"/>
    <w:rsid w:val="00CC6400"/>
    <w:rsid w:val="00CC69C1"/>
    <w:rsid w:val="00CC7721"/>
    <w:rsid w:val="00CC7D90"/>
    <w:rsid w:val="00CD0075"/>
    <w:rsid w:val="00CD01F7"/>
    <w:rsid w:val="00CD0E76"/>
    <w:rsid w:val="00CD11F2"/>
    <w:rsid w:val="00CD26D3"/>
    <w:rsid w:val="00CD2D20"/>
    <w:rsid w:val="00CD3A5D"/>
    <w:rsid w:val="00CD41B5"/>
    <w:rsid w:val="00CD4CD8"/>
    <w:rsid w:val="00CD558D"/>
    <w:rsid w:val="00CD6C71"/>
    <w:rsid w:val="00CE056C"/>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0CFF"/>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2991"/>
    <w:rsid w:val="00D23790"/>
    <w:rsid w:val="00D24720"/>
    <w:rsid w:val="00D251B0"/>
    <w:rsid w:val="00D2762C"/>
    <w:rsid w:val="00D3249D"/>
    <w:rsid w:val="00D35078"/>
    <w:rsid w:val="00D35EF4"/>
    <w:rsid w:val="00D36D19"/>
    <w:rsid w:val="00D3739C"/>
    <w:rsid w:val="00D37AF9"/>
    <w:rsid w:val="00D37B3D"/>
    <w:rsid w:val="00D37D9E"/>
    <w:rsid w:val="00D4065C"/>
    <w:rsid w:val="00D41AA4"/>
    <w:rsid w:val="00D41DB4"/>
    <w:rsid w:val="00D42ED6"/>
    <w:rsid w:val="00D434D3"/>
    <w:rsid w:val="00D43609"/>
    <w:rsid w:val="00D46BE0"/>
    <w:rsid w:val="00D47EBA"/>
    <w:rsid w:val="00D51BF3"/>
    <w:rsid w:val="00D525F8"/>
    <w:rsid w:val="00D52D3C"/>
    <w:rsid w:val="00D52E0B"/>
    <w:rsid w:val="00D52E70"/>
    <w:rsid w:val="00D53D0C"/>
    <w:rsid w:val="00D545EF"/>
    <w:rsid w:val="00D54987"/>
    <w:rsid w:val="00D54A6C"/>
    <w:rsid w:val="00D5686B"/>
    <w:rsid w:val="00D5738A"/>
    <w:rsid w:val="00D57D18"/>
    <w:rsid w:val="00D60729"/>
    <w:rsid w:val="00D611C6"/>
    <w:rsid w:val="00D621EF"/>
    <w:rsid w:val="00D62657"/>
    <w:rsid w:val="00D62AAE"/>
    <w:rsid w:val="00D63347"/>
    <w:rsid w:val="00D638A9"/>
    <w:rsid w:val="00D6391A"/>
    <w:rsid w:val="00D64D7E"/>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82F"/>
    <w:rsid w:val="00D85A97"/>
    <w:rsid w:val="00D8729E"/>
    <w:rsid w:val="00D87B7D"/>
    <w:rsid w:val="00D90543"/>
    <w:rsid w:val="00D90849"/>
    <w:rsid w:val="00D9097D"/>
    <w:rsid w:val="00D90A43"/>
    <w:rsid w:val="00D922FA"/>
    <w:rsid w:val="00D933A8"/>
    <w:rsid w:val="00D93F93"/>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BE3"/>
    <w:rsid w:val="00DB4FF8"/>
    <w:rsid w:val="00DB5FEE"/>
    <w:rsid w:val="00DB6483"/>
    <w:rsid w:val="00DB79B0"/>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D6A88"/>
    <w:rsid w:val="00DE10D2"/>
    <w:rsid w:val="00DE119D"/>
    <w:rsid w:val="00DE52B5"/>
    <w:rsid w:val="00DE73EC"/>
    <w:rsid w:val="00DE7E20"/>
    <w:rsid w:val="00DF1570"/>
    <w:rsid w:val="00DF27E3"/>
    <w:rsid w:val="00DF4817"/>
    <w:rsid w:val="00DF6C9C"/>
    <w:rsid w:val="00DF6E52"/>
    <w:rsid w:val="00DF7FF8"/>
    <w:rsid w:val="00E00F31"/>
    <w:rsid w:val="00E010B6"/>
    <w:rsid w:val="00E02B18"/>
    <w:rsid w:val="00E035A5"/>
    <w:rsid w:val="00E03D2E"/>
    <w:rsid w:val="00E046CC"/>
    <w:rsid w:val="00E04AED"/>
    <w:rsid w:val="00E0533F"/>
    <w:rsid w:val="00E05D93"/>
    <w:rsid w:val="00E06691"/>
    <w:rsid w:val="00E0686A"/>
    <w:rsid w:val="00E0696D"/>
    <w:rsid w:val="00E06CB8"/>
    <w:rsid w:val="00E07615"/>
    <w:rsid w:val="00E077DB"/>
    <w:rsid w:val="00E07BDE"/>
    <w:rsid w:val="00E07FFC"/>
    <w:rsid w:val="00E1181A"/>
    <w:rsid w:val="00E12539"/>
    <w:rsid w:val="00E1266C"/>
    <w:rsid w:val="00E12B41"/>
    <w:rsid w:val="00E12CFE"/>
    <w:rsid w:val="00E1409B"/>
    <w:rsid w:val="00E14FB8"/>
    <w:rsid w:val="00E154C7"/>
    <w:rsid w:val="00E15ABC"/>
    <w:rsid w:val="00E15CCE"/>
    <w:rsid w:val="00E1674E"/>
    <w:rsid w:val="00E17690"/>
    <w:rsid w:val="00E17837"/>
    <w:rsid w:val="00E178FD"/>
    <w:rsid w:val="00E206C5"/>
    <w:rsid w:val="00E210C2"/>
    <w:rsid w:val="00E214BC"/>
    <w:rsid w:val="00E21A0C"/>
    <w:rsid w:val="00E21EEE"/>
    <w:rsid w:val="00E2316E"/>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1F6E"/>
    <w:rsid w:val="00E4371A"/>
    <w:rsid w:val="00E449C9"/>
    <w:rsid w:val="00E44DE6"/>
    <w:rsid w:val="00E478D3"/>
    <w:rsid w:val="00E50F88"/>
    <w:rsid w:val="00E52EE0"/>
    <w:rsid w:val="00E54379"/>
    <w:rsid w:val="00E54AC6"/>
    <w:rsid w:val="00E57BAE"/>
    <w:rsid w:val="00E613AD"/>
    <w:rsid w:val="00E61F06"/>
    <w:rsid w:val="00E61F72"/>
    <w:rsid w:val="00E62A11"/>
    <w:rsid w:val="00E637B1"/>
    <w:rsid w:val="00E64181"/>
    <w:rsid w:val="00E64B4E"/>
    <w:rsid w:val="00E64F14"/>
    <w:rsid w:val="00E658A6"/>
    <w:rsid w:val="00E65B9C"/>
    <w:rsid w:val="00E65BC0"/>
    <w:rsid w:val="00E65BCB"/>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577F"/>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199"/>
    <w:rsid w:val="00EC162C"/>
    <w:rsid w:val="00EC40B3"/>
    <w:rsid w:val="00EC4644"/>
    <w:rsid w:val="00EC5644"/>
    <w:rsid w:val="00EC5680"/>
    <w:rsid w:val="00EC5C93"/>
    <w:rsid w:val="00EC6A76"/>
    <w:rsid w:val="00ED2203"/>
    <w:rsid w:val="00ED23AC"/>
    <w:rsid w:val="00ED27DA"/>
    <w:rsid w:val="00ED3AD7"/>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562"/>
    <w:rsid w:val="00EF2813"/>
    <w:rsid w:val="00EF2894"/>
    <w:rsid w:val="00EF292A"/>
    <w:rsid w:val="00EF365E"/>
    <w:rsid w:val="00EF4853"/>
    <w:rsid w:val="00EF4C64"/>
    <w:rsid w:val="00EF4CA0"/>
    <w:rsid w:val="00EF6B89"/>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35A"/>
    <w:rsid w:val="00F226C3"/>
    <w:rsid w:val="00F245F2"/>
    <w:rsid w:val="00F24639"/>
    <w:rsid w:val="00F2525D"/>
    <w:rsid w:val="00F2776D"/>
    <w:rsid w:val="00F27BE8"/>
    <w:rsid w:val="00F30975"/>
    <w:rsid w:val="00F3189A"/>
    <w:rsid w:val="00F31D2E"/>
    <w:rsid w:val="00F323C4"/>
    <w:rsid w:val="00F33080"/>
    <w:rsid w:val="00F33346"/>
    <w:rsid w:val="00F3344F"/>
    <w:rsid w:val="00F3362C"/>
    <w:rsid w:val="00F34608"/>
    <w:rsid w:val="00F35BC8"/>
    <w:rsid w:val="00F35F9B"/>
    <w:rsid w:val="00F37368"/>
    <w:rsid w:val="00F40654"/>
    <w:rsid w:val="00F433D4"/>
    <w:rsid w:val="00F43AE6"/>
    <w:rsid w:val="00F43EC4"/>
    <w:rsid w:val="00F43FC3"/>
    <w:rsid w:val="00F462F9"/>
    <w:rsid w:val="00F47349"/>
    <w:rsid w:val="00F52DC7"/>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291"/>
    <w:rsid w:val="00F82CD5"/>
    <w:rsid w:val="00F83153"/>
    <w:rsid w:val="00F83801"/>
    <w:rsid w:val="00F83AF9"/>
    <w:rsid w:val="00F841BB"/>
    <w:rsid w:val="00F84378"/>
    <w:rsid w:val="00F858E7"/>
    <w:rsid w:val="00F85BF7"/>
    <w:rsid w:val="00F86131"/>
    <w:rsid w:val="00F86C13"/>
    <w:rsid w:val="00F87186"/>
    <w:rsid w:val="00F8768B"/>
    <w:rsid w:val="00F907B2"/>
    <w:rsid w:val="00F90D3B"/>
    <w:rsid w:val="00F91096"/>
    <w:rsid w:val="00F913B4"/>
    <w:rsid w:val="00F92740"/>
    <w:rsid w:val="00F93151"/>
    <w:rsid w:val="00F9355D"/>
    <w:rsid w:val="00F93AB7"/>
    <w:rsid w:val="00F948F8"/>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B4"/>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439"/>
    <w:rsid w:val="00FD68A4"/>
    <w:rsid w:val="00FD7BE8"/>
    <w:rsid w:val="00FD7EEF"/>
    <w:rsid w:val="00FE2650"/>
    <w:rsid w:val="00FE3374"/>
    <w:rsid w:val="00FE5097"/>
    <w:rsid w:val="00FE61D9"/>
    <w:rsid w:val="00FE6941"/>
    <w:rsid w:val="00FE6A6C"/>
    <w:rsid w:val="00FE7867"/>
    <w:rsid w:val="00FF00FF"/>
    <w:rsid w:val="00FF0A99"/>
    <w:rsid w:val="00FF2075"/>
    <w:rsid w:val="00FF2916"/>
    <w:rsid w:val="00FF46F4"/>
    <w:rsid w:val="00FF5420"/>
    <w:rsid w:val="00FF56DB"/>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293096393">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640652655">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optimizers-in-tensorflo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46</cp:revision>
  <dcterms:created xsi:type="dcterms:W3CDTF">2023-09-16T09:15:00Z</dcterms:created>
  <dcterms:modified xsi:type="dcterms:W3CDTF">2023-10-08T14:46:00Z</dcterms:modified>
</cp:coreProperties>
</file>