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Cases: Solving CRM Problems</w:t>
      </w:r>
    </w:p>
    <w:p>
      <w:r>
        <w:rPr/>
        <w:t>Each case starts with a situation (the numbers are made up), then goes through my reasoning, what I would do and how I would measure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6"/>
        <w:gridCol w:w="4846"/>
        <w:gridCol w:w="3660"/>
      </w:tblGrid>
      <w:tr>
        <w:tc>
          <w:tcPr>
            <w:tcW w:type="dxa" w:w="90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4846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Case</w:t>
            </w:r>
          </w:p>
        </w:tc>
        <w:tc>
          <w:tcPr>
            <w:tcW w:type="dxa" w:w="3660"/>
            <w:shd w:val="clear" w:color="auto" w:fill="DCE4EE"/>
          </w:tcPr>
          <w:p>
            <w:pPr>
              <w:spacing w:after="0"/>
            </w:pPr>
            <w:r>
              <w:rPr>
                <w:b/>
                <w:sz w:val="19"/>
              </w:rPr>
              <w:t>What it shows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Everyone gets the same promo. Segment the base.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RFM, policy per segment, where to spend the bonus budget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02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Retention dropped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cohorts, traffic mix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03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First-to-second deposit conversion collapsed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the first week, payments, welcome offer economics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04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VIPs are leaving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early warning signals, precision and recall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05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Win-back: how to read a campaign report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response vs incremental effect, significance, ROI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06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Bonus or content? Design the test.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A/B/n with a control group, cost per incremental result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07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Bonus cost +35%, NGR flat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bonus P&amp;L, wagering economics, cannibalisation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08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Cross-sell from sports to casino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product propensity, cannibalisation, RG limits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09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Engagement up, revenue down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the funnel from click to NGR, the right KPI</w:t>
            </w:r>
          </w:p>
        </w:tc>
      </w:tr>
      <w:tr>
        <w:tc>
          <w:tcPr>
            <w:tcW w:type="dxa" w:w="906"/>
          </w:tcPr>
          <w:p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type="dxa" w:w="4846"/>
          </w:tcPr>
          <w:p>
            <w:pPr>
              <w:spacing w:after="0"/>
            </w:pPr>
            <w:r>
              <w:rPr>
                <w:sz w:val="19"/>
              </w:rPr>
              <w:t>Players get too many messages</w:t>
            </w:r>
          </w:p>
        </w:tc>
        <w:tc>
          <w:tcPr>
            <w:tcW w:type="dxa" w:w="3660"/>
          </w:tcPr>
          <w:p>
            <w:pPr>
              <w:spacing w:after="0"/>
            </w:pPr>
            <w:r>
              <w:rPr>
                <w:sz w:val="19"/>
              </w:rPr>
              <w:t>frequency caps, campaign priorities</w:t>
            </w:r>
          </w:p>
        </w:tc>
      </w:tr>
    </w:tbl>
    <w:p>
      <w:pPr>
        <w:spacing w:after="40"/>
      </w:pPr>
    </w:p>
    <w:p>
      <w:pPr>
        <w:pStyle w:val="Heading2"/>
      </w:pPr>
      <w:r/>
      <w:r>
        <w:rPr/>
        <w:t>The framework I use for any of them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State the problem precisely.</w:t>
      </w:r>
      <w:r>
        <w:rPr/>
        <w:t xml:space="preserve"> Not "retention is bad", but "M1 retention of May-July depositors fell from 50% to 47%".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Define who we're talking about.</w:t>
      </w:r>
      <w:r>
        <w:rPr/>
        <w:t xml:space="preserve"> New players, VIPs, sports, one GEO?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Break it down</w:t>
      </w:r>
      <w:r>
        <w:rPr/>
        <w:t xml:space="preserve"> by GEO, product, channel, lifecycle stage, value, time.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Rule out causes outside CRM:</w:t>
      </w:r>
      <w:r>
        <w:rPr/>
        <w:t xml:space="preserve"> payments, KYC, product outages, acquisition, seasonality.</w:t>
      </w:r>
    </w:p>
    <w:p>
      <w:pPr>
        <w:tabs>
          <w:tab w:pos="397" w:val="left"/>
        </w:tabs>
        <w:spacing w:after="40"/>
        <w:ind w:left="397" w:hanging="283"/>
      </w:pPr>
      <w:r>
        <w:t>5.</w:t>
        <w:tab/>
      </w:r>
      <w:r>
        <w:rPr/>
      </w:r>
      <w:r>
        <w:rPr>
          <w:b/>
        </w:rPr>
        <w:t>Segment.</w:t>
      </w:r>
      <w:r>
        <w:rPr/>
        <w:t xml:space="preserve"> "All inactive players" have different reasons and different value.</w:t>
      </w:r>
    </w:p>
    <w:p>
      <w:pPr>
        <w:tabs>
          <w:tab w:pos="397" w:val="left"/>
        </w:tabs>
        <w:spacing w:after="40"/>
        <w:ind w:left="397" w:hanging="283"/>
      </w:pPr>
      <w:r>
        <w:t>6.</w:t>
        <w:tab/>
      </w:r>
      <w:r>
        <w:rPr/>
      </w:r>
      <w:r>
        <w:rPr>
          <w:b/>
        </w:rPr>
        <w:t>Check eligibility:</w:t>
      </w:r>
      <w:r>
        <w:rPr/>
        <w:t xml:space="preserve"> can we message this player, and should we.</w:t>
      </w:r>
    </w:p>
    <w:p>
      <w:pPr>
        <w:tabs>
          <w:tab w:pos="397" w:val="left"/>
        </w:tabs>
        <w:spacing w:after="40"/>
        <w:ind w:left="397" w:hanging="283"/>
      </w:pPr>
      <w:r>
        <w:t>7.</w:t>
        <w:tab/>
      </w:r>
      <w:r>
        <w:rPr/>
      </w:r>
      <w:r>
        <w:rPr>
          <w:b/>
        </w:rPr>
        <w:t>Write a hypothesis</w:t>
      </w:r>
      <w:r>
        <w:rPr/>
        <w:t xml:space="preserve"> that a test can disprove.</w:t>
      </w:r>
    </w:p>
    <w:p>
      <w:pPr>
        <w:tabs>
          <w:tab w:pos="397" w:val="left"/>
        </w:tabs>
        <w:spacing w:after="40"/>
        <w:ind w:left="397" w:hanging="283"/>
      </w:pPr>
      <w:r>
        <w:t>8.</w:t>
        <w:tab/>
      </w:r>
      <w:r>
        <w:rPr/>
      </w:r>
      <w:r>
        <w:rPr>
          <w:b/>
        </w:rPr>
        <w:t>Design the intervention:</w:t>
      </w:r>
      <w:r>
        <w:rPr/>
        <w:t xml:space="preserve"> the smallest one that could work.</w:t>
      </w:r>
    </w:p>
    <w:p>
      <w:pPr>
        <w:tabs>
          <w:tab w:pos="397" w:val="left"/>
        </w:tabs>
        <w:spacing w:after="40"/>
        <w:ind w:left="397" w:hanging="283"/>
      </w:pPr>
      <w:r>
        <w:t>9.</w:t>
        <w:tab/>
      </w:r>
      <w:r>
        <w:rPr/>
      </w:r>
      <w:r>
        <w:rPr>
          <w:b/>
        </w:rPr>
        <w:t>Pick the channel</w:t>
      </w:r>
      <w:r>
        <w:rPr/>
        <w:t xml:space="preserve"> based on the player's stage and how urgent the message is.</w:t>
      </w:r>
    </w:p>
    <w:p>
      <w:pPr>
        <w:tabs>
          <w:tab w:pos="397" w:val="left"/>
        </w:tabs>
        <w:spacing w:after="40"/>
        <w:ind w:left="397" w:hanging="283"/>
      </w:pPr>
      <w:r>
        <w:t>10.</w:t>
        <w:tab/>
      </w:r>
      <w:r>
        <w:rPr/>
      </w:r>
      <w:r>
        <w:rPr>
          <w:b/>
        </w:rPr>
        <w:t>Fix the KPI before launch:</w:t>
      </w:r>
      <w:r>
        <w:rPr/>
        <w:t xml:space="preserve"> one primary metric, a window, guardrail metrics.</w:t>
      </w:r>
    </w:p>
    <w:p>
      <w:pPr>
        <w:tabs>
          <w:tab w:pos="397" w:val="left"/>
        </w:tabs>
        <w:spacing w:after="40"/>
        <w:ind w:left="397" w:hanging="283"/>
      </w:pPr>
      <w:r>
        <w:t>11.</w:t>
        <w:tab/>
      </w:r>
      <w:r>
        <w:rPr/>
      </w:r>
      <w:r>
        <w:rPr>
          <w:b/>
        </w:rPr>
        <w:t>Set up a control group.</w:t>
      </w:r>
      <w:r>
        <w:rPr/>
      </w:r>
    </w:p>
    <w:p>
      <w:pPr>
        <w:tabs>
          <w:tab w:pos="397" w:val="left"/>
        </w:tabs>
        <w:spacing w:after="40"/>
        <w:ind w:left="397" w:hanging="283"/>
      </w:pPr>
      <w:r>
        <w:t>12.</w:t>
        <w:tab/>
      </w:r>
      <w:r>
        <w:rPr/>
      </w:r>
      <w:r>
        <w:rPr>
          <w:b/>
        </w:rPr>
        <w:t>Analyse:</w:t>
      </w:r>
      <w:r>
        <w:rPr/>
        <w:t xml:space="preserve"> is it better than control, by how much, can we trust it, how much money after costs, which segment drove it, can we get the same for less, scale or stop?</w:t>
      </w:r>
    </w:p>
    <w:p>
      <w:pPr>
        <w:pStyle w:val="Heading2"/>
      </w:pPr>
      <w:r/>
      <w:r>
        <w:rPr/>
        <w:t>Rules: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First understand </w:t>
      </w:r>
      <w:r>
        <w:rPr>
          <w:i/>
        </w:rPr>
        <w:t>why</w:t>
      </w:r>
      <w:r>
        <w:rPr/>
        <w:t xml:space="preserve">, and only then decide </w:t>
      </w:r>
      <w:r>
        <w:rPr>
          <w:i/>
        </w:rPr>
        <w:t>what to send</w:t>
      </w:r>
      <w:r>
        <w:rPr/>
        <w:t>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 xml:space="preserve">First whether we </w:t>
      </w:r>
      <w:r>
        <w:rPr>
          <w:i/>
        </w:rPr>
        <w:t>can</w:t>
      </w:r>
      <w:r>
        <w:rPr/>
        <w:t xml:space="preserve"> message the player, then whether we </w:t>
      </w:r>
      <w:r>
        <w:rPr>
          <w:i/>
        </w:rPr>
        <w:t>should</w:t>
      </w:r>
      <w:r>
        <w:rPr/>
        <w:t xml:space="preserve">, and only then </w:t>
      </w:r>
      <w:r>
        <w:rPr>
          <w:i/>
        </w:rPr>
        <w:t>what</w:t>
      </w:r>
      <w:r>
        <w:rPr/>
        <w:t xml:space="preserve"> we send.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