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03 - Конверсия из первого депозита во второй обвалилась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второй депозит решается в первую неделю, поэтому я смотрю, что происходит в эти дни, делю игроков по тому, что мы знаем о них в момент первого депозита, и закрываю утечку через триггерные сценарии.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В прошлом квартале 45% новых депозиторов сделали второй депозит в течение 7 дней. В этом квартале 36%.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Welcome-бонус поменяли со 100% до €100 с отыгрышем 35x на 100% до €200 с отыгрышем 35x.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Часть игроков жалуется на отклонённые платежи по картам.</w:t>
      </w:r>
    </w:p>
    <w:p>
      <w:pPr>
        <w:pStyle w:val="Heading2"/>
      </w:pPr>
      <w:r/>
      <w:r>
        <w:rPr/>
        <w:t>Как я к этому подхожу</w:t>
      </w:r>
    </w:p>
    <w:p>
      <w:r>
        <w:rPr/>
        <w:t>Второй депозит (STD) важен, потому что это первое доказательство того, что продукт понравился игроку настолько, чтобы заплатить снова. Один депозит может быть любопытством или попыткой забрать бонус.</w:t>
      </w:r>
    </w:p>
    <w:p>
      <w:r>
        <w:rPr/>
        <w:t>Сперва проверяю три вещи: когда по статистике делают вторые депозиты, кто именно не доходит до второго и что изменилось за тот же период.</w:t>
      </w:r>
    </w:p>
    <w:p>
      <w:r>
        <w:rPr/>
      </w:r>
      <w:r>
        <w:rPr>
          <w:b/>
        </w:rPr>
        <w:t>Когда.</w:t>
      </w:r>
      <w:r>
        <w:rPr/>
        <w:t xml:space="preserve"> Второй депозит приходится на первые дни после первого. Если его не было к 30-му дню, то и дальше шансов мало. Значит, сценарий должен работать в дни 0-7, и любая задержка первых сообщений обходится дорого.</w:t>
      </w:r>
    </w:p>
    <w:p>
      <w:r>
        <w:rPr/>
      </w:r>
      <w:r>
        <w:rPr>
          <w:b/>
        </w:rPr>
        <w:t>Кто.</w:t>
      </w:r>
      <w:r>
        <w:rPr/>
        <w:t xml:space="preserve"> Я делю новых депозиторов по тому, что известно в момент их FTD: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размер первого депозита (маленький первый депозит обычно означает более низкую долю STD)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брали ли они welcome-бонус и на каком этапе отыгрыш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продукт первой сессии (казино или спорт)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канал привлечения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был ли неудачный платёж до или после FTD</w:t>
      </w:r>
    </w:p>
    <w:p>
      <w:r>
        <w:rPr/>
      </w:r>
      <w:r>
        <w:rPr>
          <w:b/>
        </w:rPr>
        <w:t>Что изменилось:</w:t>
      </w:r>
      <w:r>
        <w:rPr/>
        <w:t xml:space="preserve"> Предположим два варианта.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Welcome-бонус стал больше.</w:t>
      </w:r>
      <w:r>
        <w:rPr/>
        <w:t xml:space="preserve"> С отыгрышем 35x на €200 многие игроки проигрывают депозит, пока пытаются отыграть бонус, видят, что впереди ещё долгий путь, и уходят. Бонус покрупнее к тому же может привлекать больше бонус-хантеров, которые и не собирались возвращаться.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Отклонённые платежи по картам.</w:t>
      </w:r>
      <w:r>
        <w:rPr/>
        <w:t xml:space="preserve"> Игрок, который пытается внести второй депозит и получает отказ, теряется ровно в тот момент, когда он хотел заплатить.</w:t>
      </w:r>
    </w:p>
    <w:p>
      <w:pPr>
        <w:pStyle w:val="Heading2"/>
      </w:pPr>
      <w:r/>
      <w:r>
        <w:rPr/>
        <w:t>Что я бы сделал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Сначала проверить платежи.</w:t>
      </w:r>
      <w:r>
        <w:rPr/>
        <w:t xml:space="preserve"> Доля отказов по способам оплаты до и после. Если отказов стало больше, это проблема платежей - начинаем с этого, потому что быстрее и дешевле.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Запустить сценарий неудачного депозита:</w:t>
      </w:r>
      <w:r>
        <w:rPr/>
        <w:t xml:space="preserve"> триггер </w:t>
      </w:r>
      <w:r>
        <w:rPr>
          <w:rFonts w:ascii="Consolas" w:hAnsi="Consolas"/>
          <w:color w:val="552B00"/>
          <w:sz w:val="19"/>
        </w:rPr>
        <w:t>deposit_failed</w:t>
      </w:r>
      <w:r>
        <w:rPr/>
        <w:t xml:space="preserve"> без успешного депозита в течение 30 минут. Предоставляем игроку: понятное объяснение отказа, другие способы оплаты, поддержку.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Проверить изменение welcome-оффера тестом.</w:t>
      </w:r>
      <w:r>
        <w:rPr/>
        <w:t xml:space="preserve"> Старый оффер против нового, случайное деление при регистрации. Главный KPI: STD в течение 7 дней и NGR на депозитора за 30 дней.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Сегментировать сценарий после FTD.</w:t>
      </w:r>
      <w:r>
        <w:rPr/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/>
        <w:t>Игроки, которые сделали ставку после FTD: обычный онбординг.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/>
        <w:t>Игроки, которые внесли депозит, но не сделали ставку за 6 часов: контекстный push и рекомендация игры.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/>
        <w:t>Маленькие первые депозиты: первая неделя с упором на контент.</w:t>
      </w:r>
    </w:p>
    <w:p>
      <w:pPr>
        <w:tabs>
          <w:tab w:pos="794" w:val="left"/>
        </w:tabs>
        <w:spacing w:after="40"/>
        <w:ind w:left="794" w:hanging="283"/>
      </w:pPr>
      <w:r>
        <w:t>•</w:t>
        <w:tab/>
      </w:r>
      <w:r>
        <w:rPr/>
        <w:t>Крупные первые депозиты: личное приветствие от VIP-команды вместо reload.</w:t>
      </w:r>
    </w:p>
    <w:p>
      <w:pPr>
        <w:pStyle w:val="Heading2"/>
      </w:pPr>
      <w:r/>
      <w:r>
        <w:rPr/>
        <w:t>Как я бы измерял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Постоянный холдаут 10% на сценарии после FTD.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Главный KPI: STD в течение 7 дней. Дополнительный: STD в течение 30 дней.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Деньги: NGR на игрока за 30 дней. Несколько крупных игроков сильно сдвигают среднее, поэтому дополнительно смотрю медиану.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