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80BEF" w14:textId="77777777" w:rsidR="00D00290" w:rsidRPr="00D00290" w:rsidRDefault="00D00290" w:rsidP="00D00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Гришаев Андрей Владимирович</w:t>
      </w:r>
    </w:p>
    <w:p w14:paraId="3FEE9C2D" w14:textId="77777777" w:rsidR="00D00290" w:rsidRPr="00D00290" w:rsidRDefault="00D00290" w:rsidP="00D00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Бизнес-аналитик.</w:t>
      </w:r>
    </w:p>
    <w:p w14:paraId="3FEA47B5" w14:textId="00E1481A" w:rsidR="00D00290" w:rsidRPr="00D00290" w:rsidRDefault="00D00290" w:rsidP="00D002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290">
        <w:rPr>
          <w:rFonts w:ascii="Times New Roman" w:hAnsi="Times New Roman" w:cs="Times New Roman"/>
          <w:b/>
          <w:bCs/>
          <w:sz w:val="28"/>
          <w:szCs w:val="28"/>
        </w:rPr>
        <w:t>Проектная работа по теме "Моделирование бизнес-процессов"</w:t>
      </w:r>
    </w:p>
    <w:p w14:paraId="595EECAB" w14:textId="62D89D58" w:rsidR="00D00290" w:rsidRPr="00D00290" w:rsidRDefault="00D00290" w:rsidP="00D002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290"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D00290">
        <w:rPr>
          <w:rFonts w:ascii="Times New Roman" w:hAnsi="Times New Roman" w:cs="Times New Roman"/>
          <w:b/>
          <w:bCs/>
          <w:sz w:val="28"/>
          <w:szCs w:val="28"/>
        </w:rPr>
        <w:t>изнес-процесс</w:t>
      </w:r>
      <w:r w:rsidRPr="00D00290">
        <w:rPr>
          <w:rFonts w:ascii="Times New Roman" w:hAnsi="Times New Roman" w:cs="Times New Roman"/>
          <w:b/>
          <w:bCs/>
          <w:sz w:val="28"/>
          <w:szCs w:val="28"/>
        </w:rPr>
        <w:t>: «</w:t>
      </w:r>
      <w:r w:rsidRPr="00D00290">
        <w:rPr>
          <w:rFonts w:ascii="Times New Roman" w:hAnsi="Times New Roman" w:cs="Times New Roman"/>
          <w:b/>
          <w:bCs/>
          <w:sz w:val="28"/>
          <w:szCs w:val="28"/>
        </w:rPr>
        <w:t>Регулярное техническое обслуживание</w:t>
      </w:r>
      <w:r w:rsidRPr="00D0029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6907292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07D8F76D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658CD43A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06D9F832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47A6571C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7165E98D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237AE078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38649C0E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166D6189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22740306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669DD1BB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13A61C4E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06396B95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46ADD1F6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1FF74134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1F097AB4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40D8CE5A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0AFF7BD7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291F2A6D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680C8B4F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4B96DA6B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1D7591B4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7BFC42F8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3F4F2C46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6721243A" w14:textId="77777777" w:rsidR="00D00290" w:rsidRPr="00D00290" w:rsidRDefault="00D00290" w:rsidP="00F4287C">
      <w:pPr>
        <w:rPr>
          <w:rFonts w:ascii="Times New Roman" w:hAnsi="Times New Roman" w:cs="Times New Roman"/>
          <w:sz w:val="28"/>
          <w:szCs w:val="28"/>
        </w:rPr>
      </w:pPr>
    </w:p>
    <w:p w14:paraId="4E884AA4" w14:textId="35669764" w:rsidR="00F4287C" w:rsidRPr="00D00290" w:rsidRDefault="00F4287C" w:rsidP="00F4287C">
      <w:pPr>
        <w:pStyle w:val="1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lastRenderedPageBreak/>
        <w:t xml:space="preserve"> 1. Идентификация функций</w:t>
      </w:r>
      <w:r w:rsidRPr="00D00290">
        <w:rPr>
          <w:rFonts w:ascii="Times New Roman" w:hAnsi="Times New Roman" w:cs="Times New Roman"/>
          <w:sz w:val="28"/>
          <w:szCs w:val="28"/>
        </w:rPr>
        <w:t>.</w:t>
      </w:r>
    </w:p>
    <w:p w14:paraId="5DA45C3A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0573176F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Основные функции, выполняемые в рамках процесса планирования регулярного технического обслуживания, могут включать:</w:t>
      </w:r>
    </w:p>
    <w:p w14:paraId="2B56A231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3598F35D" w14:textId="2FEE839E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- Планирование регулярного технического обслуживания</w:t>
      </w:r>
    </w:p>
    <w:p w14:paraId="47BD0E27" w14:textId="6C3C0D14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 - Идентификация оборудования</w:t>
      </w:r>
    </w:p>
    <w:p w14:paraId="3AD4C011" w14:textId="56CE9972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 - Оценка состояния оборудования</w:t>
      </w:r>
    </w:p>
    <w:p w14:paraId="0ED9141C" w14:textId="4EE19AE1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 - Разработка плана ТО</w:t>
      </w:r>
    </w:p>
    <w:p w14:paraId="38E53809" w14:textId="3FFF9C3B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 - Уведомление персонала о предстоящем ТО</w:t>
      </w:r>
    </w:p>
    <w:p w14:paraId="4CA37E25" w14:textId="4C194BE4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 - Проведение ТО</w:t>
      </w:r>
    </w:p>
    <w:p w14:paraId="372B3938" w14:textId="0181361C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 - Документирование результатов</w:t>
      </w:r>
    </w:p>
    <w:p w14:paraId="103EE2C7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578EA011" w14:textId="3BCAA2A2" w:rsidR="00F4287C" w:rsidRPr="00D00290" w:rsidRDefault="00F4287C" w:rsidP="00F4287C">
      <w:pPr>
        <w:pStyle w:val="1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2. Определение взаимосвязей</w:t>
      </w:r>
      <w:r w:rsidRPr="00D00290">
        <w:rPr>
          <w:rFonts w:ascii="Times New Roman" w:hAnsi="Times New Roman" w:cs="Times New Roman"/>
          <w:sz w:val="28"/>
          <w:szCs w:val="28"/>
        </w:rPr>
        <w:t>.</w:t>
      </w:r>
    </w:p>
    <w:p w14:paraId="159F99B9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26D9171D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На этом этапе мы должны определить, как функции взаимодействуют друг с другом и какие данные передаются:</w:t>
      </w:r>
    </w:p>
    <w:p w14:paraId="71588342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6BB05F01" w14:textId="4662C7AD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</w:t>
      </w:r>
      <w:r w:rsidRPr="00D00290">
        <w:rPr>
          <w:rFonts w:ascii="Times New Roman" w:hAnsi="Times New Roman" w:cs="Times New Roman"/>
          <w:sz w:val="28"/>
          <w:szCs w:val="28"/>
        </w:rPr>
        <w:t>-</w:t>
      </w:r>
      <w:r w:rsidRPr="00D00290">
        <w:rPr>
          <w:rFonts w:ascii="Times New Roman" w:hAnsi="Times New Roman" w:cs="Times New Roman"/>
          <w:sz w:val="28"/>
          <w:szCs w:val="28"/>
        </w:rPr>
        <w:t>(Идентификация оборудования) → Список оборудования → (Оценка состояния оборудования)</w:t>
      </w:r>
    </w:p>
    <w:p w14:paraId="68399615" w14:textId="0B513B76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</w:t>
      </w:r>
      <w:r w:rsidRPr="00D00290">
        <w:rPr>
          <w:rFonts w:ascii="Times New Roman" w:hAnsi="Times New Roman" w:cs="Times New Roman"/>
          <w:sz w:val="28"/>
          <w:szCs w:val="28"/>
        </w:rPr>
        <w:t>-</w:t>
      </w:r>
      <w:r w:rsidRPr="00D00290">
        <w:rPr>
          <w:rFonts w:ascii="Times New Roman" w:hAnsi="Times New Roman" w:cs="Times New Roman"/>
          <w:sz w:val="28"/>
          <w:szCs w:val="28"/>
        </w:rPr>
        <w:t xml:space="preserve">(Оценка состояния оборудования) </w:t>
      </w:r>
      <w:proofErr w:type="gramStart"/>
      <w:r w:rsidRPr="00D00290">
        <w:rPr>
          <w:rFonts w:ascii="Times New Roman" w:hAnsi="Times New Roman" w:cs="Times New Roman"/>
          <w:sz w:val="28"/>
          <w:szCs w:val="28"/>
        </w:rPr>
        <w:t>→  Состояние</w:t>
      </w:r>
      <w:proofErr w:type="gramEnd"/>
      <w:r w:rsidRPr="00D00290">
        <w:rPr>
          <w:rFonts w:ascii="Times New Roman" w:hAnsi="Times New Roman" w:cs="Times New Roman"/>
          <w:sz w:val="28"/>
          <w:szCs w:val="28"/>
        </w:rPr>
        <w:t xml:space="preserve"> оборудования →  (Разработка плана ТО)</w:t>
      </w:r>
    </w:p>
    <w:p w14:paraId="043F930D" w14:textId="42E007D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-(</w:t>
      </w:r>
      <w:r w:rsidRPr="00D00290">
        <w:rPr>
          <w:rFonts w:ascii="Times New Roman" w:hAnsi="Times New Roman" w:cs="Times New Roman"/>
          <w:sz w:val="28"/>
          <w:szCs w:val="28"/>
        </w:rPr>
        <w:t xml:space="preserve">Разработка плана ТО) →План ТО </w:t>
      </w:r>
      <w:proofErr w:type="gramStart"/>
      <w:r w:rsidRPr="00D00290">
        <w:rPr>
          <w:rFonts w:ascii="Times New Roman" w:hAnsi="Times New Roman" w:cs="Times New Roman"/>
          <w:sz w:val="28"/>
          <w:szCs w:val="28"/>
        </w:rPr>
        <w:t>→(</w:t>
      </w:r>
      <w:proofErr w:type="gramEnd"/>
      <w:r w:rsidRPr="00D00290">
        <w:rPr>
          <w:rFonts w:ascii="Times New Roman" w:hAnsi="Times New Roman" w:cs="Times New Roman"/>
          <w:sz w:val="28"/>
          <w:szCs w:val="28"/>
        </w:rPr>
        <w:t>Уведомление персонала)</w:t>
      </w:r>
    </w:p>
    <w:p w14:paraId="15F91106" w14:textId="150210F5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-(Уведомление </w:t>
      </w:r>
      <w:proofErr w:type="gramStart"/>
      <w:r w:rsidRPr="00D00290">
        <w:rPr>
          <w:rFonts w:ascii="Times New Roman" w:hAnsi="Times New Roman" w:cs="Times New Roman"/>
          <w:sz w:val="28"/>
          <w:szCs w:val="28"/>
        </w:rPr>
        <w:t>персонала)→</w:t>
      </w:r>
      <w:proofErr w:type="gramEnd"/>
      <w:r w:rsidRPr="00D00290">
        <w:rPr>
          <w:rFonts w:ascii="Times New Roman" w:hAnsi="Times New Roman" w:cs="Times New Roman"/>
          <w:sz w:val="28"/>
          <w:szCs w:val="28"/>
        </w:rPr>
        <w:t>Уведомления → (Проведение ТО)</w:t>
      </w:r>
    </w:p>
    <w:p w14:paraId="0F0EC89B" w14:textId="3CF608B9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- (Проведение </w:t>
      </w:r>
      <w:proofErr w:type="gramStart"/>
      <w:r w:rsidRPr="00D00290">
        <w:rPr>
          <w:rFonts w:ascii="Times New Roman" w:hAnsi="Times New Roman" w:cs="Times New Roman"/>
          <w:sz w:val="28"/>
          <w:szCs w:val="28"/>
        </w:rPr>
        <w:t>ТО)→</w:t>
      </w:r>
      <w:proofErr w:type="gramEnd"/>
      <w:r w:rsidRPr="00D00290">
        <w:rPr>
          <w:rFonts w:ascii="Times New Roman" w:hAnsi="Times New Roman" w:cs="Times New Roman"/>
          <w:sz w:val="28"/>
          <w:szCs w:val="28"/>
        </w:rPr>
        <w:t xml:space="preserve"> Результаты ТО →  (Документирование результатов)</w:t>
      </w:r>
    </w:p>
    <w:p w14:paraId="4532A957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43974FF0" w14:textId="67CDE961" w:rsidR="00F4287C" w:rsidRPr="00D00290" w:rsidRDefault="00F4287C" w:rsidP="00F4287C">
      <w:pPr>
        <w:pStyle w:val="1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3. Уточнение уровня детализации</w:t>
      </w:r>
      <w:r w:rsidRPr="00D00290">
        <w:rPr>
          <w:rFonts w:ascii="Times New Roman" w:hAnsi="Times New Roman" w:cs="Times New Roman"/>
          <w:sz w:val="28"/>
          <w:szCs w:val="28"/>
        </w:rPr>
        <w:t>.</w:t>
      </w:r>
    </w:p>
    <w:p w14:paraId="1EE28228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72A7F572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Каждую из функций можно разбить на подфункции:</w:t>
      </w:r>
    </w:p>
    <w:p w14:paraId="30800A1B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010BE131" w14:textId="78E01F73" w:rsidR="00F4287C" w:rsidRPr="00D00290" w:rsidRDefault="00F4287C" w:rsidP="00F4287C">
      <w:pPr>
        <w:jc w:val="both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lastRenderedPageBreak/>
        <w:t>Составление списка оборудования</w:t>
      </w:r>
    </w:p>
    <w:p w14:paraId="3FCACAD3" w14:textId="492373D1" w:rsidR="00F4287C" w:rsidRPr="00D00290" w:rsidRDefault="00F4287C" w:rsidP="00F4287C">
      <w:pPr>
        <w:jc w:val="both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Классификация оборудования по типам</w:t>
      </w:r>
    </w:p>
    <w:p w14:paraId="173B535F" w14:textId="0A83531A" w:rsidR="00F4287C" w:rsidRPr="00D00290" w:rsidRDefault="00F4287C" w:rsidP="00F4287C">
      <w:pPr>
        <w:jc w:val="both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Проверка работоспособности</w:t>
      </w:r>
    </w:p>
    <w:p w14:paraId="59FA1018" w14:textId="56931F53" w:rsidR="00F4287C" w:rsidRPr="00D00290" w:rsidRDefault="00F4287C" w:rsidP="00F4287C">
      <w:pPr>
        <w:jc w:val="both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Оценка износа</w:t>
      </w:r>
    </w:p>
    <w:p w14:paraId="149E5495" w14:textId="0D051A63" w:rsidR="00F4287C" w:rsidRPr="00D00290" w:rsidRDefault="00F4287C" w:rsidP="00F4287C">
      <w:pPr>
        <w:jc w:val="both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Определение необходимого обслуживания</w:t>
      </w:r>
    </w:p>
    <w:p w14:paraId="191F83E4" w14:textId="6C277814" w:rsidR="00F4287C" w:rsidRPr="00D00290" w:rsidRDefault="00F4287C" w:rsidP="00F4287C">
      <w:pPr>
        <w:jc w:val="both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Составление графика обслуживания</w:t>
      </w:r>
    </w:p>
    <w:p w14:paraId="2AFAFDD6" w14:textId="413688BF" w:rsidR="00F4287C" w:rsidRPr="00D00290" w:rsidRDefault="00F4287C" w:rsidP="00F4287C">
      <w:pPr>
        <w:jc w:val="both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Уведомление ответственных</w:t>
      </w:r>
    </w:p>
    <w:p w14:paraId="79E8C8BD" w14:textId="3725370A" w:rsidR="00F4287C" w:rsidRPr="00D00290" w:rsidRDefault="00F4287C" w:rsidP="00F4287C">
      <w:pPr>
        <w:jc w:val="both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Рассылка уведомлений</w:t>
      </w:r>
    </w:p>
    <w:p w14:paraId="674B1C23" w14:textId="17D1FFF0" w:rsidR="00F4287C" w:rsidRPr="00D00290" w:rsidRDefault="00F4287C" w:rsidP="00F4287C">
      <w:pPr>
        <w:jc w:val="both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Выполнение необходимых работ</w:t>
      </w:r>
    </w:p>
    <w:p w14:paraId="47834A8C" w14:textId="1D74D0E6" w:rsidR="00F4287C" w:rsidRPr="00D00290" w:rsidRDefault="00F4287C" w:rsidP="00F4287C">
      <w:pPr>
        <w:jc w:val="both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Проверка результатов работ</w:t>
      </w:r>
    </w:p>
    <w:p w14:paraId="47754D9E" w14:textId="29BD390D" w:rsidR="00F4287C" w:rsidRPr="00D00290" w:rsidRDefault="00F4287C" w:rsidP="00F4287C">
      <w:pPr>
        <w:jc w:val="both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Создание отчетов</w:t>
      </w:r>
    </w:p>
    <w:p w14:paraId="7A2F9297" w14:textId="5B4266F6" w:rsidR="00F4287C" w:rsidRPr="00D00290" w:rsidRDefault="00F4287C" w:rsidP="00F4287C">
      <w:pPr>
        <w:jc w:val="both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Хранение записей</w:t>
      </w:r>
    </w:p>
    <w:p w14:paraId="735401A5" w14:textId="77777777" w:rsidR="00D00290" w:rsidRPr="00D00290" w:rsidRDefault="00D00290" w:rsidP="00F428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39D0E" w14:textId="617F27D8" w:rsidR="00F4287C" w:rsidRPr="00D00290" w:rsidRDefault="00F4287C" w:rsidP="00D00290">
      <w:pPr>
        <w:pStyle w:val="1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4. Создание диаграммы</w:t>
      </w:r>
      <w:r w:rsidRPr="00D00290">
        <w:rPr>
          <w:rFonts w:ascii="Times New Roman" w:hAnsi="Times New Roman" w:cs="Times New Roman"/>
          <w:sz w:val="28"/>
          <w:szCs w:val="28"/>
        </w:rPr>
        <w:t>.</w:t>
      </w:r>
    </w:p>
    <w:p w14:paraId="0B9D0658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220912CC" w14:textId="090F1741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Используя (https://app.diagrams.net/), созда</w:t>
      </w:r>
      <w:r w:rsidRPr="00D00290">
        <w:rPr>
          <w:rFonts w:ascii="Times New Roman" w:hAnsi="Times New Roman" w:cs="Times New Roman"/>
          <w:sz w:val="28"/>
          <w:szCs w:val="28"/>
        </w:rPr>
        <w:t>ем</w:t>
      </w:r>
      <w:r w:rsidRPr="00D00290">
        <w:rPr>
          <w:rFonts w:ascii="Times New Roman" w:hAnsi="Times New Roman" w:cs="Times New Roman"/>
          <w:sz w:val="28"/>
          <w:szCs w:val="28"/>
        </w:rPr>
        <w:t xml:space="preserve"> визуальную диаграмму, используя стандартные символы IDEF0:</w:t>
      </w:r>
    </w:p>
    <w:p w14:paraId="5122D1C2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3FD5DB6A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- Блоки для каждой функции.</w:t>
      </w:r>
    </w:p>
    <w:p w14:paraId="0A4F467B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- Стрелки, обозначающие потоки данных.</w:t>
      </w:r>
    </w:p>
    <w:p w14:paraId="1E4F8F6A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6D3D87DB" w14:textId="6628821A" w:rsidR="00F4287C" w:rsidRPr="00D00290" w:rsidRDefault="00F4287C" w:rsidP="00D00290">
      <w:pPr>
        <w:pStyle w:val="1"/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5. Описание диаграммы</w:t>
      </w:r>
      <w:r w:rsidRPr="00D00290">
        <w:rPr>
          <w:rFonts w:ascii="Times New Roman" w:hAnsi="Times New Roman" w:cs="Times New Roman"/>
          <w:sz w:val="28"/>
          <w:szCs w:val="28"/>
        </w:rPr>
        <w:t>.</w:t>
      </w:r>
    </w:p>
    <w:p w14:paraId="6C91DF28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332AF273" w14:textId="3E981D8E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Описание каждой функции:</w:t>
      </w:r>
    </w:p>
    <w:p w14:paraId="11A3F56E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077758BF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-Планирование регулярного технического обслуживания</w:t>
      </w:r>
      <w:r w:rsidRPr="00D00290">
        <w:rPr>
          <w:rFonts w:ascii="Times New Roman" w:hAnsi="Times New Roman" w:cs="Times New Roman"/>
          <w:sz w:val="28"/>
          <w:szCs w:val="28"/>
        </w:rPr>
        <w:t>.</w:t>
      </w:r>
    </w:p>
    <w:p w14:paraId="5A0B33A8" w14:textId="65258712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</w:t>
      </w:r>
      <w:r w:rsidRPr="00D00290">
        <w:rPr>
          <w:rFonts w:ascii="Times New Roman" w:hAnsi="Times New Roman" w:cs="Times New Roman"/>
          <w:sz w:val="28"/>
          <w:szCs w:val="28"/>
        </w:rPr>
        <w:t>-</w:t>
      </w:r>
      <w:r w:rsidRPr="00D00290">
        <w:rPr>
          <w:rFonts w:ascii="Times New Roman" w:hAnsi="Times New Roman" w:cs="Times New Roman"/>
          <w:sz w:val="28"/>
          <w:szCs w:val="28"/>
        </w:rPr>
        <w:t>Общая функция, которая координирует всей процесс.</w:t>
      </w:r>
    </w:p>
    <w:p w14:paraId="75FC7D36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- Идентификация оборудования</w:t>
      </w:r>
      <w:r w:rsidRPr="00D00290">
        <w:rPr>
          <w:rFonts w:ascii="Times New Roman" w:hAnsi="Times New Roman" w:cs="Times New Roman"/>
          <w:sz w:val="28"/>
          <w:szCs w:val="28"/>
        </w:rPr>
        <w:t>.</w:t>
      </w:r>
    </w:p>
    <w:p w14:paraId="7AC9A4CC" w14:textId="6BBBA829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-</w:t>
      </w:r>
      <w:r w:rsidRPr="00D00290">
        <w:rPr>
          <w:rFonts w:ascii="Times New Roman" w:hAnsi="Times New Roman" w:cs="Times New Roman"/>
          <w:sz w:val="28"/>
          <w:szCs w:val="28"/>
        </w:rPr>
        <w:t>Определение всего оборудования, требующего технического обслуживания.</w:t>
      </w:r>
    </w:p>
    <w:p w14:paraId="1803161E" w14:textId="192F18F2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D00290">
        <w:rPr>
          <w:rFonts w:ascii="Times New Roman" w:hAnsi="Times New Roman" w:cs="Times New Roman"/>
          <w:sz w:val="28"/>
          <w:szCs w:val="28"/>
        </w:rPr>
        <w:t>Оценка состояния оборудования</w:t>
      </w:r>
      <w:r w:rsidRPr="00D00290">
        <w:rPr>
          <w:rFonts w:ascii="Times New Roman" w:hAnsi="Times New Roman" w:cs="Times New Roman"/>
          <w:sz w:val="28"/>
          <w:szCs w:val="28"/>
        </w:rPr>
        <w:t>.</w:t>
      </w:r>
    </w:p>
    <w:p w14:paraId="24C40E1D" w14:textId="3EDCACB1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-</w:t>
      </w:r>
      <w:r w:rsidRPr="00D00290">
        <w:rPr>
          <w:rFonts w:ascii="Times New Roman" w:hAnsi="Times New Roman" w:cs="Times New Roman"/>
          <w:sz w:val="28"/>
          <w:szCs w:val="28"/>
        </w:rPr>
        <w:t>Проверка текущего состояния оборудования для определения необходимости обслуживания.</w:t>
      </w:r>
    </w:p>
    <w:p w14:paraId="298CDC26" w14:textId="32D9E5A8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-</w:t>
      </w:r>
      <w:r w:rsidRPr="00D00290">
        <w:rPr>
          <w:rFonts w:ascii="Times New Roman" w:hAnsi="Times New Roman" w:cs="Times New Roman"/>
          <w:sz w:val="28"/>
          <w:szCs w:val="28"/>
        </w:rPr>
        <w:t>Разработка плана ТО</w:t>
      </w:r>
      <w:r w:rsidRPr="00D00290">
        <w:rPr>
          <w:rFonts w:ascii="Times New Roman" w:hAnsi="Times New Roman" w:cs="Times New Roman"/>
          <w:sz w:val="28"/>
          <w:szCs w:val="28"/>
        </w:rPr>
        <w:t>.</w:t>
      </w:r>
    </w:p>
    <w:p w14:paraId="105E2683" w14:textId="6C4C3253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</w:t>
      </w:r>
      <w:r w:rsidRPr="00D00290">
        <w:rPr>
          <w:rFonts w:ascii="Times New Roman" w:hAnsi="Times New Roman" w:cs="Times New Roman"/>
          <w:sz w:val="28"/>
          <w:szCs w:val="28"/>
        </w:rPr>
        <w:t>-</w:t>
      </w:r>
      <w:r w:rsidRPr="00D00290">
        <w:rPr>
          <w:rFonts w:ascii="Times New Roman" w:hAnsi="Times New Roman" w:cs="Times New Roman"/>
          <w:sz w:val="28"/>
          <w:szCs w:val="28"/>
        </w:rPr>
        <w:t>Создание детализированного плана для предстоящих работ.</w:t>
      </w:r>
    </w:p>
    <w:p w14:paraId="2E186F54" w14:textId="42338141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-</w:t>
      </w:r>
      <w:r w:rsidRPr="00D00290">
        <w:rPr>
          <w:rFonts w:ascii="Times New Roman" w:hAnsi="Times New Roman" w:cs="Times New Roman"/>
          <w:sz w:val="28"/>
          <w:szCs w:val="28"/>
        </w:rPr>
        <w:t>Уведомление персонала</w:t>
      </w:r>
      <w:r w:rsidRPr="00D00290">
        <w:rPr>
          <w:rFonts w:ascii="Times New Roman" w:hAnsi="Times New Roman" w:cs="Times New Roman"/>
          <w:sz w:val="28"/>
          <w:szCs w:val="28"/>
        </w:rPr>
        <w:t>.</w:t>
      </w:r>
    </w:p>
    <w:p w14:paraId="06F81702" w14:textId="4CF2720E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</w:t>
      </w:r>
      <w:r w:rsidRPr="00D00290">
        <w:rPr>
          <w:rFonts w:ascii="Times New Roman" w:hAnsi="Times New Roman" w:cs="Times New Roman"/>
          <w:sz w:val="28"/>
          <w:szCs w:val="28"/>
        </w:rPr>
        <w:t>-</w:t>
      </w:r>
      <w:r w:rsidRPr="00D00290">
        <w:rPr>
          <w:rFonts w:ascii="Times New Roman" w:hAnsi="Times New Roman" w:cs="Times New Roman"/>
          <w:sz w:val="28"/>
          <w:szCs w:val="28"/>
        </w:rPr>
        <w:t>Информирование о предстоящих мероприятиях по ТО.</w:t>
      </w:r>
    </w:p>
    <w:p w14:paraId="57A39E26" w14:textId="0C0E5BF4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-</w:t>
      </w:r>
      <w:r w:rsidRPr="00D00290">
        <w:rPr>
          <w:rFonts w:ascii="Times New Roman" w:hAnsi="Times New Roman" w:cs="Times New Roman"/>
          <w:sz w:val="28"/>
          <w:szCs w:val="28"/>
        </w:rPr>
        <w:t>Проведение ТО</w:t>
      </w:r>
      <w:r w:rsidRPr="00D00290">
        <w:rPr>
          <w:rFonts w:ascii="Times New Roman" w:hAnsi="Times New Roman" w:cs="Times New Roman"/>
          <w:sz w:val="28"/>
          <w:szCs w:val="28"/>
        </w:rPr>
        <w:t>.</w:t>
      </w:r>
    </w:p>
    <w:p w14:paraId="769749AB" w14:textId="1DEA6374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 xml:space="preserve"> </w:t>
      </w:r>
      <w:r w:rsidRPr="00D00290">
        <w:rPr>
          <w:rFonts w:ascii="Times New Roman" w:hAnsi="Times New Roman" w:cs="Times New Roman"/>
          <w:sz w:val="28"/>
          <w:szCs w:val="28"/>
        </w:rPr>
        <w:t>-</w:t>
      </w:r>
      <w:r w:rsidRPr="00D00290">
        <w:rPr>
          <w:rFonts w:ascii="Times New Roman" w:hAnsi="Times New Roman" w:cs="Times New Roman"/>
          <w:sz w:val="28"/>
          <w:szCs w:val="28"/>
        </w:rPr>
        <w:t>Исполнение работ, описанных в плане.</w:t>
      </w:r>
    </w:p>
    <w:p w14:paraId="0E0290EA" w14:textId="43F61B61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-</w:t>
      </w:r>
      <w:r w:rsidRPr="00D00290">
        <w:rPr>
          <w:rFonts w:ascii="Times New Roman" w:hAnsi="Times New Roman" w:cs="Times New Roman"/>
          <w:sz w:val="28"/>
          <w:szCs w:val="28"/>
        </w:rPr>
        <w:t>Документирование результатов</w:t>
      </w:r>
      <w:r w:rsidRPr="00D00290">
        <w:rPr>
          <w:rFonts w:ascii="Times New Roman" w:hAnsi="Times New Roman" w:cs="Times New Roman"/>
          <w:sz w:val="28"/>
          <w:szCs w:val="28"/>
        </w:rPr>
        <w:t>.</w:t>
      </w:r>
    </w:p>
    <w:p w14:paraId="24F209D4" w14:textId="53852198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  <w:r w:rsidRPr="00D00290">
        <w:rPr>
          <w:rFonts w:ascii="Times New Roman" w:hAnsi="Times New Roman" w:cs="Times New Roman"/>
          <w:sz w:val="28"/>
          <w:szCs w:val="28"/>
        </w:rPr>
        <w:t>-</w:t>
      </w:r>
      <w:r w:rsidRPr="00D00290">
        <w:rPr>
          <w:rFonts w:ascii="Times New Roman" w:hAnsi="Times New Roman" w:cs="Times New Roman"/>
          <w:sz w:val="28"/>
          <w:szCs w:val="28"/>
        </w:rPr>
        <w:t>Запись результатов проведенного ТО для отслеживания и анализа.</w:t>
      </w:r>
    </w:p>
    <w:p w14:paraId="746FC249" w14:textId="77777777" w:rsidR="00F4287C" w:rsidRPr="00D00290" w:rsidRDefault="00F4287C" w:rsidP="00F4287C">
      <w:pPr>
        <w:rPr>
          <w:rFonts w:ascii="Times New Roman" w:hAnsi="Times New Roman" w:cs="Times New Roman"/>
          <w:sz w:val="28"/>
          <w:szCs w:val="28"/>
        </w:rPr>
      </w:pPr>
    </w:p>
    <w:p w14:paraId="64C79C4B" w14:textId="137E1157" w:rsidR="00277031" w:rsidRPr="00D00290" w:rsidRDefault="00277031" w:rsidP="00F4287C">
      <w:pPr>
        <w:rPr>
          <w:rFonts w:ascii="Times New Roman" w:hAnsi="Times New Roman" w:cs="Times New Roman"/>
          <w:sz w:val="28"/>
          <w:szCs w:val="28"/>
        </w:rPr>
      </w:pPr>
    </w:p>
    <w:sectPr w:rsidR="00277031" w:rsidRPr="00D00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7C"/>
    <w:rsid w:val="00277031"/>
    <w:rsid w:val="004F68FC"/>
    <w:rsid w:val="00D00290"/>
    <w:rsid w:val="00F4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370D"/>
  <w15:chartTrackingRefBased/>
  <w15:docId w15:val="{FBE50415-ABE0-4EF0-ABF4-1C1DD029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2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Гришаев</dc:creator>
  <cp:keywords/>
  <dc:description/>
  <cp:lastModifiedBy>Андрей Гришаев</cp:lastModifiedBy>
  <cp:revision>1</cp:revision>
  <dcterms:created xsi:type="dcterms:W3CDTF">2024-11-21T08:11:00Z</dcterms:created>
  <dcterms:modified xsi:type="dcterms:W3CDTF">2024-11-21T08:30:00Z</dcterms:modified>
</cp:coreProperties>
</file>