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FD9DE" w14:textId="77777777" w:rsidR="00C323F0" w:rsidRPr="00C13415" w:rsidRDefault="00C323F0" w:rsidP="00C323F0">
      <w:r w:rsidRPr="00C323F0">
        <w:t>Throughout California's history, boosterism—folks actively talking up the state as a promised land of golden opportunities and breathtaking beauty—has deeply shaped how people see California and what it's actually become. This essay looks at three different chapters from the state's past to show how this relentless promotion really changed California's makeup—who moved there, how money flowed, how land was used, and even how Californians see themselves.</w:t>
      </w:r>
    </w:p>
    <w:p w14:paraId="7DE95DD4" w14:textId="77777777" w:rsidR="00C323F0" w:rsidRPr="00C323F0" w:rsidRDefault="00C323F0" w:rsidP="00C323F0"/>
    <w:p w14:paraId="27DBB321" w14:textId="77777777" w:rsidR="00C323F0" w:rsidRPr="00C13415" w:rsidRDefault="00C323F0" w:rsidP="00C323F0">
      <w:r w:rsidRPr="00C323F0">
        <w:t>The California Gold Rush (1848-1855) shows us boosterism in action before anyone even called it that. Newspapers, guidebooks, and excited media campaigns painted California as a place where anyone could strike it rich overnight after gold was discovered at Sutter's Mill. Local businessmen and publishers weren't just reporting news—they were drumming up business by selling the dream of easy wealth to folks back east.</w:t>
      </w:r>
      <w:r w:rsidRPr="00C13415">
        <w:t xml:space="preserve"> </w:t>
      </w:r>
    </w:p>
    <w:p w14:paraId="4B1F578A" w14:textId="7CC18A18" w:rsidR="00C323F0" w:rsidRPr="00C323F0" w:rsidRDefault="00C323F0" w:rsidP="00C323F0">
      <w:r w:rsidRPr="00C323F0">
        <w:t>The reality? Far from the promised land of instant riches, most miners faced brutal conditions, fierce competition for claims, and violence that newspapers conveniently left out of their glowing reports. But that didn't stop people from coming in droves.</w:t>
      </w:r>
    </w:p>
    <w:p w14:paraId="0C6E1E2E" w14:textId="77777777" w:rsidR="00C323F0" w:rsidRPr="00C323F0" w:rsidRDefault="00C323F0" w:rsidP="00C323F0">
      <w:r w:rsidRPr="00C323F0">
        <w:t>San Francisco exploded from a tiny settlement into a bustling city practically overnight. The human tide completely changed who called California home, bringing diverse people from across America and around the world. The economy that developed wasn't just about gold—all those newcomers needed food, supplies, entertainment, and banking, creating a surprisingly diverse economic foundation.</w:t>
      </w:r>
    </w:p>
    <w:p w14:paraId="77888467" w14:textId="77777777" w:rsidR="00C323F0" w:rsidRPr="00C323F0" w:rsidRDefault="00C323F0" w:rsidP="00C323F0">
      <w:r w:rsidRPr="00C323F0">
        <w:t>Roads, ports, and eventually railroads followed the people. And something less tangible but equally important emerged too—California's enduring reputation as a place where dreamers go to reinvent themselves and fortune favors the bold risk-taker. That Gold Rush mentality has stuck around long after the easy gold was gone.</w:t>
      </w:r>
    </w:p>
    <w:p w14:paraId="220DFF50" w14:textId="77777777" w:rsidR="00B55816" w:rsidRPr="00C13415" w:rsidRDefault="00B55816" w:rsidP="00C323F0">
      <w:r w:rsidRPr="00C13415">
        <w:t xml:space="preserve">A 2d first-rate booster technology was that of World War II (1941-1945), when the "Arsenal of Democracy" became unleashed. This boosterism, fostered with the aid of the federal and </w:t>
      </w:r>
      <w:proofErr w:type="spellStart"/>
      <w:r w:rsidRPr="00C13415">
        <w:t>country</w:t>
      </w:r>
      <w:proofErr w:type="spellEnd"/>
      <w:r w:rsidRPr="00C13415">
        <w:t xml:space="preserve"> governments in propaganda posters, movies, and the mass media, emphasized California's critical role in conflict manufacturing. California changed into a land of patriotic opportunity and commercial plenty, beckoning masses of lots of people of every historical past to its wartime factories and shipyards. This wartime production boom, the "Second Gold Rush," had widespread instantaneous impacts, such as rapid urbanization and the improvement of industrial facilities in towns like Los Angeles, San Diego, and Oakland. The long-time period affects have been sustained industrial boom, dramatic demographic alternate because of massive-scale migration, and the emergence of California as a leading financial and technological powerhouse with a multicultural population.</w:t>
      </w:r>
    </w:p>
    <w:p w14:paraId="16C5B36A" w14:textId="77777777" w:rsidR="00C13415" w:rsidRPr="00C13415" w:rsidRDefault="00C13415" w:rsidP="00C323F0">
      <w:r w:rsidRPr="00C13415">
        <w:t>The Bay Area activism of the Sixties represents but some other influential instance of boosterism. Widespread media insurance, activist campaigns, and demonstrations such as the Free Speech Movement at UC Berkeley and the San Francisco State Strike depicted California as a focus of radical social and cultural transformation. Promoted often through pupil activists, civil rights advocates, and anti-battle protestors, California turned into presented as a center for innovative social experimentation and revolutionary ideas. The activism occurred in reaction to broader country wide movements, such as civil rights struggles, anti-Vietnam War sentiment, and demanding situations to societal conformity. Short-time period impacts protected primary shifts in political cognizance and institutional reforms together with the establishment of ethnic studies packages at universities. In the long time, those moves profoundly reshaped California's political panorama and cultural identity, establishing it as a main revolutionary and innovative state.</w:t>
      </w:r>
    </w:p>
    <w:p w14:paraId="01A0099D" w14:textId="07FDE5A2" w:rsidR="00D71263" w:rsidRDefault="00904E40">
      <w:r w:rsidRPr="00904E40">
        <w:lastRenderedPageBreak/>
        <w:t>In each historic instance—the Gold Rush, World War II mobilization, and 1960s activism—boosterism fundamentally formed each the notion and the lived fact of California. Beyond simply attracting people, every promotional attempt notably altered California’s populace dynamics, economic systems, land use styles, and cultural identification, demonstrating genuinely that boosterism inspired now not handiest how people estimated California but in the end what California itself have become.</w:t>
      </w:r>
    </w:p>
    <w:sectPr w:rsidR="00D71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F0"/>
    <w:rsid w:val="00042007"/>
    <w:rsid w:val="0019713B"/>
    <w:rsid w:val="006915EF"/>
    <w:rsid w:val="008970C2"/>
    <w:rsid w:val="00904E40"/>
    <w:rsid w:val="009143C7"/>
    <w:rsid w:val="00A078DC"/>
    <w:rsid w:val="00A850B6"/>
    <w:rsid w:val="00B55816"/>
    <w:rsid w:val="00C13415"/>
    <w:rsid w:val="00C323F0"/>
    <w:rsid w:val="00C75AF5"/>
    <w:rsid w:val="00D50A19"/>
    <w:rsid w:val="00D71263"/>
    <w:rsid w:val="00D82ADA"/>
    <w:rsid w:val="00DA5236"/>
    <w:rsid w:val="00F91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4539E"/>
  <w15:chartTrackingRefBased/>
  <w15:docId w15:val="{59507928-52D6-4A95-9133-9442088B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323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23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23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23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23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2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3F0"/>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C323F0"/>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C323F0"/>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C323F0"/>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C323F0"/>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C323F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323F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323F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323F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32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3F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32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3F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323F0"/>
    <w:pPr>
      <w:spacing w:before="160"/>
      <w:jc w:val="center"/>
    </w:pPr>
    <w:rPr>
      <w:i/>
      <w:iCs/>
      <w:color w:val="404040" w:themeColor="text1" w:themeTint="BF"/>
    </w:rPr>
  </w:style>
  <w:style w:type="character" w:customStyle="1" w:styleId="QuoteChar">
    <w:name w:val="Quote Char"/>
    <w:basedOn w:val="DefaultParagraphFont"/>
    <w:link w:val="Quote"/>
    <w:uiPriority w:val="29"/>
    <w:rsid w:val="00C323F0"/>
    <w:rPr>
      <w:i/>
      <w:iCs/>
      <w:color w:val="404040" w:themeColor="text1" w:themeTint="BF"/>
      <w:lang w:val="en-US"/>
    </w:rPr>
  </w:style>
  <w:style w:type="paragraph" w:styleId="ListParagraph">
    <w:name w:val="List Paragraph"/>
    <w:basedOn w:val="Normal"/>
    <w:uiPriority w:val="34"/>
    <w:qFormat/>
    <w:rsid w:val="00C323F0"/>
    <w:pPr>
      <w:ind w:left="720"/>
      <w:contextualSpacing/>
    </w:pPr>
  </w:style>
  <w:style w:type="character" w:styleId="IntenseEmphasis">
    <w:name w:val="Intense Emphasis"/>
    <w:basedOn w:val="DefaultParagraphFont"/>
    <w:uiPriority w:val="21"/>
    <w:qFormat/>
    <w:rsid w:val="00C323F0"/>
    <w:rPr>
      <w:i/>
      <w:iCs/>
      <w:color w:val="2F5496" w:themeColor="accent1" w:themeShade="BF"/>
    </w:rPr>
  </w:style>
  <w:style w:type="paragraph" w:styleId="IntenseQuote">
    <w:name w:val="Intense Quote"/>
    <w:basedOn w:val="Normal"/>
    <w:next w:val="Normal"/>
    <w:link w:val="IntenseQuoteChar"/>
    <w:uiPriority w:val="30"/>
    <w:qFormat/>
    <w:rsid w:val="00C323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23F0"/>
    <w:rPr>
      <w:i/>
      <w:iCs/>
      <w:color w:val="2F5496" w:themeColor="accent1" w:themeShade="BF"/>
      <w:lang w:val="en-US"/>
    </w:rPr>
  </w:style>
  <w:style w:type="character" w:styleId="IntenseReference">
    <w:name w:val="Intense Reference"/>
    <w:basedOn w:val="DefaultParagraphFont"/>
    <w:uiPriority w:val="32"/>
    <w:qFormat/>
    <w:rsid w:val="00C323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700464">
      <w:bodyDiv w:val="1"/>
      <w:marLeft w:val="0"/>
      <w:marRight w:val="0"/>
      <w:marTop w:val="0"/>
      <w:marBottom w:val="0"/>
      <w:divBdr>
        <w:top w:val="none" w:sz="0" w:space="0" w:color="auto"/>
        <w:left w:val="none" w:sz="0" w:space="0" w:color="auto"/>
        <w:bottom w:val="none" w:sz="0" w:space="0" w:color="auto"/>
        <w:right w:val="none" w:sz="0" w:space="0" w:color="auto"/>
      </w:divBdr>
    </w:div>
    <w:div w:id="601378556">
      <w:bodyDiv w:val="1"/>
      <w:marLeft w:val="0"/>
      <w:marRight w:val="0"/>
      <w:marTop w:val="0"/>
      <w:marBottom w:val="0"/>
      <w:divBdr>
        <w:top w:val="none" w:sz="0" w:space="0" w:color="auto"/>
        <w:left w:val="none" w:sz="0" w:space="0" w:color="auto"/>
        <w:bottom w:val="none" w:sz="0" w:space="0" w:color="auto"/>
        <w:right w:val="none" w:sz="0" w:space="0" w:color="auto"/>
      </w:divBdr>
    </w:div>
    <w:div w:id="796070820">
      <w:bodyDiv w:val="1"/>
      <w:marLeft w:val="0"/>
      <w:marRight w:val="0"/>
      <w:marTop w:val="0"/>
      <w:marBottom w:val="0"/>
      <w:divBdr>
        <w:top w:val="none" w:sz="0" w:space="0" w:color="auto"/>
        <w:left w:val="none" w:sz="0" w:space="0" w:color="auto"/>
        <w:bottom w:val="none" w:sz="0" w:space="0" w:color="auto"/>
        <w:right w:val="none" w:sz="0" w:space="0" w:color="auto"/>
      </w:divBdr>
    </w:div>
    <w:div w:id="1724284584">
      <w:bodyDiv w:val="1"/>
      <w:marLeft w:val="0"/>
      <w:marRight w:val="0"/>
      <w:marTop w:val="0"/>
      <w:marBottom w:val="0"/>
      <w:divBdr>
        <w:top w:val="none" w:sz="0" w:space="0" w:color="auto"/>
        <w:left w:val="none" w:sz="0" w:space="0" w:color="auto"/>
        <w:bottom w:val="none" w:sz="0" w:space="0" w:color="auto"/>
        <w:right w:val="none" w:sz="0" w:space="0" w:color="auto"/>
      </w:divBdr>
    </w:div>
    <w:div w:id="1926644011">
      <w:bodyDiv w:val="1"/>
      <w:marLeft w:val="0"/>
      <w:marRight w:val="0"/>
      <w:marTop w:val="0"/>
      <w:marBottom w:val="0"/>
      <w:divBdr>
        <w:top w:val="none" w:sz="0" w:space="0" w:color="auto"/>
        <w:left w:val="none" w:sz="0" w:space="0" w:color="auto"/>
        <w:bottom w:val="none" w:sz="0" w:space="0" w:color="auto"/>
        <w:right w:val="none" w:sz="0" w:space="0" w:color="auto"/>
      </w:divBdr>
    </w:div>
    <w:div w:id="194079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617</Words>
  <Characters>3733</Characters>
  <Application>Microsoft Office Word</Application>
  <DocSecurity>0</DocSecurity>
  <Lines>50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grishma thumar</dc:creator>
  <cp:keywords/>
  <dc:description/>
  <cp:lastModifiedBy>grishma thumar</cp:lastModifiedBy>
  <cp:revision>3</cp:revision>
  <dcterms:created xsi:type="dcterms:W3CDTF">2025-05-21T20:50:00Z</dcterms:created>
  <dcterms:modified xsi:type="dcterms:W3CDTF">2025-05-21T21:06:00Z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9038eb05-d4be-4b2e-af5e-a227ba07e6b8</vt:lpwstr>
  </property>
</Properties>
</file>