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E64F2" w14:textId="58386884" w:rsidR="00A124FC" w:rsidRPr="00950C8C" w:rsidRDefault="00A124FC" w:rsidP="00A124FC">
      <w:pPr>
        <w:jc w:val="center"/>
        <w:rPr>
          <w:sz w:val="28"/>
          <w:szCs w:val="28"/>
        </w:rPr>
      </w:pPr>
      <w:r w:rsidRPr="00950C8C">
        <w:rPr>
          <w:sz w:val="28"/>
          <w:szCs w:val="28"/>
        </w:rPr>
        <w:t>Анализ сервисов для изучения иностранных языков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5"/>
        <w:gridCol w:w="4068"/>
        <w:gridCol w:w="3966"/>
        <w:gridCol w:w="3481"/>
      </w:tblGrid>
      <w:tr w:rsidR="00950C8C" w:rsidRPr="00950C8C" w14:paraId="7EBCA18E" w14:textId="77777777" w:rsidTr="0083181B">
        <w:tc>
          <w:tcPr>
            <w:tcW w:w="3640" w:type="dxa"/>
          </w:tcPr>
          <w:p w14:paraId="6BA6AF3A" w14:textId="2D4B2680" w:rsidR="0083181B" w:rsidRPr="00950C8C" w:rsidRDefault="0083181B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Пункты</w:t>
            </w:r>
          </w:p>
        </w:tc>
        <w:tc>
          <w:tcPr>
            <w:tcW w:w="3640" w:type="dxa"/>
          </w:tcPr>
          <w:p w14:paraId="749D26F9" w14:textId="1DCE7CBF" w:rsidR="0083181B" w:rsidRPr="00950C8C" w:rsidRDefault="00D64002">
            <w:pPr>
              <w:rPr>
                <w:sz w:val="28"/>
                <w:szCs w:val="28"/>
              </w:rPr>
            </w:pPr>
            <w:proofErr w:type="spellStart"/>
            <w:r w:rsidRPr="00950C8C">
              <w:rPr>
                <w:sz w:val="28"/>
                <w:szCs w:val="28"/>
              </w:rPr>
              <w:t>Bistroenglish</w:t>
            </w:r>
            <w:proofErr w:type="spellEnd"/>
          </w:p>
        </w:tc>
        <w:tc>
          <w:tcPr>
            <w:tcW w:w="3640" w:type="dxa"/>
          </w:tcPr>
          <w:p w14:paraId="4BED15AB" w14:textId="3B08DF9D" w:rsidR="0083181B" w:rsidRPr="00950C8C" w:rsidRDefault="00A124FC">
            <w:pPr>
              <w:rPr>
                <w:sz w:val="28"/>
                <w:szCs w:val="28"/>
              </w:rPr>
            </w:pPr>
            <w:proofErr w:type="spellStart"/>
            <w:r w:rsidRPr="00950C8C">
              <w:rPr>
                <w:sz w:val="28"/>
                <w:szCs w:val="28"/>
              </w:rPr>
              <w:t>Lingualeo</w:t>
            </w:r>
            <w:proofErr w:type="spellEnd"/>
          </w:p>
        </w:tc>
        <w:tc>
          <w:tcPr>
            <w:tcW w:w="3640" w:type="dxa"/>
          </w:tcPr>
          <w:p w14:paraId="61651AA9" w14:textId="6961D645" w:rsidR="0083181B" w:rsidRPr="00950C8C" w:rsidRDefault="00A124FC">
            <w:pPr>
              <w:rPr>
                <w:sz w:val="28"/>
                <w:szCs w:val="28"/>
              </w:rPr>
            </w:pPr>
            <w:proofErr w:type="spellStart"/>
            <w:r w:rsidRPr="00950C8C">
              <w:rPr>
                <w:sz w:val="28"/>
                <w:szCs w:val="28"/>
              </w:rPr>
              <w:t>Duolingo</w:t>
            </w:r>
            <w:proofErr w:type="spellEnd"/>
          </w:p>
        </w:tc>
      </w:tr>
      <w:tr w:rsidR="00950C8C" w:rsidRPr="00950C8C" w14:paraId="7561D9DA" w14:textId="77777777" w:rsidTr="0083181B">
        <w:tc>
          <w:tcPr>
            <w:tcW w:w="3640" w:type="dxa"/>
          </w:tcPr>
          <w:p w14:paraId="258EAE76" w14:textId="301708FA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Цена</w:t>
            </w:r>
          </w:p>
        </w:tc>
        <w:tc>
          <w:tcPr>
            <w:tcW w:w="3640" w:type="dxa"/>
          </w:tcPr>
          <w:p w14:paraId="6DC7B1AB" w14:textId="531927CB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Бесплатное использование, есть платный контент</w:t>
            </w:r>
          </w:p>
        </w:tc>
        <w:tc>
          <w:tcPr>
            <w:tcW w:w="3640" w:type="dxa"/>
          </w:tcPr>
          <w:p w14:paraId="20F7CDEE" w14:textId="65A964DC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Бесплатное использование, есть платный контент</w:t>
            </w:r>
          </w:p>
        </w:tc>
        <w:tc>
          <w:tcPr>
            <w:tcW w:w="3640" w:type="dxa"/>
          </w:tcPr>
          <w:p w14:paraId="5DA3F103" w14:textId="314A1306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Бесплатное использование, есть платный контент</w:t>
            </w:r>
          </w:p>
        </w:tc>
      </w:tr>
      <w:tr w:rsidR="00950C8C" w:rsidRPr="00950C8C" w14:paraId="2DA78BA3" w14:textId="77777777" w:rsidTr="0083181B">
        <w:tc>
          <w:tcPr>
            <w:tcW w:w="3640" w:type="dxa"/>
          </w:tcPr>
          <w:p w14:paraId="45EF7143" w14:textId="0905CBAA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Языки</w:t>
            </w:r>
          </w:p>
        </w:tc>
        <w:tc>
          <w:tcPr>
            <w:tcW w:w="3640" w:type="dxa"/>
          </w:tcPr>
          <w:p w14:paraId="0DD8F4EE" w14:textId="5BD5580A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А</w:t>
            </w:r>
            <w:r w:rsidRPr="00950C8C">
              <w:rPr>
                <w:sz w:val="28"/>
                <w:szCs w:val="28"/>
              </w:rPr>
              <w:t>нглийский</w:t>
            </w:r>
          </w:p>
        </w:tc>
        <w:tc>
          <w:tcPr>
            <w:tcW w:w="3640" w:type="dxa"/>
          </w:tcPr>
          <w:p w14:paraId="5738FCEA" w14:textId="0A7838D4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Английский</w:t>
            </w:r>
          </w:p>
        </w:tc>
        <w:tc>
          <w:tcPr>
            <w:tcW w:w="3640" w:type="dxa"/>
          </w:tcPr>
          <w:p w14:paraId="404B8E86" w14:textId="5AEBBBE3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Английский, французский, немецкий, португальский, итальянский и испанский</w:t>
            </w:r>
          </w:p>
        </w:tc>
      </w:tr>
      <w:tr w:rsidR="00950C8C" w:rsidRPr="00950C8C" w14:paraId="5C1C243E" w14:textId="77777777" w:rsidTr="0083181B">
        <w:tc>
          <w:tcPr>
            <w:tcW w:w="3640" w:type="dxa"/>
          </w:tcPr>
          <w:p w14:paraId="0FA4C7B5" w14:textId="420FAA74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Мобильное приложение</w:t>
            </w:r>
          </w:p>
        </w:tc>
        <w:tc>
          <w:tcPr>
            <w:tcW w:w="3640" w:type="dxa"/>
          </w:tcPr>
          <w:p w14:paraId="3F8E15EA" w14:textId="0FDC2B2A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Нет</w:t>
            </w:r>
          </w:p>
        </w:tc>
        <w:tc>
          <w:tcPr>
            <w:tcW w:w="3640" w:type="dxa"/>
          </w:tcPr>
          <w:p w14:paraId="48EB7D76" w14:textId="6CF133FA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Да</w:t>
            </w:r>
          </w:p>
        </w:tc>
        <w:tc>
          <w:tcPr>
            <w:tcW w:w="3640" w:type="dxa"/>
          </w:tcPr>
          <w:p w14:paraId="0D38EE56" w14:textId="6709D3E2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Да</w:t>
            </w:r>
          </w:p>
        </w:tc>
      </w:tr>
      <w:tr w:rsidR="00950C8C" w:rsidRPr="00950C8C" w14:paraId="6728EBF8" w14:textId="77777777" w:rsidTr="0083181B">
        <w:tc>
          <w:tcPr>
            <w:tcW w:w="3640" w:type="dxa"/>
          </w:tcPr>
          <w:p w14:paraId="3EA757E8" w14:textId="59989845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Снимок экрана</w:t>
            </w:r>
          </w:p>
        </w:tc>
        <w:tc>
          <w:tcPr>
            <w:tcW w:w="3640" w:type="dxa"/>
          </w:tcPr>
          <w:p w14:paraId="34E44303" w14:textId="2AB96FD5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noProof/>
                <w:sz w:val="28"/>
                <w:szCs w:val="28"/>
              </w:rPr>
              <w:drawing>
                <wp:inline distT="0" distB="0" distL="0" distR="0" wp14:anchorId="27041692" wp14:editId="39676266">
                  <wp:extent cx="2446020" cy="1197492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504" cy="1203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 w14:paraId="33EB9ADD" w14:textId="16C37698" w:rsidR="00D64002" w:rsidRPr="00950C8C" w:rsidRDefault="00950C8C" w:rsidP="00D64002">
            <w:pPr>
              <w:rPr>
                <w:sz w:val="28"/>
                <w:szCs w:val="28"/>
              </w:rPr>
            </w:pPr>
            <w:r w:rsidRPr="00950C8C">
              <w:rPr>
                <w:noProof/>
                <w:sz w:val="28"/>
                <w:szCs w:val="28"/>
              </w:rPr>
              <w:drawing>
                <wp:inline distT="0" distB="0" distL="0" distR="0" wp14:anchorId="2EF648C7" wp14:editId="4DC5E917">
                  <wp:extent cx="2378075" cy="1181040"/>
                  <wp:effectExtent l="0" t="0" r="317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265" cy="119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 w14:paraId="70A0E2C7" w14:textId="5020D841" w:rsidR="00D64002" w:rsidRPr="00950C8C" w:rsidRDefault="00950C8C" w:rsidP="00D64002">
            <w:pPr>
              <w:rPr>
                <w:sz w:val="28"/>
                <w:szCs w:val="28"/>
              </w:rPr>
            </w:pPr>
            <w:r w:rsidRPr="00950C8C">
              <w:rPr>
                <w:noProof/>
                <w:sz w:val="28"/>
                <w:szCs w:val="28"/>
              </w:rPr>
              <w:drawing>
                <wp:inline distT="0" distB="0" distL="0" distR="0" wp14:anchorId="28951AA8" wp14:editId="07AEF8B7">
                  <wp:extent cx="1936115" cy="1239672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951073" cy="124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C8C" w:rsidRPr="00950C8C" w14:paraId="6E75361A" w14:textId="77777777" w:rsidTr="0083181B">
        <w:tc>
          <w:tcPr>
            <w:tcW w:w="3640" w:type="dxa"/>
          </w:tcPr>
          <w:p w14:paraId="27F176B7" w14:textId="1BD2D454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Качество подачи материала</w:t>
            </w:r>
          </w:p>
        </w:tc>
        <w:tc>
          <w:tcPr>
            <w:tcW w:w="3640" w:type="dxa"/>
          </w:tcPr>
          <w:p w14:paraId="75641A5A" w14:textId="7F71A8ED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Уроки структурированы по темам, объяснение в формате видеоурока</w:t>
            </w:r>
            <w:r w:rsidR="006E109F" w:rsidRPr="00950C8C">
              <w:rPr>
                <w:sz w:val="28"/>
                <w:szCs w:val="28"/>
              </w:rPr>
              <w:t xml:space="preserve"> или аудио урока.</w:t>
            </w:r>
          </w:p>
        </w:tc>
        <w:tc>
          <w:tcPr>
            <w:tcW w:w="3640" w:type="dxa"/>
          </w:tcPr>
          <w:p w14:paraId="1C53E0AA" w14:textId="4E97010F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Можно выбрать интересующие темы, уроки проходят в интерактивном формате.</w:t>
            </w:r>
          </w:p>
        </w:tc>
        <w:tc>
          <w:tcPr>
            <w:tcW w:w="3640" w:type="dxa"/>
          </w:tcPr>
          <w:p w14:paraId="58DE97DF" w14:textId="313D9BD4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Темы у порядочные, уроки имеют интерактивный формат</w:t>
            </w:r>
          </w:p>
        </w:tc>
      </w:tr>
      <w:tr w:rsidR="00950C8C" w:rsidRPr="00950C8C" w14:paraId="255038FC" w14:textId="77777777" w:rsidTr="0083181B">
        <w:tc>
          <w:tcPr>
            <w:tcW w:w="3640" w:type="dxa"/>
          </w:tcPr>
          <w:p w14:paraId="21A97976" w14:textId="04CBD7D8" w:rsidR="00D64002" w:rsidRPr="00950C8C" w:rsidRDefault="00D64002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Дополнительные возможности</w:t>
            </w:r>
          </w:p>
        </w:tc>
        <w:tc>
          <w:tcPr>
            <w:tcW w:w="3640" w:type="dxa"/>
          </w:tcPr>
          <w:p w14:paraId="7DA55AA3" w14:textId="58E65738" w:rsidR="00D64002" w:rsidRPr="00950C8C" w:rsidRDefault="00950C8C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Сервис предоставляет в</w:t>
            </w:r>
            <w:r>
              <w:rPr>
                <w:sz w:val="28"/>
                <w:szCs w:val="28"/>
              </w:rPr>
              <w:t>озможность купить специализированные курсы по языку</w:t>
            </w:r>
          </w:p>
        </w:tc>
        <w:tc>
          <w:tcPr>
            <w:tcW w:w="3640" w:type="dxa"/>
          </w:tcPr>
          <w:p w14:paraId="4B9316F3" w14:textId="1E4938B4" w:rsidR="00D64002" w:rsidRPr="00950C8C" w:rsidRDefault="006E109F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 xml:space="preserve">Есть дополнительные материалы, например, видео, аудио, которые можно использовать для улучшения языковых навыков, </w:t>
            </w:r>
          </w:p>
        </w:tc>
        <w:tc>
          <w:tcPr>
            <w:tcW w:w="3640" w:type="dxa"/>
          </w:tcPr>
          <w:p w14:paraId="64E44C4E" w14:textId="06679382" w:rsidR="00D64002" w:rsidRPr="00950C8C" w:rsidRDefault="006E109F" w:rsidP="00D64002">
            <w:pPr>
              <w:rPr>
                <w:sz w:val="28"/>
                <w:szCs w:val="28"/>
              </w:rPr>
            </w:pPr>
            <w:r w:rsidRPr="00950C8C">
              <w:rPr>
                <w:sz w:val="28"/>
                <w:szCs w:val="28"/>
              </w:rPr>
              <w:t>Есть словарь и разговорник, а также сервис предлагает улучшать навыки в языке с помощью чтения текстов</w:t>
            </w:r>
          </w:p>
        </w:tc>
      </w:tr>
    </w:tbl>
    <w:p w14:paraId="76BAC5AD" w14:textId="4E838CC8" w:rsidR="00A124FC" w:rsidRDefault="00A124FC" w:rsidP="00A124FC">
      <w:pPr>
        <w:tabs>
          <w:tab w:val="left" w:pos="1008"/>
        </w:tabs>
      </w:pPr>
    </w:p>
    <w:sectPr w:rsidR="00A124FC" w:rsidSect="0083181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3A"/>
    <w:rsid w:val="0067203A"/>
    <w:rsid w:val="006E109F"/>
    <w:rsid w:val="0083181B"/>
    <w:rsid w:val="00950C8C"/>
    <w:rsid w:val="00A124FC"/>
    <w:rsid w:val="00AE4D8B"/>
    <w:rsid w:val="00D6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7926"/>
  <w15:chartTrackingRefBased/>
  <w15:docId w15:val="{02C74C7A-D50B-4198-951F-CEB777E9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6</cp:revision>
  <dcterms:created xsi:type="dcterms:W3CDTF">2020-12-16T09:07:00Z</dcterms:created>
  <dcterms:modified xsi:type="dcterms:W3CDTF">2020-12-16T15:10:00Z</dcterms:modified>
</cp:coreProperties>
</file>