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DE22" w14:textId="77777777" w:rsidR="00153F40" w:rsidRPr="00153F40" w:rsidRDefault="00153F40" w:rsidP="00153F40">
      <w:r w:rsidRPr="00153F40">
        <w:t>Задание 1.</w:t>
      </w:r>
    </w:p>
    <w:p w14:paraId="4F7395B8" w14:textId="77777777" w:rsidR="00153F40" w:rsidRPr="00153F40" w:rsidRDefault="00153F40" w:rsidP="00153F40">
      <w:r w:rsidRPr="00153F40">
        <w:t>Ответьте на вопросы:</w:t>
      </w:r>
    </w:p>
    <w:p w14:paraId="204385BE" w14:textId="77777777" w:rsidR="00153F40" w:rsidRPr="00153F40" w:rsidRDefault="00153F40" w:rsidP="00153F40">
      <w:pPr>
        <w:numPr>
          <w:ilvl w:val="0"/>
          <w:numId w:val="1"/>
        </w:numPr>
      </w:pPr>
      <w:r w:rsidRPr="00153F40">
        <w:t>В чем состоит суть разделения общественного труда в первобытном обществе?</w:t>
      </w:r>
    </w:p>
    <w:p w14:paraId="596E91F4" w14:textId="3F18E998" w:rsidR="00153F40" w:rsidRPr="00153F40" w:rsidRDefault="00153F40" w:rsidP="00153F40">
      <w:r w:rsidRPr="00153F40">
        <w:t xml:space="preserve">А) первое разделение труда: </w:t>
      </w:r>
      <w:r w:rsidR="00A37D3D">
        <w:t>позволило выделить хозяйственные комплексы (земледелие, скотоводство), что позволило повысить доход от труда. Переход от присваивающей экономики к экономике производящей.</w:t>
      </w:r>
    </w:p>
    <w:p w14:paraId="01E225DF" w14:textId="511451FA" w:rsidR="00153F40" w:rsidRPr="00153F40" w:rsidRDefault="00153F40" w:rsidP="00153F40">
      <w:r w:rsidRPr="00153F40">
        <w:t xml:space="preserve">Б) второе разделение труда: </w:t>
      </w:r>
      <w:r w:rsidR="00A37D3D">
        <w:t>появление отдельных ремесел, позволило повысить эффективность труда, сократить время и энергозатраты. К появлению ремесел привело совершенствование предметов труда и рост потребностей человека.</w:t>
      </w:r>
    </w:p>
    <w:p w14:paraId="5BD38286" w14:textId="6782AC92" w:rsidR="00153F40" w:rsidRPr="00153F40" w:rsidRDefault="00153F40" w:rsidP="00153F40">
      <w:r w:rsidRPr="00153F40">
        <w:t xml:space="preserve">В) третье разделение труда: </w:t>
      </w:r>
      <w:r w:rsidR="00A37D3D">
        <w:t xml:space="preserve">появление вынужденного обмена готовыми изделиями труда, появление нового класса посредников – купцов. </w:t>
      </w:r>
      <w:r w:rsidR="00EA3614">
        <w:t>До этого существовал прямой обмен между производителями продукции.</w:t>
      </w:r>
    </w:p>
    <w:p w14:paraId="720445F0" w14:textId="77777777" w:rsidR="00107083" w:rsidRDefault="00107083"/>
    <w:sectPr w:rsidR="0010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51DB"/>
    <w:multiLevelType w:val="multilevel"/>
    <w:tmpl w:val="F1A8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33"/>
    <w:rsid w:val="00107083"/>
    <w:rsid w:val="00153F40"/>
    <w:rsid w:val="00A37D3D"/>
    <w:rsid w:val="00EA3614"/>
    <w:rsid w:val="00F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78B1"/>
  <w15:chartTrackingRefBased/>
  <w15:docId w15:val="{03CD29E6-EF98-44E1-8633-83C72585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2021-03-20T17:07:00Z</dcterms:created>
  <dcterms:modified xsi:type="dcterms:W3CDTF">2021-03-21T16:21:00Z</dcterms:modified>
</cp:coreProperties>
</file>