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584A" w14:textId="77777777" w:rsidR="009870A0" w:rsidRP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9870A0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ru-RU"/>
        </w:rPr>
        <w:t>1. Ст. 215 Уголовного кодекса РФ:</w:t>
      </w:r>
    </w:p>
    <w:p w14:paraId="6865D52A" w14:textId="5C8A0899" w:rsid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9870A0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«Нарушение правил безопасности при размещении, проектировании, строительстве и эксплуатации объектов атомной энергетики, если это могло повлечь смерть человека или радиоактивное заражение окружающей среды - наказывается штрафом в размере до двух тысяч рублей или в размере заработной платы или иного дохода осужденного за период до восемнадцати месяцев, либо ограничением свободы на срок до трех лет, либо принудительными работами до трех лет, с лишением права занимать определенные должности или заниматься определенной деятельностью на срок до трех лет или без такового,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70A0" w14:paraId="68CA621E" w14:textId="77777777" w:rsidTr="009870A0">
        <w:tc>
          <w:tcPr>
            <w:tcW w:w="3115" w:type="dxa"/>
          </w:tcPr>
          <w:p w14:paraId="6D28BAC6" w14:textId="63A8C46F" w:rsidR="009870A0" w:rsidRPr="009870A0" w:rsidRDefault="009870A0" w:rsidP="009870A0">
            <w:pPr>
              <w:spacing w:after="15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ru-RU"/>
              </w:rPr>
            </w:pPr>
            <w:r w:rsidRPr="009870A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Гипотеза</w:t>
            </w:r>
          </w:p>
        </w:tc>
        <w:tc>
          <w:tcPr>
            <w:tcW w:w="3115" w:type="dxa"/>
          </w:tcPr>
          <w:p w14:paraId="4E922BD9" w14:textId="7075A25A" w:rsidR="009870A0" w:rsidRPr="009870A0" w:rsidRDefault="009870A0" w:rsidP="009870A0">
            <w:pPr>
              <w:spacing w:after="15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9870A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Диспозиция</w:t>
            </w:r>
          </w:p>
        </w:tc>
        <w:tc>
          <w:tcPr>
            <w:tcW w:w="3115" w:type="dxa"/>
          </w:tcPr>
          <w:p w14:paraId="58A90FA7" w14:textId="4DE4733E" w:rsidR="009870A0" w:rsidRPr="009870A0" w:rsidRDefault="009870A0" w:rsidP="009870A0">
            <w:pPr>
              <w:spacing w:after="15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9870A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Санкция</w:t>
            </w:r>
          </w:p>
        </w:tc>
      </w:tr>
      <w:tr w:rsidR="009870A0" w14:paraId="02DFD6CA" w14:textId="77777777" w:rsidTr="009870A0">
        <w:tc>
          <w:tcPr>
            <w:tcW w:w="3115" w:type="dxa"/>
          </w:tcPr>
          <w:p w14:paraId="3722FAAE" w14:textId="6E5D5671" w:rsidR="009870A0" w:rsidRPr="00602F6F" w:rsidRDefault="00BA517D" w:rsidP="00602F6F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BA517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если это могло повлечь смерть человека или радиоактивное заражение окружающей среды</w:t>
            </w:r>
          </w:p>
        </w:tc>
        <w:tc>
          <w:tcPr>
            <w:tcW w:w="3115" w:type="dxa"/>
          </w:tcPr>
          <w:p w14:paraId="53F7C09F" w14:textId="1F25D493" w:rsidR="009870A0" w:rsidRPr="009870A0" w:rsidRDefault="0098614C" w:rsidP="00602F6F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BA517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Нарушение правил безопасности при размещении, проектировании, строительстве и эксплуатации объектов атомной энергетики</w:t>
            </w:r>
          </w:p>
        </w:tc>
        <w:tc>
          <w:tcPr>
            <w:tcW w:w="3115" w:type="dxa"/>
          </w:tcPr>
          <w:p w14:paraId="62A584AD" w14:textId="5330E161" w:rsidR="009870A0" w:rsidRPr="00E47F01" w:rsidRDefault="00602F6F" w:rsidP="00602F6F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Штраф две тысячи рублей или штраф в размере зарплаты или штраф в размере иного дохода за период до восемнадцати месяцев,</w:t>
            </w:r>
            <w:r w:rsidR="00E47F01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 xml:space="preserve"> либо ограничение свободы на срок до трех лет, с лишением права занимать </w:t>
            </w:r>
            <w:r w:rsidR="00E47F01" w:rsidRPr="00E47F01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определенные должности или заниматься определенной деятельностью на срок до трех лет или без такового</w:t>
            </w:r>
            <w:r w:rsidR="00E47F01" w:rsidRPr="00E47F01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 xml:space="preserve">, </w:t>
            </w:r>
            <w:r w:rsidR="00E47F01" w:rsidRPr="00E47F01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либо принудительн</w:t>
            </w:r>
            <w:r w:rsidR="00E47F01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 xml:space="preserve">ые </w:t>
            </w:r>
            <w:r w:rsidR="00E47F01" w:rsidRPr="00E47F01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работ</w:t>
            </w:r>
            <w:r w:rsidR="00E47F01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ы</w:t>
            </w:r>
            <w:r w:rsidR="00E47F01" w:rsidRPr="00E47F01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 xml:space="preserve"> до трех лет, с лишением права занимать определенные должности или заниматься определенной деятельностью на срок до трех лет или без такового</w:t>
            </w:r>
            <w:r w:rsidR="004618E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.</w:t>
            </w:r>
          </w:p>
        </w:tc>
      </w:tr>
    </w:tbl>
    <w:p w14:paraId="3678C800" w14:textId="77777777" w:rsidR="009870A0" w:rsidRP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</w:p>
    <w:p w14:paraId="25AF94A3" w14:textId="77777777" w:rsidR="009870A0" w:rsidRP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9870A0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ru-RU"/>
        </w:rPr>
        <w:t>2. Статья 192. Трудового кодекса РФ</w:t>
      </w:r>
    </w:p>
    <w:p w14:paraId="5BE5E5AA" w14:textId="77777777" w:rsidR="009870A0" w:rsidRP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9870A0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работодатель имеет право применить следующие дисциплинарные взыскания:</w:t>
      </w:r>
    </w:p>
    <w:p w14:paraId="1DA88A4B" w14:textId="77777777" w:rsidR="009870A0" w:rsidRP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9870A0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1) замечание;</w:t>
      </w:r>
    </w:p>
    <w:p w14:paraId="65CE296C" w14:textId="77777777" w:rsidR="009870A0" w:rsidRP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9870A0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2) выговор;</w:t>
      </w:r>
    </w:p>
    <w:p w14:paraId="31180DB2" w14:textId="77777777" w:rsidR="009870A0" w:rsidRP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9870A0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3) увольнение по соответствующим основаниям.</w:t>
      </w:r>
    </w:p>
    <w:p w14:paraId="02D22A01" w14:textId="70DDD72B" w:rsid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9870A0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Федеральными законами, уставами и положениями о дисциплине для отдельных категорий работников могут быть предусмотрены также и другие дисциплинарные взыскания.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70A0" w14:paraId="2D09CA93" w14:textId="77777777" w:rsidTr="000D5691">
        <w:tc>
          <w:tcPr>
            <w:tcW w:w="3115" w:type="dxa"/>
          </w:tcPr>
          <w:p w14:paraId="21EB8EEA" w14:textId="77777777" w:rsidR="009870A0" w:rsidRPr="009870A0" w:rsidRDefault="009870A0" w:rsidP="000D5691">
            <w:pPr>
              <w:spacing w:after="15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ru-RU"/>
              </w:rPr>
            </w:pPr>
            <w:r w:rsidRPr="009870A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Гипотеза</w:t>
            </w:r>
          </w:p>
        </w:tc>
        <w:tc>
          <w:tcPr>
            <w:tcW w:w="3115" w:type="dxa"/>
          </w:tcPr>
          <w:p w14:paraId="64D66D70" w14:textId="77777777" w:rsidR="009870A0" w:rsidRPr="009870A0" w:rsidRDefault="009870A0" w:rsidP="000D5691">
            <w:pPr>
              <w:spacing w:after="15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9870A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Диспозиция</w:t>
            </w:r>
          </w:p>
        </w:tc>
        <w:tc>
          <w:tcPr>
            <w:tcW w:w="3115" w:type="dxa"/>
          </w:tcPr>
          <w:p w14:paraId="11315801" w14:textId="77777777" w:rsidR="009870A0" w:rsidRPr="009870A0" w:rsidRDefault="009870A0" w:rsidP="000D5691">
            <w:pPr>
              <w:spacing w:after="15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9870A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Санкция</w:t>
            </w:r>
          </w:p>
        </w:tc>
      </w:tr>
      <w:tr w:rsidR="009870A0" w14:paraId="24348582" w14:textId="77777777" w:rsidTr="000D5691">
        <w:tc>
          <w:tcPr>
            <w:tcW w:w="3115" w:type="dxa"/>
          </w:tcPr>
          <w:p w14:paraId="6BAD2352" w14:textId="5603E930" w:rsidR="009870A0" w:rsidRPr="009870A0" w:rsidRDefault="00BA517D" w:rsidP="0098614C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BA517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lastRenderedPageBreak/>
              <w:t>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</w:t>
            </w:r>
          </w:p>
        </w:tc>
        <w:tc>
          <w:tcPr>
            <w:tcW w:w="3115" w:type="dxa"/>
          </w:tcPr>
          <w:p w14:paraId="6C30EA49" w14:textId="32D673CB" w:rsidR="00887FFD" w:rsidRPr="009870A0" w:rsidRDefault="00BA517D" w:rsidP="0098614C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BA517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работодатель имеет право применить следующие дисциплинарные взыскания</w:t>
            </w:r>
          </w:p>
        </w:tc>
        <w:tc>
          <w:tcPr>
            <w:tcW w:w="3115" w:type="dxa"/>
          </w:tcPr>
          <w:p w14:paraId="68250158" w14:textId="77777777" w:rsidR="00887FFD" w:rsidRPr="0098614C" w:rsidRDefault="00887FFD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98614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1) замечание;</w:t>
            </w:r>
          </w:p>
          <w:p w14:paraId="6EB17B8F" w14:textId="77777777" w:rsidR="00887FFD" w:rsidRPr="0098614C" w:rsidRDefault="00887FFD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98614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2) выговор;</w:t>
            </w:r>
          </w:p>
          <w:p w14:paraId="29DE210D" w14:textId="77777777" w:rsidR="00887FFD" w:rsidRDefault="00887FFD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98614C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3) увольнение по соответствующим основаниям.</w:t>
            </w:r>
          </w:p>
          <w:p w14:paraId="2B98E922" w14:textId="49A6AC31" w:rsidR="009870A0" w:rsidRPr="009870A0" w:rsidRDefault="00887FFD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887FF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Федеральными законами, уставами и положениями о дисциплине для отдельных категорий работников могут быть предусмотрены также и другие дисциплинарные взыскания.</w:t>
            </w:r>
          </w:p>
        </w:tc>
      </w:tr>
    </w:tbl>
    <w:p w14:paraId="09948629" w14:textId="77777777" w:rsidR="009870A0" w:rsidRP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</w:p>
    <w:p w14:paraId="53A20EA7" w14:textId="77777777" w:rsidR="009870A0" w:rsidRPr="009870A0" w:rsidRDefault="009870A0" w:rsidP="00987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0A0">
        <w:rPr>
          <w:rFonts w:ascii="Open Sans" w:eastAsia="Times New Roman" w:hAnsi="Open Sans" w:cs="Open Sans"/>
          <w:b/>
          <w:bCs/>
          <w:color w:val="555555"/>
          <w:sz w:val="20"/>
          <w:szCs w:val="20"/>
          <w:shd w:val="clear" w:color="auto" w:fill="FFFFFF"/>
          <w:lang w:eastAsia="ru-RU"/>
        </w:rPr>
        <w:t>3. Статья 572 Гражданского кодекса РФ (извлечение)</w:t>
      </w:r>
      <w:r w:rsidRPr="009870A0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br/>
      </w:r>
    </w:p>
    <w:p w14:paraId="0B18EF8B" w14:textId="0DF2A2FF" w:rsid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9870A0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Обещание подарить все свое имущество или часть всего своего имущества без указания на конкретный предмет дарения в виде вещи, права или освобождения от обязанности ничтожно.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70A0" w14:paraId="112185F8" w14:textId="77777777" w:rsidTr="000D5691">
        <w:tc>
          <w:tcPr>
            <w:tcW w:w="3115" w:type="dxa"/>
          </w:tcPr>
          <w:p w14:paraId="005B87B5" w14:textId="77777777" w:rsidR="009870A0" w:rsidRPr="009870A0" w:rsidRDefault="009870A0" w:rsidP="000D5691">
            <w:pPr>
              <w:spacing w:after="15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ru-RU"/>
              </w:rPr>
            </w:pPr>
            <w:r w:rsidRPr="009870A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Гипотеза</w:t>
            </w:r>
          </w:p>
        </w:tc>
        <w:tc>
          <w:tcPr>
            <w:tcW w:w="3115" w:type="dxa"/>
          </w:tcPr>
          <w:p w14:paraId="5271E99E" w14:textId="77777777" w:rsidR="009870A0" w:rsidRPr="009870A0" w:rsidRDefault="009870A0" w:rsidP="000D5691">
            <w:pPr>
              <w:spacing w:after="15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9870A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Диспозиция</w:t>
            </w:r>
          </w:p>
        </w:tc>
        <w:tc>
          <w:tcPr>
            <w:tcW w:w="3115" w:type="dxa"/>
          </w:tcPr>
          <w:p w14:paraId="771C3B72" w14:textId="77777777" w:rsidR="009870A0" w:rsidRPr="009870A0" w:rsidRDefault="009870A0" w:rsidP="000D5691">
            <w:pPr>
              <w:spacing w:after="15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9870A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Санкция</w:t>
            </w:r>
          </w:p>
        </w:tc>
      </w:tr>
      <w:tr w:rsidR="009870A0" w14:paraId="46689A89" w14:textId="77777777" w:rsidTr="000D5691">
        <w:tc>
          <w:tcPr>
            <w:tcW w:w="3115" w:type="dxa"/>
          </w:tcPr>
          <w:p w14:paraId="4E1D30D1" w14:textId="3DC83445" w:rsidR="009870A0" w:rsidRPr="009870A0" w:rsidRDefault="00887FFD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887FF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Обещание подарить все свое имущество или часть всего своего имущества без указания на конкретный предмет дарения в виде вещи</w:t>
            </w:r>
          </w:p>
        </w:tc>
        <w:tc>
          <w:tcPr>
            <w:tcW w:w="3115" w:type="dxa"/>
          </w:tcPr>
          <w:p w14:paraId="50E6A4D5" w14:textId="359FD64A" w:rsidR="009870A0" w:rsidRPr="009870A0" w:rsidRDefault="00887FFD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887FF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права или освобождения от обязанности ничтожно.</w:t>
            </w:r>
          </w:p>
        </w:tc>
        <w:tc>
          <w:tcPr>
            <w:tcW w:w="3115" w:type="dxa"/>
          </w:tcPr>
          <w:p w14:paraId="3B4E503A" w14:textId="77777777" w:rsidR="009870A0" w:rsidRPr="009870A0" w:rsidRDefault="009870A0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14:paraId="3063D127" w14:textId="77777777" w:rsidR="009870A0" w:rsidRP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</w:p>
    <w:p w14:paraId="56AA6DED" w14:textId="77777777" w:rsidR="009870A0" w:rsidRP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9870A0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ru-RU"/>
        </w:rPr>
        <w:t>4. Статья 21 Конституции РФ.</w:t>
      </w:r>
    </w:p>
    <w:p w14:paraId="63481368" w14:textId="77777777" w:rsidR="009870A0" w:rsidRP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9870A0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1. Достоинство личности охраняется государством. Ничто не может быть основанием для его умаления.</w:t>
      </w:r>
    </w:p>
    <w:p w14:paraId="5F1D75B7" w14:textId="35FD4EF7" w:rsid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9870A0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2. 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70A0" w14:paraId="499277F8" w14:textId="77777777" w:rsidTr="000D5691">
        <w:tc>
          <w:tcPr>
            <w:tcW w:w="3115" w:type="dxa"/>
          </w:tcPr>
          <w:p w14:paraId="78CBB922" w14:textId="77777777" w:rsidR="009870A0" w:rsidRPr="009870A0" w:rsidRDefault="009870A0" w:rsidP="000D5691">
            <w:pPr>
              <w:spacing w:after="150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ru-RU"/>
              </w:rPr>
            </w:pPr>
            <w:r w:rsidRPr="009870A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Гипотеза</w:t>
            </w:r>
          </w:p>
        </w:tc>
        <w:tc>
          <w:tcPr>
            <w:tcW w:w="3115" w:type="dxa"/>
          </w:tcPr>
          <w:p w14:paraId="3A8A5113" w14:textId="77777777" w:rsidR="009870A0" w:rsidRPr="009870A0" w:rsidRDefault="009870A0" w:rsidP="000D5691">
            <w:pPr>
              <w:spacing w:after="15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9870A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Диспозиция</w:t>
            </w:r>
          </w:p>
        </w:tc>
        <w:tc>
          <w:tcPr>
            <w:tcW w:w="3115" w:type="dxa"/>
          </w:tcPr>
          <w:p w14:paraId="67552C54" w14:textId="77777777" w:rsidR="009870A0" w:rsidRPr="009870A0" w:rsidRDefault="009870A0" w:rsidP="000D5691">
            <w:pPr>
              <w:spacing w:after="150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9870A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Санкция</w:t>
            </w:r>
          </w:p>
        </w:tc>
      </w:tr>
      <w:tr w:rsidR="009870A0" w14:paraId="5EB9C82F" w14:textId="77777777" w:rsidTr="000D5691">
        <w:tc>
          <w:tcPr>
            <w:tcW w:w="3115" w:type="dxa"/>
          </w:tcPr>
          <w:p w14:paraId="13113CB0" w14:textId="5C1EEB51" w:rsidR="009870A0" w:rsidRPr="009870A0" w:rsidRDefault="00AD4985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887FF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Ничто не может быть основанием для его умаления.</w:t>
            </w:r>
          </w:p>
        </w:tc>
        <w:tc>
          <w:tcPr>
            <w:tcW w:w="3115" w:type="dxa"/>
          </w:tcPr>
          <w:p w14:paraId="0A5F1B83" w14:textId="73749FAF" w:rsidR="009870A0" w:rsidRDefault="00887FFD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887FF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>Достоинство личности охраняется государством.</w:t>
            </w: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  <w:p w14:paraId="1751EC61" w14:textId="60607806" w:rsidR="00887FFD" w:rsidRPr="009870A0" w:rsidRDefault="00887FFD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115" w:type="dxa"/>
          </w:tcPr>
          <w:p w14:paraId="3CE600CF" w14:textId="77777777" w:rsidR="009870A0" w:rsidRPr="009870A0" w:rsidRDefault="009870A0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D4985" w14:paraId="070E4B5A" w14:textId="77777777" w:rsidTr="000D5691">
        <w:tc>
          <w:tcPr>
            <w:tcW w:w="3115" w:type="dxa"/>
          </w:tcPr>
          <w:p w14:paraId="5FE44FD3" w14:textId="77777777" w:rsidR="00AD4985" w:rsidRPr="00887FFD" w:rsidRDefault="00AD4985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115" w:type="dxa"/>
          </w:tcPr>
          <w:p w14:paraId="54D7426B" w14:textId="4A6D631B" w:rsidR="00AD4985" w:rsidRPr="00887FFD" w:rsidRDefault="00AD4985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  <w:r w:rsidRPr="00887FF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t xml:space="preserve">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</w:t>
            </w:r>
            <w:r w:rsidRPr="00887FFD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  <w:lastRenderedPageBreak/>
              <w:t>подвергнут медицинским, научным или иным опытам.</w:t>
            </w:r>
          </w:p>
        </w:tc>
        <w:tc>
          <w:tcPr>
            <w:tcW w:w="3115" w:type="dxa"/>
          </w:tcPr>
          <w:p w14:paraId="611BEADF" w14:textId="77777777" w:rsidR="00AD4985" w:rsidRPr="009870A0" w:rsidRDefault="00AD4985" w:rsidP="00887FFD">
            <w:pPr>
              <w:spacing w:after="150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14:paraId="51CB215C" w14:textId="77777777" w:rsidR="009870A0" w:rsidRPr="009870A0" w:rsidRDefault="009870A0" w:rsidP="009870A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</w:p>
    <w:p w14:paraId="0D552751" w14:textId="77777777" w:rsidR="00F12AE2" w:rsidRDefault="00F12AE2"/>
    <w:sectPr w:rsidR="00F1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CA"/>
    <w:rsid w:val="004618E0"/>
    <w:rsid w:val="00602F6F"/>
    <w:rsid w:val="00887FFD"/>
    <w:rsid w:val="0098614C"/>
    <w:rsid w:val="009870A0"/>
    <w:rsid w:val="00AD4985"/>
    <w:rsid w:val="00BA517D"/>
    <w:rsid w:val="00D111CA"/>
    <w:rsid w:val="00E47F01"/>
    <w:rsid w:val="00F1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819C"/>
  <w15:chartTrackingRefBased/>
  <w15:docId w15:val="{B3C09EAA-46E6-4BE7-AB4D-EE4CCDF4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70A0"/>
    <w:rPr>
      <w:b/>
      <w:bCs/>
    </w:rPr>
  </w:style>
  <w:style w:type="table" w:styleId="a5">
    <w:name w:val="Table Grid"/>
    <w:basedOn w:val="a1"/>
    <w:uiPriority w:val="39"/>
    <w:rsid w:val="0098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7</cp:revision>
  <dcterms:created xsi:type="dcterms:W3CDTF">2021-05-29T13:10:00Z</dcterms:created>
  <dcterms:modified xsi:type="dcterms:W3CDTF">2021-05-29T13:55:00Z</dcterms:modified>
</cp:coreProperties>
</file>