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55C46" w14:textId="34F35AD4" w:rsidR="00375545" w:rsidRPr="00375545" w:rsidRDefault="001337E2" w:rsidP="00375545">
      <w:r>
        <w:t>Лекция</w:t>
      </w:r>
      <w:r w:rsidR="00375545">
        <w:t>-</w:t>
      </w:r>
      <w:r>
        <w:t>2</w:t>
      </w:r>
      <w:r w:rsidR="00A20B55">
        <w:t xml:space="preserve"> </w:t>
      </w:r>
      <w:r w:rsidR="00A20B55" w:rsidRPr="00A20B55">
        <w:t>Технические средства информационных технологий</w:t>
      </w:r>
      <w:r>
        <w:t xml:space="preserve"> </w:t>
      </w:r>
      <w:r w:rsidR="00375545" w:rsidRPr="00375545">
        <w:t>08.10.2020</w:t>
      </w:r>
    </w:p>
    <w:p w14:paraId="45BF198D" w14:textId="73F91E05" w:rsidR="001337E2" w:rsidRDefault="001337E2"/>
    <w:p w14:paraId="37019DC7" w14:textId="17C8A165" w:rsidR="00B605CC" w:rsidRDefault="00B605CC">
      <w:r>
        <w:t xml:space="preserve">1 </w:t>
      </w:r>
      <w:r w:rsidRPr="00B605CC">
        <w:t>Общая характеристика технических средств информационных технологий</w:t>
      </w:r>
    </w:p>
    <w:p w14:paraId="2774AFDB" w14:textId="3F74B428" w:rsidR="00AE4D8B" w:rsidRDefault="001337E2">
      <w:r>
        <w:t>Технические средства – это совокупность средств, используемых для нужд человека в процессе производства или жизнедеятельности.</w:t>
      </w:r>
    </w:p>
    <w:p w14:paraId="7B30322D" w14:textId="20F091F5" w:rsidR="001337E2" w:rsidRDefault="001337E2">
      <w:r>
        <w:t>Техника делится на простые инструменты, машины и механизмы, автоматические устройства.</w:t>
      </w:r>
      <w:r w:rsidR="006B08E6">
        <w:t xml:space="preserve"> </w:t>
      </w:r>
      <w:r w:rsidR="006B08E6">
        <w:t>Выбор техники зависит от назначения</w:t>
      </w:r>
      <w:r w:rsidR="006B08E6">
        <w:t>. Техника создается для упрощения работы и повышения ее эффективности, расширения возможностей старых технических средств, освобождения человека от опасных видов деятельности.</w:t>
      </w:r>
    </w:p>
    <w:p w14:paraId="74460473" w14:textId="79A5EF24" w:rsidR="001337E2" w:rsidRDefault="001337E2">
      <w:r>
        <w:t>Классификация технических средств информационных технологий происходит по носителям данных.</w:t>
      </w:r>
      <w:r w:rsidR="006B08E6">
        <w:t xml:space="preserve"> </w:t>
      </w:r>
    </w:p>
    <w:p w14:paraId="37F3CE7C" w14:textId="77DF1084" w:rsidR="001337E2" w:rsidRDefault="006B08E6">
      <w:r>
        <w:t xml:space="preserve">Развитие </w:t>
      </w:r>
      <w:r w:rsidR="00375545">
        <w:t>технических</w:t>
      </w:r>
      <w:r>
        <w:t xml:space="preserve"> средств</w:t>
      </w:r>
      <w:r w:rsidR="00375545">
        <w:t>.</w:t>
      </w:r>
    </w:p>
    <w:p w14:paraId="4389911D" w14:textId="76ABF918" w:rsidR="00375545" w:rsidRDefault="00375545">
      <w:r>
        <w:t>В современных технологиях происходит развитие, примером развивающихся технологий могут быть, офисные технологии, носители вещественных данных и т.</w:t>
      </w:r>
      <w:r w:rsidR="00B605CC">
        <w:t xml:space="preserve"> </w:t>
      </w:r>
      <w:r>
        <w:t>д.</w:t>
      </w:r>
    </w:p>
    <w:p w14:paraId="02FC2A01" w14:textId="2BB0EA31" w:rsidR="00375545" w:rsidRDefault="00375545">
      <w:r>
        <w:t>Техника для человека, который работает с различной информацией, может дать</w:t>
      </w:r>
      <w:r w:rsidRPr="00375545">
        <w:t>:</w:t>
      </w:r>
    </w:p>
    <w:p w14:paraId="067F9A4A" w14:textId="0E2D258F" w:rsidR="00375545" w:rsidRDefault="00375545" w:rsidP="00375545">
      <w:pPr>
        <w:pStyle w:val="a3"/>
      </w:pPr>
      <w:r w:rsidRPr="00375545">
        <w:t xml:space="preserve">1 </w:t>
      </w:r>
      <w:r w:rsidRPr="00375545">
        <w:rPr>
          <w:lang w:val="en-US"/>
        </w:rPr>
        <w:t>c</w:t>
      </w:r>
      <w:r w:rsidR="007C106F">
        <w:t>средства</w:t>
      </w:r>
      <w:r>
        <w:t xml:space="preserve"> восприятия информации в различной форме</w:t>
      </w:r>
      <w:r w:rsidRPr="00375545">
        <w:t>;</w:t>
      </w:r>
    </w:p>
    <w:p w14:paraId="7F4578DE" w14:textId="61FF907D" w:rsidR="00375545" w:rsidRPr="007C106F" w:rsidRDefault="00375545">
      <w:r>
        <w:tab/>
      </w:r>
      <w:r w:rsidRPr="007C106F">
        <w:t xml:space="preserve">2 </w:t>
      </w:r>
      <w:r>
        <w:t xml:space="preserve">средства содержательной обработки </w:t>
      </w:r>
      <w:r w:rsidR="007C106F">
        <w:t>данных</w:t>
      </w:r>
      <w:r w:rsidR="007C106F" w:rsidRPr="007C106F">
        <w:t>;</w:t>
      </w:r>
    </w:p>
    <w:p w14:paraId="03E2DB2F" w14:textId="245705D9" w:rsidR="00375545" w:rsidRPr="007C106F" w:rsidRDefault="00375545">
      <w:r w:rsidRPr="007C106F">
        <w:tab/>
      </w:r>
      <w:r w:rsidRPr="00375545">
        <w:t xml:space="preserve">3 </w:t>
      </w:r>
      <w:r>
        <w:t>средства долговременного хранения на основе биохимических процессов</w:t>
      </w:r>
      <w:r w:rsidR="007C106F" w:rsidRPr="007C106F">
        <w:t>;</w:t>
      </w:r>
    </w:p>
    <w:p w14:paraId="448C1EC4" w14:textId="336C86C7" w:rsidR="00375545" w:rsidRDefault="00375545">
      <w:r>
        <w:tab/>
        <w:t>4 средства выдачи информации в различных формах</w:t>
      </w:r>
      <w:r w:rsidR="007C106F">
        <w:t>.</w:t>
      </w:r>
    </w:p>
    <w:p w14:paraId="657B4753" w14:textId="76AE5470" w:rsidR="007C106F" w:rsidRDefault="007C106F">
      <w:r>
        <w:t>Требования к информационным объектам</w:t>
      </w:r>
      <w:r w:rsidRPr="007C106F">
        <w:t xml:space="preserve">: </w:t>
      </w:r>
      <w:r>
        <w:t>изменение формы представления информации, изменение материального носителя данных, изменение семантики данных.</w:t>
      </w:r>
    </w:p>
    <w:p w14:paraId="18EA4134" w14:textId="5BE62F20" w:rsidR="007C106F" w:rsidRDefault="007C106F">
      <w:r>
        <w:t>Технические средства выполняют работу по вычислению каких-либо данных. Здесь интересен технический аспект работы с большими данными.</w:t>
      </w:r>
    </w:p>
    <w:p w14:paraId="28AACF8B" w14:textId="73BE172B" w:rsidR="007C106F" w:rsidRDefault="007C106F">
      <w:r>
        <w:t>С точки зрения всей техники выделяют 3 больших блока</w:t>
      </w:r>
      <w:r w:rsidRPr="007C106F">
        <w:t>:</w:t>
      </w:r>
    </w:p>
    <w:p w14:paraId="5E8BC9F9" w14:textId="162C4E1E" w:rsidR="007C106F" w:rsidRDefault="007C106F" w:rsidP="007C106F">
      <w:pPr>
        <w:pStyle w:val="a3"/>
        <w:numPr>
          <w:ilvl w:val="0"/>
          <w:numId w:val="2"/>
        </w:numPr>
        <w:rPr>
          <w:lang w:val="en-US"/>
        </w:rPr>
      </w:pPr>
      <w:r>
        <w:t>Средства организационной техники</w:t>
      </w:r>
      <w:r>
        <w:rPr>
          <w:lang w:val="en-US"/>
        </w:rPr>
        <w:t>;</w:t>
      </w:r>
    </w:p>
    <w:p w14:paraId="3CBD926A" w14:textId="7C5AAAAB" w:rsidR="007C106F" w:rsidRDefault="007C106F" w:rsidP="007C106F">
      <w:pPr>
        <w:pStyle w:val="a3"/>
        <w:numPr>
          <w:ilvl w:val="0"/>
          <w:numId w:val="2"/>
        </w:numPr>
        <w:rPr>
          <w:lang w:val="en-US"/>
        </w:rPr>
      </w:pPr>
      <w:r>
        <w:t>Средства коммуникационной техники</w:t>
      </w:r>
      <w:r>
        <w:rPr>
          <w:lang w:val="en-US"/>
        </w:rPr>
        <w:t>;</w:t>
      </w:r>
    </w:p>
    <w:p w14:paraId="3D524AA6" w14:textId="74DD40F0" w:rsidR="007C106F" w:rsidRPr="00AB3553" w:rsidRDefault="007C106F" w:rsidP="007C106F">
      <w:pPr>
        <w:pStyle w:val="a3"/>
        <w:numPr>
          <w:ilvl w:val="0"/>
          <w:numId w:val="2"/>
        </w:numPr>
        <w:rPr>
          <w:lang w:val="en-US"/>
        </w:rPr>
      </w:pPr>
      <w:r>
        <w:t>Средства вычислительной техники.</w:t>
      </w:r>
    </w:p>
    <w:p w14:paraId="67112A33" w14:textId="0C3B9BF5" w:rsidR="00AB3553" w:rsidRDefault="00AB3553" w:rsidP="00AB3553">
      <w:r>
        <w:t>2 Жизненный цикл технических средств информационных технологий.</w:t>
      </w:r>
    </w:p>
    <w:p w14:paraId="65DACA09" w14:textId="7A679BE4" w:rsidR="00AB3553" w:rsidRDefault="00AB3553" w:rsidP="00AB3553">
      <w:r>
        <w:t xml:space="preserve">Жизненный цикл описывает технические средства с момента создания до момента вывода из эксплуатации. С точки зрения сложного оборудования будет использоваться единый жизненный цикл для каждого из них. </w:t>
      </w:r>
    </w:p>
    <w:p w14:paraId="5EDB38A1" w14:textId="5BA57CA7" w:rsidR="00AB3553" w:rsidRDefault="00AB3553" w:rsidP="00AB3553">
      <w:r>
        <w:t>Этапы жизненного цикла</w:t>
      </w:r>
      <w:r w:rsidR="00CC77D7" w:rsidRPr="00CC77D7">
        <w:t xml:space="preserve"> </w:t>
      </w:r>
      <w:r w:rsidR="00CC77D7">
        <w:t>подразумевает планирование состава техники, его объема, функции, которая должна эта техника решать и т.</w:t>
      </w:r>
      <w:r w:rsidR="00B605CC">
        <w:t xml:space="preserve"> </w:t>
      </w:r>
      <w:r w:rsidR="00CC77D7">
        <w:t>д.</w:t>
      </w:r>
    </w:p>
    <w:p w14:paraId="298ECBF2" w14:textId="5074CC7A" w:rsidR="00B605CC" w:rsidRDefault="00CC77D7" w:rsidP="00AB3553">
      <w:r>
        <w:t>Этап выбора технического средства</w:t>
      </w:r>
      <w:r w:rsidR="00B605CC">
        <w:t xml:space="preserve"> включает подбор оборудования по определенным критериям, например, совместимость с другим оборудованием, безопасность, время работы, надежность, затраты и т. д.  Документы по эксплуатации оборудования должны оформляться в соответствии с </w:t>
      </w:r>
      <w:r w:rsidR="00B605CC" w:rsidRPr="00B605CC">
        <w:t>ГОСТ 2.601-95 «ЕСКД. Эксплуатационные документы».</w:t>
      </w:r>
    </w:p>
    <w:p w14:paraId="2BD5402F" w14:textId="265D6764" w:rsidR="00B605CC" w:rsidRDefault="00BE1A05" w:rsidP="00AB3553">
      <w:r>
        <w:lastRenderedPageBreak/>
        <w:t>С точки зрения этапов жизненного цикла рассматривают эффективность работы оборудования, которая проводится сотрудниками или на основе рекомендаций</w:t>
      </w:r>
      <w:r w:rsidR="00370C12">
        <w:t>,</w:t>
      </w:r>
      <w:r>
        <w:t xml:space="preserve"> составленны</w:t>
      </w:r>
      <w:r w:rsidR="00370C12">
        <w:t>х</w:t>
      </w:r>
      <w:r>
        <w:t xml:space="preserve"> другими людьми.</w:t>
      </w:r>
    </w:p>
    <w:p w14:paraId="7B988CC5" w14:textId="749FEAA1" w:rsidR="00370C12" w:rsidRDefault="00370C12" w:rsidP="00AB3553">
      <w:r>
        <w:t>Этап ремонта оборудования должен учитываться при использовании оборудования.</w:t>
      </w:r>
    </w:p>
    <w:p w14:paraId="57E7C85F" w14:textId="45462200" w:rsidR="00370C12" w:rsidRDefault="00370C12" w:rsidP="00AB3553">
      <w:r>
        <w:t>Этап модернизации применяют для улучшение эксплуатационных характеристик оборудования.</w:t>
      </w:r>
    </w:p>
    <w:p w14:paraId="2E93357D" w14:textId="77C2D47E" w:rsidR="00370C12" w:rsidRDefault="00370C12" w:rsidP="00AB3553">
      <w:r>
        <w:t xml:space="preserve">Демонтаж технических средств производится после завершения эксплуатации оборудования. </w:t>
      </w:r>
    </w:p>
    <w:p w14:paraId="085ED4F9" w14:textId="60DF05C9" w:rsidR="00370C12" w:rsidRDefault="00370C12" w:rsidP="00AB3553">
      <w:r>
        <w:t>Этап продажи или передачи технических средств осуществляется после демонтажа и производится в том случае, если оборудование уже не используется.</w:t>
      </w:r>
    </w:p>
    <w:p w14:paraId="66EDD6F8" w14:textId="5EF670C9" w:rsidR="00370C12" w:rsidRDefault="00370C12" w:rsidP="00AB3553">
      <w:r>
        <w:t xml:space="preserve">Один из последних этапов – утилизация, применяется </w:t>
      </w:r>
      <w:r>
        <w:t>примен</w:t>
      </w:r>
      <w:r>
        <w:t>яется как один из способов завершения жизненного цикла оборудования, с целью извлечения полезных компонентов.</w:t>
      </w:r>
    </w:p>
    <w:p w14:paraId="0DE9CB39" w14:textId="77777777" w:rsidR="007C106F" w:rsidRPr="007C106F" w:rsidRDefault="007C106F"/>
    <w:p w14:paraId="473C022F" w14:textId="5F4A5D43" w:rsidR="00375545" w:rsidRPr="00375545" w:rsidRDefault="00CE6059">
      <w:r>
        <w:t>Нужно учитывать, что технические средства не однородны по своим функциям, неоднородны с точки зрения времени (одно оборудование может развиваться быстрее другого), у них разные способы востановления.</w:t>
      </w:r>
    </w:p>
    <w:sectPr w:rsidR="00375545" w:rsidRPr="00375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A2110"/>
    <w:multiLevelType w:val="hybridMultilevel"/>
    <w:tmpl w:val="37D45036"/>
    <w:lvl w:ilvl="0" w:tplc="90D00C1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17398"/>
    <w:multiLevelType w:val="hybridMultilevel"/>
    <w:tmpl w:val="D1F43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BD"/>
    <w:rsid w:val="001337E2"/>
    <w:rsid w:val="00370C12"/>
    <w:rsid w:val="00375545"/>
    <w:rsid w:val="006B08E6"/>
    <w:rsid w:val="007C106F"/>
    <w:rsid w:val="008A6DBD"/>
    <w:rsid w:val="00A20B55"/>
    <w:rsid w:val="00AB3553"/>
    <w:rsid w:val="00AE4D8B"/>
    <w:rsid w:val="00B605CC"/>
    <w:rsid w:val="00BE1A05"/>
    <w:rsid w:val="00CC77D7"/>
    <w:rsid w:val="00C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E358"/>
  <w15:chartTrackingRefBased/>
  <w15:docId w15:val="{EE91E878-945A-4B4E-86C5-55126108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5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5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5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8</cp:revision>
  <dcterms:created xsi:type="dcterms:W3CDTF">2020-12-15T07:40:00Z</dcterms:created>
  <dcterms:modified xsi:type="dcterms:W3CDTF">2020-12-15T09:55:00Z</dcterms:modified>
</cp:coreProperties>
</file>